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D8" w:rsidRPr="00B016B5" w:rsidRDefault="009007D8" w:rsidP="009007D8">
      <w:pPr>
        <w:pStyle w:val="Heading1"/>
        <w:spacing w:before="0" w:line="480" w:lineRule="auto"/>
        <w:jc w:val="center"/>
        <w:rPr>
          <w:rFonts w:ascii="Times New Roman" w:hAnsi="Times New Roman"/>
          <w:color w:val="auto"/>
          <w:sz w:val="24"/>
          <w:szCs w:val="24"/>
        </w:rPr>
      </w:pPr>
      <w:bookmarkStart w:id="0" w:name="_Toc170402052"/>
      <w:r w:rsidRPr="00B016B5">
        <w:rPr>
          <w:rFonts w:ascii="Times New Roman" w:hAnsi="Times New Roman"/>
          <w:color w:val="auto"/>
          <w:sz w:val="24"/>
          <w:szCs w:val="24"/>
        </w:rPr>
        <w:t>BAB IV</w:t>
      </w:r>
      <w:bookmarkEnd w:id="0"/>
    </w:p>
    <w:p w:rsidR="009007D8" w:rsidRPr="00B016B5" w:rsidRDefault="009007D8" w:rsidP="009007D8">
      <w:pPr>
        <w:pStyle w:val="Heading1"/>
        <w:spacing w:before="0" w:after="240" w:line="480" w:lineRule="auto"/>
        <w:jc w:val="center"/>
        <w:rPr>
          <w:rFonts w:ascii="Times New Roman" w:hAnsi="Times New Roman"/>
          <w:color w:val="auto"/>
          <w:sz w:val="24"/>
          <w:szCs w:val="24"/>
        </w:rPr>
      </w:pPr>
      <w:bookmarkStart w:id="1" w:name="_Toc170402053"/>
      <w:r w:rsidRPr="00B016B5">
        <w:rPr>
          <w:rFonts w:ascii="Times New Roman" w:hAnsi="Times New Roman"/>
          <w:color w:val="auto"/>
          <w:sz w:val="24"/>
          <w:szCs w:val="24"/>
        </w:rPr>
        <w:t>HASIL PENELITIAN DAN PEMBAHASAN</w:t>
      </w:r>
      <w:bookmarkEnd w:id="1"/>
    </w:p>
    <w:p w:rsidR="009007D8" w:rsidRPr="00562010" w:rsidRDefault="009007D8" w:rsidP="009007D8">
      <w:pPr>
        <w:pStyle w:val="Heading2"/>
        <w:spacing w:after="240"/>
        <w:rPr>
          <w:rFonts w:ascii="Times New Roman" w:hAnsi="Times New Roman"/>
          <w:noProof/>
          <w:color w:val="auto"/>
          <w:sz w:val="24"/>
          <w:szCs w:val="24"/>
        </w:rPr>
      </w:pPr>
      <w:bookmarkStart w:id="2" w:name="_Toc170402054"/>
      <w:r w:rsidRPr="00562010">
        <w:rPr>
          <w:rFonts w:ascii="Times New Roman" w:hAnsi="Times New Roman"/>
          <w:color w:val="auto"/>
          <w:sz w:val="24"/>
          <w:szCs w:val="24"/>
        </w:rPr>
        <w:t xml:space="preserve">A. </w:t>
      </w:r>
      <w:r>
        <w:rPr>
          <w:rFonts w:ascii="Times New Roman" w:hAnsi="Times New Roman"/>
          <w:color w:val="auto"/>
          <w:sz w:val="24"/>
          <w:szCs w:val="24"/>
        </w:rPr>
        <w:t xml:space="preserve"> </w:t>
      </w:r>
      <w:r w:rsidRPr="00562010">
        <w:rPr>
          <w:rFonts w:ascii="Times New Roman" w:hAnsi="Times New Roman"/>
          <w:color w:val="auto"/>
          <w:sz w:val="24"/>
          <w:szCs w:val="24"/>
        </w:rPr>
        <w:t>Gambaran Umum</w:t>
      </w:r>
      <w:bookmarkEnd w:id="2"/>
    </w:p>
    <w:p w:rsidR="009007D8" w:rsidRDefault="009007D8" w:rsidP="009007D8">
      <w:pPr>
        <w:spacing w:line="480" w:lineRule="auto"/>
        <w:ind w:left="284" w:firstLine="567"/>
        <w:jc w:val="both"/>
        <w:rPr>
          <w:rFonts w:ascii="Times New Roman" w:hAnsi="Times New Roman"/>
          <w:noProof/>
          <w:sz w:val="24"/>
          <w:szCs w:val="24"/>
        </w:rPr>
      </w:pPr>
      <w:r w:rsidRPr="00E92811">
        <w:rPr>
          <w:rFonts w:ascii="Times New Roman" w:hAnsi="Times New Roman"/>
          <w:noProof/>
          <w:sz w:val="24"/>
          <w:szCs w:val="24"/>
        </w:rPr>
        <w:t>Pendirian bank syariah di Indonesia pertama kali digagas pada tahun 1990 oleh majelis ulama Indonesia dengan munculnya bank Muamalat. Bank Syariah semakin berkembang pada saat terjadi krisis ekonomi tahun 1998. Krisis tersebut menyebabkan bank konvensional mulai memperlebar usahanya dengan mendirikan bank syariah. Oleh karena itu bank Indonesia sebagai regulator perbankan  menetapkan landasan hukum bank syariah yaitu U</w:t>
      </w:r>
      <w:r>
        <w:rPr>
          <w:rFonts w:ascii="Times New Roman" w:hAnsi="Times New Roman"/>
          <w:noProof/>
          <w:sz w:val="24"/>
          <w:szCs w:val="24"/>
          <w:lang w:val="id-ID"/>
        </w:rPr>
        <w:t>ndang undang</w:t>
      </w:r>
      <w:r w:rsidRPr="00E92811">
        <w:rPr>
          <w:rFonts w:ascii="Times New Roman" w:hAnsi="Times New Roman"/>
          <w:noProof/>
          <w:sz w:val="24"/>
          <w:szCs w:val="24"/>
        </w:rPr>
        <w:t xml:space="preserve"> no 21 tahun 2008 tentang</w:t>
      </w:r>
      <w:r>
        <w:rPr>
          <w:rFonts w:ascii="Times New Roman" w:hAnsi="Times New Roman"/>
          <w:noProof/>
          <w:sz w:val="24"/>
          <w:szCs w:val="24"/>
          <w:lang w:val="id-ID"/>
        </w:rPr>
        <w:t xml:space="preserve"> </w:t>
      </w:r>
      <w:r w:rsidRPr="00E92811">
        <w:rPr>
          <w:rFonts w:ascii="Times New Roman" w:hAnsi="Times New Roman"/>
          <w:noProof/>
          <w:sz w:val="24"/>
          <w:szCs w:val="24"/>
        </w:rPr>
        <w:t xml:space="preserve"> perbankan syariah.</w:t>
      </w:r>
    </w:p>
    <w:p w:rsidR="009007D8" w:rsidRDefault="009007D8" w:rsidP="009007D8">
      <w:pPr>
        <w:spacing w:line="480" w:lineRule="auto"/>
        <w:ind w:left="284" w:firstLine="567"/>
        <w:jc w:val="both"/>
        <w:rPr>
          <w:rFonts w:ascii="Times New Roman" w:hAnsi="Times New Roman"/>
          <w:noProof/>
          <w:sz w:val="24"/>
          <w:szCs w:val="24"/>
        </w:rPr>
      </w:pPr>
      <w:r w:rsidRPr="00E92811">
        <w:rPr>
          <w:rFonts w:ascii="Times New Roman" w:hAnsi="Times New Roman"/>
          <w:noProof/>
          <w:sz w:val="24"/>
          <w:szCs w:val="24"/>
        </w:rPr>
        <w:t xml:space="preserve">Pengertian dari bank syariah adalah lembaga keuangan yang kegiatan operasionalnya berdasarkan prinsip prinsip syariah. Berdasarkan jenisnya di Indonesia ada beberapa yaitu antara lain BUS (Bank Umum Syariah), UUS (Unit Usaha Syariah) dan BPRS (Bank Pembiayaan Rakyat Syariah) (Ismail, 2019). Prinsip syariah yang dimaksud adalah dalam kegiatan pembiayaan terdiri dari </w:t>
      </w:r>
      <w:r w:rsidRPr="00E92811">
        <w:rPr>
          <w:rFonts w:ascii="Times New Roman" w:hAnsi="Times New Roman"/>
          <w:sz w:val="24"/>
          <w:szCs w:val="24"/>
        </w:rPr>
        <w:t>dua</w:t>
      </w:r>
      <w:r>
        <w:rPr>
          <w:rFonts w:ascii="Times New Roman" w:hAnsi="Times New Roman"/>
          <w:sz w:val="24"/>
          <w:szCs w:val="24"/>
          <w:lang w:val="id-ID"/>
        </w:rPr>
        <w:t xml:space="preserve"> </w:t>
      </w:r>
      <w:r w:rsidRPr="00E92811">
        <w:rPr>
          <w:rFonts w:ascii="Times New Roman" w:hAnsi="Times New Roman"/>
          <w:sz w:val="24"/>
          <w:szCs w:val="24"/>
        </w:rPr>
        <w:t>akad</w:t>
      </w:r>
      <w:r>
        <w:rPr>
          <w:rFonts w:ascii="Times New Roman" w:hAnsi="Times New Roman"/>
          <w:sz w:val="24"/>
          <w:szCs w:val="24"/>
          <w:lang w:val="id-ID"/>
        </w:rPr>
        <w:t xml:space="preserve"> </w:t>
      </w:r>
      <w:r w:rsidRPr="00E92811">
        <w:rPr>
          <w:rFonts w:ascii="Times New Roman" w:hAnsi="Times New Roman"/>
          <w:sz w:val="24"/>
          <w:szCs w:val="24"/>
        </w:rPr>
        <w:t>yaitu</w:t>
      </w:r>
      <w:r>
        <w:rPr>
          <w:rFonts w:ascii="Times New Roman" w:hAnsi="Times New Roman"/>
          <w:sz w:val="24"/>
          <w:szCs w:val="24"/>
          <w:lang w:val="id-ID"/>
        </w:rPr>
        <w:t xml:space="preserve"> </w:t>
      </w:r>
      <w:r w:rsidRPr="00E92811">
        <w:rPr>
          <w:rFonts w:ascii="Times New Roman" w:hAnsi="Times New Roman"/>
          <w:sz w:val="24"/>
          <w:szCs w:val="24"/>
        </w:rPr>
        <w:t>akad</w:t>
      </w:r>
      <w:r>
        <w:rPr>
          <w:rFonts w:ascii="Times New Roman" w:hAnsi="Times New Roman"/>
          <w:sz w:val="24"/>
          <w:szCs w:val="24"/>
          <w:lang w:val="id-ID"/>
        </w:rPr>
        <w:t xml:space="preserve"> </w:t>
      </w:r>
      <w:r w:rsidRPr="00E92811">
        <w:rPr>
          <w:rFonts w:ascii="Times New Roman" w:hAnsi="Times New Roman"/>
          <w:sz w:val="24"/>
          <w:szCs w:val="24"/>
        </w:rPr>
        <w:t>Musyarakah</w:t>
      </w:r>
      <w:r>
        <w:rPr>
          <w:rFonts w:ascii="Times New Roman" w:hAnsi="Times New Roman"/>
          <w:sz w:val="24"/>
          <w:szCs w:val="24"/>
          <w:lang w:val="id-ID"/>
        </w:rPr>
        <w:t xml:space="preserve"> </w:t>
      </w:r>
      <w:r w:rsidRPr="00E92811">
        <w:rPr>
          <w:rFonts w:ascii="Times New Roman" w:hAnsi="Times New Roman"/>
          <w:sz w:val="24"/>
          <w:szCs w:val="24"/>
        </w:rPr>
        <w:t>yang</w:t>
      </w:r>
      <w:r>
        <w:rPr>
          <w:rFonts w:ascii="Times New Roman" w:hAnsi="Times New Roman"/>
          <w:sz w:val="24"/>
          <w:szCs w:val="24"/>
          <w:lang w:val="id-ID"/>
        </w:rPr>
        <w:t xml:space="preserve"> </w:t>
      </w:r>
      <w:r w:rsidRPr="00E92811">
        <w:rPr>
          <w:rFonts w:ascii="Times New Roman" w:hAnsi="Times New Roman"/>
          <w:sz w:val="24"/>
          <w:szCs w:val="24"/>
        </w:rPr>
        <w:t>artinya</w:t>
      </w:r>
      <w:r>
        <w:rPr>
          <w:rFonts w:ascii="Times New Roman" w:hAnsi="Times New Roman"/>
          <w:sz w:val="24"/>
          <w:szCs w:val="24"/>
          <w:lang w:val="id-ID"/>
        </w:rPr>
        <w:t xml:space="preserve"> </w:t>
      </w:r>
      <w:r w:rsidRPr="00E92811">
        <w:rPr>
          <w:rFonts w:ascii="Times New Roman" w:hAnsi="Times New Roman"/>
          <w:sz w:val="24"/>
          <w:szCs w:val="24"/>
        </w:rPr>
        <w:t>mengacu</w:t>
      </w:r>
      <w:r>
        <w:rPr>
          <w:rFonts w:ascii="Times New Roman" w:hAnsi="Times New Roman"/>
          <w:sz w:val="24"/>
          <w:szCs w:val="24"/>
          <w:lang w:val="id-ID"/>
        </w:rPr>
        <w:t xml:space="preserve"> </w:t>
      </w:r>
      <w:r w:rsidRPr="00E92811">
        <w:rPr>
          <w:rFonts w:ascii="Times New Roman" w:hAnsi="Times New Roman"/>
          <w:sz w:val="24"/>
          <w:szCs w:val="24"/>
        </w:rPr>
        <w:t>pada</w:t>
      </w:r>
      <w:r>
        <w:rPr>
          <w:rFonts w:ascii="Times New Roman" w:hAnsi="Times New Roman"/>
          <w:sz w:val="24"/>
          <w:szCs w:val="24"/>
          <w:lang w:val="id-ID"/>
        </w:rPr>
        <w:t xml:space="preserve"> </w:t>
      </w:r>
      <w:r w:rsidRPr="00E92811">
        <w:rPr>
          <w:rFonts w:ascii="Times New Roman" w:hAnsi="Times New Roman"/>
          <w:sz w:val="24"/>
          <w:szCs w:val="24"/>
        </w:rPr>
        <w:t>perjanjian</w:t>
      </w:r>
      <w:r>
        <w:rPr>
          <w:rFonts w:ascii="Times New Roman" w:hAnsi="Times New Roman"/>
          <w:sz w:val="24"/>
          <w:szCs w:val="24"/>
          <w:lang w:val="id-ID"/>
        </w:rPr>
        <w:t xml:space="preserve"> </w:t>
      </w:r>
      <w:r w:rsidRPr="00E92811">
        <w:rPr>
          <w:rFonts w:ascii="Times New Roman" w:hAnsi="Times New Roman"/>
          <w:sz w:val="24"/>
          <w:szCs w:val="24"/>
        </w:rPr>
        <w:t>antara</w:t>
      </w:r>
      <w:r>
        <w:rPr>
          <w:rFonts w:ascii="Times New Roman" w:hAnsi="Times New Roman"/>
          <w:sz w:val="24"/>
          <w:szCs w:val="24"/>
          <w:lang w:val="id-ID"/>
        </w:rPr>
        <w:t xml:space="preserve"> </w:t>
      </w:r>
      <w:r w:rsidRPr="00E92811">
        <w:rPr>
          <w:rFonts w:ascii="Times New Roman" w:hAnsi="Times New Roman"/>
          <w:sz w:val="24"/>
          <w:szCs w:val="24"/>
        </w:rPr>
        <w:t>pemilik</w:t>
      </w:r>
      <w:r>
        <w:rPr>
          <w:rFonts w:ascii="Times New Roman" w:hAnsi="Times New Roman"/>
          <w:sz w:val="24"/>
          <w:szCs w:val="24"/>
          <w:lang w:val="id-ID"/>
        </w:rPr>
        <w:t xml:space="preserve"> </w:t>
      </w:r>
      <w:r w:rsidRPr="00E92811">
        <w:rPr>
          <w:rFonts w:ascii="Times New Roman" w:hAnsi="Times New Roman"/>
          <w:sz w:val="24"/>
          <w:szCs w:val="24"/>
        </w:rPr>
        <w:t>dana</w:t>
      </w:r>
      <w:r>
        <w:rPr>
          <w:rFonts w:ascii="Times New Roman" w:hAnsi="Times New Roman"/>
          <w:sz w:val="24"/>
          <w:szCs w:val="24"/>
          <w:lang w:val="id-ID"/>
        </w:rPr>
        <w:t xml:space="preserve"> </w:t>
      </w:r>
      <w:r w:rsidRPr="00E92811">
        <w:rPr>
          <w:rFonts w:ascii="Times New Roman" w:hAnsi="Times New Roman"/>
          <w:sz w:val="24"/>
          <w:szCs w:val="24"/>
        </w:rPr>
        <w:t>dengan</w:t>
      </w:r>
      <w:r>
        <w:rPr>
          <w:rFonts w:ascii="Times New Roman" w:hAnsi="Times New Roman"/>
          <w:sz w:val="24"/>
          <w:szCs w:val="24"/>
          <w:lang w:val="id-ID"/>
        </w:rPr>
        <w:t xml:space="preserve"> </w:t>
      </w:r>
      <w:r w:rsidRPr="00E92811">
        <w:rPr>
          <w:rFonts w:ascii="Times New Roman" w:hAnsi="Times New Roman"/>
          <w:sz w:val="24"/>
          <w:szCs w:val="24"/>
        </w:rPr>
        <w:t>menggabungkan</w:t>
      </w:r>
      <w:r>
        <w:rPr>
          <w:rFonts w:ascii="Times New Roman" w:hAnsi="Times New Roman"/>
          <w:sz w:val="24"/>
          <w:szCs w:val="24"/>
          <w:lang w:val="id-ID"/>
        </w:rPr>
        <w:t xml:space="preserve"> </w:t>
      </w:r>
      <w:r w:rsidRPr="00E92811">
        <w:rPr>
          <w:rFonts w:ascii="Times New Roman" w:hAnsi="Times New Roman"/>
          <w:sz w:val="24"/>
          <w:szCs w:val="24"/>
        </w:rPr>
        <w:t>dana</w:t>
      </w:r>
      <w:r>
        <w:rPr>
          <w:rFonts w:ascii="Times New Roman" w:hAnsi="Times New Roman"/>
          <w:sz w:val="24"/>
          <w:szCs w:val="24"/>
          <w:lang w:val="id-ID"/>
        </w:rPr>
        <w:t xml:space="preserve"> </w:t>
      </w:r>
      <w:r w:rsidRPr="00E92811">
        <w:rPr>
          <w:rFonts w:ascii="Times New Roman" w:hAnsi="Times New Roman"/>
          <w:sz w:val="24"/>
          <w:szCs w:val="24"/>
        </w:rPr>
        <w:t>tersebut</w:t>
      </w:r>
      <w:r>
        <w:rPr>
          <w:rFonts w:ascii="Times New Roman" w:hAnsi="Times New Roman"/>
          <w:sz w:val="24"/>
          <w:szCs w:val="24"/>
          <w:lang w:val="id-ID"/>
        </w:rPr>
        <w:t xml:space="preserve"> </w:t>
      </w:r>
      <w:r w:rsidRPr="00E92811">
        <w:rPr>
          <w:rFonts w:ascii="Times New Roman" w:hAnsi="Times New Roman"/>
          <w:sz w:val="24"/>
          <w:szCs w:val="24"/>
        </w:rPr>
        <w:t>untuk</w:t>
      </w:r>
      <w:r>
        <w:rPr>
          <w:rFonts w:ascii="Times New Roman" w:hAnsi="Times New Roman"/>
          <w:sz w:val="24"/>
          <w:szCs w:val="24"/>
          <w:lang w:val="id-ID"/>
        </w:rPr>
        <w:t xml:space="preserve"> </w:t>
      </w:r>
      <w:r w:rsidRPr="00E92811">
        <w:rPr>
          <w:rFonts w:ascii="Times New Roman" w:hAnsi="Times New Roman"/>
          <w:sz w:val="24"/>
          <w:szCs w:val="24"/>
        </w:rPr>
        <w:t>mendirikan</w:t>
      </w:r>
      <w:r>
        <w:rPr>
          <w:rFonts w:ascii="Times New Roman" w:hAnsi="Times New Roman"/>
          <w:sz w:val="24"/>
          <w:szCs w:val="24"/>
          <w:lang w:val="id-ID"/>
        </w:rPr>
        <w:t xml:space="preserve"> </w:t>
      </w:r>
      <w:r w:rsidRPr="00E92811">
        <w:rPr>
          <w:rFonts w:ascii="Times New Roman" w:hAnsi="Times New Roman"/>
          <w:sz w:val="24"/>
          <w:szCs w:val="24"/>
        </w:rPr>
        <w:t>bisnis</w:t>
      </w:r>
      <w:r>
        <w:rPr>
          <w:rFonts w:ascii="Times New Roman" w:hAnsi="Times New Roman"/>
          <w:sz w:val="24"/>
          <w:szCs w:val="24"/>
          <w:lang w:val="id-ID"/>
        </w:rPr>
        <w:t xml:space="preserve"> </w:t>
      </w:r>
      <w:r w:rsidRPr="00E92811">
        <w:rPr>
          <w:rFonts w:ascii="Times New Roman" w:hAnsi="Times New Roman"/>
          <w:sz w:val="24"/>
          <w:szCs w:val="24"/>
        </w:rPr>
        <w:t>tertentu</w:t>
      </w:r>
      <w:r>
        <w:rPr>
          <w:rFonts w:ascii="Times New Roman" w:hAnsi="Times New Roman"/>
          <w:sz w:val="24"/>
          <w:szCs w:val="24"/>
          <w:lang w:val="id-ID"/>
        </w:rPr>
        <w:t xml:space="preserve"> </w:t>
      </w:r>
      <w:r w:rsidRPr="00E92811">
        <w:rPr>
          <w:rFonts w:ascii="Times New Roman" w:hAnsi="Times New Roman"/>
          <w:sz w:val="24"/>
          <w:szCs w:val="24"/>
        </w:rPr>
        <w:t>dengan</w:t>
      </w:r>
      <w:r>
        <w:rPr>
          <w:rFonts w:ascii="Times New Roman" w:hAnsi="Times New Roman"/>
          <w:sz w:val="24"/>
          <w:szCs w:val="24"/>
          <w:lang w:val="id-ID"/>
        </w:rPr>
        <w:t xml:space="preserve"> </w:t>
      </w:r>
      <w:r w:rsidRPr="00E92811">
        <w:rPr>
          <w:rFonts w:ascii="Times New Roman" w:hAnsi="Times New Roman"/>
          <w:sz w:val="24"/>
          <w:szCs w:val="24"/>
        </w:rPr>
        <w:t>pendistribusian</w:t>
      </w:r>
      <w:r>
        <w:rPr>
          <w:rFonts w:ascii="Times New Roman" w:hAnsi="Times New Roman"/>
          <w:sz w:val="24"/>
          <w:szCs w:val="24"/>
          <w:lang w:val="id-ID"/>
        </w:rPr>
        <w:t xml:space="preserve"> </w:t>
      </w:r>
      <w:r w:rsidRPr="00E92811">
        <w:rPr>
          <w:rFonts w:ascii="Times New Roman" w:hAnsi="Times New Roman"/>
          <w:sz w:val="24"/>
          <w:szCs w:val="24"/>
        </w:rPr>
        <w:t>keuntungan</w:t>
      </w:r>
      <w:r>
        <w:rPr>
          <w:rFonts w:ascii="Times New Roman" w:hAnsi="Times New Roman"/>
          <w:sz w:val="24"/>
          <w:szCs w:val="24"/>
          <w:lang w:val="id-ID"/>
        </w:rPr>
        <w:t xml:space="preserve"> </w:t>
      </w:r>
      <w:r w:rsidRPr="00E92811">
        <w:rPr>
          <w:rFonts w:ascii="Times New Roman" w:hAnsi="Times New Roman"/>
          <w:sz w:val="24"/>
          <w:szCs w:val="24"/>
        </w:rPr>
        <w:t>dan</w:t>
      </w:r>
      <w:r>
        <w:rPr>
          <w:rFonts w:ascii="Times New Roman" w:hAnsi="Times New Roman"/>
          <w:sz w:val="24"/>
          <w:szCs w:val="24"/>
          <w:lang w:val="id-ID"/>
        </w:rPr>
        <w:t xml:space="preserve"> </w:t>
      </w:r>
      <w:r w:rsidRPr="00E92811">
        <w:rPr>
          <w:rFonts w:ascii="Times New Roman" w:hAnsi="Times New Roman"/>
          <w:sz w:val="24"/>
          <w:szCs w:val="24"/>
        </w:rPr>
        <w:t>kerugian</w:t>
      </w:r>
      <w:r>
        <w:rPr>
          <w:rFonts w:ascii="Times New Roman" w:hAnsi="Times New Roman"/>
          <w:sz w:val="24"/>
          <w:szCs w:val="24"/>
          <w:lang w:val="id-ID"/>
        </w:rPr>
        <w:t xml:space="preserve"> </w:t>
      </w:r>
      <w:r w:rsidRPr="00E92811">
        <w:rPr>
          <w:rFonts w:ascii="Times New Roman" w:hAnsi="Times New Roman"/>
          <w:sz w:val="24"/>
          <w:szCs w:val="24"/>
        </w:rPr>
        <w:t>sesuai</w:t>
      </w:r>
      <w:r>
        <w:rPr>
          <w:rFonts w:ascii="Times New Roman" w:hAnsi="Times New Roman"/>
          <w:sz w:val="24"/>
          <w:szCs w:val="24"/>
          <w:lang w:val="id-ID"/>
        </w:rPr>
        <w:t xml:space="preserve"> </w:t>
      </w:r>
      <w:r w:rsidRPr="00E92811">
        <w:rPr>
          <w:rFonts w:ascii="Times New Roman" w:hAnsi="Times New Roman"/>
          <w:sz w:val="24"/>
          <w:szCs w:val="24"/>
        </w:rPr>
        <w:t>kesepakatan</w:t>
      </w:r>
      <w:r>
        <w:rPr>
          <w:rFonts w:ascii="Times New Roman" w:hAnsi="Times New Roman"/>
          <w:sz w:val="24"/>
          <w:szCs w:val="24"/>
          <w:lang w:val="id-ID"/>
        </w:rPr>
        <w:t xml:space="preserve"> </w:t>
      </w:r>
      <w:r w:rsidRPr="00E92811">
        <w:rPr>
          <w:rFonts w:ascii="Times New Roman" w:hAnsi="Times New Roman"/>
          <w:sz w:val="24"/>
          <w:szCs w:val="24"/>
        </w:rPr>
        <w:t>bersama</w:t>
      </w:r>
      <w:r>
        <w:rPr>
          <w:rFonts w:ascii="Times New Roman" w:hAnsi="Times New Roman"/>
          <w:sz w:val="24"/>
          <w:szCs w:val="24"/>
          <w:lang w:val="id-ID"/>
        </w:rPr>
        <w:t xml:space="preserve"> </w:t>
      </w:r>
      <w:r w:rsidRPr="00E92811">
        <w:rPr>
          <w:rFonts w:ascii="Times New Roman" w:hAnsi="Times New Roman"/>
          <w:sz w:val="24"/>
          <w:szCs w:val="24"/>
        </w:rPr>
        <w:t>dan</w:t>
      </w:r>
      <w:r>
        <w:rPr>
          <w:rFonts w:ascii="Times New Roman" w:hAnsi="Times New Roman"/>
          <w:sz w:val="24"/>
          <w:szCs w:val="24"/>
          <w:lang w:val="id-ID"/>
        </w:rPr>
        <w:t xml:space="preserve"> </w:t>
      </w:r>
      <w:r w:rsidRPr="00E92811">
        <w:rPr>
          <w:rFonts w:ascii="Times New Roman" w:hAnsi="Times New Roman"/>
          <w:sz w:val="24"/>
          <w:szCs w:val="24"/>
        </w:rPr>
        <w:t>berdasarkan</w:t>
      </w:r>
      <w:r>
        <w:rPr>
          <w:rFonts w:ascii="Times New Roman" w:hAnsi="Times New Roman"/>
          <w:sz w:val="24"/>
          <w:szCs w:val="24"/>
          <w:lang w:val="id-ID"/>
        </w:rPr>
        <w:t xml:space="preserve"> </w:t>
      </w:r>
      <w:r w:rsidRPr="00E92811">
        <w:rPr>
          <w:rFonts w:ascii="Times New Roman" w:hAnsi="Times New Roman"/>
          <w:sz w:val="24"/>
          <w:szCs w:val="24"/>
        </w:rPr>
        <w:t>besarnya</w:t>
      </w:r>
      <w:r>
        <w:rPr>
          <w:rFonts w:ascii="Times New Roman" w:hAnsi="Times New Roman"/>
          <w:sz w:val="24"/>
          <w:szCs w:val="24"/>
          <w:lang w:val="id-ID"/>
        </w:rPr>
        <w:t xml:space="preserve"> </w:t>
      </w:r>
      <w:r w:rsidRPr="00E92811">
        <w:rPr>
          <w:rFonts w:ascii="Times New Roman" w:hAnsi="Times New Roman"/>
          <w:sz w:val="24"/>
          <w:szCs w:val="24"/>
        </w:rPr>
        <w:t>modal</w:t>
      </w:r>
      <w:r>
        <w:rPr>
          <w:rFonts w:ascii="Times New Roman" w:hAnsi="Times New Roman"/>
          <w:sz w:val="24"/>
          <w:szCs w:val="24"/>
          <w:lang w:val="id-ID"/>
        </w:rPr>
        <w:t xml:space="preserve"> </w:t>
      </w:r>
      <w:r w:rsidRPr="00E92811">
        <w:rPr>
          <w:rFonts w:ascii="Times New Roman" w:hAnsi="Times New Roman"/>
          <w:sz w:val="24"/>
          <w:szCs w:val="24"/>
        </w:rPr>
        <w:t>masing</w:t>
      </w:r>
      <w:r>
        <w:rPr>
          <w:rFonts w:ascii="Times New Roman" w:hAnsi="Times New Roman"/>
          <w:sz w:val="24"/>
          <w:szCs w:val="24"/>
          <w:lang w:val="id-ID"/>
        </w:rPr>
        <w:t xml:space="preserve"> </w:t>
      </w:r>
      <w:r w:rsidRPr="00E92811">
        <w:rPr>
          <w:rFonts w:ascii="Times New Roman" w:hAnsi="Times New Roman"/>
          <w:sz w:val="24"/>
          <w:szCs w:val="24"/>
        </w:rPr>
        <w:t>masing.</w:t>
      </w:r>
      <w:r>
        <w:rPr>
          <w:rFonts w:ascii="Times New Roman" w:hAnsi="Times New Roman"/>
          <w:sz w:val="24"/>
          <w:szCs w:val="24"/>
          <w:lang w:val="id-ID"/>
        </w:rPr>
        <w:t xml:space="preserve"> </w:t>
      </w:r>
      <w:r w:rsidRPr="00E92811">
        <w:rPr>
          <w:rFonts w:ascii="Times New Roman" w:hAnsi="Times New Roman"/>
          <w:sz w:val="24"/>
          <w:szCs w:val="24"/>
        </w:rPr>
        <w:t>Yang</w:t>
      </w:r>
      <w:r>
        <w:rPr>
          <w:rFonts w:ascii="Times New Roman" w:hAnsi="Times New Roman"/>
          <w:sz w:val="24"/>
          <w:szCs w:val="24"/>
          <w:lang w:val="id-ID"/>
        </w:rPr>
        <w:t xml:space="preserve"> </w:t>
      </w:r>
      <w:r w:rsidRPr="00E92811">
        <w:rPr>
          <w:rFonts w:ascii="Times New Roman" w:hAnsi="Times New Roman"/>
          <w:sz w:val="24"/>
          <w:szCs w:val="24"/>
        </w:rPr>
        <w:t>kedua</w:t>
      </w:r>
      <w:r>
        <w:rPr>
          <w:rFonts w:ascii="Times New Roman" w:hAnsi="Times New Roman"/>
          <w:sz w:val="24"/>
          <w:szCs w:val="24"/>
          <w:lang w:val="id-ID"/>
        </w:rPr>
        <w:t xml:space="preserve"> </w:t>
      </w:r>
      <w:r w:rsidRPr="00E92811">
        <w:rPr>
          <w:rFonts w:ascii="Times New Roman" w:hAnsi="Times New Roman"/>
          <w:sz w:val="24"/>
          <w:szCs w:val="24"/>
        </w:rPr>
        <w:t>yaitu</w:t>
      </w:r>
      <w:r>
        <w:rPr>
          <w:rFonts w:ascii="Times New Roman" w:hAnsi="Times New Roman"/>
          <w:sz w:val="24"/>
          <w:szCs w:val="24"/>
          <w:lang w:val="id-ID"/>
        </w:rPr>
        <w:t xml:space="preserve"> </w:t>
      </w:r>
      <w:r w:rsidRPr="00E92811">
        <w:rPr>
          <w:rFonts w:ascii="Times New Roman" w:hAnsi="Times New Roman"/>
          <w:sz w:val="24"/>
          <w:szCs w:val="24"/>
        </w:rPr>
        <w:t>akad</w:t>
      </w:r>
      <w:r>
        <w:rPr>
          <w:rFonts w:ascii="Times New Roman" w:hAnsi="Times New Roman"/>
          <w:sz w:val="24"/>
          <w:szCs w:val="24"/>
          <w:lang w:val="id-ID"/>
        </w:rPr>
        <w:t xml:space="preserve"> </w:t>
      </w:r>
      <w:r w:rsidRPr="00E92811">
        <w:rPr>
          <w:rFonts w:ascii="Times New Roman" w:hAnsi="Times New Roman"/>
          <w:sz w:val="24"/>
          <w:szCs w:val="24"/>
        </w:rPr>
        <w:t>Mudharabah</w:t>
      </w:r>
      <w:r>
        <w:rPr>
          <w:rFonts w:ascii="Times New Roman" w:hAnsi="Times New Roman"/>
          <w:sz w:val="24"/>
          <w:szCs w:val="24"/>
          <w:lang w:val="id-ID"/>
        </w:rPr>
        <w:t xml:space="preserve"> </w:t>
      </w:r>
      <w:r w:rsidRPr="00E92811">
        <w:rPr>
          <w:rFonts w:ascii="Times New Roman" w:hAnsi="Times New Roman"/>
          <w:sz w:val="24"/>
          <w:szCs w:val="24"/>
        </w:rPr>
        <w:t>artinya</w:t>
      </w:r>
      <w:r>
        <w:rPr>
          <w:rFonts w:ascii="Times New Roman" w:hAnsi="Times New Roman"/>
          <w:sz w:val="24"/>
          <w:szCs w:val="24"/>
          <w:lang w:val="id-ID"/>
        </w:rPr>
        <w:t xml:space="preserve"> </w:t>
      </w:r>
      <w:r w:rsidRPr="00E92811">
        <w:rPr>
          <w:rFonts w:ascii="Times New Roman" w:hAnsi="Times New Roman"/>
          <w:sz w:val="24"/>
          <w:szCs w:val="24"/>
        </w:rPr>
        <w:t>penanaman</w:t>
      </w:r>
      <w:r>
        <w:rPr>
          <w:rFonts w:ascii="Times New Roman" w:hAnsi="Times New Roman"/>
          <w:sz w:val="24"/>
          <w:szCs w:val="24"/>
          <w:lang w:val="id-ID"/>
        </w:rPr>
        <w:t xml:space="preserve"> </w:t>
      </w:r>
      <w:r w:rsidRPr="00E92811">
        <w:rPr>
          <w:rFonts w:ascii="Times New Roman" w:hAnsi="Times New Roman"/>
          <w:sz w:val="24"/>
          <w:szCs w:val="24"/>
        </w:rPr>
        <w:t>modal</w:t>
      </w:r>
      <w:r>
        <w:rPr>
          <w:rFonts w:ascii="Times New Roman" w:hAnsi="Times New Roman"/>
          <w:sz w:val="24"/>
          <w:szCs w:val="24"/>
          <w:lang w:val="id-ID"/>
        </w:rPr>
        <w:t xml:space="preserve"> </w:t>
      </w:r>
      <w:r w:rsidRPr="00E92811">
        <w:rPr>
          <w:rFonts w:ascii="Times New Roman" w:hAnsi="Times New Roman"/>
          <w:sz w:val="24"/>
          <w:szCs w:val="24"/>
        </w:rPr>
        <w:t>pemilik</w:t>
      </w:r>
      <w:r>
        <w:rPr>
          <w:rFonts w:ascii="Times New Roman" w:hAnsi="Times New Roman"/>
          <w:sz w:val="24"/>
          <w:szCs w:val="24"/>
          <w:lang w:val="id-ID"/>
        </w:rPr>
        <w:t xml:space="preserve"> </w:t>
      </w:r>
      <w:r w:rsidRPr="00E92811">
        <w:rPr>
          <w:rFonts w:ascii="Times New Roman" w:hAnsi="Times New Roman"/>
          <w:sz w:val="24"/>
          <w:szCs w:val="24"/>
        </w:rPr>
        <w:t>dana</w:t>
      </w:r>
      <w:r>
        <w:rPr>
          <w:rFonts w:ascii="Times New Roman" w:hAnsi="Times New Roman"/>
          <w:sz w:val="24"/>
          <w:szCs w:val="24"/>
          <w:lang w:val="id-ID"/>
        </w:rPr>
        <w:t xml:space="preserve"> </w:t>
      </w:r>
      <w:r w:rsidRPr="00E92811">
        <w:rPr>
          <w:rFonts w:ascii="Times New Roman" w:hAnsi="Times New Roman"/>
          <w:sz w:val="24"/>
          <w:szCs w:val="24"/>
        </w:rPr>
        <w:t>pada</w:t>
      </w:r>
      <w:r>
        <w:rPr>
          <w:rFonts w:ascii="Times New Roman" w:hAnsi="Times New Roman"/>
          <w:sz w:val="24"/>
          <w:szCs w:val="24"/>
          <w:lang w:val="id-ID"/>
        </w:rPr>
        <w:t xml:space="preserve"> </w:t>
      </w:r>
      <w:r w:rsidRPr="00E92811">
        <w:rPr>
          <w:rFonts w:ascii="Times New Roman" w:hAnsi="Times New Roman"/>
          <w:sz w:val="24"/>
          <w:szCs w:val="24"/>
        </w:rPr>
        <w:t>suatu</w:t>
      </w:r>
      <w:r>
        <w:rPr>
          <w:rFonts w:ascii="Times New Roman" w:hAnsi="Times New Roman"/>
          <w:sz w:val="24"/>
          <w:szCs w:val="24"/>
          <w:lang w:val="id-ID"/>
        </w:rPr>
        <w:t xml:space="preserve"> </w:t>
      </w:r>
      <w:r w:rsidRPr="00E92811">
        <w:rPr>
          <w:rFonts w:ascii="Times New Roman" w:hAnsi="Times New Roman"/>
          <w:sz w:val="24"/>
          <w:szCs w:val="24"/>
        </w:rPr>
        <w:t>usaha</w:t>
      </w:r>
      <w:r>
        <w:rPr>
          <w:rFonts w:ascii="Times New Roman" w:hAnsi="Times New Roman"/>
          <w:sz w:val="24"/>
          <w:szCs w:val="24"/>
          <w:lang w:val="id-ID"/>
        </w:rPr>
        <w:t xml:space="preserve"> </w:t>
      </w:r>
      <w:r w:rsidRPr="00E92811">
        <w:rPr>
          <w:rFonts w:ascii="Times New Roman" w:hAnsi="Times New Roman"/>
          <w:sz w:val="24"/>
          <w:szCs w:val="24"/>
        </w:rPr>
        <w:t>tertentu</w:t>
      </w:r>
      <w:r>
        <w:rPr>
          <w:rFonts w:ascii="Times New Roman" w:hAnsi="Times New Roman"/>
          <w:sz w:val="24"/>
          <w:szCs w:val="24"/>
          <w:lang w:val="id-ID"/>
        </w:rPr>
        <w:t xml:space="preserve"> </w:t>
      </w:r>
      <w:r w:rsidRPr="00E92811">
        <w:rPr>
          <w:rFonts w:ascii="Times New Roman" w:hAnsi="Times New Roman"/>
          <w:sz w:val="24"/>
          <w:szCs w:val="24"/>
        </w:rPr>
        <w:t>dengan</w:t>
      </w:r>
      <w:r>
        <w:rPr>
          <w:rFonts w:ascii="Times New Roman" w:hAnsi="Times New Roman"/>
          <w:sz w:val="24"/>
          <w:szCs w:val="24"/>
          <w:lang w:val="id-ID"/>
        </w:rPr>
        <w:t xml:space="preserve"> </w:t>
      </w:r>
      <w:r>
        <w:rPr>
          <w:rFonts w:ascii="Times New Roman" w:hAnsi="Times New Roman"/>
          <w:sz w:val="24"/>
          <w:szCs w:val="24"/>
        </w:rPr>
        <w:t>system</w:t>
      </w:r>
      <w:r>
        <w:rPr>
          <w:rFonts w:ascii="Times New Roman" w:hAnsi="Times New Roman"/>
          <w:sz w:val="24"/>
          <w:szCs w:val="24"/>
          <w:lang w:val="id-ID"/>
        </w:rPr>
        <w:t xml:space="preserve"> </w:t>
      </w:r>
      <w:r w:rsidRPr="00E92811">
        <w:rPr>
          <w:rFonts w:ascii="Times New Roman" w:hAnsi="Times New Roman"/>
          <w:sz w:val="24"/>
          <w:szCs w:val="24"/>
        </w:rPr>
        <w:t>pembagian</w:t>
      </w:r>
      <w:r>
        <w:rPr>
          <w:rFonts w:ascii="Times New Roman" w:hAnsi="Times New Roman"/>
          <w:sz w:val="24"/>
          <w:szCs w:val="24"/>
          <w:lang w:val="id-ID"/>
        </w:rPr>
        <w:t xml:space="preserve"> </w:t>
      </w:r>
      <w:r w:rsidRPr="00E92811">
        <w:rPr>
          <w:rFonts w:ascii="Times New Roman" w:hAnsi="Times New Roman"/>
          <w:sz w:val="24"/>
          <w:szCs w:val="24"/>
        </w:rPr>
        <w:t>untung</w:t>
      </w:r>
      <w:r>
        <w:rPr>
          <w:rFonts w:ascii="Times New Roman" w:hAnsi="Times New Roman"/>
          <w:sz w:val="24"/>
          <w:szCs w:val="24"/>
          <w:lang w:val="id-ID"/>
        </w:rPr>
        <w:t xml:space="preserve"> </w:t>
      </w:r>
      <w:r w:rsidRPr="00E92811">
        <w:rPr>
          <w:rFonts w:ascii="Times New Roman" w:hAnsi="Times New Roman"/>
          <w:sz w:val="24"/>
          <w:szCs w:val="24"/>
        </w:rPr>
        <w:t>maupun</w:t>
      </w:r>
      <w:r>
        <w:rPr>
          <w:rFonts w:ascii="Times New Roman" w:hAnsi="Times New Roman"/>
          <w:sz w:val="24"/>
          <w:szCs w:val="24"/>
          <w:lang w:val="id-ID"/>
        </w:rPr>
        <w:t xml:space="preserve"> </w:t>
      </w:r>
      <w:r w:rsidRPr="00E92811">
        <w:rPr>
          <w:rFonts w:ascii="Times New Roman" w:hAnsi="Times New Roman"/>
          <w:sz w:val="24"/>
          <w:szCs w:val="24"/>
        </w:rPr>
        <w:t>rugi</w:t>
      </w:r>
      <w:r>
        <w:rPr>
          <w:rFonts w:ascii="Times New Roman" w:hAnsi="Times New Roman"/>
          <w:sz w:val="24"/>
          <w:szCs w:val="24"/>
          <w:lang w:val="id-ID"/>
        </w:rPr>
        <w:t xml:space="preserve"> </w:t>
      </w:r>
      <w:r w:rsidRPr="00E92811">
        <w:rPr>
          <w:rFonts w:ascii="Times New Roman" w:hAnsi="Times New Roman"/>
          <w:sz w:val="24"/>
          <w:szCs w:val="24"/>
        </w:rPr>
        <w:t>ditanggung</w:t>
      </w:r>
      <w:r>
        <w:rPr>
          <w:rFonts w:ascii="Times New Roman" w:hAnsi="Times New Roman"/>
          <w:sz w:val="24"/>
          <w:szCs w:val="24"/>
          <w:lang w:val="id-ID"/>
        </w:rPr>
        <w:t xml:space="preserve"> </w:t>
      </w:r>
      <w:r w:rsidRPr="00E92811">
        <w:rPr>
          <w:rFonts w:ascii="Times New Roman" w:hAnsi="Times New Roman"/>
          <w:sz w:val="24"/>
          <w:szCs w:val="24"/>
        </w:rPr>
        <w:t>bersama</w:t>
      </w:r>
      <w:r>
        <w:rPr>
          <w:rFonts w:ascii="Times New Roman" w:hAnsi="Times New Roman"/>
          <w:sz w:val="24"/>
          <w:szCs w:val="24"/>
          <w:lang w:val="id-ID"/>
        </w:rPr>
        <w:t xml:space="preserve"> </w:t>
      </w:r>
      <w:r w:rsidRPr="00E92811">
        <w:rPr>
          <w:rFonts w:ascii="Times New Roman" w:hAnsi="Times New Roman"/>
          <w:sz w:val="24"/>
          <w:szCs w:val="24"/>
        </w:rPr>
        <w:t>(</w:t>
      </w:r>
      <w:r w:rsidRPr="00E92811">
        <w:rPr>
          <w:rFonts w:ascii="Times New Roman" w:hAnsi="Times New Roman"/>
          <w:i/>
          <w:sz w:val="24"/>
          <w:szCs w:val="24"/>
        </w:rPr>
        <w:t>profit</w:t>
      </w:r>
      <w:r>
        <w:rPr>
          <w:rFonts w:ascii="Times New Roman" w:hAnsi="Times New Roman"/>
          <w:i/>
          <w:sz w:val="24"/>
          <w:szCs w:val="24"/>
          <w:lang w:val="id-ID"/>
        </w:rPr>
        <w:t xml:space="preserve"> </w:t>
      </w:r>
      <w:r w:rsidRPr="00E92811">
        <w:rPr>
          <w:rFonts w:ascii="Times New Roman" w:hAnsi="Times New Roman"/>
          <w:i/>
          <w:sz w:val="24"/>
          <w:szCs w:val="24"/>
        </w:rPr>
        <w:t>and</w:t>
      </w:r>
      <w:r>
        <w:rPr>
          <w:rFonts w:ascii="Times New Roman" w:hAnsi="Times New Roman"/>
          <w:i/>
          <w:sz w:val="24"/>
          <w:szCs w:val="24"/>
          <w:lang w:val="id-ID"/>
        </w:rPr>
        <w:t xml:space="preserve"> </w:t>
      </w:r>
      <w:r w:rsidRPr="00E92811">
        <w:rPr>
          <w:rFonts w:ascii="Times New Roman" w:hAnsi="Times New Roman"/>
          <w:i/>
          <w:sz w:val="24"/>
          <w:szCs w:val="24"/>
        </w:rPr>
        <w:t>loss</w:t>
      </w:r>
      <w:r>
        <w:rPr>
          <w:rFonts w:ascii="Times New Roman" w:hAnsi="Times New Roman"/>
          <w:i/>
          <w:sz w:val="24"/>
          <w:szCs w:val="24"/>
          <w:lang w:val="id-ID"/>
        </w:rPr>
        <w:t xml:space="preserve"> </w:t>
      </w:r>
      <w:r w:rsidRPr="00E92811">
        <w:rPr>
          <w:rFonts w:ascii="Times New Roman" w:hAnsi="Times New Roman"/>
          <w:i/>
          <w:sz w:val="24"/>
          <w:szCs w:val="24"/>
        </w:rPr>
        <w:t>sharing)</w:t>
      </w:r>
      <w:r>
        <w:rPr>
          <w:rFonts w:ascii="Times New Roman" w:hAnsi="Times New Roman"/>
          <w:i/>
          <w:sz w:val="24"/>
          <w:szCs w:val="24"/>
          <w:lang w:val="id-ID"/>
        </w:rPr>
        <w:t xml:space="preserve"> </w:t>
      </w:r>
      <w:r w:rsidRPr="00E92811">
        <w:rPr>
          <w:rFonts w:ascii="Times New Roman" w:hAnsi="Times New Roman"/>
          <w:noProof/>
          <w:sz w:val="24"/>
          <w:szCs w:val="24"/>
        </w:rPr>
        <w:t>(Pratiwi,2019)</w:t>
      </w:r>
      <w:r w:rsidRPr="00E92811">
        <w:rPr>
          <w:rFonts w:ascii="Times New Roman" w:hAnsi="Times New Roman"/>
          <w:sz w:val="24"/>
          <w:szCs w:val="24"/>
        </w:rPr>
        <w:t>.</w:t>
      </w:r>
    </w:p>
    <w:p w:rsidR="009007D8" w:rsidRDefault="009007D8" w:rsidP="009007D8">
      <w:pPr>
        <w:spacing w:after="0" w:line="480" w:lineRule="auto"/>
        <w:ind w:left="284" w:firstLine="567"/>
        <w:jc w:val="both"/>
        <w:rPr>
          <w:rFonts w:ascii="Times New Roman" w:hAnsi="Times New Roman"/>
          <w:noProof/>
          <w:sz w:val="24"/>
          <w:szCs w:val="24"/>
        </w:rPr>
      </w:pPr>
      <w:r w:rsidRPr="00E92811">
        <w:rPr>
          <w:rFonts w:ascii="Times New Roman" w:hAnsi="Times New Roman"/>
          <w:noProof/>
          <w:sz w:val="24"/>
          <w:szCs w:val="24"/>
        </w:rPr>
        <w:lastRenderedPageBreak/>
        <w:t>Pada penelitian ini objek yang di observasi yaitu bank umum syariah yang terdaftar di OJK dan mempublikasikan l</w:t>
      </w:r>
      <w:r>
        <w:rPr>
          <w:rFonts w:ascii="Times New Roman" w:hAnsi="Times New Roman"/>
          <w:noProof/>
          <w:sz w:val="24"/>
          <w:szCs w:val="24"/>
        </w:rPr>
        <w:t>aporan tahunan pada periode 2019</w:t>
      </w:r>
      <w:r w:rsidRPr="00E92811">
        <w:rPr>
          <w:rFonts w:ascii="Times New Roman" w:hAnsi="Times New Roman"/>
          <w:noProof/>
          <w:sz w:val="24"/>
          <w:szCs w:val="24"/>
        </w:rPr>
        <w:t xml:space="preserve"> - 2023 berturut-turut. Pada tahun 2024 jumlah bank umum syariah di OJK 14 bank, namun karena terdapat bank umum syariah yang melakukan merger dan tidak mempublikasikan laporan tahunannya </w:t>
      </w:r>
      <w:r>
        <w:rPr>
          <w:rFonts w:ascii="Times New Roman" w:hAnsi="Times New Roman"/>
          <w:noProof/>
          <w:sz w:val="24"/>
          <w:szCs w:val="24"/>
        </w:rPr>
        <w:t>berturut-turut pada periode 2019</w:t>
      </w:r>
      <w:r w:rsidRPr="00E92811">
        <w:rPr>
          <w:rFonts w:ascii="Times New Roman" w:hAnsi="Times New Roman"/>
          <w:noProof/>
          <w:sz w:val="24"/>
          <w:szCs w:val="24"/>
        </w:rPr>
        <w:t xml:space="preserve"> - 2023 sehingga sampel  untuk penelitian yaitu 9 bank umum syariah.</w:t>
      </w:r>
      <w:r>
        <w:rPr>
          <w:rFonts w:ascii="Times New Roman" w:hAnsi="Times New Roman"/>
          <w:noProof/>
          <w:sz w:val="24"/>
          <w:szCs w:val="24"/>
        </w:rPr>
        <w:t xml:space="preserve"> Berikut adalah daftar bank yang diujikan dalam penelitian ini:</w:t>
      </w:r>
    </w:p>
    <w:p w:rsidR="009007D8" w:rsidRDefault="009007D8" w:rsidP="009007D8">
      <w:pPr>
        <w:pStyle w:val="Caption"/>
        <w:keepNext/>
        <w:spacing w:after="120"/>
        <w:jc w:val="center"/>
        <w:rPr>
          <w:rFonts w:ascii="Times New Roman" w:hAnsi="Times New Roman"/>
          <w:color w:val="auto"/>
          <w:sz w:val="24"/>
          <w:szCs w:val="24"/>
        </w:rPr>
      </w:pPr>
      <w:bookmarkStart w:id="3" w:name="_Toc218536942"/>
      <w:r w:rsidRPr="00297A3F">
        <w:rPr>
          <w:rFonts w:ascii="Times New Roman" w:hAnsi="Times New Roman"/>
          <w:color w:val="auto"/>
          <w:sz w:val="24"/>
          <w:szCs w:val="24"/>
        </w:rPr>
        <w:t xml:space="preserve">Tabel 4. </w:t>
      </w:r>
      <w:r w:rsidRPr="00297A3F">
        <w:rPr>
          <w:rFonts w:ascii="Times New Roman" w:hAnsi="Times New Roman"/>
          <w:color w:val="auto"/>
          <w:sz w:val="24"/>
          <w:szCs w:val="24"/>
        </w:rPr>
        <w:fldChar w:fldCharType="begin"/>
      </w:r>
      <w:r w:rsidRPr="00297A3F">
        <w:rPr>
          <w:rFonts w:ascii="Times New Roman" w:hAnsi="Times New Roman"/>
          <w:color w:val="auto"/>
          <w:sz w:val="24"/>
          <w:szCs w:val="24"/>
        </w:rPr>
        <w:instrText xml:space="preserve"> SEQ Tabel_4. \* ARABIC </w:instrText>
      </w:r>
      <w:r w:rsidRPr="00297A3F">
        <w:rPr>
          <w:rFonts w:ascii="Times New Roman" w:hAnsi="Times New Roman"/>
          <w:color w:val="auto"/>
          <w:sz w:val="24"/>
          <w:szCs w:val="24"/>
        </w:rPr>
        <w:fldChar w:fldCharType="separate"/>
      </w:r>
      <w:r>
        <w:rPr>
          <w:rFonts w:ascii="Times New Roman" w:hAnsi="Times New Roman"/>
          <w:noProof/>
          <w:color w:val="auto"/>
          <w:sz w:val="24"/>
          <w:szCs w:val="24"/>
        </w:rPr>
        <w:t>1</w:t>
      </w:r>
      <w:r w:rsidRPr="00297A3F">
        <w:rPr>
          <w:rFonts w:ascii="Times New Roman" w:hAnsi="Times New Roman"/>
          <w:color w:val="auto"/>
          <w:sz w:val="24"/>
          <w:szCs w:val="24"/>
        </w:rPr>
        <w:fldChar w:fldCharType="end"/>
      </w:r>
      <w:r w:rsidRPr="00297A3F">
        <w:rPr>
          <w:rFonts w:ascii="Times New Roman" w:hAnsi="Times New Roman"/>
          <w:color w:val="auto"/>
          <w:sz w:val="24"/>
          <w:szCs w:val="24"/>
        </w:rPr>
        <w:t xml:space="preserve"> </w:t>
      </w:r>
    </w:p>
    <w:p w:rsidR="009007D8" w:rsidRPr="00297A3F" w:rsidRDefault="009007D8" w:rsidP="009007D8">
      <w:pPr>
        <w:pStyle w:val="Caption"/>
        <w:keepNext/>
        <w:jc w:val="center"/>
        <w:rPr>
          <w:rFonts w:ascii="Times New Roman" w:hAnsi="Times New Roman"/>
          <w:color w:val="auto"/>
          <w:sz w:val="24"/>
          <w:szCs w:val="24"/>
        </w:rPr>
      </w:pPr>
      <w:r w:rsidRPr="00297A3F">
        <w:rPr>
          <w:rFonts w:ascii="Times New Roman" w:hAnsi="Times New Roman"/>
          <w:bCs w:val="0"/>
          <w:color w:val="auto"/>
          <w:sz w:val="24"/>
          <w:szCs w:val="24"/>
        </w:rPr>
        <w:t>Bank Umum Syariah yang terdaftar di OJK</w:t>
      </w:r>
      <w:bookmarkEnd w:id="3"/>
    </w:p>
    <w:tbl>
      <w:tblPr>
        <w:tblW w:w="7022" w:type="dxa"/>
        <w:jc w:val="center"/>
        <w:tblLook w:val="0620"/>
      </w:tblPr>
      <w:tblGrid>
        <w:gridCol w:w="653"/>
        <w:gridCol w:w="6369"/>
      </w:tblGrid>
      <w:tr w:rsidR="009007D8" w:rsidRPr="00E92811" w:rsidTr="009007D8">
        <w:trPr>
          <w:jc w:val="center"/>
        </w:trPr>
        <w:tc>
          <w:tcPr>
            <w:tcW w:w="653"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center"/>
              <w:rPr>
                <w:rFonts w:ascii="Times New Roman" w:hAnsi="Times New Roman"/>
                <w:b/>
                <w:bCs/>
                <w:sz w:val="24"/>
                <w:szCs w:val="24"/>
              </w:rPr>
            </w:pPr>
            <w:r w:rsidRPr="00E92811">
              <w:rPr>
                <w:rFonts w:ascii="Times New Roman" w:hAnsi="Times New Roman"/>
                <w:b/>
                <w:bCs/>
                <w:sz w:val="24"/>
                <w:szCs w:val="24"/>
              </w:rPr>
              <w:t>No</w:t>
            </w:r>
          </w:p>
        </w:tc>
        <w:tc>
          <w:tcPr>
            <w:tcW w:w="6369"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center"/>
              <w:rPr>
                <w:rFonts w:ascii="Times New Roman" w:hAnsi="Times New Roman"/>
                <w:b/>
                <w:bCs/>
                <w:sz w:val="24"/>
                <w:szCs w:val="24"/>
              </w:rPr>
            </w:pPr>
            <w:r w:rsidRPr="00E92811">
              <w:rPr>
                <w:rFonts w:ascii="Times New Roman" w:hAnsi="Times New Roman"/>
                <w:b/>
                <w:bCs/>
                <w:sz w:val="24"/>
                <w:szCs w:val="24"/>
              </w:rPr>
              <w:t>Bank Umum Syariah yang terdaftar di OJK</w:t>
            </w:r>
          </w:p>
        </w:tc>
      </w:tr>
      <w:tr w:rsidR="009007D8" w:rsidRPr="00E92811" w:rsidTr="009007D8">
        <w:trPr>
          <w:jc w:val="center"/>
        </w:trPr>
        <w:tc>
          <w:tcPr>
            <w:tcW w:w="653"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rPr>
              <w:t>1.</w:t>
            </w:r>
          </w:p>
        </w:tc>
        <w:tc>
          <w:tcPr>
            <w:tcW w:w="6369"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rPr>
              <w:t>PT Bank</w:t>
            </w:r>
            <w:r>
              <w:rPr>
                <w:rFonts w:ascii="Times New Roman" w:hAnsi="Times New Roman"/>
                <w:sz w:val="24"/>
                <w:szCs w:val="24"/>
                <w:lang w:val="id-ID"/>
              </w:rPr>
              <w:t xml:space="preserve"> </w:t>
            </w:r>
            <w:r w:rsidRPr="00E92811">
              <w:rPr>
                <w:rFonts w:ascii="Times New Roman" w:hAnsi="Times New Roman"/>
                <w:sz w:val="24"/>
                <w:szCs w:val="24"/>
              </w:rPr>
              <w:t>Muamalat Indonesia</w:t>
            </w:r>
          </w:p>
        </w:tc>
      </w:tr>
      <w:tr w:rsidR="009007D8" w:rsidRPr="00E92811" w:rsidTr="009007D8">
        <w:trPr>
          <w:jc w:val="center"/>
        </w:trPr>
        <w:tc>
          <w:tcPr>
            <w:tcW w:w="653"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rPr>
              <w:t>2.</w:t>
            </w:r>
          </w:p>
        </w:tc>
        <w:tc>
          <w:tcPr>
            <w:tcW w:w="6369"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rPr>
              <w:t>PT Bank</w:t>
            </w:r>
            <w:r>
              <w:rPr>
                <w:rFonts w:ascii="Times New Roman" w:hAnsi="Times New Roman"/>
                <w:sz w:val="24"/>
                <w:szCs w:val="24"/>
                <w:lang w:val="id-ID"/>
              </w:rPr>
              <w:t xml:space="preserve"> </w:t>
            </w:r>
            <w:r w:rsidRPr="00E92811">
              <w:rPr>
                <w:rFonts w:ascii="Times New Roman" w:hAnsi="Times New Roman"/>
                <w:sz w:val="24"/>
                <w:szCs w:val="24"/>
              </w:rPr>
              <w:t xml:space="preserve"> Victoria Syariah</w:t>
            </w:r>
          </w:p>
        </w:tc>
      </w:tr>
      <w:tr w:rsidR="009007D8" w:rsidRPr="00E92811" w:rsidTr="009007D8">
        <w:trPr>
          <w:trHeight w:val="371"/>
          <w:jc w:val="center"/>
        </w:trPr>
        <w:tc>
          <w:tcPr>
            <w:tcW w:w="653"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lang w:val="id-ID"/>
              </w:rPr>
              <w:t>3</w:t>
            </w:r>
            <w:r w:rsidRPr="00E92811">
              <w:rPr>
                <w:rFonts w:ascii="Times New Roman" w:hAnsi="Times New Roman"/>
                <w:sz w:val="24"/>
                <w:szCs w:val="24"/>
              </w:rPr>
              <w:t>.</w:t>
            </w:r>
          </w:p>
        </w:tc>
        <w:tc>
          <w:tcPr>
            <w:tcW w:w="6369"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rPr>
              <w:t xml:space="preserve">PT Bank </w:t>
            </w:r>
            <w:r>
              <w:rPr>
                <w:rFonts w:ascii="Times New Roman" w:hAnsi="Times New Roman"/>
                <w:sz w:val="24"/>
                <w:szCs w:val="24"/>
                <w:lang w:val="id-ID"/>
              </w:rPr>
              <w:t xml:space="preserve"> </w:t>
            </w:r>
            <w:r w:rsidRPr="00E92811">
              <w:rPr>
                <w:rFonts w:ascii="Times New Roman" w:hAnsi="Times New Roman"/>
                <w:sz w:val="24"/>
                <w:szCs w:val="24"/>
              </w:rPr>
              <w:t>Jabar</w:t>
            </w:r>
            <w:r>
              <w:rPr>
                <w:rFonts w:ascii="Times New Roman" w:hAnsi="Times New Roman"/>
                <w:sz w:val="24"/>
                <w:szCs w:val="24"/>
                <w:lang w:val="id-ID"/>
              </w:rPr>
              <w:t xml:space="preserve"> </w:t>
            </w:r>
            <w:r w:rsidRPr="00E92811">
              <w:rPr>
                <w:rFonts w:ascii="Times New Roman" w:hAnsi="Times New Roman"/>
                <w:sz w:val="24"/>
                <w:szCs w:val="24"/>
              </w:rPr>
              <w:t xml:space="preserve"> Banten Syariah</w:t>
            </w:r>
          </w:p>
        </w:tc>
      </w:tr>
      <w:tr w:rsidR="009007D8" w:rsidRPr="00E92811" w:rsidTr="009007D8">
        <w:trPr>
          <w:jc w:val="center"/>
        </w:trPr>
        <w:tc>
          <w:tcPr>
            <w:tcW w:w="653"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lang w:val="id-ID"/>
              </w:rPr>
              <w:t>4</w:t>
            </w:r>
            <w:r w:rsidRPr="00E92811">
              <w:rPr>
                <w:rFonts w:ascii="Times New Roman" w:hAnsi="Times New Roman"/>
                <w:sz w:val="24"/>
                <w:szCs w:val="24"/>
              </w:rPr>
              <w:t>.</w:t>
            </w:r>
          </w:p>
        </w:tc>
        <w:tc>
          <w:tcPr>
            <w:tcW w:w="6369"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rPr>
              <w:t>PT B</w:t>
            </w:r>
            <w:r w:rsidRPr="00E92811">
              <w:rPr>
                <w:rFonts w:ascii="Times New Roman" w:hAnsi="Times New Roman"/>
                <w:sz w:val="24"/>
                <w:szCs w:val="24"/>
                <w:lang w:val="id-ID"/>
              </w:rPr>
              <w:t>ank</w:t>
            </w:r>
            <w:r>
              <w:rPr>
                <w:rFonts w:ascii="Times New Roman" w:hAnsi="Times New Roman"/>
                <w:sz w:val="24"/>
                <w:szCs w:val="24"/>
                <w:lang w:val="id-ID"/>
              </w:rPr>
              <w:t xml:space="preserve"> </w:t>
            </w:r>
            <w:r w:rsidRPr="00E92811">
              <w:rPr>
                <w:rFonts w:ascii="Times New Roman" w:hAnsi="Times New Roman"/>
                <w:sz w:val="24"/>
                <w:szCs w:val="24"/>
              </w:rPr>
              <w:t xml:space="preserve"> M</w:t>
            </w:r>
            <w:r w:rsidRPr="00E92811">
              <w:rPr>
                <w:rFonts w:ascii="Times New Roman" w:hAnsi="Times New Roman"/>
                <w:sz w:val="24"/>
                <w:szCs w:val="24"/>
                <w:lang w:val="id-ID"/>
              </w:rPr>
              <w:t>ega</w:t>
            </w:r>
            <w:r w:rsidRPr="00E92811">
              <w:rPr>
                <w:rFonts w:ascii="Times New Roman" w:hAnsi="Times New Roman"/>
                <w:sz w:val="24"/>
                <w:szCs w:val="24"/>
              </w:rPr>
              <w:t xml:space="preserve"> S</w:t>
            </w:r>
            <w:r w:rsidRPr="00E92811">
              <w:rPr>
                <w:rFonts w:ascii="Times New Roman" w:hAnsi="Times New Roman"/>
                <w:sz w:val="24"/>
                <w:szCs w:val="24"/>
                <w:lang w:val="id-ID"/>
              </w:rPr>
              <w:t>yariah</w:t>
            </w:r>
          </w:p>
        </w:tc>
      </w:tr>
      <w:tr w:rsidR="009007D8" w:rsidRPr="00E92811" w:rsidTr="009007D8">
        <w:trPr>
          <w:jc w:val="center"/>
        </w:trPr>
        <w:tc>
          <w:tcPr>
            <w:tcW w:w="653"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lang w:val="id-ID"/>
              </w:rPr>
              <w:t>5</w:t>
            </w:r>
            <w:r w:rsidRPr="00E92811">
              <w:rPr>
                <w:rFonts w:ascii="Times New Roman" w:hAnsi="Times New Roman"/>
                <w:sz w:val="24"/>
                <w:szCs w:val="24"/>
              </w:rPr>
              <w:t>.</w:t>
            </w:r>
          </w:p>
        </w:tc>
        <w:tc>
          <w:tcPr>
            <w:tcW w:w="6369"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rPr>
              <w:t xml:space="preserve">PT Bank </w:t>
            </w:r>
            <w:r>
              <w:rPr>
                <w:rFonts w:ascii="Times New Roman" w:hAnsi="Times New Roman"/>
                <w:sz w:val="24"/>
                <w:szCs w:val="24"/>
                <w:lang w:val="id-ID"/>
              </w:rPr>
              <w:t xml:space="preserve"> </w:t>
            </w:r>
            <w:r w:rsidRPr="00E92811">
              <w:rPr>
                <w:rFonts w:ascii="Times New Roman" w:hAnsi="Times New Roman"/>
                <w:sz w:val="24"/>
                <w:szCs w:val="24"/>
              </w:rPr>
              <w:t>Panin Dubai Syariah Tbk</w:t>
            </w:r>
          </w:p>
        </w:tc>
      </w:tr>
      <w:tr w:rsidR="009007D8" w:rsidRPr="00E92811" w:rsidTr="009007D8">
        <w:trPr>
          <w:jc w:val="center"/>
        </w:trPr>
        <w:tc>
          <w:tcPr>
            <w:tcW w:w="653"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lang w:val="id-ID"/>
              </w:rPr>
              <w:t>6</w:t>
            </w:r>
            <w:r w:rsidRPr="00E92811">
              <w:rPr>
                <w:rFonts w:ascii="Times New Roman" w:hAnsi="Times New Roman"/>
                <w:sz w:val="24"/>
                <w:szCs w:val="24"/>
              </w:rPr>
              <w:t>.</w:t>
            </w:r>
          </w:p>
        </w:tc>
        <w:tc>
          <w:tcPr>
            <w:tcW w:w="6369"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rPr>
              <w:t>PT B</w:t>
            </w:r>
            <w:r w:rsidRPr="00E92811">
              <w:rPr>
                <w:rFonts w:ascii="Times New Roman" w:hAnsi="Times New Roman"/>
                <w:sz w:val="24"/>
                <w:szCs w:val="24"/>
                <w:lang w:val="id-ID"/>
              </w:rPr>
              <w:t>ank</w:t>
            </w:r>
            <w:r>
              <w:rPr>
                <w:rFonts w:ascii="Times New Roman" w:hAnsi="Times New Roman"/>
                <w:sz w:val="24"/>
                <w:szCs w:val="24"/>
                <w:lang w:val="id-ID"/>
              </w:rPr>
              <w:t xml:space="preserve"> </w:t>
            </w:r>
            <w:r w:rsidRPr="00E92811">
              <w:rPr>
                <w:rFonts w:ascii="Times New Roman" w:hAnsi="Times New Roman"/>
                <w:sz w:val="24"/>
                <w:szCs w:val="24"/>
                <w:lang w:val="id-ID"/>
              </w:rPr>
              <w:t xml:space="preserve"> </w:t>
            </w:r>
            <w:r w:rsidRPr="00E92811">
              <w:rPr>
                <w:rFonts w:ascii="Times New Roman" w:hAnsi="Times New Roman"/>
                <w:sz w:val="24"/>
                <w:szCs w:val="24"/>
              </w:rPr>
              <w:t>K</w:t>
            </w:r>
            <w:r w:rsidRPr="00E92811">
              <w:rPr>
                <w:rFonts w:ascii="Times New Roman" w:hAnsi="Times New Roman"/>
                <w:sz w:val="24"/>
                <w:szCs w:val="24"/>
                <w:lang w:val="id-ID"/>
              </w:rPr>
              <w:t>b</w:t>
            </w:r>
            <w:r w:rsidRPr="00E92811">
              <w:rPr>
                <w:rFonts w:ascii="Times New Roman" w:hAnsi="Times New Roman"/>
                <w:sz w:val="24"/>
                <w:szCs w:val="24"/>
              </w:rPr>
              <w:t xml:space="preserve"> B</w:t>
            </w:r>
            <w:r w:rsidRPr="00E92811">
              <w:rPr>
                <w:rFonts w:ascii="Times New Roman" w:hAnsi="Times New Roman"/>
                <w:sz w:val="24"/>
                <w:szCs w:val="24"/>
                <w:lang w:val="id-ID"/>
              </w:rPr>
              <w:t>ukopin</w:t>
            </w:r>
            <w:r w:rsidRPr="00E92811">
              <w:rPr>
                <w:rFonts w:ascii="Times New Roman" w:hAnsi="Times New Roman"/>
                <w:sz w:val="24"/>
                <w:szCs w:val="24"/>
              </w:rPr>
              <w:t xml:space="preserve"> S</w:t>
            </w:r>
            <w:r w:rsidRPr="00E92811">
              <w:rPr>
                <w:rFonts w:ascii="Times New Roman" w:hAnsi="Times New Roman"/>
                <w:sz w:val="24"/>
                <w:szCs w:val="24"/>
                <w:lang w:val="id-ID"/>
              </w:rPr>
              <w:t>yariah</w:t>
            </w:r>
          </w:p>
        </w:tc>
      </w:tr>
      <w:tr w:rsidR="009007D8" w:rsidRPr="00E92811" w:rsidTr="009007D8">
        <w:trPr>
          <w:jc w:val="center"/>
        </w:trPr>
        <w:tc>
          <w:tcPr>
            <w:tcW w:w="653"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lang w:val="id-ID"/>
              </w:rPr>
              <w:t>7</w:t>
            </w:r>
            <w:r w:rsidRPr="00E92811">
              <w:rPr>
                <w:rFonts w:ascii="Times New Roman" w:hAnsi="Times New Roman"/>
                <w:sz w:val="24"/>
                <w:szCs w:val="24"/>
              </w:rPr>
              <w:t>.</w:t>
            </w:r>
          </w:p>
        </w:tc>
        <w:tc>
          <w:tcPr>
            <w:tcW w:w="6369"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rPr>
              <w:t xml:space="preserve">PT Bank </w:t>
            </w:r>
            <w:r>
              <w:rPr>
                <w:rFonts w:ascii="Times New Roman" w:hAnsi="Times New Roman"/>
                <w:sz w:val="24"/>
                <w:szCs w:val="24"/>
                <w:lang w:val="id-ID"/>
              </w:rPr>
              <w:t xml:space="preserve"> </w:t>
            </w:r>
            <w:r w:rsidRPr="00E92811">
              <w:rPr>
                <w:rFonts w:ascii="Times New Roman" w:hAnsi="Times New Roman"/>
                <w:sz w:val="24"/>
                <w:szCs w:val="24"/>
              </w:rPr>
              <w:t>BCA Syariah</w:t>
            </w:r>
          </w:p>
        </w:tc>
      </w:tr>
      <w:tr w:rsidR="009007D8" w:rsidRPr="00E92811" w:rsidTr="009007D8">
        <w:trPr>
          <w:jc w:val="center"/>
        </w:trPr>
        <w:tc>
          <w:tcPr>
            <w:tcW w:w="653"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lang w:val="id-ID"/>
              </w:rPr>
              <w:t>8</w:t>
            </w:r>
            <w:r w:rsidRPr="00E92811">
              <w:rPr>
                <w:rFonts w:ascii="Times New Roman" w:hAnsi="Times New Roman"/>
                <w:sz w:val="24"/>
                <w:szCs w:val="24"/>
              </w:rPr>
              <w:t>.</w:t>
            </w:r>
          </w:p>
        </w:tc>
        <w:tc>
          <w:tcPr>
            <w:tcW w:w="6369"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rPr>
              <w:t>PT B</w:t>
            </w:r>
            <w:r w:rsidRPr="00E92811">
              <w:rPr>
                <w:rFonts w:ascii="Times New Roman" w:hAnsi="Times New Roman"/>
                <w:sz w:val="24"/>
                <w:szCs w:val="24"/>
                <w:lang w:val="id-ID"/>
              </w:rPr>
              <w:t>ank</w:t>
            </w:r>
            <w:r>
              <w:rPr>
                <w:rFonts w:ascii="Times New Roman" w:hAnsi="Times New Roman"/>
                <w:sz w:val="24"/>
                <w:szCs w:val="24"/>
                <w:lang w:val="id-ID"/>
              </w:rPr>
              <w:t xml:space="preserve"> </w:t>
            </w:r>
            <w:r w:rsidRPr="00E92811">
              <w:rPr>
                <w:rFonts w:ascii="Times New Roman" w:hAnsi="Times New Roman"/>
                <w:sz w:val="24"/>
                <w:szCs w:val="24"/>
              </w:rPr>
              <w:t xml:space="preserve"> BTPN S</w:t>
            </w:r>
            <w:r w:rsidRPr="00E92811">
              <w:rPr>
                <w:rFonts w:ascii="Times New Roman" w:hAnsi="Times New Roman"/>
                <w:sz w:val="24"/>
                <w:szCs w:val="24"/>
                <w:lang w:val="id-ID"/>
              </w:rPr>
              <w:t>yariah</w:t>
            </w:r>
            <w:r w:rsidRPr="00E92811">
              <w:rPr>
                <w:rFonts w:ascii="Times New Roman" w:hAnsi="Times New Roman"/>
                <w:sz w:val="24"/>
                <w:szCs w:val="24"/>
              </w:rPr>
              <w:t xml:space="preserve"> T</w:t>
            </w:r>
            <w:r w:rsidRPr="00E92811">
              <w:rPr>
                <w:rFonts w:ascii="Times New Roman" w:hAnsi="Times New Roman"/>
                <w:sz w:val="24"/>
                <w:szCs w:val="24"/>
                <w:lang w:val="id-ID"/>
              </w:rPr>
              <w:t>bk</w:t>
            </w:r>
          </w:p>
        </w:tc>
      </w:tr>
      <w:tr w:rsidR="009007D8" w:rsidRPr="00E92811" w:rsidTr="009007D8">
        <w:trPr>
          <w:jc w:val="center"/>
        </w:trPr>
        <w:tc>
          <w:tcPr>
            <w:tcW w:w="653"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spacing w:line="240" w:lineRule="auto"/>
              <w:ind w:left="0"/>
              <w:jc w:val="both"/>
              <w:rPr>
                <w:rFonts w:ascii="Times New Roman" w:hAnsi="Times New Roman"/>
                <w:sz w:val="24"/>
                <w:szCs w:val="24"/>
              </w:rPr>
            </w:pPr>
            <w:r w:rsidRPr="00E92811">
              <w:rPr>
                <w:rFonts w:ascii="Times New Roman" w:hAnsi="Times New Roman"/>
                <w:sz w:val="24"/>
                <w:szCs w:val="24"/>
                <w:lang w:val="id-ID"/>
              </w:rPr>
              <w:t>9</w:t>
            </w:r>
            <w:r w:rsidRPr="00E92811">
              <w:rPr>
                <w:rFonts w:ascii="Times New Roman" w:hAnsi="Times New Roman"/>
                <w:sz w:val="24"/>
                <w:szCs w:val="24"/>
              </w:rPr>
              <w:t>.</w:t>
            </w:r>
          </w:p>
        </w:tc>
        <w:tc>
          <w:tcPr>
            <w:tcW w:w="6369" w:type="dxa"/>
            <w:tcBorders>
              <w:top w:val="single" w:sz="4" w:space="0" w:color="000000"/>
              <w:left w:val="single" w:sz="4" w:space="0" w:color="000000"/>
              <w:bottom w:val="single" w:sz="4" w:space="0" w:color="000000"/>
              <w:right w:val="single" w:sz="4" w:space="0" w:color="000000"/>
            </w:tcBorders>
          </w:tcPr>
          <w:p w:rsidR="009007D8" w:rsidRPr="00E92811" w:rsidRDefault="009007D8" w:rsidP="009007D8">
            <w:pPr>
              <w:pStyle w:val="ListParagraph"/>
              <w:keepNext/>
              <w:spacing w:line="240" w:lineRule="auto"/>
              <w:ind w:left="0"/>
              <w:jc w:val="both"/>
              <w:rPr>
                <w:rFonts w:ascii="Times New Roman" w:hAnsi="Times New Roman"/>
                <w:sz w:val="24"/>
                <w:szCs w:val="24"/>
              </w:rPr>
            </w:pPr>
            <w:r w:rsidRPr="00E92811">
              <w:rPr>
                <w:rFonts w:ascii="Times New Roman" w:hAnsi="Times New Roman"/>
                <w:sz w:val="24"/>
                <w:szCs w:val="24"/>
              </w:rPr>
              <w:t>PT B</w:t>
            </w:r>
            <w:r w:rsidRPr="00E92811">
              <w:rPr>
                <w:rFonts w:ascii="Times New Roman" w:hAnsi="Times New Roman"/>
                <w:sz w:val="24"/>
                <w:szCs w:val="24"/>
                <w:lang w:val="id-ID"/>
              </w:rPr>
              <w:t>ank</w:t>
            </w:r>
            <w:r w:rsidRPr="00E92811">
              <w:rPr>
                <w:rFonts w:ascii="Times New Roman" w:hAnsi="Times New Roman"/>
                <w:sz w:val="24"/>
                <w:szCs w:val="24"/>
              </w:rPr>
              <w:t xml:space="preserve"> </w:t>
            </w:r>
            <w:r>
              <w:rPr>
                <w:rFonts w:ascii="Times New Roman" w:hAnsi="Times New Roman"/>
                <w:sz w:val="24"/>
                <w:szCs w:val="24"/>
                <w:lang w:val="id-ID"/>
              </w:rPr>
              <w:t xml:space="preserve"> </w:t>
            </w:r>
            <w:r w:rsidRPr="00E92811">
              <w:rPr>
                <w:rFonts w:ascii="Times New Roman" w:hAnsi="Times New Roman"/>
                <w:sz w:val="24"/>
                <w:szCs w:val="24"/>
              </w:rPr>
              <w:t>A</w:t>
            </w:r>
            <w:r w:rsidRPr="00E92811">
              <w:rPr>
                <w:rFonts w:ascii="Times New Roman" w:hAnsi="Times New Roman"/>
                <w:sz w:val="24"/>
                <w:szCs w:val="24"/>
                <w:lang w:val="id-ID"/>
              </w:rPr>
              <w:t>ladin</w:t>
            </w:r>
            <w:r w:rsidRPr="00E92811">
              <w:rPr>
                <w:rFonts w:ascii="Times New Roman" w:hAnsi="Times New Roman"/>
                <w:sz w:val="24"/>
                <w:szCs w:val="24"/>
              </w:rPr>
              <w:t xml:space="preserve"> S</w:t>
            </w:r>
            <w:r w:rsidRPr="00E92811">
              <w:rPr>
                <w:rFonts w:ascii="Times New Roman" w:hAnsi="Times New Roman"/>
                <w:sz w:val="24"/>
                <w:szCs w:val="24"/>
                <w:lang w:val="id-ID"/>
              </w:rPr>
              <w:t>yariah</w:t>
            </w:r>
            <w:r w:rsidRPr="00E92811">
              <w:rPr>
                <w:rFonts w:ascii="Times New Roman" w:hAnsi="Times New Roman"/>
                <w:sz w:val="24"/>
                <w:szCs w:val="24"/>
              </w:rPr>
              <w:t xml:space="preserve"> T</w:t>
            </w:r>
            <w:r w:rsidRPr="00E92811">
              <w:rPr>
                <w:rFonts w:ascii="Times New Roman" w:hAnsi="Times New Roman"/>
                <w:sz w:val="24"/>
                <w:szCs w:val="24"/>
                <w:lang w:val="id-ID"/>
              </w:rPr>
              <w:t>bk</w:t>
            </w:r>
          </w:p>
        </w:tc>
      </w:tr>
    </w:tbl>
    <w:p w:rsidR="009007D8" w:rsidRPr="00F02414" w:rsidRDefault="009007D8" w:rsidP="009007D8">
      <w:pPr>
        <w:pStyle w:val="Caption"/>
        <w:spacing w:after="360"/>
        <w:jc w:val="center"/>
        <w:rPr>
          <w:rFonts w:ascii="Times New Roman" w:hAnsi="Times New Roman"/>
          <w:b w:val="0"/>
          <w:noProof/>
          <w:color w:val="auto"/>
          <w:sz w:val="24"/>
          <w:szCs w:val="24"/>
        </w:rPr>
      </w:pPr>
      <w:r w:rsidRPr="001A1F19">
        <w:rPr>
          <w:rFonts w:ascii="Times New Roman" w:hAnsi="Times New Roman"/>
          <w:b w:val="0"/>
          <w:noProof/>
          <w:color w:val="auto"/>
          <w:sz w:val="24"/>
          <w:szCs w:val="24"/>
        </w:rPr>
        <w:t>Sumber: data diolah 2024</w:t>
      </w:r>
    </w:p>
    <w:p w:rsidR="009007D8" w:rsidRPr="00C4269B" w:rsidRDefault="009007D8" w:rsidP="009007D8">
      <w:pPr>
        <w:spacing w:line="480" w:lineRule="auto"/>
        <w:ind w:left="284" w:firstLine="567"/>
        <w:jc w:val="both"/>
        <w:rPr>
          <w:rFonts w:ascii="Times New Roman" w:hAnsi="Times New Roman"/>
          <w:sz w:val="24"/>
          <w:szCs w:val="24"/>
        </w:rPr>
      </w:pPr>
      <w:r w:rsidRPr="00C4269B">
        <w:rPr>
          <w:rFonts w:ascii="Times New Roman" w:hAnsi="Times New Roman"/>
          <w:sz w:val="24"/>
          <w:szCs w:val="24"/>
        </w:rPr>
        <w:t xml:space="preserve">Analisis indeks ISR menggunakan content analysis. Dimana setiap pengungkapan diberi nilai "1", dan apabila tidak diberikan nilai "0".  </w:t>
      </w:r>
      <w:r>
        <w:rPr>
          <w:rFonts w:ascii="Times New Roman" w:hAnsi="Times New Roman"/>
          <w:sz w:val="24"/>
          <w:szCs w:val="24"/>
        </w:rPr>
        <w:t xml:space="preserve">Pengungkapan maksimal indeks ISR adalah 48. Setelah dilakukan olah data </w:t>
      </w:r>
      <w:r w:rsidRPr="00C4269B">
        <w:rPr>
          <w:rFonts w:ascii="Times New Roman" w:hAnsi="Times New Roman"/>
          <w:sz w:val="24"/>
          <w:szCs w:val="24"/>
        </w:rPr>
        <w:t xml:space="preserve">tentang pengungkapan </w:t>
      </w:r>
      <w:r w:rsidRPr="00AD754F">
        <w:rPr>
          <w:rFonts w:ascii="Times New Roman" w:hAnsi="Times New Roman"/>
          <w:i/>
          <w:sz w:val="24"/>
          <w:szCs w:val="24"/>
        </w:rPr>
        <w:t>Islamic Social Reporting</w:t>
      </w:r>
      <w:r w:rsidRPr="00C4269B">
        <w:rPr>
          <w:rFonts w:ascii="Times New Roman" w:hAnsi="Times New Roman"/>
          <w:sz w:val="24"/>
          <w:szCs w:val="24"/>
        </w:rPr>
        <w:t xml:space="preserve"> pada masing masing bank tahun penelitian 2019 - 2023 diperoleh data sebagai berikut:</w:t>
      </w:r>
    </w:p>
    <w:p w:rsidR="009007D8" w:rsidRDefault="009007D8" w:rsidP="009007D8">
      <w:pPr>
        <w:pStyle w:val="Caption"/>
        <w:keepNext/>
        <w:spacing w:after="120"/>
        <w:jc w:val="center"/>
        <w:rPr>
          <w:rFonts w:ascii="Times New Roman" w:hAnsi="Times New Roman"/>
          <w:color w:val="auto"/>
          <w:sz w:val="24"/>
          <w:szCs w:val="24"/>
        </w:rPr>
      </w:pPr>
      <w:bookmarkStart w:id="4" w:name="_Toc218536943"/>
      <w:r w:rsidRPr="00110BB6">
        <w:rPr>
          <w:rFonts w:ascii="Times New Roman" w:hAnsi="Times New Roman"/>
          <w:color w:val="auto"/>
          <w:sz w:val="24"/>
          <w:szCs w:val="24"/>
        </w:rPr>
        <w:lastRenderedPageBreak/>
        <w:t xml:space="preserve">Tabel 4. </w:t>
      </w:r>
      <w:r w:rsidRPr="00110BB6">
        <w:rPr>
          <w:rFonts w:ascii="Times New Roman" w:hAnsi="Times New Roman"/>
          <w:color w:val="auto"/>
          <w:sz w:val="24"/>
          <w:szCs w:val="24"/>
        </w:rPr>
        <w:fldChar w:fldCharType="begin"/>
      </w:r>
      <w:r w:rsidRPr="00110BB6">
        <w:rPr>
          <w:rFonts w:ascii="Times New Roman" w:hAnsi="Times New Roman"/>
          <w:color w:val="auto"/>
          <w:sz w:val="24"/>
          <w:szCs w:val="24"/>
        </w:rPr>
        <w:instrText xml:space="preserve"> SEQ Tabel_4. \* ARABIC </w:instrText>
      </w:r>
      <w:r w:rsidRPr="00110BB6">
        <w:rPr>
          <w:rFonts w:ascii="Times New Roman" w:hAnsi="Times New Roman"/>
          <w:color w:val="auto"/>
          <w:sz w:val="24"/>
          <w:szCs w:val="24"/>
        </w:rPr>
        <w:fldChar w:fldCharType="separate"/>
      </w:r>
      <w:r>
        <w:rPr>
          <w:rFonts w:ascii="Times New Roman" w:hAnsi="Times New Roman"/>
          <w:noProof/>
          <w:color w:val="auto"/>
          <w:sz w:val="24"/>
          <w:szCs w:val="24"/>
        </w:rPr>
        <w:t>2</w:t>
      </w:r>
      <w:r w:rsidRPr="00110BB6">
        <w:rPr>
          <w:rFonts w:ascii="Times New Roman" w:hAnsi="Times New Roman"/>
          <w:color w:val="auto"/>
          <w:sz w:val="24"/>
          <w:szCs w:val="24"/>
        </w:rPr>
        <w:fldChar w:fldCharType="end"/>
      </w:r>
      <w:r w:rsidRPr="00110BB6">
        <w:rPr>
          <w:rFonts w:ascii="Times New Roman" w:hAnsi="Times New Roman"/>
          <w:color w:val="auto"/>
          <w:sz w:val="24"/>
          <w:szCs w:val="24"/>
        </w:rPr>
        <w:t xml:space="preserve"> </w:t>
      </w:r>
    </w:p>
    <w:p w:rsidR="009007D8" w:rsidRPr="00135B69" w:rsidRDefault="009007D8" w:rsidP="009007D8">
      <w:pPr>
        <w:pStyle w:val="Caption"/>
        <w:keepNext/>
        <w:spacing w:after="160"/>
        <w:jc w:val="center"/>
        <w:rPr>
          <w:rFonts w:ascii="Times New Roman" w:hAnsi="Times New Roman"/>
          <w:color w:val="auto"/>
          <w:sz w:val="24"/>
          <w:szCs w:val="24"/>
        </w:rPr>
      </w:pPr>
      <w:r w:rsidRPr="00110BB6">
        <w:rPr>
          <w:rFonts w:ascii="Times New Roman" w:hAnsi="Times New Roman"/>
          <w:color w:val="auto"/>
          <w:sz w:val="24"/>
          <w:szCs w:val="24"/>
        </w:rPr>
        <w:t xml:space="preserve">Pengungkapan Indeks ISR tahun 2019 </w:t>
      </w:r>
      <w:r>
        <w:rPr>
          <w:rFonts w:ascii="Times New Roman" w:hAnsi="Times New Roman"/>
          <w:color w:val="auto"/>
          <w:sz w:val="24"/>
          <w:szCs w:val="24"/>
        </w:rPr>
        <w:t>–</w:t>
      </w:r>
      <w:r w:rsidRPr="00110BB6">
        <w:rPr>
          <w:rFonts w:ascii="Times New Roman" w:hAnsi="Times New Roman"/>
          <w:color w:val="auto"/>
          <w:sz w:val="24"/>
          <w:szCs w:val="24"/>
        </w:rPr>
        <w:t xml:space="preserve"> 2023</w:t>
      </w:r>
      <w:bookmarkEnd w:id="4"/>
    </w:p>
    <w:tbl>
      <w:tblPr>
        <w:tblW w:w="6642"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1029"/>
        <w:gridCol w:w="906"/>
        <w:gridCol w:w="951"/>
        <w:gridCol w:w="970"/>
        <w:gridCol w:w="970"/>
      </w:tblGrid>
      <w:tr w:rsidR="009007D8" w:rsidRPr="00ED2EB3" w:rsidTr="009007D8">
        <w:trPr>
          <w:trHeight w:val="323"/>
          <w:jc w:val="center"/>
        </w:trPr>
        <w:tc>
          <w:tcPr>
            <w:tcW w:w="6642" w:type="dxa"/>
            <w:gridSpan w:val="6"/>
            <w:shd w:val="clear" w:color="auto" w:fill="auto"/>
            <w:noWrap/>
            <w:vAlign w:val="bottom"/>
            <w:hideMark/>
          </w:tcPr>
          <w:p w:rsidR="009007D8" w:rsidRPr="00ED2EB3" w:rsidRDefault="009007D8" w:rsidP="009007D8">
            <w:pPr>
              <w:spacing w:after="0" w:line="240" w:lineRule="auto"/>
              <w:jc w:val="center"/>
              <w:rPr>
                <w:rFonts w:ascii="Times New Roman" w:eastAsia="Times New Roman" w:hAnsi="Times New Roman"/>
                <w:b/>
                <w:color w:val="000000"/>
                <w:sz w:val="24"/>
                <w:szCs w:val="24"/>
                <w:lang w:eastAsia="en-US"/>
              </w:rPr>
            </w:pPr>
            <w:r w:rsidRPr="00ED2EB3">
              <w:rPr>
                <w:rFonts w:ascii="Times New Roman" w:eastAsia="Times New Roman" w:hAnsi="Times New Roman"/>
                <w:b/>
                <w:color w:val="000000"/>
                <w:sz w:val="24"/>
                <w:szCs w:val="24"/>
                <w:lang w:eastAsia="en-US"/>
              </w:rPr>
              <w:t>Islamic Social Reporting (ISR)</w:t>
            </w:r>
          </w:p>
        </w:tc>
      </w:tr>
      <w:tr w:rsidR="009007D8" w:rsidRPr="00ED2EB3" w:rsidTr="009007D8">
        <w:trPr>
          <w:trHeight w:val="323"/>
          <w:jc w:val="center"/>
        </w:trPr>
        <w:tc>
          <w:tcPr>
            <w:tcW w:w="1816" w:type="dxa"/>
            <w:shd w:val="clear" w:color="auto" w:fill="auto"/>
            <w:noWrap/>
            <w:vAlign w:val="bottom"/>
            <w:hideMark/>
          </w:tcPr>
          <w:p w:rsidR="009007D8" w:rsidRPr="00ED2EB3" w:rsidRDefault="009007D8" w:rsidP="009007D8">
            <w:pPr>
              <w:spacing w:after="0" w:line="240" w:lineRule="auto"/>
              <w:jc w:val="center"/>
              <w:rPr>
                <w:rFonts w:ascii="Times New Roman" w:eastAsia="Times New Roman" w:hAnsi="Times New Roman"/>
                <w:b/>
                <w:color w:val="000000"/>
                <w:sz w:val="24"/>
                <w:szCs w:val="24"/>
                <w:lang w:eastAsia="en-US"/>
              </w:rPr>
            </w:pPr>
            <w:r w:rsidRPr="001A1F19">
              <w:rPr>
                <w:rFonts w:ascii="Times New Roman" w:eastAsia="Times New Roman" w:hAnsi="Times New Roman"/>
                <w:b/>
                <w:color w:val="000000"/>
                <w:sz w:val="24"/>
                <w:szCs w:val="24"/>
                <w:lang w:eastAsia="en-US"/>
              </w:rPr>
              <w:t>Nama Bank</w:t>
            </w:r>
          </w:p>
        </w:tc>
        <w:tc>
          <w:tcPr>
            <w:tcW w:w="1029"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b/>
                <w:color w:val="000000"/>
                <w:sz w:val="24"/>
                <w:szCs w:val="24"/>
                <w:lang w:eastAsia="en-US"/>
              </w:rPr>
            </w:pPr>
            <w:r w:rsidRPr="00ED2EB3">
              <w:rPr>
                <w:rFonts w:ascii="Times New Roman" w:eastAsia="Times New Roman" w:hAnsi="Times New Roman"/>
                <w:b/>
                <w:color w:val="000000"/>
                <w:sz w:val="24"/>
                <w:szCs w:val="24"/>
                <w:lang w:eastAsia="en-US"/>
              </w:rPr>
              <w:t>2019</w:t>
            </w:r>
          </w:p>
        </w:tc>
        <w:tc>
          <w:tcPr>
            <w:tcW w:w="90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b/>
                <w:color w:val="000000"/>
                <w:sz w:val="24"/>
                <w:szCs w:val="24"/>
                <w:lang w:eastAsia="en-US"/>
              </w:rPr>
            </w:pPr>
            <w:r w:rsidRPr="00ED2EB3">
              <w:rPr>
                <w:rFonts w:ascii="Times New Roman" w:eastAsia="Times New Roman" w:hAnsi="Times New Roman"/>
                <w:b/>
                <w:color w:val="000000"/>
                <w:sz w:val="24"/>
                <w:szCs w:val="24"/>
                <w:lang w:eastAsia="en-US"/>
              </w:rPr>
              <w:t>2020</w:t>
            </w:r>
          </w:p>
        </w:tc>
        <w:tc>
          <w:tcPr>
            <w:tcW w:w="951"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b/>
                <w:color w:val="000000"/>
                <w:sz w:val="24"/>
                <w:szCs w:val="24"/>
                <w:lang w:eastAsia="en-US"/>
              </w:rPr>
            </w:pPr>
            <w:r w:rsidRPr="00ED2EB3">
              <w:rPr>
                <w:rFonts w:ascii="Times New Roman" w:eastAsia="Times New Roman" w:hAnsi="Times New Roman"/>
                <w:b/>
                <w:color w:val="000000"/>
                <w:sz w:val="24"/>
                <w:szCs w:val="24"/>
                <w:lang w:eastAsia="en-US"/>
              </w:rPr>
              <w:t>2021</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b/>
                <w:color w:val="000000"/>
                <w:sz w:val="24"/>
                <w:szCs w:val="24"/>
                <w:lang w:eastAsia="en-US"/>
              </w:rPr>
            </w:pPr>
            <w:r w:rsidRPr="00ED2EB3">
              <w:rPr>
                <w:rFonts w:ascii="Times New Roman" w:eastAsia="Times New Roman" w:hAnsi="Times New Roman"/>
                <w:b/>
                <w:color w:val="000000"/>
                <w:sz w:val="24"/>
                <w:szCs w:val="24"/>
                <w:lang w:eastAsia="en-US"/>
              </w:rPr>
              <w:t>2022</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b/>
                <w:color w:val="000000"/>
                <w:sz w:val="24"/>
                <w:szCs w:val="24"/>
                <w:lang w:eastAsia="en-US"/>
              </w:rPr>
            </w:pPr>
            <w:r w:rsidRPr="00ED2EB3">
              <w:rPr>
                <w:rFonts w:ascii="Times New Roman" w:eastAsia="Times New Roman" w:hAnsi="Times New Roman"/>
                <w:b/>
                <w:color w:val="000000"/>
                <w:sz w:val="24"/>
                <w:szCs w:val="24"/>
                <w:lang w:eastAsia="en-US"/>
              </w:rPr>
              <w:t>2023</w:t>
            </w:r>
          </w:p>
        </w:tc>
      </w:tr>
      <w:tr w:rsidR="009007D8" w:rsidRPr="00ED2EB3" w:rsidTr="009007D8">
        <w:trPr>
          <w:trHeight w:val="323"/>
          <w:jc w:val="center"/>
        </w:trPr>
        <w:tc>
          <w:tcPr>
            <w:tcW w:w="181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BMIS</w:t>
            </w:r>
          </w:p>
        </w:tc>
        <w:tc>
          <w:tcPr>
            <w:tcW w:w="1029"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83</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3</w:t>
            </w:r>
            <w:r>
              <w:rPr>
                <w:rFonts w:ascii="Times New Roman" w:eastAsia="Times New Roman" w:hAnsi="Times New Roman"/>
                <w:color w:val="000000"/>
                <w:sz w:val="24"/>
                <w:szCs w:val="24"/>
                <w:lang w:eastAsia="en-US"/>
              </w:rPr>
              <w:t>%</w:t>
            </w:r>
          </w:p>
        </w:tc>
        <w:tc>
          <w:tcPr>
            <w:tcW w:w="90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89</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6</w:t>
            </w:r>
            <w:r>
              <w:rPr>
                <w:rFonts w:ascii="Times New Roman" w:eastAsia="Times New Roman" w:hAnsi="Times New Roman"/>
                <w:color w:val="000000"/>
                <w:sz w:val="24"/>
                <w:szCs w:val="24"/>
                <w:lang w:eastAsia="en-US"/>
              </w:rPr>
              <w:t>%</w:t>
            </w:r>
          </w:p>
        </w:tc>
        <w:tc>
          <w:tcPr>
            <w:tcW w:w="951"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5</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89</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6</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91</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7</w:t>
            </w:r>
            <w:r>
              <w:rPr>
                <w:rFonts w:ascii="Times New Roman" w:eastAsia="Times New Roman" w:hAnsi="Times New Roman"/>
                <w:color w:val="000000"/>
                <w:sz w:val="24"/>
                <w:szCs w:val="24"/>
                <w:lang w:eastAsia="en-US"/>
              </w:rPr>
              <w:t>%</w:t>
            </w:r>
          </w:p>
        </w:tc>
      </w:tr>
      <w:tr w:rsidR="009007D8" w:rsidRPr="00ED2EB3" w:rsidTr="009007D8">
        <w:trPr>
          <w:trHeight w:val="323"/>
          <w:jc w:val="center"/>
        </w:trPr>
        <w:tc>
          <w:tcPr>
            <w:tcW w:w="181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BVS</w:t>
            </w:r>
          </w:p>
        </w:tc>
        <w:tc>
          <w:tcPr>
            <w:tcW w:w="1029"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79</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2</w:t>
            </w:r>
            <w:r>
              <w:rPr>
                <w:rFonts w:ascii="Times New Roman" w:eastAsia="Times New Roman" w:hAnsi="Times New Roman"/>
                <w:color w:val="000000"/>
                <w:sz w:val="24"/>
                <w:szCs w:val="24"/>
                <w:lang w:eastAsia="en-US"/>
              </w:rPr>
              <w:t>%</w:t>
            </w:r>
          </w:p>
        </w:tc>
        <w:tc>
          <w:tcPr>
            <w:tcW w:w="90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77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1</w:t>
            </w:r>
            <w:r>
              <w:rPr>
                <w:rFonts w:ascii="Times New Roman" w:eastAsia="Times New Roman" w:hAnsi="Times New Roman"/>
                <w:color w:val="000000"/>
                <w:sz w:val="24"/>
                <w:szCs w:val="24"/>
                <w:lang w:eastAsia="en-US"/>
              </w:rPr>
              <w:t>%</w:t>
            </w:r>
          </w:p>
        </w:tc>
        <w:tc>
          <w:tcPr>
            <w:tcW w:w="951"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83</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3</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75%</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81</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3</w:t>
            </w:r>
            <w:r>
              <w:rPr>
                <w:rFonts w:ascii="Times New Roman" w:eastAsia="Times New Roman" w:hAnsi="Times New Roman"/>
                <w:color w:val="000000"/>
                <w:sz w:val="24"/>
                <w:szCs w:val="24"/>
                <w:lang w:eastAsia="en-US"/>
              </w:rPr>
              <w:t>%</w:t>
            </w:r>
          </w:p>
        </w:tc>
      </w:tr>
      <w:tr w:rsidR="009007D8" w:rsidRPr="00ED2EB3" w:rsidTr="009007D8">
        <w:trPr>
          <w:trHeight w:val="323"/>
          <w:jc w:val="center"/>
        </w:trPr>
        <w:tc>
          <w:tcPr>
            <w:tcW w:w="181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BJBS</w:t>
            </w:r>
          </w:p>
        </w:tc>
        <w:tc>
          <w:tcPr>
            <w:tcW w:w="1029"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85</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4</w:t>
            </w:r>
            <w:r>
              <w:rPr>
                <w:rFonts w:ascii="Times New Roman" w:eastAsia="Times New Roman" w:hAnsi="Times New Roman"/>
                <w:color w:val="000000"/>
                <w:sz w:val="24"/>
                <w:szCs w:val="24"/>
                <w:lang w:eastAsia="en-US"/>
              </w:rPr>
              <w:t>%</w:t>
            </w:r>
          </w:p>
        </w:tc>
        <w:tc>
          <w:tcPr>
            <w:tcW w:w="90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5</w:t>
            </w:r>
            <w:r>
              <w:rPr>
                <w:rFonts w:ascii="Times New Roman" w:eastAsia="Times New Roman" w:hAnsi="Times New Roman"/>
                <w:color w:val="000000"/>
                <w:sz w:val="24"/>
                <w:szCs w:val="24"/>
                <w:lang w:eastAsia="en-US"/>
              </w:rPr>
              <w:t>%</w:t>
            </w:r>
          </w:p>
        </w:tc>
        <w:tc>
          <w:tcPr>
            <w:tcW w:w="951"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5</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89</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6</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89</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6</w:t>
            </w:r>
            <w:r>
              <w:rPr>
                <w:rFonts w:ascii="Times New Roman" w:eastAsia="Times New Roman" w:hAnsi="Times New Roman"/>
                <w:color w:val="000000"/>
                <w:sz w:val="24"/>
                <w:szCs w:val="24"/>
                <w:lang w:eastAsia="en-US"/>
              </w:rPr>
              <w:t>%</w:t>
            </w:r>
          </w:p>
        </w:tc>
      </w:tr>
      <w:tr w:rsidR="009007D8" w:rsidRPr="00ED2EB3" w:rsidTr="009007D8">
        <w:trPr>
          <w:trHeight w:val="323"/>
          <w:jc w:val="center"/>
        </w:trPr>
        <w:tc>
          <w:tcPr>
            <w:tcW w:w="181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BMS</w:t>
            </w:r>
          </w:p>
        </w:tc>
        <w:tc>
          <w:tcPr>
            <w:tcW w:w="1029"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75</w:t>
            </w:r>
            <w:r>
              <w:rPr>
                <w:rFonts w:ascii="Times New Roman" w:eastAsia="Times New Roman" w:hAnsi="Times New Roman"/>
                <w:color w:val="000000"/>
                <w:sz w:val="24"/>
                <w:szCs w:val="24"/>
                <w:lang w:eastAsia="en-US"/>
              </w:rPr>
              <w:t>%</w:t>
            </w:r>
          </w:p>
        </w:tc>
        <w:tc>
          <w:tcPr>
            <w:tcW w:w="90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75%</w:t>
            </w:r>
          </w:p>
        </w:tc>
        <w:tc>
          <w:tcPr>
            <w:tcW w:w="951"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75%</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79</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2</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83</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3</w:t>
            </w:r>
            <w:r>
              <w:rPr>
                <w:rFonts w:ascii="Times New Roman" w:eastAsia="Times New Roman" w:hAnsi="Times New Roman"/>
                <w:color w:val="000000"/>
                <w:sz w:val="24"/>
                <w:szCs w:val="24"/>
                <w:lang w:eastAsia="en-US"/>
              </w:rPr>
              <w:t>%</w:t>
            </w:r>
          </w:p>
        </w:tc>
      </w:tr>
      <w:tr w:rsidR="009007D8" w:rsidRPr="00ED2EB3" w:rsidTr="009007D8">
        <w:trPr>
          <w:trHeight w:val="323"/>
          <w:jc w:val="center"/>
        </w:trPr>
        <w:tc>
          <w:tcPr>
            <w:tcW w:w="181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BPDS</w:t>
            </w:r>
          </w:p>
        </w:tc>
        <w:tc>
          <w:tcPr>
            <w:tcW w:w="1029"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85</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4</w:t>
            </w:r>
            <w:r>
              <w:rPr>
                <w:rFonts w:ascii="Times New Roman" w:eastAsia="Times New Roman" w:hAnsi="Times New Roman"/>
                <w:color w:val="000000"/>
                <w:sz w:val="24"/>
                <w:szCs w:val="24"/>
                <w:lang w:eastAsia="en-US"/>
              </w:rPr>
              <w:t>%</w:t>
            </w:r>
          </w:p>
        </w:tc>
        <w:tc>
          <w:tcPr>
            <w:tcW w:w="90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89</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6</w:t>
            </w:r>
            <w:r>
              <w:rPr>
                <w:rFonts w:ascii="Times New Roman" w:eastAsia="Times New Roman" w:hAnsi="Times New Roman"/>
                <w:color w:val="000000"/>
                <w:sz w:val="24"/>
                <w:szCs w:val="24"/>
                <w:lang w:eastAsia="en-US"/>
              </w:rPr>
              <w:t>%</w:t>
            </w:r>
          </w:p>
        </w:tc>
        <w:tc>
          <w:tcPr>
            <w:tcW w:w="951"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5</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5</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5</w:t>
            </w:r>
            <w:r>
              <w:rPr>
                <w:rFonts w:ascii="Times New Roman" w:eastAsia="Times New Roman" w:hAnsi="Times New Roman"/>
                <w:color w:val="000000"/>
                <w:sz w:val="24"/>
                <w:szCs w:val="24"/>
                <w:lang w:eastAsia="en-US"/>
              </w:rPr>
              <w:t>%</w:t>
            </w:r>
          </w:p>
        </w:tc>
      </w:tr>
      <w:tr w:rsidR="009007D8" w:rsidRPr="00ED2EB3" w:rsidTr="009007D8">
        <w:trPr>
          <w:trHeight w:val="323"/>
          <w:jc w:val="center"/>
        </w:trPr>
        <w:tc>
          <w:tcPr>
            <w:tcW w:w="181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BBS</w:t>
            </w:r>
          </w:p>
        </w:tc>
        <w:tc>
          <w:tcPr>
            <w:tcW w:w="1029"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75%</w:t>
            </w:r>
          </w:p>
        </w:tc>
        <w:tc>
          <w:tcPr>
            <w:tcW w:w="90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81</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3</w:t>
            </w:r>
            <w:r>
              <w:rPr>
                <w:rFonts w:ascii="Times New Roman" w:eastAsia="Times New Roman" w:hAnsi="Times New Roman"/>
                <w:color w:val="000000"/>
                <w:sz w:val="24"/>
                <w:szCs w:val="24"/>
                <w:lang w:eastAsia="en-US"/>
              </w:rPr>
              <w:t>%</w:t>
            </w:r>
          </w:p>
        </w:tc>
        <w:tc>
          <w:tcPr>
            <w:tcW w:w="951"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79</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2</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81</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3</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79</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2</w:t>
            </w:r>
            <w:r>
              <w:rPr>
                <w:rFonts w:ascii="Times New Roman" w:eastAsia="Times New Roman" w:hAnsi="Times New Roman"/>
                <w:color w:val="000000"/>
                <w:sz w:val="24"/>
                <w:szCs w:val="24"/>
                <w:lang w:eastAsia="en-US"/>
              </w:rPr>
              <w:t>%</w:t>
            </w:r>
          </w:p>
        </w:tc>
      </w:tr>
      <w:tr w:rsidR="009007D8" w:rsidRPr="00ED2EB3" w:rsidTr="009007D8">
        <w:trPr>
          <w:trHeight w:val="323"/>
          <w:jc w:val="center"/>
        </w:trPr>
        <w:tc>
          <w:tcPr>
            <w:tcW w:w="181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BCAS</w:t>
            </w:r>
          </w:p>
        </w:tc>
        <w:tc>
          <w:tcPr>
            <w:tcW w:w="1029"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77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1</w:t>
            </w:r>
            <w:r>
              <w:rPr>
                <w:rFonts w:ascii="Times New Roman" w:eastAsia="Times New Roman" w:hAnsi="Times New Roman"/>
                <w:color w:val="000000"/>
                <w:sz w:val="24"/>
                <w:szCs w:val="24"/>
                <w:lang w:eastAsia="en-US"/>
              </w:rPr>
              <w:t>%</w:t>
            </w:r>
          </w:p>
        </w:tc>
        <w:tc>
          <w:tcPr>
            <w:tcW w:w="90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83</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3</w:t>
            </w:r>
            <w:r>
              <w:rPr>
                <w:rFonts w:ascii="Times New Roman" w:eastAsia="Times New Roman" w:hAnsi="Times New Roman"/>
                <w:color w:val="000000"/>
                <w:sz w:val="24"/>
                <w:szCs w:val="24"/>
                <w:lang w:eastAsia="en-US"/>
              </w:rPr>
              <w:t>%</w:t>
            </w:r>
          </w:p>
        </w:tc>
        <w:tc>
          <w:tcPr>
            <w:tcW w:w="951"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81</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3</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85</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4</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85</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4</w:t>
            </w:r>
            <w:r>
              <w:rPr>
                <w:rFonts w:ascii="Times New Roman" w:eastAsia="Times New Roman" w:hAnsi="Times New Roman"/>
                <w:color w:val="000000"/>
                <w:sz w:val="24"/>
                <w:szCs w:val="24"/>
                <w:lang w:eastAsia="en-US"/>
              </w:rPr>
              <w:t>%</w:t>
            </w:r>
          </w:p>
        </w:tc>
      </w:tr>
      <w:tr w:rsidR="009007D8" w:rsidRPr="00ED2EB3" w:rsidTr="009007D8">
        <w:trPr>
          <w:trHeight w:val="323"/>
          <w:jc w:val="center"/>
        </w:trPr>
        <w:tc>
          <w:tcPr>
            <w:tcW w:w="181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BTPNS</w:t>
            </w:r>
          </w:p>
        </w:tc>
        <w:tc>
          <w:tcPr>
            <w:tcW w:w="1029"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81</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3</w:t>
            </w:r>
            <w:r>
              <w:rPr>
                <w:rFonts w:ascii="Times New Roman" w:eastAsia="Times New Roman" w:hAnsi="Times New Roman"/>
                <w:color w:val="000000"/>
                <w:sz w:val="24"/>
                <w:szCs w:val="24"/>
                <w:lang w:eastAsia="en-US"/>
              </w:rPr>
              <w:t>%</w:t>
            </w:r>
          </w:p>
        </w:tc>
        <w:tc>
          <w:tcPr>
            <w:tcW w:w="90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5</w:t>
            </w:r>
            <w:r>
              <w:rPr>
                <w:rFonts w:ascii="Times New Roman" w:eastAsia="Times New Roman" w:hAnsi="Times New Roman"/>
                <w:color w:val="000000"/>
                <w:sz w:val="24"/>
                <w:szCs w:val="24"/>
                <w:lang w:eastAsia="en-US"/>
              </w:rPr>
              <w:t>%</w:t>
            </w:r>
          </w:p>
        </w:tc>
        <w:tc>
          <w:tcPr>
            <w:tcW w:w="951"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5</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5</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5</w:t>
            </w:r>
            <w:r>
              <w:rPr>
                <w:rFonts w:ascii="Times New Roman" w:eastAsia="Times New Roman" w:hAnsi="Times New Roman"/>
                <w:color w:val="000000"/>
                <w:sz w:val="24"/>
                <w:szCs w:val="24"/>
                <w:lang w:eastAsia="en-US"/>
              </w:rPr>
              <w:t>%</w:t>
            </w:r>
          </w:p>
        </w:tc>
      </w:tr>
      <w:tr w:rsidR="009007D8" w:rsidRPr="00ED2EB3" w:rsidTr="009007D8">
        <w:trPr>
          <w:trHeight w:val="323"/>
          <w:jc w:val="center"/>
        </w:trPr>
        <w:tc>
          <w:tcPr>
            <w:tcW w:w="181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BAS</w:t>
            </w:r>
          </w:p>
        </w:tc>
        <w:tc>
          <w:tcPr>
            <w:tcW w:w="1029"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75%</w:t>
            </w:r>
          </w:p>
        </w:tc>
        <w:tc>
          <w:tcPr>
            <w:tcW w:w="906"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77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1</w:t>
            </w:r>
            <w:r>
              <w:rPr>
                <w:rFonts w:ascii="Times New Roman" w:eastAsia="Times New Roman" w:hAnsi="Times New Roman"/>
                <w:color w:val="000000"/>
                <w:sz w:val="24"/>
                <w:szCs w:val="24"/>
                <w:lang w:eastAsia="en-US"/>
              </w:rPr>
              <w:t>%</w:t>
            </w:r>
          </w:p>
        </w:tc>
        <w:tc>
          <w:tcPr>
            <w:tcW w:w="951"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81</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3</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85</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4</w:t>
            </w:r>
            <w:r>
              <w:rPr>
                <w:rFonts w:ascii="Times New Roman" w:eastAsia="Times New Roman" w:hAnsi="Times New Roman"/>
                <w:color w:val="000000"/>
                <w:sz w:val="24"/>
                <w:szCs w:val="24"/>
                <w:lang w:eastAsia="en-US"/>
              </w:rPr>
              <w:t>%</w:t>
            </w:r>
          </w:p>
        </w:tc>
        <w:tc>
          <w:tcPr>
            <w:tcW w:w="970" w:type="dxa"/>
            <w:shd w:val="clear" w:color="auto" w:fill="auto"/>
            <w:noWrap/>
            <w:vAlign w:val="bottom"/>
            <w:hideMark/>
          </w:tcPr>
          <w:p w:rsidR="009007D8" w:rsidRPr="00ED2EB3" w:rsidRDefault="009007D8" w:rsidP="009007D8">
            <w:pPr>
              <w:spacing w:after="0" w:line="240" w:lineRule="auto"/>
              <w:jc w:val="both"/>
              <w:rPr>
                <w:rFonts w:ascii="Times New Roman" w:eastAsia="Times New Roman" w:hAnsi="Times New Roman"/>
                <w:color w:val="000000"/>
                <w:sz w:val="24"/>
                <w:szCs w:val="24"/>
                <w:lang w:eastAsia="en-US"/>
              </w:rPr>
            </w:pPr>
            <w:r w:rsidRPr="00ED2EB3">
              <w:rPr>
                <w:rFonts w:ascii="Times New Roman" w:eastAsia="Times New Roman" w:hAnsi="Times New Roman"/>
                <w:color w:val="000000"/>
                <w:sz w:val="24"/>
                <w:szCs w:val="24"/>
                <w:lang w:eastAsia="en-US"/>
              </w:rPr>
              <w:t>87</w:t>
            </w:r>
            <w:r>
              <w:rPr>
                <w:rFonts w:ascii="Times New Roman" w:eastAsia="Times New Roman" w:hAnsi="Times New Roman"/>
                <w:color w:val="000000"/>
                <w:sz w:val="24"/>
                <w:szCs w:val="24"/>
                <w:lang w:eastAsia="en-US"/>
              </w:rPr>
              <w:t>,</w:t>
            </w:r>
            <w:r w:rsidRPr="00ED2EB3">
              <w:rPr>
                <w:rFonts w:ascii="Times New Roman" w:eastAsia="Times New Roman" w:hAnsi="Times New Roman"/>
                <w:color w:val="000000"/>
                <w:sz w:val="24"/>
                <w:szCs w:val="24"/>
                <w:lang w:eastAsia="en-US"/>
              </w:rPr>
              <w:t>5</w:t>
            </w:r>
            <w:r>
              <w:rPr>
                <w:rFonts w:ascii="Times New Roman" w:eastAsia="Times New Roman" w:hAnsi="Times New Roman"/>
                <w:color w:val="000000"/>
                <w:sz w:val="24"/>
                <w:szCs w:val="24"/>
                <w:lang w:eastAsia="en-US"/>
              </w:rPr>
              <w:t>%</w:t>
            </w:r>
          </w:p>
        </w:tc>
      </w:tr>
    </w:tbl>
    <w:p w:rsidR="009007D8" w:rsidRDefault="009007D8" w:rsidP="009007D8">
      <w:pPr>
        <w:spacing w:after="120" w:line="480" w:lineRule="auto"/>
        <w:jc w:val="center"/>
        <w:rPr>
          <w:rFonts w:ascii="Times New Roman" w:hAnsi="Times New Roman"/>
          <w:noProof/>
          <w:sz w:val="24"/>
          <w:szCs w:val="24"/>
        </w:rPr>
      </w:pPr>
      <w:r>
        <w:rPr>
          <w:rFonts w:ascii="Times New Roman" w:hAnsi="Times New Roman"/>
          <w:noProof/>
          <w:sz w:val="24"/>
          <w:szCs w:val="24"/>
        </w:rPr>
        <w:t>Sumber: data diolah  2024</w:t>
      </w:r>
    </w:p>
    <w:p w:rsidR="009007D8" w:rsidRPr="00E92811" w:rsidRDefault="009007D8" w:rsidP="009007D8">
      <w:pPr>
        <w:spacing w:line="480" w:lineRule="auto"/>
        <w:ind w:left="284" w:firstLine="425"/>
        <w:jc w:val="both"/>
        <w:rPr>
          <w:rFonts w:ascii="Times New Roman" w:hAnsi="Times New Roman"/>
          <w:noProof/>
          <w:sz w:val="24"/>
          <w:szCs w:val="24"/>
        </w:rPr>
      </w:pPr>
      <w:r>
        <w:rPr>
          <w:rFonts w:ascii="Times New Roman" w:hAnsi="Times New Roman"/>
          <w:noProof/>
          <w:sz w:val="24"/>
          <w:szCs w:val="24"/>
        </w:rPr>
        <w:t xml:space="preserve">Hasil tersebut menunjukan bank umum syariah diindonesia belum mencapai angka 100%. Hal ini karena dasar hukum pelaporan tanggung jawab sosial perbankan syariah belum tersedia.  Nilai pengungkapan paling kecil ISR tahun pengujian tahun 2019 – 2023  ada pada angka 75% di tahun 2019 untuk bank bukopin syariah dan bank aladin syariah serta pengungkapan paling tinggi ada di angka 91,7% yaitu bank muamalat tahun 2023. </w:t>
      </w:r>
    </w:p>
    <w:p w:rsidR="009007D8" w:rsidRDefault="009007D8" w:rsidP="009007D8">
      <w:pPr>
        <w:pStyle w:val="Heading2"/>
        <w:spacing w:before="120" w:after="200"/>
        <w:rPr>
          <w:rFonts w:ascii="Times New Roman" w:hAnsi="Times New Roman"/>
          <w:color w:val="auto"/>
          <w:sz w:val="24"/>
          <w:szCs w:val="24"/>
        </w:rPr>
      </w:pPr>
      <w:bookmarkStart w:id="5" w:name="_Toc170402055"/>
      <w:r w:rsidRPr="003D4CCB">
        <w:rPr>
          <w:rFonts w:ascii="Times New Roman" w:hAnsi="Times New Roman"/>
          <w:color w:val="auto"/>
          <w:sz w:val="24"/>
          <w:szCs w:val="24"/>
        </w:rPr>
        <w:t>B. Hasil</w:t>
      </w:r>
      <w:bookmarkEnd w:id="5"/>
    </w:p>
    <w:p w:rsidR="009007D8" w:rsidRPr="00457729" w:rsidRDefault="009007D8" w:rsidP="009007D8">
      <w:pPr>
        <w:pStyle w:val="ListParagraph"/>
        <w:numPr>
          <w:ilvl w:val="0"/>
          <w:numId w:val="34"/>
        </w:numPr>
        <w:autoSpaceDE w:val="0"/>
        <w:autoSpaceDN w:val="0"/>
        <w:adjustRightInd w:val="0"/>
        <w:spacing w:after="0" w:line="480" w:lineRule="auto"/>
        <w:ind w:left="709" w:hanging="425"/>
        <w:jc w:val="both"/>
        <w:rPr>
          <w:rFonts w:ascii="Times New Roman" w:hAnsi="Times New Roman"/>
          <w:b/>
          <w:sz w:val="24"/>
          <w:szCs w:val="24"/>
        </w:rPr>
      </w:pPr>
      <w:r w:rsidRPr="00457729">
        <w:rPr>
          <w:rFonts w:ascii="Times New Roman" w:hAnsi="Times New Roman"/>
          <w:b/>
          <w:sz w:val="24"/>
          <w:szCs w:val="24"/>
        </w:rPr>
        <w:t>Analisis Statistik Deskriftif</w:t>
      </w:r>
    </w:p>
    <w:p w:rsidR="009007D8" w:rsidRPr="00017D87" w:rsidRDefault="009007D8" w:rsidP="009007D8">
      <w:pPr>
        <w:pStyle w:val="ListParagraph"/>
        <w:autoSpaceDE w:val="0"/>
        <w:autoSpaceDN w:val="0"/>
        <w:adjustRightInd w:val="0"/>
        <w:spacing w:after="0" w:line="480" w:lineRule="auto"/>
        <w:ind w:left="709"/>
        <w:jc w:val="both"/>
        <w:rPr>
          <w:rFonts w:ascii="Times New Roman" w:hAnsi="Times New Roman"/>
          <w:sz w:val="24"/>
          <w:szCs w:val="24"/>
        </w:rPr>
      </w:pPr>
      <w:r>
        <w:rPr>
          <w:rFonts w:ascii="Times New Roman" w:hAnsi="Times New Roman"/>
          <w:sz w:val="24"/>
          <w:szCs w:val="24"/>
        </w:rPr>
        <w:t xml:space="preserve">       Dilakukan </w:t>
      </w:r>
      <w:r w:rsidRPr="00E92811">
        <w:rPr>
          <w:rFonts w:ascii="Times New Roman" w:hAnsi="Times New Roman"/>
          <w:sz w:val="24"/>
          <w:szCs w:val="24"/>
        </w:rPr>
        <w:t xml:space="preserve">analisis deskriptif tujuannya yaitu mempresentasikan atau mendeskripsikan data-data statistik deskriptif terhadap sampel yang diobservasi untuk penelitian ini </w:t>
      </w:r>
      <w:r w:rsidRPr="00E92811">
        <w:rPr>
          <w:rFonts w:ascii="Times New Roman" w:hAnsi="Times New Roman"/>
          <w:sz w:val="24"/>
          <w:szCs w:val="24"/>
        </w:rPr>
        <w:fldChar w:fldCharType="begin"/>
      </w:r>
      <w:r w:rsidRPr="00E92811">
        <w:rPr>
          <w:rFonts w:ascii="Times New Roman" w:hAnsi="Times New Roman"/>
          <w:sz w:val="24"/>
          <w:szCs w:val="24"/>
        </w:rPr>
        <w:instrText xml:space="preserve"> CITATION Gho181 \l 1033 </w:instrText>
      </w:r>
      <w:r w:rsidRPr="00E92811">
        <w:rPr>
          <w:rFonts w:ascii="Times New Roman" w:hAnsi="Times New Roman"/>
          <w:sz w:val="24"/>
          <w:szCs w:val="24"/>
        </w:rPr>
        <w:fldChar w:fldCharType="separate"/>
      </w:r>
      <w:r w:rsidRPr="00E92811">
        <w:rPr>
          <w:rFonts w:ascii="Times New Roman" w:hAnsi="Times New Roman"/>
          <w:noProof/>
          <w:sz w:val="24"/>
          <w:szCs w:val="24"/>
        </w:rPr>
        <w:t>(Ghozali, 2018)</w:t>
      </w:r>
      <w:r w:rsidRPr="00E92811">
        <w:rPr>
          <w:rFonts w:ascii="Times New Roman" w:hAnsi="Times New Roman"/>
          <w:sz w:val="24"/>
          <w:szCs w:val="24"/>
        </w:rPr>
        <w:fldChar w:fldCharType="end"/>
      </w:r>
      <w:r w:rsidRPr="00E92811">
        <w:rPr>
          <w:rFonts w:ascii="Times New Roman" w:hAnsi="Times New Roman"/>
          <w:sz w:val="24"/>
          <w:szCs w:val="24"/>
        </w:rPr>
        <w:t>.</w:t>
      </w:r>
      <w:r>
        <w:rPr>
          <w:rFonts w:ascii="Times New Roman" w:hAnsi="Times New Roman"/>
          <w:sz w:val="24"/>
          <w:szCs w:val="24"/>
        </w:rPr>
        <w:t xml:space="preserve"> Variabel dependen (Y) </w:t>
      </w:r>
      <w:r w:rsidRPr="000A1063">
        <w:rPr>
          <w:rFonts w:ascii="Times New Roman" w:hAnsi="Times New Roman"/>
          <w:sz w:val="24"/>
          <w:szCs w:val="24"/>
        </w:rPr>
        <w:t xml:space="preserve">penelitian ini  yaitu </w:t>
      </w:r>
      <w:r w:rsidRPr="00AD754F">
        <w:rPr>
          <w:rFonts w:ascii="Times New Roman" w:hAnsi="Times New Roman"/>
          <w:i/>
          <w:sz w:val="24"/>
          <w:szCs w:val="24"/>
        </w:rPr>
        <w:t>Islamic social reporting</w:t>
      </w:r>
      <w:r w:rsidRPr="000A1063">
        <w:rPr>
          <w:rFonts w:ascii="Times New Roman" w:hAnsi="Times New Roman"/>
          <w:sz w:val="24"/>
          <w:szCs w:val="24"/>
        </w:rPr>
        <w:t>, dan untuk variabel independen</w:t>
      </w:r>
      <w:r>
        <w:rPr>
          <w:rFonts w:ascii="Times New Roman" w:hAnsi="Times New Roman"/>
          <w:sz w:val="24"/>
          <w:szCs w:val="24"/>
        </w:rPr>
        <w:t xml:space="preserve"> (X)</w:t>
      </w:r>
      <w:r w:rsidRPr="000A1063">
        <w:rPr>
          <w:rFonts w:ascii="Times New Roman" w:hAnsi="Times New Roman"/>
          <w:sz w:val="24"/>
          <w:szCs w:val="24"/>
        </w:rPr>
        <w:t xml:space="preserve"> yaitu </w:t>
      </w:r>
      <w:r w:rsidRPr="00AD754F">
        <w:rPr>
          <w:rFonts w:ascii="Times New Roman" w:hAnsi="Times New Roman"/>
          <w:i/>
          <w:sz w:val="24"/>
          <w:szCs w:val="24"/>
        </w:rPr>
        <w:t>Islamic corporate governance</w:t>
      </w:r>
      <w:r w:rsidRPr="000A1063">
        <w:rPr>
          <w:rFonts w:ascii="Times New Roman" w:hAnsi="Times New Roman"/>
          <w:sz w:val="24"/>
          <w:szCs w:val="24"/>
        </w:rPr>
        <w:t xml:space="preserve">, media exposure, profitabilitas dan ukuran perusahaan. Statistik deskriptif yang terapkan </w:t>
      </w:r>
      <w:r w:rsidRPr="000A1063">
        <w:rPr>
          <w:rFonts w:ascii="Times New Roman" w:hAnsi="Times New Roman"/>
          <w:sz w:val="24"/>
          <w:szCs w:val="24"/>
        </w:rPr>
        <w:lastRenderedPageBreak/>
        <w:t>pada penelitian ini antara lain berupa nilai rata-rata (</w:t>
      </w:r>
      <w:r w:rsidRPr="00AD754F">
        <w:rPr>
          <w:rFonts w:ascii="Times New Roman" w:hAnsi="Times New Roman"/>
          <w:i/>
          <w:sz w:val="24"/>
          <w:szCs w:val="24"/>
        </w:rPr>
        <w:t>mean</w:t>
      </w:r>
      <w:r w:rsidRPr="000A1063">
        <w:rPr>
          <w:rFonts w:ascii="Times New Roman" w:hAnsi="Times New Roman"/>
          <w:sz w:val="24"/>
          <w:szCs w:val="24"/>
        </w:rPr>
        <w:t>), jumlah data, nilai minimum, nilai maksimum dan standar deviasi. Dibawah ini merupakan tabel analisis statistik  deskriptif  untuk penelitian ini.</w:t>
      </w:r>
    </w:p>
    <w:p w:rsidR="009007D8" w:rsidRDefault="009007D8" w:rsidP="009007D8">
      <w:pPr>
        <w:pStyle w:val="Caption"/>
        <w:keepNext/>
        <w:spacing w:after="120"/>
        <w:jc w:val="center"/>
        <w:rPr>
          <w:rFonts w:ascii="Times New Roman" w:hAnsi="Times New Roman"/>
          <w:color w:val="auto"/>
          <w:sz w:val="24"/>
          <w:szCs w:val="24"/>
        </w:rPr>
      </w:pPr>
      <w:bookmarkStart w:id="6" w:name="_Toc218536944"/>
      <w:r w:rsidRPr="00110BB6">
        <w:rPr>
          <w:rFonts w:ascii="Times New Roman" w:hAnsi="Times New Roman"/>
          <w:color w:val="auto"/>
          <w:sz w:val="24"/>
          <w:szCs w:val="24"/>
        </w:rPr>
        <w:t xml:space="preserve">Tabel 4. </w:t>
      </w:r>
      <w:r w:rsidRPr="00110BB6">
        <w:rPr>
          <w:rFonts w:ascii="Times New Roman" w:hAnsi="Times New Roman"/>
          <w:color w:val="auto"/>
          <w:sz w:val="24"/>
          <w:szCs w:val="24"/>
        </w:rPr>
        <w:fldChar w:fldCharType="begin"/>
      </w:r>
      <w:r w:rsidRPr="00110BB6">
        <w:rPr>
          <w:rFonts w:ascii="Times New Roman" w:hAnsi="Times New Roman"/>
          <w:color w:val="auto"/>
          <w:sz w:val="24"/>
          <w:szCs w:val="24"/>
        </w:rPr>
        <w:instrText xml:space="preserve"> SEQ Tabel_4. \* ARABIC </w:instrText>
      </w:r>
      <w:r w:rsidRPr="00110BB6">
        <w:rPr>
          <w:rFonts w:ascii="Times New Roman" w:hAnsi="Times New Roman"/>
          <w:color w:val="auto"/>
          <w:sz w:val="24"/>
          <w:szCs w:val="24"/>
        </w:rPr>
        <w:fldChar w:fldCharType="separate"/>
      </w:r>
      <w:r>
        <w:rPr>
          <w:rFonts w:ascii="Times New Roman" w:hAnsi="Times New Roman"/>
          <w:noProof/>
          <w:color w:val="auto"/>
          <w:sz w:val="24"/>
          <w:szCs w:val="24"/>
        </w:rPr>
        <w:t>3</w:t>
      </w:r>
      <w:r w:rsidRPr="00110BB6">
        <w:rPr>
          <w:rFonts w:ascii="Times New Roman" w:hAnsi="Times New Roman"/>
          <w:color w:val="auto"/>
          <w:sz w:val="24"/>
          <w:szCs w:val="24"/>
        </w:rPr>
        <w:fldChar w:fldCharType="end"/>
      </w:r>
    </w:p>
    <w:p w:rsidR="009007D8" w:rsidRPr="00110BB6" w:rsidRDefault="009007D8" w:rsidP="009007D8">
      <w:pPr>
        <w:pStyle w:val="Caption"/>
        <w:keepNext/>
        <w:jc w:val="center"/>
        <w:rPr>
          <w:rFonts w:ascii="Times New Roman" w:hAnsi="Times New Roman"/>
          <w:color w:val="auto"/>
          <w:sz w:val="24"/>
          <w:szCs w:val="24"/>
        </w:rPr>
      </w:pPr>
      <w:r w:rsidRPr="00110BB6">
        <w:rPr>
          <w:rFonts w:ascii="Times New Roman" w:hAnsi="Times New Roman"/>
          <w:color w:val="auto"/>
          <w:sz w:val="24"/>
          <w:szCs w:val="24"/>
        </w:rPr>
        <w:t xml:space="preserve"> Statistik Deskriptif</w:t>
      </w:r>
      <w:bookmarkEnd w:id="6"/>
    </w:p>
    <w:tbl>
      <w:tblPr>
        <w:tblW w:w="75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83"/>
        <w:gridCol w:w="836"/>
        <w:gridCol w:w="1119"/>
        <w:gridCol w:w="1149"/>
        <w:gridCol w:w="992"/>
        <w:gridCol w:w="1184"/>
      </w:tblGrid>
      <w:tr w:rsidR="009007D8" w:rsidRPr="00017D87" w:rsidTr="009007D8">
        <w:trPr>
          <w:cantSplit/>
          <w:trHeight w:val="323"/>
          <w:jc w:val="center"/>
        </w:trPr>
        <w:tc>
          <w:tcPr>
            <w:tcW w:w="7563" w:type="dxa"/>
            <w:gridSpan w:val="6"/>
            <w:tcBorders>
              <w:top w:val="nil"/>
              <w:left w:val="nil"/>
              <w:bottom w:val="nil"/>
              <w:right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017D87">
              <w:rPr>
                <w:rFonts w:ascii="Times New Roman" w:hAnsi="Times New Roman"/>
                <w:b/>
                <w:bCs/>
                <w:color w:val="000000"/>
              </w:rPr>
              <w:t>Descriptive Statistics</w:t>
            </w:r>
          </w:p>
        </w:tc>
      </w:tr>
      <w:tr w:rsidR="009007D8" w:rsidRPr="00017D87" w:rsidTr="009007D8">
        <w:trPr>
          <w:cantSplit/>
          <w:trHeight w:val="323"/>
          <w:jc w:val="center"/>
        </w:trPr>
        <w:tc>
          <w:tcPr>
            <w:tcW w:w="228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07D8" w:rsidRPr="00017D87" w:rsidRDefault="009007D8" w:rsidP="009007D8">
            <w:pPr>
              <w:autoSpaceDE w:val="0"/>
              <w:autoSpaceDN w:val="0"/>
              <w:adjustRightInd w:val="0"/>
              <w:spacing w:after="0" w:line="240" w:lineRule="auto"/>
              <w:rPr>
                <w:rFonts w:ascii="Times New Roman" w:hAnsi="Times New Roman"/>
              </w:rPr>
            </w:pPr>
          </w:p>
        </w:tc>
        <w:tc>
          <w:tcPr>
            <w:tcW w:w="836" w:type="dxa"/>
            <w:tcBorders>
              <w:top w:val="single" w:sz="16" w:space="0" w:color="000000"/>
              <w:left w:val="single" w:sz="16" w:space="0" w:color="000000"/>
              <w:bottom w:val="single" w:sz="16" w:space="0" w:color="000000"/>
            </w:tcBorders>
            <w:shd w:val="clear" w:color="auto" w:fill="FFFFFF"/>
            <w:vAlign w:val="bottom"/>
          </w:tcPr>
          <w:p w:rsidR="009007D8" w:rsidRPr="00017D87"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017D87">
              <w:rPr>
                <w:rFonts w:ascii="Times New Roman" w:hAnsi="Times New Roman"/>
                <w:color w:val="000000"/>
              </w:rPr>
              <w:t>N</w:t>
            </w:r>
          </w:p>
        </w:tc>
        <w:tc>
          <w:tcPr>
            <w:tcW w:w="1119" w:type="dxa"/>
            <w:tcBorders>
              <w:top w:val="single" w:sz="16" w:space="0" w:color="000000"/>
              <w:bottom w:val="single" w:sz="16" w:space="0" w:color="000000"/>
            </w:tcBorders>
            <w:shd w:val="clear" w:color="auto" w:fill="FFFFFF"/>
            <w:vAlign w:val="bottom"/>
          </w:tcPr>
          <w:p w:rsidR="009007D8" w:rsidRPr="00017D87"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017D87">
              <w:rPr>
                <w:rFonts w:ascii="Times New Roman" w:hAnsi="Times New Roman"/>
                <w:color w:val="000000"/>
              </w:rPr>
              <w:t>Minimum</w:t>
            </w:r>
          </w:p>
        </w:tc>
        <w:tc>
          <w:tcPr>
            <w:tcW w:w="1149" w:type="dxa"/>
            <w:tcBorders>
              <w:top w:val="single" w:sz="16" w:space="0" w:color="000000"/>
              <w:bottom w:val="single" w:sz="16" w:space="0" w:color="000000"/>
            </w:tcBorders>
            <w:shd w:val="clear" w:color="auto" w:fill="FFFFFF"/>
            <w:vAlign w:val="bottom"/>
          </w:tcPr>
          <w:p w:rsidR="009007D8" w:rsidRPr="00017D87"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017D87">
              <w:rPr>
                <w:rFonts w:ascii="Times New Roman" w:hAnsi="Times New Roman"/>
                <w:color w:val="000000"/>
              </w:rPr>
              <w:t>Maximum</w:t>
            </w:r>
          </w:p>
        </w:tc>
        <w:tc>
          <w:tcPr>
            <w:tcW w:w="992" w:type="dxa"/>
            <w:tcBorders>
              <w:top w:val="single" w:sz="16" w:space="0" w:color="000000"/>
              <w:bottom w:val="single" w:sz="16" w:space="0" w:color="000000"/>
            </w:tcBorders>
            <w:shd w:val="clear" w:color="auto" w:fill="FFFFFF"/>
            <w:vAlign w:val="bottom"/>
          </w:tcPr>
          <w:p w:rsidR="009007D8" w:rsidRPr="00017D87"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017D87">
              <w:rPr>
                <w:rFonts w:ascii="Times New Roman" w:hAnsi="Times New Roman"/>
                <w:color w:val="000000"/>
              </w:rPr>
              <w:t>Mean</w:t>
            </w:r>
          </w:p>
        </w:tc>
        <w:tc>
          <w:tcPr>
            <w:tcW w:w="1184" w:type="dxa"/>
            <w:tcBorders>
              <w:top w:val="single" w:sz="16" w:space="0" w:color="000000"/>
              <w:bottom w:val="single" w:sz="16" w:space="0" w:color="000000"/>
              <w:right w:val="single" w:sz="16" w:space="0" w:color="000000"/>
            </w:tcBorders>
            <w:shd w:val="clear" w:color="auto" w:fill="FFFFFF"/>
            <w:vAlign w:val="bottom"/>
          </w:tcPr>
          <w:p w:rsidR="009007D8" w:rsidRPr="00017D87"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017D87">
              <w:rPr>
                <w:rFonts w:ascii="Times New Roman" w:hAnsi="Times New Roman"/>
                <w:color w:val="000000"/>
              </w:rPr>
              <w:t>Std. Deviation</w:t>
            </w:r>
          </w:p>
        </w:tc>
      </w:tr>
      <w:tr w:rsidR="009007D8" w:rsidRPr="00017D87" w:rsidTr="009007D8">
        <w:trPr>
          <w:cantSplit/>
          <w:trHeight w:val="632"/>
          <w:jc w:val="center"/>
        </w:trPr>
        <w:tc>
          <w:tcPr>
            <w:tcW w:w="2283" w:type="dxa"/>
            <w:tcBorders>
              <w:top w:val="single" w:sz="16" w:space="0" w:color="000000"/>
              <w:left w:val="single" w:sz="16" w:space="0" w:color="000000"/>
              <w:bottom w:val="nil"/>
              <w:right w:val="single" w:sz="16" w:space="0" w:color="000000"/>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Islamic Corporate Governance</w:t>
            </w:r>
          </w:p>
        </w:tc>
        <w:tc>
          <w:tcPr>
            <w:tcW w:w="836" w:type="dxa"/>
            <w:tcBorders>
              <w:top w:val="single" w:sz="16" w:space="0" w:color="000000"/>
              <w:left w:val="single" w:sz="16" w:space="0" w:color="000000"/>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45</w:t>
            </w:r>
          </w:p>
        </w:tc>
        <w:tc>
          <w:tcPr>
            <w:tcW w:w="1119" w:type="dxa"/>
            <w:tcBorders>
              <w:top w:val="single" w:sz="16" w:space="0" w:color="000000"/>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2</w:t>
            </w:r>
          </w:p>
        </w:tc>
        <w:tc>
          <w:tcPr>
            <w:tcW w:w="1149" w:type="dxa"/>
            <w:tcBorders>
              <w:top w:val="single" w:sz="16" w:space="0" w:color="000000"/>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3</w:t>
            </w:r>
          </w:p>
        </w:tc>
        <w:tc>
          <w:tcPr>
            <w:tcW w:w="992" w:type="dxa"/>
            <w:tcBorders>
              <w:top w:val="single" w:sz="16" w:space="0" w:color="000000"/>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2,07</w:t>
            </w:r>
          </w:p>
        </w:tc>
        <w:tc>
          <w:tcPr>
            <w:tcW w:w="1184" w:type="dxa"/>
            <w:tcBorders>
              <w:top w:val="single" w:sz="16" w:space="0" w:color="000000"/>
              <w:bottom w:val="nil"/>
              <w:right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,252</w:t>
            </w:r>
          </w:p>
        </w:tc>
      </w:tr>
      <w:tr w:rsidR="009007D8" w:rsidRPr="00017D87" w:rsidTr="009007D8">
        <w:trPr>
          <w:cantSplit/>
          <w:trHeight w:val="323"/>
          <w:jc w:val="center"/>
        </w:trPr>
        <w:tc>
          <w:tcPr>
            <w:tcW w:w="2283" w:type="dxa"/>
            <w:tcBorders>
              <w:top w:val="nil"/>
              <w:left w:val="single" w:sz="16" w:space="0" w:color="000000"/>
              <w:bottom w:val="nil"/>
              <w:right w:val="single" w:sz="16" w:space="0" w:color="000000"/>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Media Exposure</w:t>
            </w:r>
          </w:p>
        </w:tc>
        <w:tc>
          <w:tcPr>
            <w:tcW w:w="836" w:type="dxa"/>
            <w:tcBorders>
              <w:top w:val="nil"/>
              <w:left w:val="single" w:sz="16" w:space="0" w:color="000000"/>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45</w:t>
            </w:r>
          </w:p>
        </w:tc>
        <w:tc>
          <w:tcPr>
            <w:tcW w:w="1119" w:type="dxa"/>
            <w:tcBorders>
              <w:top w:val="nil"/>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2</w:t>
            </w:r>
          </w:p>
        </w:tc>
        <w:tc>
          <w:tcPr>
            <w:tcW w:w="1149" w:type="dxa"/>
            <w:tcBorders>
              <w:top w:val="nil"/>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12</w:t>
            </w:r>
          </w:p>
        </w:tc>
        <w:tc>
          <w:tcPr>
            <w:tcW w:w="992" w:type="dxa"/>
            <w:tcBorders>
              <w:top w:val="nil"/>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5,38</w:t>
            </w:r>
          </w:p>
        </w:tc>
        <w:tc>
          <w:tcPr>
            <w:tcW w:w="1184" w:type="dxa"/>
            <w:tcBorders>
              <w:top w:val="nil"/>
              <w:bottom w:val="nil"/>
              <w:right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2,443</w:t>
            </w:r>
          </w:p>
        </w:tc>
      </w:tr>
      <w:tr w:rsidR="009007D8" w:rsidRPr="00017D87" w:rsidTr="009007D8">
        <w:trPr>
          <w:cantSplit/>
          <w:trHeight w:val="309"/>
          <w:jc w:val="center"/>
        </w:trPr>
        <w:tc>
          <w:tcPr>
            <w:tcW w:w="2283" w:type="dxa"/>
            <w:tcBorders>
              <w:top w:val="nil"/>
              <w:left w:val="single" w:sz="16" w:space="0" w:color="000000"/>
              <w:bottom w:val="nil"/>
              <w:right w:val="single" w:sz="16" w:space="0" w:color="000000"/>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Profitabilitas</w:t>
            </w:r>
          </w:p>
        </w:tc>
        <w:tc>
          <w:tcPr>
            <w:tcW w:w="836" w:type="dxa"/>
            <w:tcBorders>
              <w:top w:val="nil"/>
              <w:left w:val="single" w:sz="16" w:space="0" w:color="000000"/>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45</w:t>
            </w:r>
          </w:p>
        </w:tc>
        <w:tc>
          <w:tcPr>
            <w:tcW w:w="1119" w:type="dxa"/>
            <w:tcBorders>
              <w:top w:val="nil"/>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,00</w:t>
            </w:r>
          </w:p>
        </w:tc>
        <w:tc>
          <w:tcPr>
            <w:tcW w:w="1149" w:type="dxa"/>
            <w:tcBorders>
              <w:top w:val="nil"/>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13,58</w:t>
            </w:r>
          </w:p>
        </w:tc>
        <w:tc>
          <w:tcPr>
            <w:tcW w:w="992" w:type="dxa"/>
            <w:tcBorders>
              <w:top w:val="nil"/>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2,0849</w:t>
            </w:r>
          </w:p>
        </w:tc>
        <w:tc>
          <w:tcPr>
            <w:tcW w:w="1184" w:type="dxa"/>
            <w:tcBorders>
              <w:top w:val="nil"/>
              <w:bottom w:val="nil"/>
              <w:right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3,49523</w:t>
            </w:r>
          </w:p>
        </w:tc>
      </w:tr>
      <w:tr w:rsidR="009007D8" w:rsidRPr="00017D87" w:rsidTr="009007D8">
        <w:trPr>
          <w:cantSplit/>
          <w:trHeight w:val="323"/>
          <w:jc w:val="center"/>
        </w:trPr>
        <w:tc>
          <w:tcPr>
            <w:tcW w:w="2283" w:type="dxa"/>
            <w:tcBorders>
              <w:top w:val="nil"/>
              <w:left w:val="single" w:sz="16" w:space="0" w:color="000000"/>
              <w:bottom w:val="nil"/>
              <w:right w:val="single" w:sz="16" w:space="0" w:color="000000"/>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Ukuran Perusahaan</w:t>
            </w:r>
          </w:p>
        </w:tc>
        <w:tc>
          <w:tcPr>
            <w:tcW w:w="836" w:type="dxa"/>
            <w:tcBorders>
              <w:top w:val="nil"/>
              <w:left w:val="single" w:sz="16" w:space="0" w:color="000000"/>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45</w:t>
            </w:r>
          </w:p>
        </w:tc>
        <w:tc>
          <w:tcPr>
            <w:tcW w:w="1119" w:type="dxa"/>
            <w:tcBorders>
              <w:top w:val="nil"/>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27,30</w:t>
            </w:r>
          </w:p>
        </w:tc>
        <w:tc>
          <w:tcPr>
            <w:tcW w:w="1149" w:type="dxa"/>
            <w:tcBorders>
              <w:top w:val="nil"/>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33,95</w:t>
            </w:r>
          </w:p>
        </w:tc>
        <w:tc>
          <w:tcPr>
            <w:tcW w:w="992" w:type="dxa"/>
            <w:tcBorders>
              <w:top w:val="nil"/>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30,1012</w:t>
            </w:r>
          </w:p>
        </w:tc>
        <w:tc>
          <w:tcPr>
            <w:tcW w:w="1184" w:type="dxa"/>
            <w:tcBorders>
              <w:top w:val="nil"/>
              <w:bottom w:val="nil"/>
              <w:right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1,36421</w:t>
            </w:r>
          </w:p>
        </w:tc>
      </w:tr>
      <w:tr w:rsidR="009007D8" w:rsidRPr="00017D87" w:rsidTr="009007D8">
        <w:trPr>
          <w:cantSplit/>
          <w:trHeight w:val="323"/>
          <w:jc w:val="center"/>
        </w:trPr>
        <w:tc>
          <w:tcPr>
            <w:tcW w:w="2283" w:type="dxa"/>
            <w:tcBorders>
              <w:top w:val="nil"/>
              <w:left w:val="single" w:sz="16" w:space="0" w:color="000000"/>
              <w:bottom w:val="nil"/>
              <w:right w:val="single" w:sz="16" w:space="0" w:color="000000"/>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Islamic Social Reporting</w:t>
            </w:r>
          </w:p>
        </w:tc>
        <w:tc>
          <w:tcPr>
            <w:tcW w:w="836" w:type="dxa"/>
            <w:tcBorders>
              <w:top w:val="nil"/>
              <w:left w:val="single" w:sz="16" w:space="0" w:color="000000"/>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45</w:t>
            </w:r>
          </w:p>
        </w:tc>
        <w:tc>
          <w:tcPr>
            <w:tcW w:w="1119" w:type="dxa"/>
            <w:tcBorders>
              <w:top w:val="nil"/>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75,00</w:t>
            </w:r>
          </w:p>
        </w:tc>
        <w:tc>
          <w:tcPr>
            <w:tcW w:w="1149" w:type="dxa"/>
            <w:tcBorders>
              <w:top w:val="nil"/>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91,70</w:t>
            </w:r>
          </w:p>
        </w:tc>
        <w:tc>
          <w:tcPr>
            <w:tcW w:w="992" w:type="dxa"/>
            <w:tcBorders>
              <w:top w:val="nil"/>
              <w:bottom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83,3091</w:t>
            </w:r>
          </w:p>
        </w:tc>
        <w:tc>
          <w:tcPr>
            <w:tcW w:w="1184" w:type="dxa"/>
            <w:tcBorders>
              <w:top w:val="nil"/>
              <w:bottom w:val="nil"/>
              <w:right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4,99501</w:t>
            </w:r>
          </w:p>
        </w:tc>
      </w:tr>
      <w:tr w:rsidR="009007D8" w:rsidRPr="00017D87" w:rsidTr="009007D8">
        <w:trPr>
          <w:cantSplit/>
          <w:trHeight w:val="323"/>
          <w:jc w:val="center"/>
        </w:trPr>
        <w:tc>
          <w:tcPr>
            <w:tcW w:w="2283" w:type="dxa"/>
            <w:tcBorders>
              <w:top w:val="nil"/>
              <w:left w:val="single" w:sz="16" w:space="0" w:color="000000"/>
              <w:bottom w:val="single" w:sz="16" w:space="0" w:color="000000"/>
              <w:right w:val="single" w:sz="16" w:space="0" w:color="000000"/>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Valid N (listwise)</w:t>
            </w:r>
          </w:p>
        </w:tc>
        <w:tc>
          <w:tcPr>
            <w:tcW w:w="836" w:type="dxa"/>
            <w:tcBorders>
              <w:top w:val="nil"/>
              <w:left w:val="single" w:sz="16" w:space="0" w:color="000000"/>
              <w:bottom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45</w:t>
            </w:r>
          </w:p>
        </w:tc>
        <w:tc>
          <w:tcPr>
            <w:tcW w:w="1119" w:type="dxa"/>
            <w:tcBorders>
              <w:top w:val="nil"/>
              <w:bottom w:val="single" w:sz="16" w:space="0" w:color="000000"/>
            </w:tcBorders>
            <w:shd w:val="clear" w:color="auto" w:fill="FFFFFF"/>
            <w:vAlign w:val="center"/>
          </w:tcPr>
          <w:p w:rsidR="009007D8" w:rsidRPr="00017D87" w:rsidRDefault="009007D8" w:rsidP="009007D8">
            <w:pPr>
              <w:autoSpaceDE w:val="0"/>
              <w:autoSpaceDN w:val="0"/>
              <w:adjustRightInd w:val="0"/>
              <w:spacing w:after="0" w:line="240" w:lineRule="auto"/>
              <w:rPr>
                <w:rFonts w:ascii="Times New Roman" w:hAnsi="Times New Roman"/>
              </w:rPr>
            </w:pPr>
          </w:p>
        </w:tc>
        <w:tc>
          <w:tcPr>
            <w:tcW w:w="1149" w:type="dxa"/>
            <w:tcBorders>
              <w:top w:val="nil"/>
              <w:bottom w:val="single" w:sz="16" w:space="0" w:color="000000"/>
            </w:tcBorders>
            <w:shd w:val="clear" w:color="auto" w:fill="FFFFFF"/>
            <w:vAlign w:val="center"/>
          </w:tcPr>
          <w:p w:rsidR="009007D8" w:rsidRPr="00017D87" w:rsidRDefault="009007D8" w:rsidP="009007D8">
            <w:pPr>
              <w:autoSpaceDE w:val="0"/>
              <w:autoSpaceDN w:val="0"/>
              <w:adjustRightInd w:val="0"/>
              <w:spacing w:after="0" w:line="240" w:lineRule="auto"/>
              <w:rPr>
                <w:rFonts w:ascii="Times New Roman" w:hAnsi="Times New Roman"/>
              </w:rPr>
            </w:pPr>
          </w:p>
        </w:tc>
        <w:tc>
          <w:tcPr>
            <w:tcW w:w="992" w:type="dxa"/>
            <w:tcBorders>
              <w:top w:val="nil"/>
              <w:bottom w:val="single" w:sz="16" w:space="0" w:color="000000"/>
            </w:tcBorders>
            <w:shd w:val="clear" w:color="auto" w:fill="FFFFFF"/>
            <w:vAlign w:val="center"/>
          </w:tcPr>
          <w:p w:rsidR="009007D8" w:rsidRPr="00017D87" w:rsidRDefault="009007D8" w:rsidP="009007D8">
            <w:pPr>
              <w:autoSpaceDE w:val="0"/>
              <w:autoSpaceDN w:val="0"/>
              <w:adjustRightInd w:val="0"/>
              <w:spacing w:after="0" w:line="240" w:lineRule="auto"/>
              <w:rPr>
                <w:rFonts w:ascii="Times New Roman" w:hAnsi="Times New Roman"/>
              </w:rPr>
            </w:pPr>
          </w:p>
        </w:tc>
        <w:tc>
          <w:tcPr>
            <w:tcW w:w="1184" w:type="dxa"/>
            <w:tcBorders>
              <w:top w:val="nil"/>
              <w:bottom w:val="single" w:sz="16" w:space="0" w:color="000000"/>
              <w:right w:val="single" w:sz="16" w:space="0" w:color="000000"/>
            </w:tcBorders>
            <w:shd w:val="clear" w:color="auto" w:fill="FFFFFF"/>
            <w:vAlign w:val="center"/>
          </w:tcPr>
          <w:p w:rsidR="009007D8" w:rsidRPr="00017D87" w:rsidRDefault="009007D8" w:rsidP="009007D8">
            <w:pPr>
              <w:autoSpaceDE w:val="0"/>
              <w:autoSpaceDN w:val="0"/>
              <w:adjustRightInd w:val="0"/>
              <w:spacing w:after="0" w:line="240" w:lineRule="auto"/>
              <w:rPr>
                <w:rFonts w:ascii="Times New Roman" w:hAnsi="Times New Roman"/>
              </w:rPr>
            </w:pPr>
          </w:p>
        </w:tc>
      </w:tr>
    </w:tbl>
    <w:p w:rsidR="009007D8" w:rsidRDefault="009007D8" w:rsidP="009007D8">
      <w:pPr>
        <w:autoSpaceDE w:val="0"/>
        <w:autoSpaceDN w:val="0"/>
        <w:adjustRightInd w:val="0"/>
        <w:spacing w:after="360" w:line="400" w:lineRule="atLeast"/>
        <w:jc w:val="center"/>
        <w:rPr>
          <w:rFonts w:ascii="Times New Roman" w:hAnsi="Times New Roman"/>
          <w:sz w:val="24"/>
          <w:szCs w:val="24"/>
        </w:rPr>
      </w:pPr>
      <w:r>
        <w:rPr>
          <w:rFonts w:ascii="Times New Roman" w:hAnsi="Times New Roman"/>
          <w:sz w:val="24"/>
          <w:szCs w:val="24"/>
        </w:rPr>
        <w:t>Sumber: data diolah 2024</w:t>
      </w:r>
    </w:p>
    <w:p w:rsidR="009007D8" w:rsidRDefault="009007D8" w:rsidP="009007D8">
      <w:pPr>
        <w:autoSpaceDE w:val="0"/>
        <w:autoSpaceDN w:val="0"/>
        <w:adjustRightInd w:val="0"/>
        <w:spacing w:before="120" w:after="0" w:line="480" w:lineRule="auto"/>
        <w:ind w:left="709"/>
        <w:jc w:val="both"/>
        <w:rPr>
          <w:rFonts w:ascii="Times New Roman" w:hAnsi="Times New Roman"/>
          <w:sz w:val="24"/>
          <w:szCs w:val="24"/>
        </w:rPr>
      </w:pPr>
      <w:r>
        <w:rPr>
          <w:rFonts w:ascii="Times New Roman" w:hAnsi="Times New Roman"/>
          <w:sz w:val="24"/>
          <w:szCs w:val="24"/>
        </w:rPr>
        <w:t xml:space="preserve">       Berdasarkan tabel diatas mendeskripsikan sampel pada penelitian ini ada 45 sampel yang terdiri dari 9 bank umum syariah dengan 5 tahun  observasi periode 2019 - 2023. Nilai ICG yang dipresentasikan jumlah dewan pengawas syariah mempunyai nilai minimum  2 dan maksimum 3. Dan untuk media exposure yang diperoleh dari pengungkapan tanggung jawab social lingkungan perusahaan kepada media, pada penelitian ini digunakan media tribunnews dan website masing masing bank didapat nilai minimum 2 dan maksimumnya 12. Untuk profitabilitas diukur dengan total pendapatan per total asset nilai minimum dari penelitian ini bernilai minus dan maksimalnya 13,58%  dan nilai mean 2% sehingga pada periode tersebut rata rata perusahaan memiliki rasio profit 2%. </w:t>
      </w:r>
      <w:r>
        <w:rPr>
          <w:rFonts w:ascii="Times New Roman" w:hAnsi="Times New Roman"/>
          <w:sz w:val="24"/>
          <w:szCs w:val="24"/>
        </w:rPr>
        <w:lastRenderedPageBreak/>
        <w:t xml:space="preserve">Ukuran perusahan dinyatakan dalam bentuk logaritma natural (ln) dari total asset bank umum syariah yang diobservasi memiliki nilai rata rata 30,10 serta nilai minimum dan maksimum masing masing 27,30 dan 33,95 pada tahun tersebut. Untuk </w:t>
      </w:r>
      <w:r w:rsidRPr="00AD754F">
        <w:rPr>
          <w:rFonts w:ascii="Times New Roman" w:hAnsi="Times New Roman"/>
          <w:i/>
          <w:sz w:val="24"/>
          <w:szCs w:val="24"/>
        </w:rPr>
        <w:t>Islamic social reporting</w:t>
      </w:r>
      <w:r>
        <w:rPr>
          <w:rFonts w:ascii="Times New Roman" w:hAnsi="Times New Roman"/>
          <w:sz w:val="24"/>
          <w:szCs w:val="24"/>
        </w:rPr>
        <w:t xml:space="preserve"> sendiri didapatkan dengan analasis konten setiap pengungkapan indeks ISR dan hasil tersebut dibagi pengungkapan maksimal 48 dan pada tabel diperoleh nilai minimum 75% dan nilai maksimum  91,7%. </w:t>
      </w:r>
    </w:p>
    <w:p w:rsidR="009007D8" w:rsidRPr="00457729" w:rsidRDefault="009007D8" w:rsidP="009007D8">
      <w:pPr>
        <w:pStyle w:val="ListParagraph"/>
        <w:numPr>
          <w:ilvl w:val="0"/>
          <w:numId w:val="34"/>
        </w:numPr>
        <w:autoSpaceDE w:val="0"/>
        <w:autoSpaceDN w:val="0"/>
        <w:adjustRightInd w:val="0"/>
        <w:spacing w:before="120" w:after="120" w:line="480" w:lineRule="auto"/>
        <w:ind w:left="709" w:hanging="283"/>
        <w:jc w:val="both"/>
        <w:rPr>
          <w:rFonts w:ascii="Times New Roman" w:hAnsi="Times New Roman"/>
          <w:b/>
          <w:sz w:val="24"/>
          <w:szCs w:val="24"/>
        </w:rPr>
      </w:pPr>
      <w:r w:rsidRPr="00457729">
        <w:rPr>
          <w:rFonts w:ascii="Times New Roman" w:hAnsi="Times New Roman"/>
          <w:b/>
          <w:sz w:val="24"/>
          <w:szCs w:val="24"/>
        </w:rPr>
        <w:t>Uji Asumsi Klasik</w:t>
      </w:r>
    </w:p>
    <w:p w:rsidR="009007D8" w:rsidRDefault="009007D8" w:rsidP="009007D8">
      <w:pPr>
        <w:pStyle w:val="ListParagraph"/>
        <w:autoSpaceDE w:val="0"/>
        <w:autoSpaceDN w:val="0"/>
        <w:adjustRightInd w:val="0"/>
        <w:spacing w:before="240" w:after="240" w:line="480" w:lineRule="auto"/>
        <w:ind w:left="709"/>
        <w:jc w:val="both"/>
        <w:rPr>
          <w:rFonts w:ascii="Times New Roman" w:hAnsi="Times New Roman"/>
          <w:sz w:val="24"/>
          <w:szCs w:val="24"/>
        </w:rPr>
      </w:pPr>
      <w:r>
        <w:rPr>
          <w:rFonts w:ascii="Times New Roman" w:hAnsi="Times New Roman"/>
          <w:sz w:val="24"/>
          <w:szCs w:val="24"/>
        </w:rPr>
        <w:t xml:space="preserve">      Dalam pengujian asumsi klasik dilakukan guna menghindari terjadinya kekeliruan dalam pengelolaan data, dengan 4 uji diantaranya yaitu;</w:t>
      </w:r>
    </w:p>
    <w:p w:rsidR="009007D8" w:rsidRPr="00457729" w:rsidRDefault="009007D8" w:rsidP="009007D8">
      <w:pPr>
        <w:pStyle w:val="ListParagraph"/>
        <w:numPr>
          <w:ilvl w:val="0"/>
          <w:numId w:val="35"/>
        </w:numPr>
        <w:autoSpaceDE w:val="0"/>
        <w:autoSpaceDN w:val="0"/>
        <w:adjustRightInd w:val="0"/>
        <w:spacing w:before="240" w:after="240" w:line="480" w:lineRule="auto"/>
        <w:ind w:left="1276" w:hanging="425"/>
        <w:jc w:val="both"/>
        <w:rPr>
          <w:rFonts w:ascii="Times New Roman" w:hAnsi="Times New Roman"/>
          <w:b/>
          <w:sz w:val="24"/>
          <w:szCs w:val="24"/>
        </w:rPr>
      </w:pPr>
      <w:r w:rsidRPr="00457729">
        <w:rPr>
          <w:rFonts w:ascii="Times New Roman" w:hAnsi="Times New Roman"/>
          <w:b/>
          <w:sz w:val="24"/>
          <w:szCs w:val="24"/>
        </w:rPr>
        <w:t>Uji Normalitas</w:t>
      </w:r>
    </w:p>
    <w:p w:rsidR="009007D8" w:rsidRPr="00A06CA6" w:rsidRDefault="009007D8" w:rsidP="009007D8">
      <w:pPr>
        <w:pStyle w:val="ListParagraph"/>
        <w:autoSpaceDE w:val="0"/>
        <w:autoSpaceDN w:val="0"/>
        <w:adjustRightInd w:val="0"/>
        <w:spacing w:before="240" w:after="240" w:line="480" w:lineRule="auto"/>
        <w:ind w:left="1276"/>
        <w:jc w:val="both"/>
        <w:rPr>
          <w:rFonts w:ascii="Times New Roman" w:hAnsi="Times New Roman"/>
          <w:sz w:val="24"/>
          <w:szCs w:val="24"/>
        </w:rPr>
      </w:pPr>
      <w:r>
        <w:rPr>
          <w:rFonts w:ascii="Times New Roman" w:hAnsi="Times New Roman"/>
          <w:sz w:val="24"/>
          <w:szCs w:val="24"/>
        </w:rPr>
        <w:t xml:space="preserve">      </w:t>
      </w:r>
      <w:r w:rsidRPr="00E92811">
        <w:rPr>
          <w:rFonts w:ascii="Times New Roman" w:hAnsi="Times New Roman"/>
          <w:sz w:val="24"/>
          <w:szCs w:val="24"/>
        </w:rPr>
        <w:t>Uji</w:t>
      </w:r>
      <w:r>
        <w:rPr>
          <w:rFonts w:ascii="Times New Roman" w:hAnsi="Times New Roman"/>
          <w:sz w:val="24"/>
          <w:szCs w:val="24"/>
        </w:rPr>
        <w:t xml:space="preserve"> </w:t>
      </w:r>
      <w:r w:rsidRPr="00E92811">
        <w:rPr>
          <w:rFonts w:ascii="Times New Roman" w:hAnsi="Times New Roman"/>
          <w:sz w:val="24"/>
          <w:szCs w:val="24"/>
        </w:rPr>
        <w:t>normalitas dilakukan guna mengidentifikasi apakah dalam penelitian</w:t>
      </w:r>
      <w:r>
        <w:rPr>
          <w:rFonts w:ascii="Times New Roman" w:hAnsi="Times New Roman"/>
          <w:sz w:val="24"/>
          <w:szCs w:val="24"/>
          <w:lang w:val="id-ID"/>
        </w:rPr>
        <w:t xml:space="preserve"> </w:t>
      </w:r>
      <w:r w:rsidRPr="00E92811">
        <w:rPr>
          <w:rFonts w:ascii="Times New Roman" w:hAnsi="Times New Roman"/>
          <w:sz w:val="24"/>
          <w:szCs w:val="24"/>
        </w:rPr>
        <w:t xml:space="preserve">variabel residual disebut juga variabel pengganggu untuk model regresi telah terdistribusi dengan normal </w:t>
      </w:r>
      <w:r w:rsidRPr="00E92811">
        <w:rPr>
          <w:rFonts w:ascii="Times New Roman" w:hAnsi="Times New Roman"/>
          <w:sz w:val="24"/>
          <w:szCs w:val="24"/>
        </w:rPr>
        <w:fldChar w:fldCharType="begin"/>
      </w:r>
      <w:r w:rsidRPr="00E92811">
        <w:rPr>
          <w:rFonts w:ascii="Times New Roman" w:hAnsi="Times New Roman"/>
          <w:sz w:val="24"/>
          <w:szCs w:val="24"/>
        </w:rPr>
        <w:instrText xml:space="preserve"> CITATION Gho181 \l 1033 </w:instrText>
      </w:r>
      <w:r w:rsidRPr="00E92811">
        <w:rPr>
          <w:rFonts w:ascii="Times New Roman" w:hAnsi="Times New Roman"/>
          <w:sz w:val="24"/>
          <w:szCs w:val="24"/>
        </w:rPr>
        <w:fldChar w:fldCharType="separate"/>
      </w:r>
      <w:r w:rsidRPr="00E92811">
        <w:rPr>
          <w:rFonts w:ascii="Times New Roman" w:hAnsi="Times New Roman"/>
          <w:noProof/>
          <w:sz w:val="24"/>
          <w:szCs w:val="24"/>
        </w:rPr>
        <w:t>(Ghozali, 2018)</w:t>
      </w:r>
      <w:r w:rsidRPr="00E92811">
        <w:rPr>
          <w:rFonts w:ascii="Times New Roman" w:hAnsi="Times New Roman"/>
          <w:sz w:val="24"/>
          <w:szCs w:val="24"/>
        </w:rPr>
        <w:fldChar w:fldCharType="end"/>
      </w:r>
      <w:r w:rsidRPr="00E92811">
        <w:rPr>
          <w:rFonts w:ascii="Times New Roman" w:hAnsi="Times New Roman"/>
          <w:sz w:val="24"/>
          <w:szCs w:val="24"/>
        </w:rPr>
        <w:t xml:space="preserve">. Alat uji yang dipakai pengujian yaitu </w:t>
      </w:r>
      <w:r w:rsidRPr="00E92811">
        <w:rPr>
          <w:rFonts w:ascii="Times New Roman" w:hAnsi="Times New Roman"/>
          <w:i/>
          <w:iCs/>
          <w:sz w:val="24"/>
          <w:szCs w:val="24"/>
        </w:rPr>
        <w:t xml:space="preserve">Kolmogorov Smirnov </w:t>
      </w:r>
      <w:r w:rsidRPr="00E92811">
        <w:rPr>
          <w:rFonts w:ascii="Times New Roman" w:hAnsi="Times New Roman"/>
          <w:sz w:val="24"/>
          <w:szCs w:val="24"/>
        </w:rPr>
        <w:t>(KS), ketentuan yang dipakai nilai α =</w:t>
      </w:r>
      <w:r>
        <w:rPr>
          <w:rFonts w:ascii="Times New Roman" w:hAnsi="Times New Roman"/>
          <w:sz w:val="24"/>
          <w:szCs w:val="24"/>
        </w:rPr>
        <w:t xml:space="preserve"> </w:t>
      </w:r>
      <w:r w:rsidRPr="00E92811">
        <w:rPr>
          <w:rFonts w:ascii="Times New Roman" w:hAnsi="Times New Roman"/>
          <w:sz w:val="24"/>
          <w:szCs w:val="24"/>
        </w:rPr>
        <w:t>0,05 jika signifikansi</w:t>
      </w:r>
      <w:r>
        <w:rPr>
          <w:rFonts w:ascii="Times New Roman" w:hAnsi="Times New Roman"/>
          <w:sz w:val="24"/>
          <w:szCs w:val="24"/>
          <w:lang w:val="id-ID"/>
        </w:rPr>
        <w:t xml:space="preserve"> </w:t>
      </w:r>
      <w:r w:rsidRPr="00E92811">
        <w:rPr>
          <w:rFonts w:ascii="Times New Roman" w:hAnsi="Times New Roman"/>
          <w:sz w:val="24"/>
          <w:szCs w:val="24"/>
        </w:rPr>
        <w:t>&gt;</w:t>
      </w:r>
      <w:r>
        <w:rPr>
          <w:rFonts w:ascii="Times New Roman" w:hAnsi="Times New Roman"/>
          <w:sz w:val="24"/>
          <w:szCs w:val="24"/>
          <w:lang w:val="id-ID"/>
        </w:rPr>
        <w:t xml:space="preserve"> </w:t>
      </w:r>
      <w:r w:rsidRPr="00E92811">
        <w:rPr>
          <w:rFonts w:ascii="Times New Roman" w:hAnsi="Times New Roman"/>
          <w:sz w:val="24"/>
          <w:szCs w:val="24"/>
        </w:rPr>
        <w:t>nilai α artinya</w:t>
      </w:r>
      <w:r>
        <w:rPr>
          <w:rFonts w:ascii="Times New Roman" w:hAnsi="Times New Roman"/>
          <w:sz w:val="24"/>
          <w:szCs w:val="24"/>
          <w:lang w:val="id-ID"/>
        </w:rPr>
        <w:t xml:space="preserve"> </w:t>
      </w:r>
      <w:r w:rsidRPr="00E92811">
        <w:rPr>
          <w:rFonts w:ascii="Times New Roman" w:hAnsi="Times New Roman"/>
          <w:sz w:val="24"/>
          <w:szCs w:val="24"/>
        </w:rPr>
        <w:t>variabel residual terdistribusi normal, dan jika signifikansi</w:t>
      </w:r>
      <w:r>
        <w:rPr>
          <w:rFonts w:ascii="Times New Roman" w:hAnsi="Times New Roman"/>
          <w:sz w:val="24"/>
          <w:szCs w:val="24"/>
          <w:lang w:val="id-ID"/>
        </w:rPr>
        <w:t xml:space="preserve"> </w:t>
      </w:r>
      <w:r w:rsidRPr="00E92811">
        <w:rPr>
          <w:rFonts w:ascii="Times New Roman" w:hAnsi="Times New Roman"/>
          <w:sz w:val="24"/>
          <w:szCs w:val="24"/>
        </w:rPr>
        <w:t>&lt; α artinya variabel residual belum terdistribusi dengan normal.</w:t>
      </w:r>
    </w:p>
    <w:p w:rsidR="009007D8" w:rsidRDefault="009007D8" w:rsidP="009007D8">
      <w:pPr>
        <w:keepNext/>
        <w:autoSpaceDE w:val="0"/>
        <w:autoSpaceDN w:val="0"/>
        <w:adjustRightInd w:val="0"/>
        <w:spacing w:after="0" w:line="240" w:lineRule="auto"/>
        <w:jc w:val="center"/>
      </w:pPr>
      <w:r>
        <w:rPr>
          <w:rFonts w:ascii="Times New Roman" w:hAnsi="Times New Roman"/>
          <w:noProof/>
          <w:sz w:val="24"/>
          <w:szCs w:val="24"/>
          <w:lang w:eastAsia="en-US"/>
        </w:rPr>
        <w:lastRenderedPageBreak/>
        <w:drawing>
          <wp:inline distT="0" distB="0" distL="0" distR="0">
            <wp:extent cx="3213315" cy="2470452"/>
            <wp:effectExtent l="19050" t="0" r="613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10864" cy="2468568"/>
                    </a:xfrm>
                    <a:prstGeom prst="rect">
                      <a:avLst/>
                    </a:prstGeom>
                    <a:noFill/>
                    <a:ln w="9525">
                      <a:noFill/>
                      <a:miter lim="800000"/>
                      <a:headEnd/>
                      <a:tailEnd/>
                    </a:ln>
                  </pic:spPr>
                </pic:pic>
              </a:graphicData>
            </a:graphic>
          </wp:inline>
        </w:drawing>
      </w:r>
    </w:p>
    <w:p w:rsidR="009007D8" w:rsidRPr="00D26A4C" w:rsidRDefault="009007D8" w:rsidP="009007D8">
      <w:pPr>
        <w:pStyle w:val="Caption"/>
        <w:jc w:val="center"/>
        <w:rPr>
          <w:rFonts w:ascii="Times New Roman" w:hAnsi="Times New Roman"/>
          <w:color w:val="auto"/>
          <w:sz w:val="24"/>
          <w:szCs w:val="24"/>
        </w:rPr>
      </w:pPr>
      <w:bookmarkStart w:id="7" w:name="_Toc218537752"/>
      <w:r w:rsidRPr="00D26A4C">
        <w:rPr>
          <w:rFonts w:ascii="Times New Roman" w:hAnsi="Times New Roman"/>
          <w:color w:val="auto"/>
          <w:sz w:val="24"/>
          <w:szCs w:val="24"/>
        </w:rPr>
        <w:t xml:space="preserve">Gambar 4. </w:t>
      </w:r>
      <w:r w:rsidRPr="00D26A4C">
        <w:rPr>
          <w:rFonts w:ascii="Times New Roman" w:hAnsi="Times New Roman"/>
          <w:color w:val="auto"/>
          <w:sz w:val="24"/>
          <w:szCs w:val="24"/>
        </w:rPr>
        <w:fldChar w:fldCharType="begin"/>
      </w:r>
      <w:r w:rsidRPr="00D26A4C">
        <w:rPr>
          <w:rFonts w:ascii="Times New Roman" w:hAnsi="Times New Roman"/>
          <w:color w:val="auto"/>
          <w:sz w:val="24"/>
          <w:szCs w:val="24"/>
        </w:rPr>
        <w:instrText xml:space="preserve"> SEQ Gambar_4 \* ARABIC </w:instrText>
      </w:r>
      <w:r w:rsidRPr="00D26A4C">
        <w:rPr>
          <w:rFonts w:ascii="Times New Roman" w:hAnsi="Times New Roman"/>
          <w:color w:val="auto"/>
          <w:sz w:val="24"/>
          <w:szCs w:val="24"/>
        </w:rPr>
        <w:fldChar w:fldCharType="separate"/>
      </w:r>
      <w:r>
        <w:rPr>
          <w:rFonts w:ascii="Times New Roman" w:hAnsi="Times New Roman"/>
          <w:noProof/>
          <w:color w:val="auto"/>
          <w:sz w:val="24"/>
          <w:szCs w:val="24"/>
        </w:rPr>
        <w:t>1</w:t>
      </w:r>
      <w:r w:rsidRPr="00D26A4C">
        <w:rPr>
          <w:rFonts w:ascii="Times New Roman" w:hAnsi="Times New Roman"/>
          <w:color w:val="auto"/>
          <w:sz w:val="24"/>
          <w:szCs w:val="24"/>
        </w:rPr>
        <w:fldChar w:fldCharType="end"/>
      </w:r>
      <w:r w:rsidRPr="00D26A4C">
        <w:rPr>
          <w:rFonts w:ascii="Times New Roman" w:hAnsi="Times New Roman"/>
          <w:color w:val="auto"/>
          <w:sz w:val="24"/>
          <w:szCs w:val="24"/>
        </w:rPr>
        <w:t xml:space="preserve"> Histogram regresi residual</w:t>
      </w:r>
      <w:bookmarkEnd w:id="7"/>
    </w:p>
    <w:p w:rsidR="009007D8" w:rsidRPr="00BD145D" w:rsidRDefault="009007D8" w:rsidP="009007D8"/>
    <w:p w:rsidR="009007D8" w:rsidRDefault="009007D8" w:rsidP="009007D8">
      <w:pPr>
        <w:keepNext/>
        <w:autoSpaceDE w:val="0"/>
        <w:autoSpaceDN w:val="0"/>
        <w:adjustRightInd w:val="0"/>
        <w:spacing w:after="0" w:line="240" w:lineRule="auto"/>
        <w:jc w:val="center"/>
      </w:pPr>
      <w:r>
        <w:rPr>
          <w:rFonts w:ascii="Times New Roman" w:hAnsi="Times New Roman"/>
          <w:noProof/>
          <w:sz w:val="24"/>
          <w:szCs w:val="24"/>
          <w:lang w:eastAsia="en-US"/>
        </w:rPr>
        <w:drawing>
          <wp:inline distT="0" distB="0" distL="0" distR="0">
            <wp:extent cx="3178792" cy="2544793"/>
            <wp:effectExtent l="19050" t="0" r="2558"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192495" cy="2555763"/>
                    </a:xfrm>
                    <a:prstGeom prst="rect">
                      <a:avLst/>
                    </a:prstGeom>
                    <a:noFill/>
                    <a:ln w="9525">
                      <a:noFill/>
                      <a:miter lim="800000"/>
                      <a:headEnd/>
                      <a:tailEnd/>
                    </a:ln>
                  </pic:spPr>
                </pic:pic>
              </a:graphicData>
            </a:graphic>
          </wp:inline>
        </w:drawing>
      </w:r>
    </w:p>
    <w:p w:rsidR="009007D8" w:rsidRPr="00D26A4C" w:rsidRDefault="009007D8" w:rsidP="009007D8">
      <w:pPr>
        <w:pStyle w:val="Caption"/>
        <w:spacing w:before="240" w:after="600"/>
        <w:jc w:val="center"/>
        <w:rPr>
          <w:rFonts w:ascii="Times New Roman" w:hAnsi="Times New Roman"/>
          <w:color w:val="auto"/>
          <w:sz w:val="24"/>
          <w:szCs w:val="24"/>
        </w:rPr>
      </w:pPr>
      <w:bookmarkStart w:id="8" w:name="_Toc218537753"/>
      <w:r w:rsidRPr="00D26A4C">
        <w:rPr>
          <w:rFonts w:ascii="Times New Roman" w:hAnsi="Times New Roman"/>
          <w:color w:val="auto"/>
          <w:sz w:val="24"/>
          <w:szCs w:val="24"/>
        </w:rPr>
        <w:t xml:space="preserve">Gambar 4. </w:t>
      </w:r>
      <w:r w:rsidRPr="00D26A4C">
        <w:rPr>
          <w:rFonts w:ascii="Times New Roman" w:hAnsi="Times New Roman"/>
          <w:color w:val="auto"/>
          <w:sz w:val="24"/>
          <w:szCs w:val="24"/>
        </w:rPr>
        <w:fldChar w:fldCharType="begin"/>
      </w:r>
      <w:r w:rsidRPr="00D26A4C">
        <w:rPr>
          <w:rFonts w:ascii="Times New Roman" w:hAnsi="Times New Roman"/>
          <w:color w:val="auto"/>
          <w:sz w:val="24"/>
          <w:szCs w:val="24"/>
        </w:rPr>
        <w:instrText xml:space="preserve"> SEQ Gambar_4 \* ARABIC </w:instrText>
      </w:r>
      <w:r w:rsidRPr="00D26A4C">
        <w:rPr>
          <w:rFonts w:ascii="Times New Roman" w:hAnsi="Times New Roman"/>
          <w:color w:val="auto"/>
          <w:sz w:val="24"/>
          <w:szCs w:val="24"/>
        </w:rPr>
        <w:fldChar w:fldCharType="separate"/>
      </w:r>
      <w:r>
        <w:rPr>
          <w:rFonts w:ascii="Times New Roman" w:hAnsi="Times New Roman"/>
          <w:noProof/>
          <w:color w:val="auto"/>
          <w:sz w:val="24"/>
          <w:szCs w:val="24"/>
        </w:rPr>
        <w:t>2</w:t>
      </w:r>
      <w:r w:rsidRPr="00D26A4C">
        <w:rPr>
          <w:rFonts w:ascii="Times New Roman" w:hAnsi="Times New Roman"/>
          <w:color w:val="auto"/>
          <w:sz w:val="24"/>
          <w:szCs w:val="24"/>
        </w:rPr>
        <w:fldChar w:fldCharType="end"/>
      </w:r>
      <w:r w:rsidRPr="00D26A4C">
        <w:rPr>
          <w:rFonts w:ascii="Times New Roman" w:hAnsi="Times New Roman"/>
          <w:color w:val="auto"/>
          <w:sz w:val="24"/>
          <w:szCs w:val="24"/>
        </w:rPr>
        <w:t xml:space="preserve"> Normal P-Plot</w:t>
      </w:r>
      <w:bookmarkEnd w:id="8"/>
    </w:p>
    <w:p w:rsidR="009007D8" w:rsidRPr="006B26A7" w:rsidRDefault="009007D8" w:rsidP="009007D8">
      <w:pPr>
        <w:spacing w:line="480" w:lineRule="auto"/>
        <w:ind w:left="1276"/>
        <w:jc w:val="both"/>
        <w:rPr>
          <w:rFonts w:ascii="Times New Roman" w:hAnsi="Times New Roman"/>
          <w:sz w:val="24"/>
          <w:szCs w:val="24"/>
        </w:rPr>
      </w:pPr>
      <w:r>
        <w:rPr>
          <w:rFonts w:ascii="Times New Roman" w:hAnsi="Times New Roman"/>
          <w:sz w:val="24"/>
          <w:szCs w:val="24"/>
        </w:rPr>
        <w:t xml:space="preserve">       Pada histogram dan normal P-P</w:t>
      </w:r>
      <w:r w:rsidRPr="00BD145D">
        <w:rPr>
          <w:rFonts w:ascii="Times New Roman" w:hAnsi="Times New Roman"/>
          <w:sz w:val="24"/>
          <w:szCs w:val="24"/>
        </w:rPr>
        <w:t xml:space="preserve">lot </w:t>
      </w:r>
      <w:r>
        <w:rPr>
          <w:rFonts w:ascii="Times New Roman" w:hAnsi="Times New Roman"/>
          <w:sz w:val="24"/>
          <w:szCs w:val="24"/>
        </w:rPr>
        <w:t xml:space="preserve">diatas </w:t>
      </w:r>
      <w:r w:rsidRPr="00BD145D">
        <w:rPr>
          <w:rFonts w:ascii="Times New Roman" w:hAnsi="Times New Roman"/>
          <w:sz w:val="24"/>
          <w:szCs w:val="24"/>
        </w:rPr>
        <w:t>dikatakan data telah terdistribusi normal hal tersebut karena sebaran data mengikuti garis diagonal dan tidak ada yang terlalu jauh</w:t>
      </w:r>
      <w:r>
        <w:rPr>
          <w:rFonts w:ascii="Times New Roman" w:hAnsi="Times New Roman"/>
          <w:sz w:val="24"/>
          <w:szCs w:val="24"/>
        </w:rPr>
        <w:t>, sehingga dikatakan variabel residual telah terdistribusi normal dan penelitian dapat dilanjutkan.</w:t>
      </w:r>
    </w:p>
    <w:p w:rsidR="009007D8" w:rsidRDefault="009007D8" w:rsidP="009007D8">
      <w:pPr>
        <w:pStyle w:val="Caption"/>
        <w:keepNext/>
        <w:spacing w:after="120"/>
        <w:jc w:val="center"/>
        <w:rPr>
          <w:rFonts w:ascii="Times New Roman" w:hAnsi="Times New Roman"/>
          <w:color w:val="auto"/>
          <w:sz w:val="24"/>
          <w:szCs w:val="24"/>
        </w:rPr>
      </w:pPr>
      <w:bookmarkStart w:id="9" w:name="_Toc218536945"/>
      <w:r w:rsidRPr="00110BB6">
        <w:rPr>
          <w:rFonts w:ascii="Times New Roman" w:hAnsi="Times New Roman"/>
          <w:color w:val="auto"/>
          <w:sz w:val="24"/>
          <w:szCs w:val="24"/>
        </w:rPr>
        <w:lastRenderedPageBreak/>
        <w:t xml:space="preserve">Tabel 4. </w:t>
      </w:r>
      <w:r w:rsidRPr="00110BB6">
        <w:rPr>
          <w:rFonts w:ascii="Times New Roman" w:hAnsi="Times New Roman"/>
          <w:color w:val="auto"/>
          <w:sz w:val="24"/>
          <w:szCs w:val="24"/>
        </w:rPr>
        <w:fldChar w:fldCharType="begin"/>
      </w:r>
      <w:r w:rsidRPr="00110BB6">
        <w:rPr>
          <w:rFonts w:ascii="Times New Roman" w:hAnsi="Times New Roman"/>
          <w:color w:val="auto"/>
          <w:sz w:val="24"/>
          <w:szCs w:val="24"/>
        </w:rPr>
        <w:instrText xml:space="preserve"> SEQ Tabel_4. \* ARABIC </w:instrText>
      </w:r>
      <w:r w:rsidRPr="00110BB6">
        <w:rPr>
          <w:rFonts w:ascii="Times New Roman" w:hAnsi="Times New Roman"/>
          <w:color w:val="auto"/>
          <w:sz w:val="24"/>
          <w:szCs w:val="24"/>
        </w:rPr>
        <w:fldChar w:fldCharType="separate"/>
      </w:r>
      <w:r>
        <w:rPr>
          <w:rFonts w:ascii="Times New Roman" w:hAnsi="Times New Roman"/>
          <w:noProof/>
          <w:color w:val="auto"/>
          <w:sz w:val="24"/>
          <w:szCs w:val="24"/>
        </w:rPr>
        <w:t>4</w:t>
      </w:r>
      <w:r w:rsidRPr="00110BB6">
        <w:rPr>
          <w:rFonts w:ascii="Times New Roman" w:hAnsi="Times New Roman"/>
          <w:color w:val="auto"/>
          <w:sz w:val="24"/>
          <w:szCs w:val="24"/>
        </w:rPr>
        <w:fldChar w:fldCharType="end"/>
      </w:r>
      <w:r w:rsidRPr="00110BB6">
        <w:rPr>
          <w:rFonts w:ascii="Times New Roman" w:hAnsi="Times New Roman"/>
          <w:color w:val="auto"/>
          <w:sz w:val="24"/>
          <w:szCs w:val="24"/>
        </w:rPr>
        <w:t xml:space="preserve"> </w:t>
      </w:r>
    </w:p>
    <w:p w:rsidR="009007D8" w:rsidRPr="00110BB6" w:rsidRDefault="009007D8" w:rsidP="009007D8">
      <w:pPr>
        <w:pStyle w:val="Caption"/>
        <w:keepNext/>
        <w:spacing w:after="160"/>
        <w:jc w:val="center"/>
        <w:rPr>
          <w:rFonts w:ascii="Times New Roman" w:hAnsi="Times New Roman"/>
          <w:color w:val="auto"/>
          <w:sz w:val="24"/>
          <w:szCs w:val="24"/>
        </w:rPr>
      </w:pPr>
      <w:r w:rsidRPr="00110BB6">
        <w:rPr>
          <w:rFonts w:ascii="Times New Roman" w:hAnsi="Times New Roman"/>
          <w:color w:val="auto"/>
          <w:sz w:val="24"/>
          <w:szCs w:val="24"/>
        </w:rPr>
        <w:t xml:space="preserve">Uji </w:t>
      </w:r>
      <w:r w:rsidRPr="00110BB6">
        <w:rPr>
          <w:rFonts w:ascii="Times New Roman" w:hAnsi="Times New Roman"/>
          <w:bCs w:val="0"/>
          <w:color w:val="auto"/>
          <w:sz w:val="24"/>
          <w:szCs w:val="24"/>
        </w:rPr>
        <w:t>Kolmogorov-Smirnov</w:t>
      </w:r>
      <w:bookmarkEnd w:id="9"/>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5"/>
        <w:gridCol w:w="1445"/>
        <w:gridCol w:w="1475"/>
      </w:tblGrid>
      <w:tr w:rsidR="009007D8" w:rsidRPr="00017D87" w:rsidTr="009007D8">
        <w:trPr>
          <w:cantSplit/>
          <w:jc w:val="center"/>
        </w:trPr>
        <w:tc>
          <w:tcPr>
            <w:tcW w:w="5365" w:type="dxa"/>
            <w:gridSpan w:val="3"/>
            <w:tcBorders>
              <w:top w:val="nil"/>
              <w:left w:val="nil"/>
              <w:bottom w:val="nil"/>
              <w:right w:val="nil"/>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017D87">
              <w:rPr>
                <w:rFonts w:ascii="Times New Roman" w:hAnsi="Times New Roman"/>
                <w:b/>
                <w:bCs/>
                <w:color w:val="000000"/>
              </w:rPr>
              <w:t>One-Sample Kolmogorov-Smirnov Test</w:t>
            </w:r>
          </w:p>
        </w:tc>
      </w:tr>
      <w:tr w:rsidR="009007D8" w:rsidRPr="00017D87" w:rsidTr="009007D8">
        <w:trPr>
          <w:cantSplit/>
          <w:jc w:val="center"/>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9007D8" w:rsidRPr="00017D87" w:rsidRDefault="009007D8" w:rsidP="009007D8">
            <w:pPr>
              <w:autoSpaceDE w:val="0"/>
              <w:autoSpaceDN w:val="0"/>
              <w:adjustRightInd w:val="0"/>
              <w:spacing w:after="0" w:line="240" w:lineRule="auto"/>
              <w:rPr>
                <w:rFonts w:ascii="Times New Roman" w:hAnsi="Times New Roman"/>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07D8" w:rsidRPr="00017D87"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017D87">
              <w:rPr>
                <w:rFonts w:ascii="Times New Roman" w:hAnsi="Times New Roman"/>
                <w:color w:val="000000"/>
              </w:rPr>
              <w:t>Unstandardized Residual</w:t>
            </w:r>
          </w:p>
        </w:tc>
      </w:tr>
      <w:tr w:rsidR="009007D8" w:rsidRPr="00017D87" w:rsidTr="009007D8">
        <w:trPr>
          <w:cantSplit/>
          <w:jc w:val="center"/>
        </w:trPr>
        <w:tc>
          <w:tcPr>
            <w:tcW w:w="3890" w:type="dxa"/>
            <w:gridSpan w:val="2"/>
            <w:tcBorders>
              <w:top w:val="single" w:sz="16" w:space="0" w:color="000000"/>
              <w:left w:val="single" w:sz="16" w:space="0" w:color="000000"/>
              <w:bottom w:val="nil"/>
              <w:right w:val="nil"/>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45</w:t>
            </w:r>
          </w:p>
        </w:tc>
      </w:tr>
      <w:tr w:rsidR="009007D8" w:rsidRPr="00017D87" w:rsidTr="009007D8">
        <w:trPr>
          <w:cantSplit/>
          <w:jc w:val="center"/>
        </w:trPr>
        <w:tc>
          <w:tcPr>
            <w:tcW w:w="2445" w:type="dxa"/>
            <w:vMerge w:val="restart"/>
            <w:tcBorders>
              <w:top w:val="nil"/>
              <w:left w:val="single" w:sz="16" w:space="0" w:color="000000"/>
              <w:bottom w:val="nil"/>
              <w:right w:val="nil"/>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Normal Parameters</w:t>
            </w:r>
            <w:r w:rsidRPr="00017D87">
              <w:rPr>
                <w:rFonts w:ascii="Times New Roman" w:hAnsi="Times New Roman"/>
                <w:color w:val="000000"/>
                <w:vertAlign w:val="superscript"/>
              </w:rPr>
              <w:t>a,b</w:t>
            </w:r>
          </w:p>
        </w:tc>
        <w:tc>
          <w:tcPr>
            <w:tcW w:w="1445" w:type="dxa"/>
            <w:tcBorders>
              <w:top w:val="nil"/>
              <w:left w:val="nil"/>
              <w:bottom w:val="nil"/>
              <w:right w:val="single" w:sz="16" w:space="0" w:color="000000"/>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Mean</w:t>
            </w:r>
          </w:p>
        </w:tc>
        <w:tc>
          <w:tcPr>
            <w:tcW w:w="1475" w:type="dxa"/>
            <w:tcBorders>
              <w:top w:val="nil"/>
              <w:left w:val="single" w:sz="16" w:space="0" w:color="000000"/>
              <w:bottom w:val="nil"/>
              <w:right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,0000000</w:t>
            </w:r>
          </w:p>
        </w:tc>
      </w:tr>
      <w:tr w:rsidR="009007D8" w:rsidRPr="00017D87" w:rsidTr="009007D8">
        <w:trPr>
          <w:cantSplit/>
          <w:jc w:val="center"/>
        </w:trPr>
        <w:tc>
          <w:tcPr>
            <w:tcW w:w="2445" w:type="dxa"/>
            <w:vMerge/>
            <w:tcBorders>
              <w:top w:val="nil"/>
              <w:left w:val="single" w:sz="16" w:space="0" w:color="000000"/>
              <w:bottom w:val="nil"/>
              <w:right w:val="nil"/>
            </w:tcBorders>
            <w:shd w:val="clear" w:color="auto" w:fill="FFFFFF"/>
          </w:tcPr>
          <w:p w:rsidR="009007D8" w:rsidRPr="00017D87" w:rsidRDefault="009007D8" w:rsidP="009007D8">
            <w:pPr>
              <w:autoSpaceDE w:val="0"/>
              <w:autoSpaceDN w:val="0"/>
              <w:adjustRightInd w:val="0"/>
              <w:spacing w:after="0" w:line="240" w:lineRule="auto"/>
              <w:rPr>
                <w:rFonts w:ascii="Times New Roman" w:hAnsi="Times New Roman"/>
                <w:color w:val="000000"/>
              </w:rPr>
            </w:pPr>
          </w:p>
        </w:tc>
        <w:tc>
          <w:tcPr>
            <w:tcW w:w="1445" w:type="dxa"/>
            <w:tcBorders>
              <w:top w:val="nil"/>
              <w:left w:val="nil"/>
              <w:bottom w:val="nil"/>
              <w:right w:val="single" w:sz="16" w:space="0" w:color="000000"/>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Std. Deviation</w:t>
            </w:r>
          </w:p>
        </w:tc>
        <w:tc>
          <w:tcPr>
            <w:tcW w:w="1475" w:type="dxa"/>
            <w:tcBorders>
              <w:top w:val="nil"/>
              <w:left w:val="single" w:sz="16" w:space="0" w:color="000000"/>
              <w:bottom w:val="nil"/>
              <w:right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3,96479415</w:t>
            </w:r>
          </w:p>
        </w:tc>
      </w:tr>
      <w:tr w:rsidR="009007D8" w:rsidRPr="00017D87" w:rsidTr="009007D8">
        <w:trPr>
          <w:cantSplit/>
          <w:jc w:val="center"/>
        </w:trPr>
        <w:tc>
          <w:tcPr>
            <w:tcW w:w="2445" w:type="dxa"/>
            <w:vMerge w:val="restart"/>
            <w:tcBorders>
              <w:top w:val="nil"/>
              <w:left w:val="single" w:sz="16" w:space="0" w:color="000000"/>
              <w:bottom w:val="nil"/>
              <w:right w:val="nil"/>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Most Extreme Differences</w:t>
            </w:r>
          </w:p>
        </w:tc>
        <w:tc>
          <w:tcPr>
            <w:tcW w:w="1445" w:type="dxa"/>
            <w:tcBorders>
              <w:top w:val="nil"/>
              <w:left w:val="nil"/>
              <w:bottom w:val="nil"/>
              <w:right w:val="single" w:sz="16" w:space="0" w:color="000000"/>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Absolute</w:t>
            </w:r>
          </w:p>
        </w:tc>
        <w:tc>
          <w:tcPr>
            <w:tcW w:w="1475" w:type="dxa"/>
            <w:tcBorders>
              <w:top w:val="nil"/>
              <w:left w:val="single" w:sz="16" w:space="0" w:color="000000"/>
              <w:bottom w:val="nil"/>
              <w:right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,082</w:t>
            </w:r>
          </w:p>
        </w:tc>
      </w:tr>
      <w:tr w:rsidR="009007D8" w:rsidRPr="00017D87" w:rsidTr="009007D8">
        <w:trPr>
          <w:cantSplit/>
          <w:jc w:val="center"/>
        </w:trPr>
        <w:tc>
          <w:tcPr>
            <w:tcW w:w="2445" w:type="dxa"/>
            <w:vMerge/>
            <w:tcBorders>
              <w:top w:val="nil"/>
              <w:left w:val="single" w:sz="16" w:space="0" w:color="000000"/>
              <w:bottom w:val="nil"/>
              <w:right w:val="nil"/>
            </w:tcBorders>
            <w:shd w:val="clear" w:color="auto" w:fill="FFFFFF"/>
          </w:tcPr>
          <w:p w:rsidR="009007D8" w:rsidRPr="00017D87" w:rsidRDefault="009007D8" w:rsidP="009007D8">
            <w:pPr>
              <w:autoSpaceDE w:val="0"/>
              <w:autoSpaceDN w:val="0"/>
              <w:adjustRightInd w:val="0"/>
              <w:spacing w:after="0" w:line="240" w:lineRule="auto"/>
              <w:rPr>
                <w:rFonts w:ascii="Times New Roman" w:hAnsi="Times New Roman"/>
                <w:color w:val="000000"/>
              </w:rPr>
            </w:pPr>
          </w:p>
        </w:tc>
        <w:tc>
          <w:tcPr>
            <w:tcW w:w="1445" w:type="dxa"/>
            <w:tcBorders>
              <w:top w:val="nil"/>
              <w:left w:val="nil"/>
              <w:bottom w:val="nil"/>
              <w:right w:val="single" w:sz="16" w:space="0" w:color="000000"/>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Positive</w:t>
            </w:r>
          </w:p>
        </w:tc>
        <w:tc>
          <w:tcPr>
            <w:tcW w:w="1475" w:type="dxa"/>
            <w:tcBorders>
              <w:top w:val="nil"/>
              <w:left w:val="single" w:sz="16" w:space="0" w:color="000000"/>
              <w:bottom w:val="nil"/>
              <w:right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,060</w:t>
            </w:r>
          </w:p>
        </w:tc>
      </w:tr>
      <w:tr w:rsidR="009007D8" w:rsidRPr="00017D87" w:rsidTr="009007D8">
        <w:trPr>
          <w:cantSplit/>
          <w:jc w:val="center"/>
        </w:trPr>
        <w:tc>
          <w:tcPr>
            <w:tcW w:w="2445" w:type="dxa"/>
            <w:vMerge/>
            <w:tcBorders>
              <w:top w:val="nil"/>
              <w:left w:val="single" w:sz="16" w:space="0" w:color="000000"/>
              <w:bottom w:val="nil"/>
              <w:right w:val="nil"/>
            </w:tcBorders>
            <w:shd w:val="clear" w:color="auto" w:fill="FFFFFF"/>
          </w:tcPr>
          <w:p w:rsidR="009007D8" w:rsidRPr="00017D87" w:rsidRDefault="009007D8" w:rsidP="009007D8">
            <w:pPr>
              <w:autoSpaceDE w:val="0"/>
              <w:autoSpaceDN w:val="0"/>
              <w:adjustRightInd w:val="0"/>
              <w:spacing w:after="0" w:line="240" w:lineRule="auto"/>
              <w:rPr>
                <w:rFonts w:ascii="Times New Roman" w:hAnsi="Times New Roman"/>
                <w:color w:val="000000"/>
              </w:rPr>
            </w:pPr>
          </w:p>
        </w:tc>
        <w:tc>
          <w:tcPr>
            <w:tcW w:w="1445" w:type="dxa"/>
            <w:tcBorders>
              <w:top w:val="nil"/>
              <w:left w:val="nil"/>
              <w:bottom w:val="nil"/>
              <w:right w:val="single" w:sz="16" w:space="0" w:color="000000"/>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Negative</w:t>
            </w:r>
          </w:p>
        </w:tc>
        <w:tc>
          <w:tcPr>
            <w:tcW w:w="1475" w:type="dxa"/>
            <w:tcBorders>
              <w:top w:val="nil"/>
              <w:left w:val="single" w:sz="16" w:space="0" w:color="000000"/>
              <w:bottom w:val="nil"/>
              <w:right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-,082</w:t>
            </w:r>
          </w:p>
        </w:tc>
      </w:tr>
      <w:tr w:rsidR="009007D8" w:rsidRPr="00017D87" w:rsidTr="009007D8">
        <w:trPr>
          <w:cantSplit/>
          <w:jc w:val="center"/>
        </w:trPr>
        <w:tc>
          <w:tcPr>
            <w:tcW w:w="3890" w:type="dxa"/>
            <w:gridSpan w:val="2"/>
            <w:tcBorders>
              <w:top w:val="nil"/>
              <w:left w:val="single" w:sz="16" w:space="0" w:color="000000"/>
              <w:bottom w:val="nil"/>
              <w:right w:val="nil"/>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,082</w:t>
            </w:r>
          </w:p>
        </w:tc>
      </w:tr>
      <w:tr w:rsidR="009007D8" w:rsidRPr="00017D87" w:rsidTr="009007D8">
        <w:trPr>
          <w:cantSplit/>
          <w:jc w:val="center"/>
        </w:trPr>
        <w:tc>
          <w:tcPr>
            <w:tcW w:w="3890" w:type="dxa"/>
            <w:gridSpan w:val="2"/>
            <w:tcBorders>
              <w:top w:val="nil"/>
              <w:left w:val="single" w:sz="16" w:space="0" w:color="000000"/>
              <w:bottom w:val="single" w:sz="16" w:space="0" w:color="000000"/>
              <w:right w:val="nil"/>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9007D8" w:rsidRPr="00017D87"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17D87">
              <w:rPr>
                <w:rFonts w:ascii="Times New Roman" w:hAnsi="Times New Roman"/>
                <w:color w:val="000000"/>
              </w:rPr>
              <w:t>,200</w:t>
            </w:r>
            <w:r w:rsidRPr="00017D87">
              <w:rPr>
                <w:rFonts w:ascii="Times New Roman" w:hAnsi="Times New Roman"/>
                <w:color w:val="000000"/>
                <w:vertAlign w:val="superscript"/>
              </w:rPr>
              <w:t>c,d</w:t>
            </w:r>
          </w:p>
        </w:tc>
      </w:tr>
      <w:tr w:rsidR="009007D8" w:rsidRPr="00017D87" w:rsidTr="009007D8">
        <w:trPr>
          <w:cantSplit/>
          <w:jc w:val="center"/>
        </w:trPr>
        <w:tc>
          <w:tcPr>
            <w:tcW w:w="5365" w:type="dxa"/>
            <w:gridSpan w:val="3"/>
            <w:tcBorders>
              <w:top w:val="nil"/>
              <w:left w:val="nil"/>
              <w:bottom w:val="nil"/>
              <w:right w:val="nil"/>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a. Test distribution is Normal.</w:t>
            </w:r>
          </w:p>
        </w:tc>
      </w:tr>
      <w:tr w:rsidR="009007D8" w:rsidRPr="00017D87" w:rsidTr="009007D8">
        <w:trPr>
          <w:cantSplit/>
          <w:jc w:val="center"/>
        </w:trPr>
        <w:tc>
          <w:tcPr>
            <w:tcW w:w="5365" w:type="dxa"/>
            <w:gridSpan w:val="3"/>
            <w:tcBorders>
              <w:top w:val="nil"/>
              <w:left w:val="nil"/>
              <w:bottom w:val="nil"/>
              <w:right w:val="nil"/>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b. Calculated from data.</w:t>
            </w:r>
          </w:p>
        </w:tc>
      </w:tr>
      <w:tr w:rsidR="009007D8" w:rsidRPr="00017D87" w:rsidTr="009007D8">
        <w:trPr>
          <w:cantSplit/>
          <w:jc w:val="center"/>
        </w:trPr>
        <w:tc>
          <w:tcPr>
            <w:tcW w:w="5365" w:type="dxa"/>
            <w:gridSpan w:val="3"/>
            <w:tcBorders>
              <w:top w:val="nil"/>
              <w:left w:val="nil"/>
              <w:bottom w:val="nil"/>
              <w:right w:val="nil"/>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c. Lilliefors Significance Correction.</w:t>
            </w:r>
          </w:p>
        </w:tc>
      </w:tr>
      <w:tr w:rsidR="009007D8" w:rsidRPr="00017D87" w:rsidTr="009007D8">
        <w:trPr>
          <w:cantSplit/>
          <w:jc w:val="center"/>
        </w:trPr>
        <w:tc>
          <w:tcPr>
            <w:tcW w:w="5365" w:type="dxa"/>
            <w:gridSpan w:val="3"/>
            <w:tcBorders>
              <w:top w:val="nil"/>
              <w:left w:val="nil"/>
              <w:bottom w:val="nil"/>
              <w:right w:val="nil"/>
            </w:tcBorders>
            <w:shd w:val="clear" w:color="auto" w:fill="FFFFFF"/>
          </w:tcPr>
          <w:p w:rsidR="009007D8" w:rsidRPr="00017D87" w:rsidRDefault="009007D8" w:rsidP="009007D8">
            <w:pPr>
              <w:autoSpaceDE w:val="0"/>
              <w:autoSpaceDN w:val="0"/>
              <w:adjustRightInd w:val="0"/>
              <w:spacing w:after="0" w:line="320" w:lineRule="atLeast"/>
              <w:ind w:left="60" w:right="60"/>
              <w:rPr>
                <w:rFonts w:ascii="Times New Roman" w:hAnsi="Times New Roman"/>
                <w:color w:val="000000"/>
              </w:rPr>
            </w:pPr>
            <w:r w:rsidRPr="00017D87">
              <w:rPr>
                <w:rFonts w:ascii="Times New Roman" w:hAnsi="Times New Roman"/>
                <w:color w:val="000000"/>
              </w:rPr>
              <w:t>d. This is a lower bound of the true significance.</w:t>
            </w:r>
          </w:p>
        </w:tc>
      </w:tr>
    </w:tbl>
    <w:p w:rsidR="009007D8" w:rsidRPr="00356733" w:rsidRDefault="009007D8" w:rsidP="009007D8">
      <w:pPr>
        <w:autoSpaceDE w:val="0"/>
        <w:autoSpaceDN w:val="0"/>
        <w:adjustRightInd w:val="0"/>
        <w:spacing w:after="360" w:line="400" w:lineRule="atLeast"/>
        <w:jc w:val="center"/>
        <w:rPr>
          <w:rFonts w:ascii="Times New Roman" w:hAnsi="Times New Roman"/>
          <w:sz w:val="24"/>
          <w:szCs w:val="24"/>
        </w:rPr>
      </w:pPr>
      <w:r>
        <w:rPr>
          <w:rFonts w:ascii="Times New Roman" w:hAnsi="Times New Roman"/>
          <w:sz w:val="24"/>
          <w:szCs w:val="24"/>
        </w:rPr>
        <w:t>Sumber: data diolah 2024</w:t>
      </w:r>
    </w:p>
    <w:p w:rsidR="009007D8" w:rsidRDefault="009007D8" w:rsidP="009007D8">
      <w:pPr>
        <w:autoSpaceDE w:val="0"/>
        <w:autoSpaceDN w:val="0"/>
        <w:adjustRightInd w:val="0"/>
        <w:spacing w:after="0" w:line="480" w:lineRule="auto"/>
        <w:ind w:left="1276"/>
        <w:jc w:val="both"/>
        <w:rPr>
          <w:rFonts w:ascii="Times New Roman" w:hAnsi="Times New Roman"/>
          <w:sz w:val="24"/>
          <w:szCs w:val="24"/>
        </w:rPr>
      </w:pPr>
      <w:r>
        <w:rPr>
          <w:rFonts w:ascii="Times New Roman" w:hAnsi="Times New Roman"/>
          <w:sz w:val="24"/>
          <w:szCs w:val="24"/>
        </w:rPr>
        <w:t xml:space="preserve">      Pada hasil pengujian </w:t>
      </w:r>
      <w:r w:rsidRPr="00AD754F">
        <w:rPr>
          <w:rFonts w:ascii="Times New Roman" w:hAnsi="Times New Roman"/>
          <w:i/>
          <w:sz w:val="24"/>
          <w:szCs w:val="24"/>
        </w:rPr>
        <w:t>kolmogorov smirnov</w:t>
      </w:r>
      <w:r>
        <w:rPr>
          <w:rFonts w:ascii="Times New Roman" w:hAnsi="Times New Roman"/>
          <w:sz w:val="24"/>
          <w:szCs w:val="24"/>
        </w:rPr>
        <w:t xml:space="preserve"> menghasilkan nilai </w:t>
      </w:r>
      <w:r w:rsidRPr="00AD754F">
        <w:rPr>
          <w:rFonts w:ascii="Times New Roman" w:hAnsi="Times New Roman"/>
          <w:i/>
          <w:sz w:val="24"/>
          <w:szCs w:val="24"/>
        </w:rPr>
        <w:t>asymp sig</w:t>
      </w:r>
      <w:r>
        <w:rPr>
          <w:rFonts w:ascii="Times New Roman" w:hAnsi="Times New Roman"/>
          <w:sz w:val="24"/>
          <w:szCs w:val="24"/>
        </w:rPr>
        <w:t xml:space="preserve"> 0,200 lebih besar dari 0,05 artinya variabel residual telah terdistribusi normal.</w:t>
      </w:r>
    </w:p>
    <w:p w:rsidR="009007D8" w:rsidRDefault="009007D8" w:rsidP="009007D8">
      <w:pPr>
        <w:pStyle w:val="ListParagraph"/>
        <w:numPr>
          <w:ilvl w:val="0"/>
          <w:numId w:val="35"/>
        </w:numPr>
        <w:autoSpaceDE w:val="0"/>
        <w:autoSpaceDN w:val="0"/>
        <w:adjustRightInd w:val="0"/>
        <w:spacing w:after="0" w:line="480" w:lineRule="auto"/>
        <w:ind w:left="1276" w:hanging="425"/>
        <w:jc w:val="both"/>
        <w:rPr>
          <w:rFonts w:ascii="Times New Roman" w:hAnsi="Times New Roman"/>
          <w:b/>
          <w:sz w:val="24"/>
          <w:szCs w:val="24"/>
        </w:rPr>
      </w:pPr>
      <w:r w:rsidRPr="004434B7">
        <w:rPr>
          <w:rFonts w:ascii="Times New Roman" w:hAnsi="Times New Roman"/>
          <w:b/>
          <w:sz w:val="24"/>
          <w:szCs w:val="24"/>
        </w:rPr>
        <w:t>Uji Multikolinieritas</w:t>
      </w:r>
    </w:p>
    <w:p w:rsidR="009007D8" w:rsidRPr="00C12897" w:rsidRDefault="009007D8" w:rsidP="009007D8">
      <w:pPr>
        <w:pStyle w:val="ListParagraph"/>
        <w:autoSpaceDE w:val="0"/>
        <w:autoSpaceDN w:val="0"/>
        <w:adjustRightInd w:val="0"/>
        <w:spacing w:after="0" w:line="480" w:lineRule="auto"/>
        <w:ind w:left="1276"/>
        <w:jc w:val="both"/>
        <w:rPr>
          <w:rFonts w:ascii="Times New Roman" w:hAnsi="Times New Roman"/>
          <w:sz w:val="24"/>
          <w:szCs w:val="24"/>
        </w:rPr>
      </w:pPr>
      <w:r>
        <w:rPr>
          <w:rFonts w:ascii="Times New Roman" w:hAnsi="Times New Roman"/>
          <w:sz w:val="24"/>
          <w:szCs w:val="24"/>
        </w:rPr>
        <w:t xml:space="preserve">     </w:t>
      </w:r>
      <w:r w:rsidRPr="00E92811">
        <w:rPr>
          <w:rFonts w:ascii="Times New Roman" w:hAnsi="Times New Roman"/>
          <w:sz w:val="24"/>
          <w:szCs w:val="24"/>
        </w:rPr>
        <w:t>Tujuan dari pengujian Multikolinieritas adalah mengetahui apakah pada model regresi ditemukannya kolerasi diantara variabel independen atau bebas.</w:t>
      </w:r>
      <w:r>
        <w:rPr>
          <w:rFonts w:ascii="Times New Roman" w:hAnsi="Times New Roman"/>
          <w:sz w:val="24"/>
          <w:szCs w:val="24"/>
        </w:rPr>
        <w:t xml:space="preserve"> </w:t>
      </w:r>
      <w:r w:rsidRPr="00E92811">
        <w:rPr>
          <w:rFonts w:ascii="Times New Roman" w:hAnsi="Times New Roman"/>
          <w:sz w:val="24"/>
          <w:szCs w:val="24"/>
        </w:rPr>
        <w:t>Pengujian Multikolinieritas dilakukan dengan mengujikan kolerasi antara variabel dan memperhitungkan level toleransi juga faktor inflasi ragam atau</w:t>
      </w:r>
      <w:r>
        <w:rPr>
          <w:rFonts w:ascii="Times New Roman" w:hAnsi="Times New Roman"/>
          <w:sz w:val="24"/>
          <w:szCs w:val="24"/>
          <w:lang w:val="id-ID"/>
        </w:rPr>
        <w:t xml:space="preserve"> </w:t>
      </w:r>
      <w:r w:rsidRPr="00E92811">
        <w:rPr>
          <w:rFonts w:ascii="Times New Roman" w:hAnsi="Times New Roman"/>
          <w:i/>
          <w:iCs/>
          <w:sz w:val="24"/>
          <w:szCs w:val="24"/>
        </w:rPr>
        <w:t xml:space="preserve">variance inflation factor </w:t>
      </w:r>
      <w:r w:rsidRPr="00E92811">
        <w:rPr>
          <w:rFonts w:ascii="Times New Roman" w:hAnsi="Times New Roman"/>
          <w:sz w:val="24"/>
          <w:szCs w:val="24"/>
        </w:rPr>
        <w:t>(VIF). Batasan</w:t>
      </w:r>
      <w:r>
        <w:rPr>
          <w:rFonts w:ascii="Times New Roman" w:hAnsi="Times New Roman"/>
          <w:sz w:val="24"/>
          <w:szCs w:val="24"/>
          <w:lang w:val="id-ID"/>
        </w:rPr>
        <w:t xml:space="preserve"> </w:t>
      </w:r>
      <w:r w:rsidRPr="00E92811">
        <w:rPr>
          <w:rFonts w:ascii="Times New Roman" w:hAnsi="Times New Roman"/>
          <w:sz w:val="24"/>
          <w:szCs w:val="24"/>
        </w:rPr>
        <w:t>level toleransi sebesar 0,1 sementara batasan VIF sebesar 10. Apabila nilai toleransi &lt; 0,1 dan jika VIF &gt; 10  diartikan ada multikolinieritas.</w:t>
      </w:r>
    </w:p>
    <w:p w:rsidR="009007D8" w:rsidRDefault="009007D8" w:rsidP="009007D8">
      <w:pPr>
        <w:pStyle w:val="Caption"/>
        <w:keepNext/>
        <w:spacing w:after="240"/>
        <w:jc w:val="center"/>
        <w:rPr>
          <w:rFonts w:ascii="Times New Roman" w:hAnsi="Times New Roman"/>
          <w:color w:val="auto"/>
          <w:sz w:val="24"/>
          <w:szCs w:val="24"/>
        </w:rPr>
      </w:pPr>
      <w:bookmarkStart w:id="10" w:name="_Toc218536946"/>
      <w:r w:rsidRPr="00110BB6">
        <w:rPr>
          <w:rFonts w:ascii="Times New Roman" w:hAnsi="Times New Roman"/>
          <w:color w:val="auto"/>
          <w:sz w:val="24"/>
          <w:szCs w:val="24"/>
        </w:rPr>
        <w:lastRenderedPageBreak/>
        <w:t xml:space="preserve">Tabel 4. </w:t>
      </w:r>
      <w:r w:rsidRPr="00110BB6">
        <w:rPr>
          <w:rFonts w:ascii="Times New Roman" w:hAnsi="Times New Roman"/>
          <w:color w:val="auto"/>
          <w:sz w:val="24"/>
          <w:szCs w:val="24"/>
        </w:rPr>
        <w:fldChar w:fldCharType="begin"/>
      </w:r>
      <w:r w:rsidRPr="00110BB6">
        <w:rPr>
          <w:rFonts w:ascii="Times New Roman" w:hAnsi="Times New Roman"/>
          <w:color w:val="auto"/>
          <w:sz w:val="24"/>
          <w:szCs w:val="24"/>
        </w:rPr>
        <w:instrText xml:space="preserve"> SEQ Tabel_4. \* ARABIC </w:instrText>
      </w:r>
      <w:r w:rsidRPr="00110BB6">
        <w:rPr>
          <w:rFonts w:ascii="Times New Roman" w:hAnsi="Times New Roman"/>
          <w:color w:val="auto"/>
          <w:sz w:val="24"/>
          <w:szCs w:val="24"/>
        </w:rPr>
        <w:fldChar w:fldCharType="separate"/>
      </w:r>
      <w:r>
        <w:rPr>
          <w:rFonts w:ascii="Times New Roman" w:hAnsi="Times New Roman"/>
          <w:noProof/>
          <w:color w:val="auto"/>
          <w:sz w:val="24"/>
          <w:szCs w:val="24"/>
        </w:rPr>
        <w:t>5</w:t>
      </w:r>
      <w:r w:rsidRPr="00110BB6">
        <w:rPr>
          <w:rFonts w:ascii="Times New Roman" w:hAnsi="Times New Roman"/>
          <w:color w:val="auto"/>
          <w:sz w:val="24"/>
          <w:szCs w:val="24"/>
        </w:rPr>
        <w:fldChar w:fldCharType="end"/>
      </w:r>
      <w:r w:rsidRPr="00110BB6">
        <w:rPr>
          <w:rFonts w:ascii="Times New Roman" w:hAnsi="Times New Roman"/>
          <w:color w:val="auto"/>
          <w:sz w:val="24"/>
          <w:szCs w:val="24"/>
        </w:rPr>
        <w:t xml:space="preserve"> </w:t>
      </w:r>
    </w:p>
    <w:p w:rsidR="009007D8" w:rsidRPr="00110BB6" w:rsidRDefault="009007D8" w:rsidP="009007D8">
      <w:pPr>
        <w:pStyle w:val="Caption"/>
        <w:keepNext/>
        <w:spacing w:after="240"/>
        <w:jc w:val="center"/>
        <w:rPr>
          <w:rFonts w:ascii="Times New Roman" w:hAnsi="Times New Roman"/>
          <w:color w:val="auto"/>
          <w:sz w:val="24"/>
          <w:szCs w:val="24"/>
        </w:rPr>
      </w:pPr>
      <w:r w:rsidRPr="00110BB6">
        <w:rPr>
          <w:rFonts w:ascii="Times New Roman" w:hAnsi="Times New Roman"/>
          <w:color w:val="auto"/>
          <w:sz w:val="24"/>
          <w:szCs w:val="24"/>
        </w:rPr>
        <w:t>Hasil Uji Multikolinieritas</w:t>
      </w:r>
      <w:bookmarkEnd w:id="10"/>
    </w:p>
    <w:tbl>
      <w:tblPr>
        <w:tblW w:w="72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7"/>
        <w:gridCol w:w="2943"/>
        <w:gridCol w:w="1674"/>
        <w:gridCol w:w="1515"/>
      </w:tblGrid>
      <w:tr w:rsidR="009007D8" w:rsidRPr="00000E1C" w:rsidTr="009007D8">
        <w:trPr>
          <w:cantSplit/>
          <w:trHeight w:val="306"/>
          <w:jc w:val="center"/>
        </w:trPr>
        <w:tc>
          <w:tcPr>
            <w:tcW w:w="7219" w:type="dxa"/>
            <w:gridSpan w:val="4"/>
            <w:tcBorders>
              <w:top w:val="nil"/>
              <w:left w:val="nil"/>
              <w:bottom w:val="nil"/>
              <w:right w:val="nil"/>
            </w:tcBorders>
            <w:shd w:val="clear" w:color="auto" w:fill="FFFFFF"/>
            <w:vAlign w:val="center"/>
          </w:tcPr>
          <w:p w:rsidR="009007D8" w:rsidRPr="00000E1C"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000E1C">
              <w:rPr>
                <w:rFonts w:ascii="Times New Roman" w:hAnsi="Times New Roman"/>
                <w:b/>
                <w:bCs/>
                <w:color w:val="000000"/>
              </w:rPr>
              <w:t>Coefficients</w:t>
            </w:r>
            <w:r w:rsidRPr="00000E1C">
              <w:rPr>
                <w:rFonts w:ascii="Times New Roman" w:hAnsi="Times New Roman"/>
                <w:b/>
                <w:bCs/>
                <w:color w:val="000000"/>
                <w:vertAlign w:val="superscript"/>
              </w:rPr>
              <w:t>a</w:t>
            </w:r>
          </w:p>
        </w:tc>
      </w:tr>
      <w:tr w:rsidR="009007D8" w:rsidRPr="00000E1C" w:rsidTr="009007D8">
        <w:trPr>
          <w:cantSplit/>
          <w:trHeight w:val="320"/>
          <w:jc w:val="center"/>
        </w:trPr>
        <w:tc>
          <w:tcPr>
            <w:tcW w:w="4030" w:type="dxa"/>
            <w:gridSpan w:val="2"/>
            <w:vMerge w:val="restart"/>
            <w:tcBorders>
              <w:top w:val="single" w:sz="16" w:space="0" w:color="000000"/>
              <w:left w:val="single" w:sz="16" w:space="0" w:color="000000"/>
              <w:bottom w:val="nil"/>
              <w:right w:val="nil"/>
            </w:tcBorders>
            <w:shd w:val="clear" w:color="auto" w:fill="FFFFFF"/>
            <w:vAlign w:val="bottom"/>
          </w:tcPr>
          <w:p w:rsidR="009007D8" w:rsidRPr="00000E1C" w:rsidRDefault="009007D8" w:rsidP="009007D8">
            <w:pPr>
              <w:autoSpaceDE w:val="0"/>
              <w:autoSpaceDN w:val="0"/>
              <w:adjustRightInd w:val="0"/>
              <w:spacing w:after="0" w:line="320" w:lineRule="atLeast"/>
              <w:ind w:left="60" w:right="60"/>
              <w:rPr>
                <w:rFonts w:ascii="Times New Roman" w:hAnsi="Times New Roman"/>
                <w:color w:val="000000"/>
              </w:rPr>
            </w:pPr>
            <w:r w:rsidRPr="00000E1C">
              <w:rPr>
                <w:rFonts w:ascii="Times New Roman" w:hAnsi="Times New Roman"/>
                <w:color w:val="000000"/>
              </w:rPr>
              <w:t>Model</w:t>
            </w:r>
          </w:p>
        </w:tc>
        <w:tc>
          <w:tcPr>
            <w:tcW w:w="3189" w:type="dxa"/>
            <w:gridSpan w:val="2"/>
            <w:tcBorders>
              <w:top w:val="single" w:sz="16" w:space="0" w:color="000000"/>
              <w:left w:val="single" w:sz="16" w:space="0" w:color="000000"/>
              <w:right w:val="single" w:sz="16" w:space="0" w:color="000000"/>
            </w:tcBorders>
            <w:shd w:val="clear" w:color="auto" w:fill="FFFFFF"/>
            <w:vAlign w:val="bottom"/>
          </w:tcPr>
          <w:p w:rsidR="009007D8" w:rsidRPr="00000E1C"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000E1C">
              <w:rPr>
                <w:rFonts w:ascii="Times New Roman" w:hAnsi="Times New Roman"/>
                <w:color w:val="000000"/>
              </w:rPr>
              <w:t>Collinearity Statistics</w:t>
            </w:r>
          </w:p>
        </w:tc>
      </w:tr>
      <w:tr w:rsidR="009007D8" w:rsidRPr="00000E1C" w:rsidTr="009007D8">
        <w:trPr>
          <w:cantSplit/>
          <w:trHeight w:val="141"/>
          <w:jc w:val="center"/>
        </w:trPr>
        <w:tc>
          <w:tcPr>
            <w:tcW w:w="4030" w:type="dxa"/>
            <w:gridSpan w:val="2"/>
            <w:vMerge/>
            <w:tcBorders>
              <w:top w:val="single" w:sz="16" w:space="0" w:color="000000"/>
              <w:left w:val="single" w:sz="16" w:space="0" w:color="000000"/>
              <w:bottom w:val="nil"/>
              <w:right w:val="nil"/>
            </w:tcBorders>
            <w:shd w:val="clear" w:color="auto" w:fill="FFFFFF"/>
            <w:vAlign w:val="bottom"/>
          </w:tcPr>
          <w:p w:rsidR="009007D8" w:rsidRPr="00000E1C" w:rsidRDefault="009007D8" w:rsidP="009007D8">
            <w:pPr>
              <w:autoSpaceDE w:val="0"/>
              <w:autoSpaceDN w:val="0"/>
              <w:adjustRightInd w:val="0"/>
              <w:spacing w:after="0" w:line="240" w:lineRule="auto"/>
              <w:rPr>
                <w:rFonts w:ascii="Times New Roman" w:hAnsi="Times New Roman"/>
                <w:color w:val="000000"/>
              </w:rPr>
            </w:pPr>
          </w:p>
        </w:tc>
        <w:tc>
          <w:tcPr>
            <w:tcW w:w="1674" w:type="dxa"/>
            <w:tcBorders>
              <w:left w:val="single" w:sz="16" w:space="0" w:color="000000"/>
              <w:bottom w:val="single" w:sz="16" w:space="0" w:color="000000"/>
            </w:tcBorders>
            <w:shd w:val="clear" w:color="auto" w:fill="FFFFFF"/>
            <w:vAlign w:val="bottom"/>
          </w:tcPr>
          <w:p w:rsidR="009007D8" w:rsidRPr="00000E1C"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000E1C">
              <w:rPr>
                <w:rFonts w:ascii="Times New Roman" w:hAnsi="Times New Roman"/>
                <w:color w:val="000000"/>
              </w:rPr>
              <w:t>Tolerance</w:t>
            </w:r>
          </w:p>
        </w:tc>
        <w:tc>
          <w:tcPr>
            <w:tcW w:w="1515" w:type="dxa"/>
            <w:tcBorders>
              <w:bottom w:val="single" w:sz="16" w:space="0" w:color="000000"/>
              <w:right w:val="single" w:sz="16" w:space="0" w:color="000000"/>
            </w:tcBorders>
            <w:shd w:val="clear" w:color="auto" w:fill="FFFFFF"/>
            <w:vAlign w:val="bottom"/>
          </w:tcPr>
          <w:p w:rsidR="009007D8" w:rsidRPr="00000E1C"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000E1C">
              <w:rPr>
                <w:rFonts w:ascii="Times New Roman" w:hAnsi="Times New Roman"/>
                <w:color w:val="000000"/>
              </w:rPr>
              <w:t>VIF</w:t>
            </w:r>
          </w:p>
        </w:tc>
      </w:tr>
      <w:tr w:rsidR="009007D8" w:rsidRPr="00000E1C" w:rsidTr="009007D8">
        <w:trPr>
          <w:cantSplit/>
          <w:trHeight w:val="320"/>
          <w:jc w:val="center"/>
        </w:trPr>
        <w:tc>
          <w:tcPr>
            <w:tcW w:w="1087" w:type="dxa"/>
            <w:vMerge w:val="restart"/>
            <w:tcBorders>
              <w:top w:val="single" w:sz="16" w:space="0" w:color="000000"/>
              <w:left w:val="single" w:sz="16" w:space="0" w:color="000000"/>
              <w:bottom w:val="single" w:sz="16" w:space="0" w:color="000000"/>
              <w:right w:val="nil"/>
            </w:tcBorders>
            <w:shd w:val="clear" w:color="auto" w:fill="FFFFFF"/>
          </w:tcPr>
          <w:p w:rsidR="009007D8" w:rsidRPr="00000E1C" w:rsidRDefault="009007D8" w:rsidP="009007D8">
            <w:pPr>
              <w:autoSpaceDE w:val="0"/>
              <w:autoSpaceDN w:val="0"/>
              <w:adjustRightInd w:val="0"/>
              <w:spacing w:after="0" w:line="320" w:lineRule="atLeast"/>
              <w:ind w:left="60" w:right="60"/>
              <w:rPr>
                <w:rFonts w:ascii="Times New Roman" w:hAnsi="Times New Roman"/>
                <w:color w:val="000000"/>
              </w:rPr>
            </w:pPr>
            <w:r w:rsidRPr="00000E1C">
              <w:rPr>
                <w:rFonts w:ascii="Times New Roman" w:hAnsi="Times New Roman"/>
                <w:color w:val="000000"/>
              </w:rPr>
              <w:t>1</w:t>
            </w:r>
          </w:p>
        </w:tc>
        <w:tc>
          <w:tcPr>
            <w:tcW w:w="2943" w:type="dxa"/>
            <w:tcBorders>
              <w:top w:val="single" w:sz="16" w:space="0" w:color="000000"/>
              <w:left w:val="nil"/>
              <w:bottom w:val="nil"/>
              <w:right w:val="single" w:sz="16" w:space="0" w:color="000000"/>
            </w:tcBorders>
            <w:shd w:val="clear" w:color="auto" w:fill="FFFFFF"/>
          </w:tcPr>
          <w:p w:rsidR="009007D8" w:rsidRPr="00000E1C" w:rsidRDefault="009007D8" w:rsidP="009007D8">
            <w:pPr>
              <w:autoSpaceDE w:val="0"/>
              <w:autoSpaceDN w:val="0"/>
              <w:adjustRightInd w:val="0"/>
              <w:spacing w:after="0" w:line="320" w:lineRule="atLeast"/>
              <w:ind w:left="60" w:right="60"/>
              <w:rPr>
                <w:rFonts w:ascii="Times New Roman" w:hAnsi="Times New Roman"/>
                <w:color w:val="000000"/>
              </w:rPr>
            </w:pPr>
            <w:r w:rsidRPr="00000E1C">
              <w:rPr>
                <w:rFonts w:ascii="Times New Roman" w:hAnsi="Times New Roman"/>
                <w:color w:val="000000"/>
              </w:rPr>
              <w:t>ICG</w:t>
            </w:r>
          </w:p>
        </w:tc>
        <w:tc>
          <w:tcPr>
            <w:tcW w:w="1674" w:type="dxa"/>
            <w:tcBorders>
              <w:top w:val="single" w:sz="16" w:space="0" w:color="000000"/>
              <w:left w:val="single" w:sz="16" w:space="0" w:color="000000"/>
              <w:bottom w:val="nil"/>
            </w:tcBorders>
            <w:shd w:val="clear" w:color="auto" w:fill="FFFFFF"/>
            <w:vAlign w:val="center"/>
          </w:tcPr>
          <w:p w:rsidR="009007D8" w:rsidRPr="00000E1C"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00E1C">
              <w:rPr>
                <w:rFonts w:ascii="Times New Roman" w:hAnsi="Times New Roman"/>
                <w:color w:val="000000"/>
              </w:rPr>
              <w:t>,865</w:t>
            </w:r>
          </w:p>
        </w:tc>
        <w:tc>
          <w:tcPr>
            <w:tcW w:w="1515" w:type="dxa"/>
            <w:tcBorders>
              <w:top w:val="single" w:sz="16" w:space="0" w:color="000000"/>
              <w:bottom w:val="nil"/>
              <w:right w:val="single" w:sz="16" w:space="0" w:color="000000"/>
            </w:tcBorders>
            <w:shd w:val="clear" w:color="auto" w:fill="FFFFFF"/>
            <w:vAlign w:val="center"/>
          </w:tcPr>
          <w:p w:rsidR="009007D8" w:rsidRPr="00000E1C"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00E1C">
              <w:rPr>
                <w:rFonts w:ascii="Times New Roman" w:hAnsi="Times New Roman"/>
                <w:color w:val="000000"/>
              </w:rPr>
              <w:t>1,156</w:t>
            </w:r>
          </w:p>
        </w:tc>
      </w:tr>
      <w:tr w:rsidR="009007D8" w:rsidRPr="00000E1C" w:rsidTr="009007D8">
        <w:trPr>
          <w:cantSplit/>
          <w:trHeight w:val="141"/>
          <w:jc w:val="center"/>
        </w:trPr>
        <w:tc>
          <w:tcPr>
            <w:tcW w:w="1087" w:type="dxa"/>
            <w:vMerge/>
            <w:tcBorders>
              <w:top w:val="single" w:sz="16" w:space="0" w:color="000000"/>
              <w:left w:val="single" w:sz="16" w:space="0" w:color="000000"/>
              <w:bottom w:val="single" w:sz="16" w:space="0" w:color="000000"/>
              <w:right w:val="nil"/>
            </w:tcBorders>
            <w:shd w:val="clear" w:color="auto" w:fill="FFFFFF"/>
          </w:tcPr>
          <w:p w:rsidR="009007D8" w:rsidRPr="00000E1C" w:rsidRDefault="009007D8" w:rsidP="009007D8">
            <w:pPr>
              <w:autoSpaceDE w:val="0"/>
              <w:autoSpaceDN w:val="0"/>
              <w:adjustRightInd w:val="0"/>
              <w:spacing w:after="0" w:line="240" w:lineRule="auto"/>
              <w:rPr>
                <w:rFonts w:ascii="Times New Roman" w:hAnsi="Times New Roman"/>
                <w:color w:val="000000"/>
              </w:rPr>
            </w:pPr>
          </w:p>
        </w:tc>
        <w:tc>
          <w:tcPr>
            <w:tcW w:w="2943" w:type="dxa"/>
            <w:tcBorders>
              <w:top w:val="nil"/>
              <w:left w:val="nil"/>
              <w:bottom w:val="nil"/>
              <w:right w:val="single" w:sz="16" w:space="0" w:color="000000"/>
            </w:tcBorders>
            <w:shd w:val="clear" w:color="auto" w:fill="FFFFFF"/>
          </w:tcPr>
          <w:p w:rsidR="009007D8" w:rsidRPr="00000E1C" w:rsidRDefault="009007D8" w:rsidP="009007D8">
            <w:pPr>
              <w:autoSpaceDE w:val="0"/>
              <w:autoSpaceDN w:val="0"/>
              <w:adjustRightInd w:val="0"/>
              <w:spacing w:after="0" w:line="320" w:lineRule="atLeast"/>
              <w:ind w:left="60" w:right="60"/>
              <w:rPr>
                <w:rFonts w:ascii="Times New Roman" w:hAnsi="Times New Roman"/>
                <w:color w:val="000000"/>
              </w:rPr>
            </w:pPr>
            <w:r w:rsidRPr="00000E1C">
              <w:rPr>
                <w:rFonts w:ascii="Times New Roman" w:hAnsi="Times New Roman"/>
                <w:color w:val="000000"/>
              </w:rPr>
              <w:t>Media Exposure</w:t>
            </w:r>
          </w:p>
        </w:tc>
        <w:tc>
          <w:tcPr>
            <w:tcW w:w="1674" w:type="dxa"/>
            <w:tcBorders>
              <w:top w:val="nil"/>
              <w:left w:val="single" w:sz="16" w:space="0" w:color="000000"/>
              <w:bottom w:val="nil"/>
            </w:tcBorders>
            <w:shd w:val="clear" w:color="auto" w:fill="FFFFFF"/>
            <w:vAlign w:val="center"/>
          </w:tcPr>
          <w:p w:rsidR="009007D8" w:rsidRPr="00000E1C"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00E1C">
              <w:rPr>
                <w:rFonts w:ascii="Times New Roman" w:hAnsi="Times New Roman"/>
                <w:color w:val="000000"/>
              </w:rPr>
              <w:t>,832</w:t>
            </w:r>
          </w:p>
        </w:tc>
        <w:tc>
          <w:tcPr>
            <w:tcW w:w="1515" w:type="dxa"/>
            <w:tcBorders>
              <w:top w:val="nil"/>
              <w:bottom w:val="nil"/>
              <w:right w:val="single" w:sz="16" w:space="0" w:color="000000"/>
            </w:tcBorders>
            <w:shd w:val="clear" w:color="auto" w:fill="FFFFFF"/>
            <w:vAlign w:val="center"/>
          </w:tcPr>
          <w:p w:rsidR="009007D8" w:rsidRPr="00000E1C"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00E1C">
              <w:rPr>
                <w:rFonts w:ascii="Times New Roman" w:hAnsi="Times New Roman"/>
                <w:color w:val="000000"/>
              </w:rPr>
              <w:t>1,202</w:t>
            </w:r>
          </w:p>
        </w:tc>
      </w:tr>
      <w:tr w:rsidR="009007D8" w:rsidRPr="00000E1C" w:rsidTr="009007D8">
        <w:trPr>
          <w:cantSplit/>
          <w:trHeight w:val="141"/>
          <w:jc w:val="center"/>
        </w:trPr>
        <w:tc>
          <w:tcPr>
            <w:tcW w:w="1087" w:type="dxa"/>
            <w:vMerge/>
            <w:tcBorders>
              <w:top w:val="single" w:sz="16" w:space="0" w:color="000000"/>
              <w:left w:val="single" w:sz="16" w:space="0" w:color="000000"/>
              <w:bottom w:val="single" w:sz="16" w:space="0" w:color="000000"/>
              <w:right w:val="nil"/>
            </w:tcBorders>
            <w:shd w:val="clear" w:color="auto" w:fill="FFFFFF"/>
          </w:tcPr>
          <w:p w:rsidR="009007D8" w:rsidRPr="00000E1C" w:rsidRDefault="009007D8" w:rsidP="009007D8">
            <w:pPr>
              <w:autoSpaceDE w:val="0"/>
              <w:autoSpaceDN w:val="0"/>
              <w:adjustRightInd w:val="0"/>
              <w:spacing w:after="0" w:line="240" w:lineRule="auto"/>
              <w:rPr>
                <w:rFonts w:ascii="Times New Roman" w:hAnsi="Times New Roman"/>
                <w:color w:val="000000"/>
              </w:rPr>
            </w:pPr>
          </w:p>
        </w:tc>
        <w:tc>
          <w:tcPr>
            <w:tcW w:w="2943" w:type="dxa"/>
            <w:tcBorders>
              <w:top w:val="nil"/>
              <w:left w:val="nil"/>
              <w:bottom w:val="nil"/>
              <w:right w:val="single" w:sz="16" w:space="0" w:color="000000"/>
            </w:tcBorders>
            <w:shd w:val="clear" w:color="auto" w:fill="FFFFFF"/>
          </w:tcPr>
          <w:p w:rsidR="009007D8" w:rsidRPr="00000E1C" w:rsidRDefault="009007D8" w:rsidP="009007D8">
            <w:pPr>
              <w:autoSpaceDE w:val="0"/>
              <w:autoSpaceDN w:val="0"/>
              <w:adjustRightInd w:val="0"/>
              <w:spacing w:after="0" w:line="320" w:lineRule="atLeast"/>
              <w:ind w:left="60" w:right="60"/>
              <w:rPr>
                <w:rFonts w:ascii="Times New Roman" w:hAnsi="Times New Roman"/>
                <w:color w:val="000000"/>
              </w:rPr>
            </w:pPr>
            <w:r w:rsidRPr="00000E1C">
              <w:rPr>
                <w:rFonts w:ascii="Times New Roman" w:hAnsi="Times New Roman"/>
                <w:color w:val="000000"/>
              </w:rPr>
              <w:t>Profitabilitas</w:t>
            </w:r>
          </w:p>
        </w:tc>
        <w:tc>
          <w:tcPr>
            <w:tcW w:w="1674" w:type="dxa"/>
            <w:tcBorders>
              <w:top w:val="nil"/>
              <w:left w:val="single" w:sz="16" w:space="0" w:color="000000"/>
              <w:bottom w:val="nil"/>
            </w:tcBorders>
            <w:shd w:val="clear" w:color="auto" w:fill="FFFFFF"/>
            <w:vAlign w:val="center"/>
          </w:tcPr>
          <w:p w:rsidR="009007D8" w:rsidRPr="00000E1C"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00E1C">
              <w:rPr>
                <w:rFonts w:ascii="Times New Roman" w:hAnsi="Times New Roman"/>
                <w:color w:val="000000"/>
              </w:rPr>
              <w:t>,913</w:t>
            </w:r>
          </w:p>
        </w:tc>
        <w:tc>
          <w:tcPr>
            <w:tcW w:w="1515" w:type="dxa"/>
            <w:tcBorders>
              <w:top w:val="nil"/>
              <w:bottom w:val="nil"/>
              <w:right w:val="single" w:sz="16" w:space="0" w:color="000000"/>
            </w:tcBorders>
            <w:shd w:val="clear" w:color="auto" w:fill="FFFFFF"/>
            <w:vAlign w:val="center"/>
          </w:tcPr>
          <w:p w:rsidR="009007D8" w:rsidRPr="00000E1C"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00E1C">
              <w:rPr>
                <w:rFonts w:ascii="Times New Roman" w:hAnsi="Times New Roman"/>
                <w:color w:val="000000"/>
              </w:rPr>
              <w:t>1,095</w:t>
            </w:r>
          </w:p>
        </w:tc>
      </w:tr>
      <w:tr w:rsidR="009007D8" w:rsidRPr="00000E1C" w:rsidTr="009007D8">
        <w:trPr>
          <w:cantSplit/>
          <w:trHeight w:val="141"/>
          <w:jc w:val="center"/>
        </w:trPr>
        <w:tc>
          <w:tcPr>
            <w:tcW w:w="1087" w:type="dxa"/>
            <w:vMerge/>
            <w:tcBorders>
              <w:top w:val="single" w:sz="16" w:space="0" w:color="000000"/>
              <w:left w:val="single" w:sz="16" w:space="0" w:color="000000"/>
              <w:bottom w:val="single" w:sz="16" w:space="0" w:color="000000"/>
              <w:right w:val="nil"/>
            </w:tcBorders>
            <w:shd w:val="clear" w:color="auto" w:fill="FFFFFF"/>
          </w:tcPr>
          <w:p w:rsidR="009007D8" w:rsidRPr="00000E1C" w:rsidRDefault="009007D8" w:rsidP="009007D8">
            <w:pPr>
              <w:autoSpaceDE w:val="0"/>
              <w:autoSpaceDN w:val="0"/>
              <w:adjustRightInd w:val="0"/>
              <w:spacing w:after="0" w:line="240" w:lineRule="auto"/>
              <w:rPr>
                <w:rFonts w:ascii="Times New Roman" w:hAnsi="Times New Roman"/>
                <w:color w:val="000000"/>
              </w:rPr>
            </w:pPr>
          </w:p>
        </w:tc>
        <w:tc>
          <w:tcPr>
            <w:tcW w:w="2943" w:type="dxa"/>
            <w:tcBorders>
              <w:top w:val="nil"/>
              <w:left w:val="nil"/>
              <w:bottom w:val="single" w:sz="16" w:space="0" w:color="000000"/>
              <w:right w:val="single" w:sz="16" w:space="0" w:color="000000"/>
            </w:tcBorders>
            <w:shd w:val="clear" w:color="auto" w:fill="FFFFFF"/>
          </w:tcPr>
          <w:p w:rsidR="009007D8" w:rsidRPr="00000E1C" w:rsidRDefault="009007D8" w:rsidP="009007D8">
            <w:pPr>
              <w:autoSpaceDE w:val="0"/>
              <w:autoSpaceDN w:val="0"/>
              <w:adjustRightInd w:val="0"/>
              <w:spacing w:after="0" w:line="320" w:lineRule="atLeast"/>
              <w:ind w:left="60" w:right="60"/>
              <w:rPr>
                <w:rFonts w:ascii="Times New Roman" w:hAnsi="Times New Roman"/>
                <w:color w:val="000000"/>
              </w:rPr>
            </w:pPr>
            <w:r w:rsidRPr="00000E1C">
              <w:rPr>
                <w:rFonts w:ascii="Times New Roman" w:hAnsi="Times New Roman"/>
                <w:color w:val="000000"/>
              </w:rPr>
              <w:t>Ukuran Perusahaan</w:t>
            </w:r>
          </w:p>
        </w:tc>
        <w:tc>
          <w:tcPr>
            <w:tcW w:w="1674" w:type="dxa"/>
            <w:tcBorders>
              <w:top w:val="nil"/>
              <w:left w:val="single" w:sz="16" w:space="0" w:color="000000"/>
              <w:bottom w:val="single" w:sz="16" w:space="0" w:color="000000"/>
            </w:tcBorders>
            <w:shd w:val="clear" w:color="auto" w:fill="FFFFFF"/>
            <w:vAlign w:val="center"/>
          </w:tcPr>
          <w:p w:rsidR="009007D8" w:rsidRPr="00000E1C"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00E1C">
              <w:rPr>
                <w:rFonts w:ascii="Times New Roman" w:hAnsi="Times New Roman"/>
                <w:color w:val="000000"/>
              </w:rPr>
              <w:t>,786</w:t>
            </w:r>
          </w:p>
        </w:tc>
        <w:tc>
          <w:tcPr>
            <w:tcW w:w="1515" w:type="dxa"/>
            <w:tcBorders>
              <w:top w:val="nil"/>
              <w:bottom w:val="single" w:sz="16" w:space="0" w:color="000000"/>
              <w:right w:val="single" w:sz="16" w:space="0" w:color="000000"/>
            </w:tcBorders>
            <w:shd w:val="clear" w:color="auto" w:fill="FFFFFF"/>
            <w:vAlign w:val="center"/>
          </w:tcPr>
          <w:p w:rsidR="009007D8" w:rsidRPr="00000E1C"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000E1C">
              <w:rPr>
                <w:rFonts w:ascii="Times New Roman" w:hAnsi="Times New Roman"/>
                <w:color w:val="000000"/>
              </w:rPr>
              <w:t>1,272</w:t>
            </w:r>
          </w:p>
        </w:tc>
      </w:tr>
      <w:tr w:rsidR="009007D8" w:rsidRPr="00000E1C" w:rsidTr="009007D8">
        <w:trPr>
          <w:cantSplit/>
          <w:trHeight w:val="320"/>
          <w:jc w:val="center"/>
        </w:trPr>
        <w:tc>
          <w:tcPr>
            <w:tcW w:w="7219" w:type="dxa"/>
            <w:gridSpan w:val="4"/>
            <w:tcBorders>
              <w:top w:val="nil"/>
              <w:left w:val="nil"/>
              <w:bottom w:val="nil"/>
              <w:right w:val="nil"/>
            </w:tcBorders>
            <w:shd w:val="clear" w:color="auto" w:fill="FFFFFF"/>
          </w:tcPr>
          <w:p w:rsidR="009007D8" w:rsidRPr="00000E1C" w:rsidRDefault="009007D8" w:rsidP="009007D8">
            <w:pPr>
              <w:autoSpaceDE w:val="0"/>
              <w:autoSpaceDN w:val="0"/>
              <w:adjustRightInd w:val="0"/>
              <w:spacing w:after="0" w:line="320" w:lineRule="atLeast"/>
              <w:ind w:left="60" w:right="60"/>
              <w:rPr>
                <w:rFonts w:ascii="Times New Roman" w:hAnsi="Times New Roman"/>
                <w:color w:val="000000"/>
              </w:rPr>
            </w:pPr>
            <w:r w:rsidRPr="00000E1C">
              <w:rPr>
                <w:rFonts w:ascii="Times New Roman" w:hAnsi="Times New Roman"/>
                <w:color w:val="000000"/>
              </w:rPr>
              <w:t>a. Dependent Variable: Islamic Social Reporting</w:t>
            </w:r>
          </w:p>
        </w:tc>
      </w:tr>
    </w:tbl>
    <w:p w:rsidR="009007D8" w:rsidRPr="00356733" w:rsidRDefault="009007D8" w:rsidP="009007D8">
      <w:pPr>
        <w:autoSpaceDE w:val="0"/>
        <w:autoSpaceDN w:val="0"/>
        <w:adjustRightInd w:val="0"/>
        <w:spacing w:after="0" w:line="400" w:lineRule="atLeast"/>
        <w:jc w:val="center"/>
        <w:rPr>
          <w:rFonts w:ascii="Times New Roman" w:hAnsi="Times New Roman"/>
          <w:sz w:val="24"/>
          <w:szCs w:val="24"/>
        </w:rPr>
      </w:pPr>
      <w:r>
        <w:rPr>
          <w:rFonts w:ascii="Times New Roman" w:hAnsi="Times New Roman"/>
          <w:sz w:val="24"/>
          <w:szCs w:val="24"/>
        </w:rPr>
        <w:t>Sumber: data diolah 2024</w:t>
      </w:r>
    </w:p>
    <w:p w:rsidR="009007D8" w:rsidRDefault="009007D8" w:rsidP="009007D8">
      <w:pPr>
        <w:autoSpaceDE w:val="0"/>
        <w:autoSpaceDN w:val="0"/>
        <w:adjustRightInd w:val="0"/>
        <w:spacing w:after="0" w:line="240" w:lineRule="auto"/>
        <w:rPr>
          <w:rFonts w:ascii="Times New Roman" w:hAnsi="Times New Roman"/>
          <w:sz w:val="24"/>
          <w:szCs w:val="24"/>
        </w:rPr>
      </w:pPr>
    </w:p>
    <w:p w:rsidR="009007D8" w:rsidRDefault="009007D8" w:rsidP="009007D8">
      <w:pPr>
        <w:autoSpaceDE w:val="0"/>
        <w:autoSpaceDN w:val="0"/>
        <w:adjustRightInd w:val="0"/>
        <w:spacing w:before="240" w:after="0" w:line="480" w:lineRule="auto"/>
        <w:ind w:left="1276"/>
        <w:jc w:val="both"/>
        <w:rPr>
          <w:rFonts w:ascii="Times New Roman" w:hAnsi="Times New Roman"/>
          <w:sz w:val="24"/>
          <w:szCs w:val="24"/>
        </w:rPr>
      </w:pPr>
      <w:r>
        <w:rPr>
          <w:rFonts w:ascii="Times New Roman" w:hAnsi="Times New Roman"/>
          <w:sz w:val="24"/>
          <w:szCs w:val="24"/>
        </w:rPr>
        <w:t xml:space="preserve">       </w:t>
      </w:r>
      <w:r w:rsidRPr="00ED1F05">
        <w:rPr>
          <w:rFonts w:ascii="Times New Roman" w:hAnsi="Times New Roman"/>
          <w:sz w:val="24"/>
          <w:szCs w:val="24"/>
        </w:rPr>
        <w:t xml:space="preserve">Tabel multikolinieritas menunjukan  nilai tolerance </w:t>
      </w:r>
      <w:r w:rsidRPr="00AD754F">
        <w:rPr>
          <w:rFonts w:ascii="Times New Roman" w:hAnsi="Times New Roman"/>
          <w:i/>
          <w:sz w:val="24"/>
          <w:szCs w:val="24"/>
        </w:rPr>
        <w:t>Islamic corporate governance</w:t>
      </w:r>
      <w:r w:rsidRPr="00ED1F05">
        <w:rPr>
          <w:rFonts w:ascii="Times New Roman" w:hAnsi="Times New Roman"/>
          <w:sz w:val="24"/>
          <w:szCs w:val="24"/>
        </w:rPr>
        <w:t xml:space="preserve"> 0,865, variabel media exposure 0,832, profita</w:t>
      </w:r>
      <w:r>
        <w:rPr>
          <w:rFonts w:ascii="Times New Roman" w:hAnsi="Times New Roman"/>
          <w:sz w:val="24"/>
          <w:szCs w:val="24"/>
        </w:rPr>
        <w:t>b</w:t>
      </w:r>
      <w:r w:rsidRPr="00ED1F05">
        <w:rPr>
          <w:rFonts w:ascii="Times New Roman" w:hAnsi="Times New Roman"/>
          <w:sz w:val="24"/>
          <w:szCs w:val="24"/>
        </w:rPr>
        <w:t xml:space="preserve">ilitas 0,913 dan nilai tolerance ukuran perusahaan  0,786 yang </w:t>
      </w:r>
      <w:r>
        <w:rPr>
          <w:rFonts w:ascii="Times New Roman" w:hAnsi="Times New Roman"/>
          <w:sz w:val="24"/>
          <w:szCs w:val="24"/>
        </w:rPr>
        <w:t xml:space="preserve">mana </w:t>
      </w:r>
      <w:r w:rsidRPr="00ED1F05">
        <w:rPr>
          <w:rFonts w:ascii="Times New Roman" w:hAnsi="Times New Roman"/>
          <w:sz w:val="24"/>
          <w:szCs w:val="24"/>
        </w:rPr>
        <w:t xml:space="preserve">lebih dari nilai tolerance 0,1 dan nilai VIF untuk variabel </w:t>
      </w:r>
      <w:r w:rsidRPr="00AD754F">
        <w:rPr>
          <w:rFonts w:ascii="Times New Roman" w:hAnsi="Times New Roman"/>
          <w:i/>
          <w:sz w:val="24"/>
          <w:szCs w:val="24"/>
        </w:rPr>
        <w:t>Islamic corporate governance</w:t>
      </w:r>
      <w:r w:rsidRPr="00ED1F05">
        <w:rPr>
          <w:rFonts w:ascii="Times New Roman" w:hAnsi="Times New Roman"/>
          <w:sz w:val="24"/>
          <w:szCs w:val="24"/>
        </w:rPr>
        <w:t xml:space="preserve"> </w:t>
      </w:r>
      <w:r w:rsidRPr="00ED1F05">
        <w:rPr>
          <w:rFonts w:ascii="Times New Roman" w:hAnsi="Times New Roman"/>
          <w:color w:val="000000"/>
          <w:sz w:val="24"/>
          <w:szCs w:val="24"/>
        </w:rPr>
        <w:t>1,156</w:t>
      </w:r>
      <w:r w:rsidRPr="00ED1F05">
        <w:rPr>
          <w:rFonts w:ascii="Times New Roman" w:hAnsi="Times New Roman"/>
          <w:sz w:val="24"/>
          <w:szCs w:val="24"/>
        </w:rPr>
        <w:t xml:space="preserve">, media exposure </w:t>
      </w:r>
      <w:r w:rsidRPr="00ED1F05">
        <w:rPr>
          <w:rFonts w:ascii="Times New Roman" w:hAnsi="Times New Roman"/>
          <w:color w:val="000000"/>
          <w:sz w:val="24"/>
          <w:szCs w:val="24"/>
        </w:rPr>
        <w:t>1,202</w:t>
      </w:r>
      <w:r w:rsidRPr="00ED1F05">
        <w:rPr>
          <w:rFonts w:ascii="Times New Roman" w:hAnsi="Times New Roman"/>
          <w:sz w:val="24"/>
          <w:szCs w:val="24"/>
        </w:rPr>
        <w:t>, profita</w:t>
      </w:r>
      <w:r>
        <w:rPr>
          <w:rFonts w:ascii="Times New Roman" w:hAnsi="Times New Roman"/>
          <w:sz w:val="24"/>
          <w:szCs w:val="24"/>
        </w:rPr>
        <w:t>b</w:t>
      </w:r>
      <w:r w:rsidRPr="00ED1F05">
        <w:rPr>
          <w:rFonts w:ascii="Times New Roman" w:hAnsi="Times New Roman"/>
          <w:sz w:val="24"/>
          <w:szCs w:val="24"/>
        </w:rPr>
        <w:t xml:space="preserve">ilitas </w:t>
      </w:r>
      <w:r w:rsidRPr="00ED1F05">
        <w:rPr>
          <w:rFonts w:ascii="Times New Roman" w:hAnsi="Times New Roman"/>
          <w:color w:val="000000"/>
          <w:sz w:val="24"/>
          <w:szCs w:val="24"/>
        </w:rPr>
        <w:t xml:space="preserve">1,095 </w:t>
      </w:r>
      <w:r w:rsidRPr="00ED1F05">
        <w:rPr>
          <w:rFonts w:ascii="Times New Roman" w:hAnsi="Times New Roman"/>
          <w:sz w:val="24"/>
          <w:szCs w:val="24"/>
        </w:rPr>
        <w:t xml:space="preserve">dan nilai VIF ukuran perusahaan  </w:t>
      </w:r>
      <w:r w:rsidRPr="00ED1F05">
        <w:rPr>
          <w:rFonts w:ascii="Times New Roman" w:hAnsi="Times New Roman"/>
          <w:color w:val="000000"/>
          <w:sz w:val="24"/>
          <w:szCs w:val="24"/>
        </w:rPr>
        <w:t xml:space="preserve">1,272 </w:t>
      </w:r>
      <w:r w:rsidRPr="00ED1F05">
        <w:rPr>
          <w:rFonts w:ascii="Times New Roman" w:hAnsi="Times New Roman"/>
          <w:sz w:val="24"/>
          <w:szCs w:val="24"/>
        </w:rPr>
        <w:t>yang tidak lebih dari 10. Sehingga dapat disimpulkan bahwa peng</w:t>
      </w:r>
      <w:r>
        <w:rPr>
          <w:rFonts w:ascii="Times New Roman" w:hAnsi="Times New Roman"/>
          <w:sz w:val="24"/>
          <w:szCs w:val="24"/>
        </w:rPr>
        <w:t>ujian data penelitian ini tidak</w:t>
      </w:r>
      <w:r w:rsidRPr="00ED1F05">
        <w:rPr>
          <w:rFonts w:ascii="Times New Roman" w:hAnsi="Times New Roman"/>
          <w:sz w:val="24"/>
          <w:szCs w:val="24"/>
        </w:rPr>
        <w:t xml:space="preserve"> terdapat multikolinieritas dan penelitian dapat dilanjutkan.</w:t>
      </w:r>
    </w:p>
    <w:p w:rsidR="009007D8" w:rsidRPr="00F535CE" w:rsidRDefault="009007D8" w:rsidP="009007D8">
      <w:pPr>
        <w:pStyle w:val="ListParagraph"/>
        <w:numPr>
          <w:ilvl w:val="0"/>
          <w:numId w:val="35"/>
        </w:numPr>
        <w:autoSpaceDE w:val="0"/>
        <w:autoSpaceDN w:val="0"/>
        <w:adjustRightInd w:val="0"/>
        <w:spacing w:before="240" w:after="0" w:line="480" w:lineRule="auto"/>
        <w:ind w:left="1276" w:hanging="425"/>
        <w:jc w:val="both"/>
        <w:rPr>
          <w:rFonts w:ascii="Times New Roman" w:hAnsi="Times New Roman"/>
          <w:b/>
          <w:sz w:val="24"/>
          <w:szCs w:val="24"/>
        </w:rPr>
      </w:pPr>
      <w:r w:rsidRPr="00F535CE">
        <w:rPr>
          <w:rFonts w:ascii="Times New Roman" w:hAnsi="Times New Roman"/>
          <w:b/>
          <w:sz w:val="24"/>
          <w:szCs w:val="24"/>
        </w:rPr>
        <w:t>Uji Autokolerasi</w:t>
      </w:r>
    </w:p>
    <w:p w:rsidR="009007D8" w:rsidRPr="00E92811" w:rsidRDefault="009007D8" w:rsidP="009007D8">
      <w:pPr>
        <w:pStyle w:val="ListParagraph"/>
        <w:spacing w:line="480" w:lineRule="auto"/>
        <w:ind w:left="1276" w:firstLineChars="236" w:firstLine="566"/>
        <w:jc w:val="both"/>
        <w:rPr>
          <w:rFonts w:ascii="Times New Roman" w:hAnsi="Times New Roman"/>
          <w:sz w:val="24"/>
          <w:szCs w:val="24"/>
        </w:rPr>
      </w:pPr>
      <w:r w:rsidRPr="00E92811">
        <w:rPr>
          <w:rFonts w:ascii="Times New Roman" w:hAnsi="Times New Roman"/>
          <w:sz w:val="24"/>
          <w:szCs w:val="24"/>
        </w:rPr>
        <w:t>Pengujian Autokolerasi digunakan guna mengetahui adanya model regresi berganda terdapat kolerasi dengan kesalahan yang</w:t>
      </w:r>
      <w:r>
        <w:rPr>
          <w:rFonts w:ascii="Times New Roman" w:hAnsi="Times New Roman"/>
          <w:sz w:val="24"/>
          <w:szCs w:val="24"/>
          <w:lang w:val="id-ID"/>
        </w:rPr>
        <w:t xml:space="preserve"> </w:t>
      </w:r>
      <w:r w:rsidRPr="00E92811">
        <w:rPr>
          <w:rFonts w:ascii="Times New Roman" w:hAnsi="Times New Roman"/>
          <w:sz w:val="24"/>
          <w:szCs w:val="24"/>
        </w:rPr>
        <w:t>mengganggu pada tahun tertentu (t) dengan kesalahan yang mengganggu tahun sebelumnya (t-1 tahun).</w:t>
      </w:r>
      <w:r>
        <w:rPr>
          <w:rFonts w:ascii="Times New Roman" w:hAnsi="Times New Roman"/>
          <w:sz w:val="24"/>
          <w:szCs w:val="24"/>
        </w:rPr>
        <w:t xml:space="preserve"> </w:t>
      </w:r>
      <w:r w:rsidRPr="00E92811">
        <w:rPr>
          <w:rFonts w:ascii="Times New Roman" w:hAnsi="Times New Roman"/>
          <w:i/>
          <w:iCs/>
          <w:sz w:val="24"/>
          <w:szCs w:val="24"/>
        </w:rPr>
        <w:fldChar w:fldCharType="begin"/>
      </w:r>
      <w:r w:rsidRPr="00E92811">
        <w:rPr>
          <w:rFonts w:ascii="Times New Roman" w:hAnsi="Times New Roman"/>
          <w:sz w:val="24"/>
          <w:szCs w:val="24"/>
        </w:rPr>
        <w:instrText xml:space="preserve"> CITATION Gho181 \l 1033 </w:instrText>
      </w:r>
      <w:r w:rsidRPr="00E92811">
        <w:rPr>
          <w:rFonts w:ascii="Times New Roman" w:hAnsi="Times New Roman"/>
          <w:i/>
          <w:iCs/>
          <w:sz w:val="24"/>
          <w:szCs w:val="24"/>
        </w:rPr>
        <w:fldChar w:fldCharType="separate"/>
      </w:r>
      <w:r w:rsidRPr="00E92811">
        <w:rPr>
          <w:rFonts w:ascii="Times New Roman" w:hAnsi="Times New Roman"/>
          <w:noProof/>
          <w:sz w:val="24"/>
          <w:szCs w:val="24"/>
        </w:rPr>
        <w:t xml:space="preserve">Ghozali </w:t>
      </w:r>
      <w:r w:rsidRPr="00E92811">
        <w:rPr>
          <w:rFonts w:ascii="Times New Roman" w:hAnsi="Times New Roman"/>
          <w:noProof/>
          <w:sz w:val="24"/>
          <w:szCs w:val="24"/>
          <w:lang w:val="id-ID"/>
        </w:rPr>
        <w:t>(</w:t>
      </w:r>
      <w:r w:rsidRPr="00E92811">
        <w:rPr>
          <w:rFonts w:ascii="Times New Roman" w:hAnsi="Times New Roman"/>
          <w:noProof/>
          <w:sz w:val="24"/>
          <w:szCs w:val="24"/>
        </w:rPr>
        <w:t>2018)</w:t>
      </w:r>
      <w:r w:rsidRPr="00E92811">
        <w:rPr>
          <w:rFonts w:ascii="Times New Roman" w:hAnsi="Times New Roman"/>
          <w:i/>
          <w:iCs/>
          <w:sz w:val="24"/>
          <w:szCs w:val="24"/>
        </w:rPr>
        <w:fldChar w:fldCharType="end"/>
      </w:r>
      <w:r>
        <w:rPr>
          <w:rFonts w:ascii="Times New Roman" w:hAnsi="Times New Roman"/>
          <w:i/>
          <w:iCs/>
          <w:sz w:val="24"/>
          <w:szCs w:val="24"/>
          <w:lang w:val="id-ID"/>
        </w:rPr>
        <w:t xml:space="preserve"> </w:t>
      </w:r>
      <w:r w:rsidRPr="00E92811">
        <w:rPr>
          <w:rFonts w:ascii="Times New Roman" w:hAnsi="Times New Roman"/>
          <w:sz w:val="24"/>
          <w:szCs w:val="24"/>
        </w:rPr>
        <w:lastRenderedPageBreak/>
        <w:t>berpendapat bahwa Autokolerasi dapat diketahui dengan dilakukan uji</w:t>
      </w:r>
      <w:r>
        <w:rPr>
          <w:rFonts w:ascii="Times New Roman" w:hAnsi="Times New Roman"/>
          <w:sz w:val="24"/>
          <w:szCs w:val="24"/>
        </w:rPr>
        <w:t xml:space="preserve"> </w:t>
      </w:r>
      <w:r w:rsidRPr="00E92811">
        <w:rPr>
          <w:rFonts w:ascii="Times New Roman" w:hAnsi="Times New Roman"/>
          <w:sz w:val="24"/>
          <w:szCs w:val="24"/>
        </w:rPr>
        <w:t xml:space="preserve"> </w:t>
      </w:r>
      <w:r w:rsidRPr="00E92811">
        <w:rPr>
          <w:rFonts w:ascii="Times New Roman" w:hAnsi="Times New Roman"/>
          <w:i/>
          <w:iCs/>
          <w:sz w:val="24"/>
          <w:szCs w:val="24"/>
        </w:rPr>
        <w:t>Durbin Watson</w:t>
      </w:r>
      <w:r w:rsidRPr="00E92811">
        <w:rPr>
          <w:rFonts w:ascii="Times New Roman" w:hAnsi="Times New Roman"/>
          <w:sz w:val="24"/>
          <w:szCs w:val="24"/>
        </w:rPr>
        <w:t xml:space="preserve"> (D-W) dengan kriterianya yaitu antara lain:</w:t>
      </w:r>
    </w:p>
    <w:p w:rsidR="009007D8" w:rsidRDefault="009007D8" w:rsidP="009007D8">
      <w:pPr>
        <w:pStyle w:val="ListParagraph"/>
        <w:numPr>
          <w:ilvl w:val="0"/>
          <w:numId w:val="38"/>
        </w:numPr>
        <w:spacing w:line="480" w:lineRule="auto"/>
        <w:jc w:val="both"/>
        <w:rPr>
          <w:rFonts w:ascii="Times New Roman" w:hAnsi="Times New Roman"/>
          <w:sz w:val="24"/>
          <w:szCs w:val="24"/>
        </w:rPr>
      </w:pPr>
      <w:r w:rsidRPr="00E92811">
        <w:rPr>
          <w:rFonts w:ascii="Times New Roman" w:hAnsi="Times New Roman"/>
          <w:sz w:val="24"/>
          <w:szCs w:val="24"/>
        </w:rPr>
        <w:t xml:space="preserve">Apabila </w:t>
      </w:r>
      <w:r>
        <w:rPr>
          <w:rFonts w:ascii="Times New Roman" w:hAnsi="Times New Roman"/>
          <w:sz w:val="24"/>
          <w:szCs w:val="24"/>
        </w:rPr>
        <w:t>nilai D-</w:t>
      </w:r>
      <w:r w:rsidRPr="00E92811">
        <w:rPr>
          <w:rFonts w:ascii="Times New Roman" w:hAnsi="Times New Roman"/>
          <w:sz w:val="24"/>
          <w:szCs w:val="24"/>
        </w:rPr>
        <w:t>W</w:t>
      </w:r>
      <w:r>
        <w:rPr>
          <w:rFonts w:ascii="Times New Roman" w:hAnsi="Times New Roman"/>
          <w:sz w:val="24"/>
          <w:szCs w:val="24"/>
        </w:rPr>
        <w:t xml:space="preserve"> kurang dari negatif 2 </w:t>
      </w:r>
      <w:r w:rsidRPr="00E92811">
        <w:rPr>
          <w:rFonts w:ascii="Times New Roman" w:hAnsi="Times New Roman"/>
          <w:sz w:val="24"/>
          <w:szCs w:val="24"/>
        </w:rPr>
        <w:t>ar</w:t>
      </w:r>
      <w:r>
        <w:rPr>
          <w:rFonts w:ascii="Times New Roman" w:hAnsi="Times New Roman"/>
          <w:sz w:val="24"/>
          <w:szCs w:val="24"/>
        </w:rPr>
        <w:t>tinya terdapat autokorelasi positif</w:t>
      </w:r>
    </w:p>
    <w:p w:rsidR="009007D8" w:rsidRDefault="009007D8" w:rsidP="009007D8">
      <w:pPr>
        <w:pStyle w:val="ListParagraph"/>
        <w:numPr>
          <w:ilvl w:val="0"/>
          <w:numId w:val="38"/>
        </w:numPr>
        <w:spacing w:line="480" w:lineRule="auto"/>
        <w:jc w:val="both"/>
        <w:rPr>
          <w:rFonts w:ascii="Times New Roman" w:hAnsi="Times New Roman"/>
          <w:sz w:val="24"/>
          <w:szCs w:val="24"/>
        </w:rPr>
      </w:pPr>
      <w:r w:rsidRPr="000146E9">
        <w:rPr>
          <w:rFonts w:ascii="Times New Roman" w:hAnsi="Times New Roman"/>
          <w:sz w:val="24"/>
          <w:szCs w:val="24"/>
        </w:rPr>
        <w:t>Apabila nilai D-W menunjukan kurang dari negatif 2 sampai dengan angka positif 2  artinya tidak terdapat autokorelasi</w:t>
      </w:r>
    </w:p>
    <w:p w:rsidR="009007D8" w:rsidRPr="000146E9" w:rsidRDefault="009007D8" w:rsidP="009007D8">
      <w:pPr>
        <w:pStyle w:val="ListParagraph"/>
        <w:numPr>
          <w:ilvl w:val="0"/>
          <w:numId w:val="38"/>
        </w:numPr>
        <w:spacing w:after="0" w:line="480" w:lineRule="auto"/>
        <w:jc w:val="both"/>
        <w:rPr>
          <w:rFonts w:ascii="Times New Roman" w:hAnsi="Times New Roman"/>
          <w:sz w:val="24"/>
          <w:szCs w:val="24"/>
        </w:rPr>
      </w:pPr>
      <w:r w:rsidRPr="000146E9">
        <w:rPr>
          <w:rFonts w:ascii="Times New Roman" w:hAnsi="Times New Roman"/>
          <w:sz w:val="24"/>
          <w:szCs w:val="24"/>
        </w:rPr>
        <w:t>Dan apabila nilai D-W menunjukan diatas angka 2  artinya terdapat autokorelasi negatif</w:t>
      </w:r>
    </w:p>
    <w:p w:rsidR="009007D8" w:rsidRDefault="009007D8" w:rsidP="009007D8">
      <w:pPr>
        <w:pStyle w:val="Caption"/>
        <w:keepNext/>
        <w:spacing w:after="0"/>
        <w:jc w:val="center"/>
        <w:rPr>
          <w:rFonts w:ascii="Times New Roman" w:hAnsi="Times New Roman"/>
          <w:color w:val="auto"/>
          <w:sz w:val="24"/>
          <w:szCs w:val="24"/>
        </w:rPr>
      </w:pPr>
      <w:bookmarkStart w:id="11" w:name="_Toc218536947"/>
      <w:r w:rsidRPr="00110BB6">
        <w:rPr>
          <w:rFonts w:ascii="Times New Roman" w:hAnsi="Times New Roman"/>
          <w:color w:val="auto"/>
          <w:sz w:val="24"/>
          <w:szCs w:val="24"/>
        </w:rPr>
        <w:t xml:space="preserve">Tabel 4. </w:t>
      </w:r>
      <w:r w:rsidRPr="00110BB6">
        <w:rPr>
          <w:rFonts w:ascii="Times New Roman" w:hAnsi="Times New Roman"/>
          <w:color w:val="auto"/>
          <w:sz w:val="24"/>
          <w:szCs w:val="24"/>
        </w:rPr>
        <w:fldChar w:fldCharType="begin"/>
      </w:r>
      <w:r w:rsidRPr="00110BB6">
        <w:rPr>
          <w:rFonts w:ascii="Times New Roman" w:hAnsi="Times New Roman"/>
          <w:color w:val="auto"/>
          <w:sz w:val="24"/>
          <w:szCs w:val="24"/>
        </w:rPr>
        <w:instrText xml:space="preserve"> SEQ Tabel_4. \* ARABIC </w:instrText>
      </w:r>
      <w:r w:rsidRPr="00110BB6">
        <w:rPr>
          <w:rFonts w:ascii="Times New Roman" w:hAnsi="Times New Roman"/>
          <w:color w:val="auto"/>
          <w:sz w:val="24"/>
          <w:szCs w:val="24"/>
        </w:rPr>
        <w:fldChar w:fldCharType="separate"/>
      </w:r>
      <w:r>
        <w:rPr>
          <w:rFonts w:ascii="Times New Roman" w:hAnsi="Times New Roman"/>
          <w:noProof/>
          <w:color w:val="auto"/>
          <w:sz w:val="24"/>
          <w:szCs w:val="24"/>
        </w:rPr>
        <w:t>6</w:t>
      </w:r>
      <w:r w:rsidRPr="00110BB6">
        <w:rPr>
          <w:rFonts w:ascii="Times New Roman" w:hAnsi="Times New Roman"/>
          <w:color w:val="auto"/>
          <w:sz w:val="24"/>
          <w:szCs w:val="24"/>
        </w:rPr>
        <w:fldChar w:fldCharType="end"/>
      </w:r>
      <w:r w:rsidRPr="00110BB6">
        <w:rPr>
          <w:rFonts w:ascii="Times New Roman" w:hAnsi="Times New Roman"/>
          <w:color w:val="auto"/>
          <w:sz w:val="24"/>
          <w:szCs w:val="24"/>
        </w:rPr>
        <w:t xml:space="preserve"> </w:t>
      </w:r>
    </w:p>
    <w:p w:rsidR="009007D8" w:rsidRPr="00110BB6" w:rsidRDefault="009007D8" w:rsidP="009007D8">
      <w:pPr>
        <w:pStyle w:val="Caption"/>
        <w:keepNext/>
        <w:spacing w:after="120"/>
        <w:jc w:val="center"/>
        <w:rPr>
          <w:rFonts w:ascii="Times New Roman" w:hAnsi="Times New Roman"/>
          <w:color w:val="auto"/>
          <w:sz w:val="24"/>
          <w:szCs w:val="24"/>
        </w:rPr>
      </w:pPr>
      <w:r w:rsidRPr="00110BB6">
        <w:rPr>
          <w:rFonts w:ascii="Times New Roman" w:hAnsi="Times New Roman"/>
          <w:color w:val="auto"/>
          <w:sz w:val="24"/>
          <w:szCs w:val="24"/>
        </w:rPr>
        <w:t>Uji Durbin-Watson</w:t>
      </w:r>
      <w:bookmarkEnd w:id="11"/>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8"/>
        <w:gridCol w:w="1030"/>
        <w:gridCol w:w="1092"/>
        <w:gridCol w:w="1476"/>
        <w:gridCol w:w="1476"/>
        <w:gridCol w:w="1476"/>
      </w:tblGrid>
      <w:tr w:rsidR="009007D8" w:rsidRPr="00110BB6" w:rsidTr="009007D8">
        <w:trPr>
          <w:cantSplit/>
          <w:jc w:val="center"/>
        </w:trPr>
        <w:tc>
          <w:tcPr>
            <w:tcW w:w="7348" w:type="dxa"/>
            <w:gridSpan w:val="6"/>
            <w:tcBorders>
              <w:top w:val="nil"/>
              <w:left w:val="nil"/>
              <w:bottom w:val="nil"/>
              <w:right w:val="nil"/>
            </w:tcBorders>
            <w:shd w:val="clear" w:color="auto" w:fill="FFFFFF"/>
            <w:vAlign w:val="center"/>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b/>
                <w:bCs/>
                <w:color w:val="000000"/>
              </w:rPr>
              <w:t>Model Summary</w:t>
            </w:r>
            <w:r w:rsidRPr="00110BB6">
              <w:rPr>
                <w:rFonts w:ascii="Times New Roman" w:hAnsi="Times New Roman"/>
                <w:b/>
                <w:bCs/>
                <w:color w:val="000000"/>
                <w:vertAlign w:val="superscript"/>
              </w:rPr>
              <w:t>b</w:t>
            </w:r>
          </w:p>
        </w:tc>
      </w:tr>
      <w:tr w:rsidR="009007D8" w:rsidRPr="00110BB6" w:rsidTr="009007D8">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R</w:t>
            </w:r>
          </w:p>
        </w:tc>
        <w:tc>
          <w:tcPr>
            <w:tcW w:w="1092" w:type="dxa"/>
            <w:tcBorders>
              <w:top w:val="single" w:sz="16" w:space="0" w:color="000000"/>
              <w:bottom w:val="single" w:sz="16" w:space="0" w:color="000000"/>
            </w:tcBorders>
            <w:shd w:val="clear" w:color="auto" w:fill="FFFFFF"/>
            <w:vAlign w:val="bottom"/>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R Square</w:t>
            </w:r>
          </w:p>
        </w:tc>
        <w:tc>
          <w:tcPr>
            <w:tcW w:w="1476" w:type="dxa"/>
            <w:tcBorders>
              <w:top w:val="single" w:sz="16" w:space="0" w:color="000000"/>
              <w:bottom w:val="single" w:sz="16" w:space="0" w:color="000000"/>
            </w:tcBorders>
            <w:shd w:val="clear" w:color="auto" w:fill="FFFFFF"/>
            <w:vAlign w:val="bottom"/>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Adjusted R Square</w:t>
            </w:r>
          </w:p>
        </w:tc>
        <w:tc>
          <w:tcPr>
            <w:tcW w:w="1476" w:type="dxa"/>
            <w:tcBorders>
              <w:top w:val="single" w:sz="16" w:space="0" w:color="000000"/>
              <w:bottom w:val="single" w:sz="16" w:space="0" w:color="000000"/>
            </w:tcBorders>
            <w:shd w:val="clear" w:color="auto" w:fill="FFFFFF"/>
            <w:vAlign w:val="bottom"/>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Durbin-Watson</w:t>
            </w:r>
          </w:p>
        </w:tc>
      </w:tr>
      <w:tr w:rsidR="009007D8" w:rsidRPr="00110BB6" w:rsidTr="009007D8">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,608</w:t>
            </w:r>
            <w:r w:rsidRPr="00110BB6">
              <w:rPr>
                <w:rFonts w:ascii="Times New Roman" w:hAnsi="Times New Roman"/>
                <w:color w:val="000000"/>
                <w:vertAlign w:val="superscript"/>
              </w:rPr>
              <w:t>a</w:t>
            </w:r>
          </w:p>
        </w:tc>
        <w:tc>
          <w:tcPr>
            <w:tcW w:w="1092" w:type="dxa"/>
            <w:tcBorders>
              <w:top w:val="single" w:sz="16" w:space="0" w:color="000000"/>
              <w:bottom w:val="single" w:sz="16" w:space="0" w:color="000000"/>
            </w:tcBorders>
            <w:shd w:val="clear" w:color="auto" w:fill="FFFFFF"/>
            <w:vAlign w:val="center"/>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,370</w:t>
            </w:r>
          </w:p>
        </w:tc>
        <w:tc>
          <w:tcPr>
            <w:tcW w:w="1476" w:type="dxa"/>
            <w:tcBorders>
              <w:top w:val="single" w:sz="16" w:space="0" w:color="000000"/>
              <w:bottom w:val="single" w:sz="16" w:space="0" w:color="000000"/>
            </w:tcBorders>
            <w:shd w:val="clear" w:color="auto" w:fill="FFFFFF"/>
            <w:vAlign w:val="center"/>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,307</w:t>
            </w:r>
          </w:p>
        </w:tc>
        <w:tc>
          <w:tcPr>
            <w:tcW w:w="1476" w:type="dxa"/>
            <w:tcBorders>
              <w:top w:val="single" w:sz="16" w:space="0" w:color="000000"/>
              <w:bottom w:val="single" w:sz="16" w:space="0" w:color="000000"/>
            </w:tcBorders>
            <w:shd w:val="clear" w:color="auto" w:fill="FFFFFF"/>
            <w:vAlign w:val="center"/>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4,15831</w:t>
            </w:r>
          </w:p>
        </w:tc>
        <w:tc>
          <w:tcPr>
            <w:tcW w:w="1476" w:type="dxa"/>
            <w:tcBorders>
              <w:top w:val="single" w:sz="16" w:space="0" w:color="000000"/>
              <w:bottom w:val="single" w:sz="16" w:space="0" w:color="000000"/>
              <w:right w:val="single" w:sz="16" w:space="0" w:color="000000"/>
            </w:tcBorders>
            <w:shd w:val="clear" w:color="auto" w:fill="FFFFFF"/>
            <w:vAlign w:val="center"/>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1,399</w:t>
            </w:r>
          </w:p>
        </w:tc>
      </w:tr>
      <w:tr w:rsidR="009007D8" w:rsidRPr="00110BB6" w:rsidTr="009007D8">
        <w:trPr>
          <w:cantSplit/>
          <w:jc w:val="center"/>
        </w:trPr>
        <w:tc>
          <w:tcPr>
            <w:tcW w:w="7348" w:type="dxa"/>
            <w:gridSpan w:val="6"/>
            <w:tcBorders>
              <w:top w:val="nil"/>
              <w:left w:val="nil"/>
              <w:bottom w:val="nil"/>
              <w:right w:val="nil"/>
            </w:tcBorders>
            <w:shd w:val="clear" w:color="auto" w:fill="FFFFFF"/>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a. Predictors: (Constant), Ukuran Perusahaan, Profitabilitas, Islamic Corporate Governance, Media Exposure</w:t>
            </w:r>
          </w:p>
        </w:tc>
      </w:tr>
      <w:tr w:rsidR="009007D8" w:rsidRPr="00110BB6" w:rsidTr="009007D8">
        <w:trPr>
          <w:cantSplit/>
          <w:jc w:val="center"/>
        </w:trPr>
        <w:tc>
          <w:tcPr>
            <w:tcW w:w="7348" w:type="dxa"/>
            <w:gridSpan w:val="6"/>
            <w:tcBorders>
              <w:top w:val="nil"/>
              <w:left w:val="nil"/>
              <w:bottom w:val="nil"/>
              <w:right w:val="nil"/>
            </w:tcBorders>
            <w:shd w:val="clear" w:color="auto" w:fill="FFFFFF"/>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10BB6">
              <w:rPr>
                <w:rFonts w:ascii="Times New Roman" w:hAnsi="Times New Roman"/>
                <w:color w:val="000000"/>
              </w:rPr>
              <w:t>b. Dependent Variable: Islamic Social Reporting</w:t>
            </w:r>
          </w:p>
        </w:tc>
      </w:tr>
    </w:tbl>
    <w:p w:rsidR="009007D8" w:rsidRDefault="009007D8" w:rsidP="009007D8">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Sumber: data diolah 2024</w:t>
      </w:r>
    </w:p>
    <w:p w:rsidR="009007D8" w:rsidRDefault="009007D8" w:rsidP="009007D8">
      <w:pPr>
        <w:autoSpaceDE w:val="0"/>
        <w:autoSpaceDN w:val="0"/>
        <w:adjustRightInd w:val="0"/>
        <w:spacing w:after="120" w:line="480" w:lineRule="auto"/>
        <w:ind w:left="1134"/>
        <w:jc w:val="both"/>
        <w:rPr>
          <w:rFonts w:ascii="Times New Roman" w:hAnsi="Times New Roman"/>
          <w:sz w:val="24"/>
          <w:szCs w:val="24"/>
        </w:rPr>
      </w:pPr>
      <w:r>
        <w:rPr>
          <w:rFonts w:ascii="Times New Roman" w:hAnsi="Times New Roman"/>
          <w:sz w:val="24"/>
          <w:szCs w:val="24"/>
        </w:rPr>
        <w:t xml:space="preserve">      Olah data menghasilkan tabel diatas nilai </w:t>
      </w:r>
      <w:r w:rsidRPr="00AD754F">
        <w:rPr>
          <w:rFonts w:ascii="Times New Roman" w:hAnsi="Times New Roman"/>
          <w:i/>
          <w:sz w:val="24"/>
          <w:szCs w:val="24"/>
        </w:rPr>
        <w:t>Durbin Watson</w:t>
      </w:r>
      <w:r>
        <w:rPr>
          <w:rFonts w:ascii="Times New Roman" w:hAnsi="Times New Roman"/>
          <w:sz w:val="24"/>
          <w:szCs w:val="24"/>
        </w:rPr>
        <w:t xml:space="preserve"> menunjukan 1,399. Nilai D-W tabel untuk 45 observasi dan 4 variabel bebas adalah 1,720. Hasil tersebut menunjukan diantara negatif 2 dan  angka positif 2 sehingga penelitian ini tidak terdapat autokolerasi dan penelitian ini dapat dilanjutkan.</w:t>
      </w:r>
    </w:p>
    <w:p w:rsidR="009007D8" w:rsidRPr="00F535CE" w:rsidRDefault="009007D8" w:rsidP="009007D8">
      <w:pPr>
        <w:pStyle w:val="ListParagraph"/>
        <w:numPr>
          <w:ilvl w:val="0"/>
          <w:numId w:val="35"/>
        </w:numPr>
        <w:autoSpaceDE w:val="0"/>
        <w:autoSpaceDN w:val="0"/>
        <w:adjustRightInd w:val="0"/>
        <w:spacing w:after="0" w:line="480" w:lineRule="auto"/>
        <w:ind w:left="1276" w:hanging="425"/>
        <w:jc w:val="both"/>
        <w:rPr>
          <w:rFonts w:ascii="Times New Roman" w:hAnsi="Times New Roman"/>
          <w:b/>
          <w:sz w:val="24"/>
          <w:szCs w:val="24"/>
        </w:rPr>
      </w:pPr>
      <w:r w:rsidRPr="00F535CE">
        <w:rPr>
          <w:rFonts w:ascii="Times New Roman" w:hAnsi="Times New Roman"/>
          <w:b/>
          <w:sz w:val="24"/>
          <w:szCs w:val="24"/>
        </w:rPr>
        <w:t>Uji Heteroskedastisitas</w:t>
      </w:r>
    </w:p>
    <w:p w:rsidR="009007D8" w:rsidRDefault="009007D8" w:rsidP="009007D8">
      <w:pPr>
        <w:pStyle w:val="ListParagraph"/>
        <w:autoSpaceDE w:val="0"/>
        <w:autoSpaceDN w:val="0"/>
        <w:adjustRightInd w:val="0"/>
        <w:spacing w:after="0" w:line="480" w:lineRule="auto"/>
        <w:ind w:left="1276"/>
        <w:jc w:val="both"/>
        <w:rPr>
          <w:rFonts w:ascii="Times New Roman" w:hAnsi="Times New Roman"/>
          <w:sz w:val="24"/>
          <w:szCs w:val="24"/>
        </w:rPr>
      </w:pPr>
      <w:r>
        <w:rPr>
          <w:rFonts w:ascii="Times New Roman" w:hAnsi="Times New Roman"/>
          <w:sz w:val="24"/>
          <w:szCs w:val="24"/>
        </w:rPr>
        <w:t xml:space="preserve">      </w:t>
      </w:r>
      <w:r w:rsidRPr="00E92811">
        <w:rPr>
          <w:rFonts w:ascii="Times New Roman" w:hAnsi="Times New Roman"/>
          <w:sz w:val="24"/>
          <w:szCs w:val="24"/>
        </w:rPr>
        <w:t xml:space="preserve">Pengujian Heteroskedastisitas memiliki tujuan untuk mengidentifikasi adanya ketidaksamaan </w:t>
      </w:r>
      <w:r w:rsidRPr="00E92811">
        <w:rPr>
          <w:rFonts w:ascii="Times New Roman" w:hAnsi="Times New Roman"/>
          <w:i/>
          <w:iCs/>
          <w:sz w:val="24"/>
          <w:szCs w:val="24"/>
        </w:rPr>
        <w:t>variance</w:t>
      </w:r>
      <w:r w:rsidRPr="00E92811">
        <w:rPr>
          <w:rFonts w:ascii="Times New Roman" w:hAnsi="Times New Roman"/>
          <w:sz w:val="24"/>
          <w:szCs w:val="24"/>
        </w:rPr>
        <w:t xml:space="preserve"> dari residual model regresi dalam penelitian satu ke penelitian</w:t>
      </w:r>
      <w:r>
        <w:rPr>
          <w:rFonts w:ascii="Times New Roman" w:hAnsi="Times New Roman"/>
          <w:sz w:val="24"/>
          <w:szCs w:val="24"/>
          <w:lang w:val="id-ID"/>
        </w:rPr>
        <w:t xml:space="preserve"> </w:t>
      </w:r>
      <w:r w:rsidRPr="00E92811">
        <w:rPr>
          <w:rFonts w:ascii="Times New Roman" w:hAnsi="Times New Roman"/>
          <w:sz w:val="24"/>
          <w:szCs w:val="24"/>
        </w:rPr>
        <w:t xml:space="preserve">lain yang dilakukan </w:t>
      </w:r>
      <w:r w:rsidRPr="00E92811">
        <w:rPr>
          <w:rFonts w:ascii="Times New Roman" w:hAnsi="Times New Roman"/>
          <w:sz w:val="24"/>
          <w:szCs w:val="24"/>
        </w:rPr>
        <w:lastRenderedPageBreak/>
        <w:t>sebelumnya.</w:t>
      </w:r>
      <w:r>
        <w:rPr>
          <w:rFonts w:ascii="Times New Roman" w:hAnsi="Times New Roman"/>
          <w:sz w:val="24"/>
          <w:szCs w:val="24"/>
        </w:rPr>
        <w:t xml:space="preserve"> </w:t>
      </w:r>
      <w:r w:rsidRPr="00E92811">
        <w:rPr>
          <w:rFonts w:ascii="Times New Roman" w:hAnsi="Times New Roman"/>
          <w:sz w:val="24"/>
          <w:szCs w:val="24"/>
        </w:rPr>
        <w:t xml:space="preserve">Alat dalam pengujian Heteroskedastisitas dilakukan Uji </w:t>
      </w:r>
      <w:r w:rsidRPr="00E92811">
        <w:rPr>
          <w:rFonts w:ascii="Times New Roman" w:hAnsi="Times New Roman"/>
          <w:i/>
          <w:iCs/>
          <w:sz w:val="24"/>
          <w:szCs w:val="24"/>
        </w:rPr>
        <w:t>Glejser</w:t>
      </w:r>
      <w:r w:rsidRPr="00E92811">
        <w:rPr>
          <w:rFonts w:ascii="Times New Roman" w:hAnsi="Times New Roman"/>
          <w:sz w:val="24"/>
          <w:szCs w:val="24"/>
        </w:rPr>
        <w:t>. Jika significance level</w:t>
      </w:r>
      <w:r>
        <w:rPr>
          <w:rFonts w:ascii="Times New Roman" w:hAnsi="Times New Roman"/>
          <w:sz w:val="24"/>
          <w:szCs w:val="24"/>
          <w:lang w:val="id-ID"/>
        </w:rPr>
        <w:t xml:space="preserve"> </w:t>
      </w:r>
      <w:r w:rsidRPr="00E92811">
        <w:rPr>
          <w:rFonts w:ascii="Times New Roman" w:hAnsi="Times New Roman"/>
          <w:sz w:val="24"/>
          <w:szCs w:val="24"/>
        </w:rPr>
        <w:t>&gt; 0,05 berarti tidak terdapat masalah Heteroskedastisitas.</w:t>
      </w:r>
    </w:p>
    <w:p w:rsidR="009007D8" w:rsidRDefault="009007D8" w:rsidP="009007D8">
      <w:pPr>
        <w:keepNext/>
        <w:autoSpaceDE w:val="0"/>
        <w:autoSpaceDN w:val="0"/>
        <w:adjustRightInd w:val="0"/>
        <w:spacing w:after="0" w:line="240" w:lineRule="auto"/>
        <w:jc w:val="center"/>
      </w:pPr>
      <w:r>
        <w:rPr>
          <w:rFonts w:ascii="Times New Roman" w:hAnsi="Times New Roman"/>
          <w:noProof/>
          <w:sz w:val="24"/>
          <w:szCs w:val="24"/>
          <w:lang w:eastAsia="en-US"/>
        </w:rPr>
        <w:drawing>
          <wp:inline distT="0" distB="0" distL="0" distR="0">
            <wp:extent cx="3337561" cy="2480807"/>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334615" cy="2478617"/>
                    </a:xfrm>
                    <a:prstGeom prst="rect">
                      <a:avLst/>
                    </a:prstGeom>
                    <a:noFill/>
                    <a:ln w="9525">
                      <a:noFill/>
                      <a:miter lim="800000"/>
                      <a:headEnd/>
                      <a:tailEnd/>
                    </a:ln>
                  </pic:spPr>
                </pic:pic>
              </a:graphicData>
            </a:graphic>
          </wp:inline>
        </w:drawing>
      </w:r>
    </w:p>
    <w:p w:rsidR="009007D8" w:rsidRPr="00D26A4C" w:rsidRDefault="009007D8" w:rsidP="009007D8">
      <w:pPr>
        <w:pStyle w:val="Caption"/>
        <w:jc w:val="center"/>
        <w:rPr>
          <w:rFonts w:ascii="Times New Roman" w:hAnsi="Times New Roman"/>
          <w:color w:val="auto"/>
          <w:sz w:val="24"/>
          <w:szCs w:val="24"/>
        </w:rPr>
      </w:pPr>
      <w:bookmarkStart w:id="12" w:name="_Toc218537754"/>
      <w:r w:rsidRPr="00D26A4C">
        <w:rPr>
          <w:rFonts w:ascii="Times New Roman" w:hAnsi="Times New Roman"/>
          <w:color w:val="auto"/>
          <w:sz w:val="24"/>
          <w:szCs w:val="24"/>
        </w:rPr>
        <w:t xml:space="preserve">Gambar 4. </w:t>
      </w:r>
      <w:r w:rsidRPr="00D26A4C">
        <w:rPr>
          <w:rFonts w:ascii="Times New Roman" w:hAnsi="Times New Roman"/>
          <w:color w:val="auto"/>
          <w:sz w:val="24"/>
          <w:szCs w:val="24"/>
        </w:rPr>
        <w:fldChar w:fldCharType="begin"/>
      </w:r>
      <w:r w:rsidRPr="00D26A4C">
        <w:rPr>
          <w:rFonts w:ascii="Times New Roman" w:hAnsi="Times New Roman"/>
          <w:color w:val="auto"/>
          <w:sz w:val="24"/>
          <w:szCs w:val="24"/>
        </w:rPr>
        <w:instrText xml:space="preserve"> SEQ Gambar_4 \* ARABIC </w:instrText>
      </w:r>
      <w:r w:rsidRPr="00D26A4C">
        <w:rPr>
          <w:rFonts w:ascii="Times New Roman" w:hAnsi="Times New Roman"/>
          <w:color w:val="auto"/>
          <w:sz w:val="24"/>
          <w:szCs w:val="24"/>
        </w:rPr>
        <w:fldChar w:fldCharType="separate"/>
      </w:r>
      <w:r w:rsidRPr="00D26A4C">
        <w:rPr>
          <w:rFonts w:ascii="Times New Roman" w:hAnsi="Times New Roman"/>
          <w:noProof/>
          <w:color w:val="auto"/>
          <w:sz w:val="24"/>
          <w:szCs w:val="24"/>
        </w:rPr>
        <w:t>3</w:t>
      </w:r>
      <w:r w:rsidRPr="00D26A4C">
        <w:rPr>
          <w:rFonts w:ascii="Times New Roman" w:hAnsi="Times New Roman"/>
          <w:color w:val="auto"/>
          <w:sz w:val="24"/>
          <w:szCs w:val="24"/>
        </w:rPr>
        <w:fldChar w:fldCharType="end"/>
      </w:r>
      <w:r w:rsidRPr="00D26A4C">
        <w:rPr>
          <w:rFonts w:ascii="Times New Roman" w:hAnsi="Times New Roman"/>
          <w:color w:val="auto"/>
          <w:sz w:val="24"/>
          <w:szCs w:val="24"/>
        </w:rPr>
        <w:t xml:space="preserve"> Scatterplot</w:t>
      </w:r>
      <w:bookmarkEnd w:id="12"/>
    </w:p>
    <w:p w:rsidR="009007D8" w:rsidRPr="006E4BD1" w:rsidRDefault="009007D8" w:rsidP="009007D8">
      <w:pPr>
        <w:autoSpaceDE w:val="0"/>
        <w:autoSpaceDN w:val="0"/>
        <w:adjustRightInd w:val="0"/>
        <w:spacing w:after="0" w:line="480" w:lineRule="auto"/>
        <w:ind w:left="993"/>
        <w:jc w:val="both"/>
        <w:rPr>
          <w:rFonts w:ascii="Times New Roman" w:hAnsi="Times New Roman"/>
          <w:sz w:val="24"/>
          <w:szCs w:val="24"/>
        </w:rPr>
      </w:pPr>
      <w:r>
        <w:rPr>
          <w:rFonts w:ascii="Times New Roman" w:hAnsi="Times New Roman"/>
          <w:sz w:val="24"/>
          <w:szCs w:val="24"/>
        </w:rPr>
        <w:t xml:space="preserve">         Pada gambar diatas merupakan gambar </w:t>
      </w:r>
      <w:r w:rsidRPr="00AD754F">
        <w:rPr>
          <w:rFonts w:ascii="Times New Roman" w:hAnsi="Times New Roman"/>
          <w:i/>
          <w:sz w:val="24"/>
          <w:szCs w:val="24"/>
        </w:rPr>
        <w:t>scatterplot</w:t>
      </w:r>
      <w:r>
        <w:rPr>
          <w:rFonts w:ascii="Times New Roman" w:hAnsi="Times New Roman"/>
          <w:sz w:val="24"/>
          <w:szCs w:val="24"/>
        </w:rPr>
        <w:t xml:space="preserve"> yang menunjukan bahwa poin poin data menyebar pada sumbu Y, oleh sebab itu maka tidak terjadi heteroskedastisitas.</w:t>
      </w:r>
    </w:p>
    <w:p w:rsidR="009007D8" w:rsidRDefault="009007D8" w:rsidP="009007D8">
      <w:pPr>
        <w:pStyle w:val="Caption"/>
        <w:keepNext/>
        <w:spacing w:after="120"/>
        <w:jc w:val="center"/>
        <w:rPr>
          <w:rFonts w:ascii="Times New Roman" w:hAnsi="Times New Roman"/>
          <w:color w:val="auto"/>
          <w:sz w:val="24"/>
          <w:szCs w:val="24"/>
        </w:rPr>
      </w:pPr>
      <w:bookmarkStart w:id="13" w:name="_Toc218536948"/>
      <w:r w:rsidRPr="00D41B9E">
        <w:rPr>
          <w:rFonts w:ascii="Times New Roman" w:hAnsi="Times New Roman"/>
          <w:color w:val="auto"/>
          <w:sz w:val="24"/>
          <w:szCs w:val="24"/>
        </w:rPr>
        <w:t xml:space="preserve">Tabel 4. </w:t>
      </w:r>
      <w:r>
        <w:rPr>
          <w:rFonts w:ascii="Times New Roman" w:hAnsi="Times New Roman"/>
          <w:color w:val="auto"/>
          <w:sz w:val="24"/>
          <w:szCs w:val="24"/>
        </w:rPr>
        <w:fldChar w:fldCharType="begin"/>
      </w:r>
      <w:r>
        <w:rPr>
          <w:rFonts w:ascii="Times New Roman" w:hAnsi="Times New Roman"/>
          <w:color w:val="auto"/>
          <w:sz w:val="24"/>
          <w:szCs w:val="24"/>
        </w:rPr>
        <w:instrText xml:space="preserve"> SEQ Tabel_4. \* ARABIC </w:instrText>
      </w:r>
      <w:r>
        <w:rPr>
          <w:rFonts w:ascii="Times New Roman" w:hAnsi="Times New Roman"/>
          <w:color w:val="auto"/>
          <w:sz w:val="24"/>
          <w:szCs w:val="24"/>
        </w:rPr>
        <w:fldChar w:fldCharType="separate"/>
      </w:r>
      <w:r>
        <w:rPr>
          <w:rFonts w:ascii="Times New Roman" w:hAnsi="Times New Roman"/>
          <w:noProof/>
          <w:color w:val="auto"/>
          <w:sz w:val="24"/>
          <w:szCs w:val="24"/>
        </w:rPr>
        <w:t>7</w:t>
      </w:r>
      <w:r>
        <w:rPr>
          <w:rFonts w:ascii="Times New Roman" w:hAnsi="Times New Roman"/>
          <w:color w:val="auto"/>
          <w:sz w:val="24"/>
          <w:szCs w:val="24"/>
        </w:rPr>
        <w:fldChar w:fldCharType="end"/>
      </w:r>
      <w:r w:rsidRPr="00D41B9E">
        <w:rPr>
          <w:rFonts w:ascii="Times New Roman" w:hAnsi="Times New Roman"/>
          <w:color w:val="auto"/>
          <w:sz w:val="24"/>
          <w:szCs w:val="24"/>
        </w:rPr>
        <w:t xml:space="preserve"> </w:t>
      </w:r>
    </w:p>
    <w:p w:rsidR="009007D8" w:rsidRPr="00090FD1" w:rsidRDefault="009007D8" w:rsidP="009007D8">
      <w:pPr>
        <w:pStyle w:val="Caption"/>
        <w:keepNext/>
        <w:jc w:val="center"/>
        <w:rPr>
          <w:rFonts w:ascii="Times New Roman" w:hAnsi="Times New Roman"/>
          <w:color w:val="auto"/>
          <w:sz w:val="24"/>
          <w:szCs w:val="24"/>
        </w:rPr>
      </w:pPr>
      <w:r w:rsidRPr="00D41B9E">
        <w:rPr>
          <w:rFonts w:ascii="Times New Roman" w:hAnsi="Times New Roman"/>
          <w:color w:val="auto"/>
          <w:sz w:val="24"/>
          <w:szCs w:val="24"/>
        </w:rPr>
        <w:t>H</w:t>
      </w:r>
      <w:r>
        <w:rPr>
          <w:rFonts w:ascii="Times New Roman" w:hAnsi="Times New Roman"/>
          <w:color w:val="auto"/>
          <w:sz w:val="24"/>
          <w:szCs w:val="24"/>
        </w:rPr>
        <w:t>asil H</w:t>
      </w:r>
      <w:r w:rsidRPr="00D41B9E">
        <w:rPr>
          <w:rFonts w:ascii="Times New Roman" w:hAnsi="Times New Roman"/>
          <w:color w:val="auto"/>
          <w:sz w:val="24"/>
          <w:szCs w:val="24"/>
        </w:rPr>
        <w:t>eteroskedastisitas</w:t>
      </w:r>
      <w:bookmarkEnd w:id="13"/>
    </w:p>
    <w:tbl>
      <w:tblPr>
        <w:tblW w:w="77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09"/>
        <w:gridCol w:w="2035"/>
        <w:gridCol w:w="1104"/>
        <w:gridCol w:w="1109"/>
        <w:gridCol w:w="1310"/>
        <w:gridCol w:w="763"/>
        <w:gridCol w:w="853"/>
      </w:tblGrid>
      <w:tr w:rsidR="009007D8" w:rsidRPr="00EA1F3D" w:rsidTr="009007D8">
        <w:trPr>
          <w:cantSplit/>
          <w:trHeight w:val="253"/>
          <w:jc w:val="center"/>
        </w:trPr>
        <w:tc>
          <w:tcPr>
            <w:tcW w:w="7782" w:type="dxa"/>
            <w:gridSpan w:val="7"/>
            <w:tcBorders>
              <w:top w:val="nil"/>
              <w:left w:val="nil"/>
              <w:bottom w:val="nil"/>
              <w:right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EA1F3D">
              <w:rPr>
                <w:rFonts w:ascii="Times New Roman" w:hAnsi="Times New Roman"/>
                <w:b/>
                <w:bCs/>
                <w:color w:val="000000"/>
              </w:rPr>
              <w:t>Coefficients</w:t>
            </w:r>
            <w:r w:rsidRPr="00EA1F3D">
              <w:rPr>
                <w:rFonts w:ascii="Times New Roman" w:hAnsi="Times New Roman"/>
                <w:b/>
                <w:bCs/>
                <w:color w:val="000000"/>
                <w:vertAlign w:val="superscript"/>
              </w:rPr>
              <w:t>a</w:t>
            </w:r>
          </w:p>
        </w:tc>
      </w:tr>
      <w:tr w:rsidR="009007D8" w:rsidRPr="00EA1F3D" w:rsidTr="009007D8">
        <w:trPr>
          <w:cantSplit/>
          <w:trHeight w:val="514"/>
          <w:jc w:val="center"/>
        </w:trPr>
        <w:tc>
          <w:tcPr>
            <w:tcW w:w="2644" w:type="dxa"/>
            <w:gridSpan w:val="2"/>
            <w:vMerge w:val="restart"/>
            <w:tcBorders>
              <w:top w:val="single" w:sz="16" w:space="0" w:color="000000"/>
              <w:left w:val="single" w:sz="16" w:space="0" w:color="000000"/>
              <w:bottom w:val="nil"/>
              <w:right w:val="nil"/>
            </w:tcBorders>
            <w:shd w:val="clear" w:color="auto" w:fill="FFFFFF"/>
            <w:vAlign w:val="bottom"/>
          </w:tcPr>
          <w:p w:rsidR="009007D8" w:rsidRPr="00EA1F3D" w:rsidRDefault="009007D8" w:rsidP="009007D8">
            <w:pPr>
              <w:autoSpaceDE w:val="0"/>
              <w:autoSpaceDN w:val="0"/>
              <w:adjustRightInd w:val="0"/>
              <w:spacing w:after="0" w:line="320" w:lineRule="atLeast"/>
              <w:ind w:left="60" w:right="60"/>
              <w:rPr>
                <w:rFonts w:ascii="Times New Roman" w:hAnsi="Times New Roman"/>
                <w:color w:val="000000"/>
              </w:rPr>
            </w:pPr>
            <w:r w:rsidRPr="00EA1F3D">
              <w:rPr>
                <w:rFonts w:ascii="Times New Roman" w:hAnsi="Times New Roman"/>
                <w:color w:val="000000"/>
              </w:rPr>
              <w:t>Model</w:t>
            </w:r>
          </w:p>
        </w:tc>
        <w:tc>
          <w:tcPr>
            <w:tcW w:w="2213" w:type="dxa"/>
            <w:gridSpan w:val="2"/>
            <w:tcBorders>
              <w:top w:val="single" w:sz="16" w:space="0" w:color="000000"/>
              <w:left w:val="single" w:sz="16" w:space="0" w:color="000000"/>
            </w:tcBorders>
            <w:shd w:val="clear" w:color="auto" w:fill="FFFFFF"/>
            <w:vAlign w:val="bottom"/>
          </w:tcPr>
          <w:p w:rsidR="009007D8" w:rsidRPr="00EA1F3D"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EA1F3D">
              <w:rPr>
                <w:rFonts w:ascii="Times New Roman" w:hAnsi="Times New Roman"/>
                <w:color w:val="000000"/>
              </w:rPr>
              <w:t>Unstandardized Coefficients</w:t>
            </w:r>
          </w:p>
        </w:tc>
        <w:tc>
          <w:tcPr>
            <w:tcW w:w="1310" w:type="dxa"/>
            <w:tcBorders>
              <w:top w:val="single" w:sz="16" w:space="0" w:color="000000"/>
            </w:tcBorders>
            <w:shd w:val="clear" w:color="auto" w:fill="FFFFFF"/>
            <w:vAlign w:val="bottom"/>
          </w:tcPr>
          <w:p w:rsidR="009007D8" w:rsidRPr="00EA1F3D"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EA1F3D">
              <w:rPr>
                <w:rFonts w:ascii="Times New Roman" w:hAnsi="Times New Roman"/>
                <w:color w:val="000000"/>
              </w:rPr>
              <w:t>Standardized Coefficients</w:t>
            </w:r>
          </w:p>
        </w:tc>
        <w:tc>
          <w:tcPr>
            <w:tcW w:w="763" w:type="dxa"/>
            <w:vMerge w:val="restart"/>
            <w:tcBorders>
              <w:top w:val="single" w:sz="16" w:space="0" w:color="000000"/>
            </w:tcBorders>
            <w:shd w:val="clear" w:color="auto" w:fill="FFFFFF"/>
            <w:vAlign w:val="bottom"/>
          </w:tcPr>
          <w:p w:rsidR="009007D8" w:rsidRPr="00EA1F3D"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EA1F3D">
              <w:rPr>
                <w:rFonts w:ascii="Times New Roman" w:hAnsi="Times New Roman"/>
                <w:color w:val="000000"/>
              </w:rPr>
              <w:t>t</w:t>
            </w:r>
          </w:p>
        </w:tc>
        <w:tc>
          <w:tcPr>
            <w:tcW w:w="853" w:type="dxa"/>
            <w:vMerge w:val="restart"/>
            <w:tcBorders>
              <w:top w:val="single" w:sz="16" w:space="0" w:color="000000"/>
              <w:right w:val="single" w:sz="16" w:space="0" w:color="000000"/>
            </w:tcBorders>
            <w:shd w:val="clear" w:color="auto" w:fill="FFFFFF"/>
            <w:vAlign w:val="bottom"/>
          </w:tcPr>
          <w:p w:rsidR="009007D8" w:rsidRPr="00EA1F3D"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EA1F3D">
              <w:rPr>
                <w:rFonts w:ascii="Times New Roman" w:hAnsi="Times New Roman"/>
                <w:color w:val="000000"/>
              </w:rPr>
              <w:t>Sig.</w:t>
            </w:r>
          </w:p>
        </w:tc>
      </w:tr>
      <w:tr w:rsidR="009007D8" w:rsidRPr="00EA1F3D" w:rsidTr="009007D8">
        <w:trPr>
          <w:cantSplit/>
          <w:trHeight w:val="117"/>
          <w:jc w:val="center"/>
        </w:trPr>
        <w:tc>
          <w:tcPr>
            <w:tcW w:w="2644" w:type="dxa"/>
            <w:gridSpan w:val="2"/>
            <w:vMerge/>
            <w:tcBorders>
              <w:top w:val="single" w:sz="16" w:space="0" w:color="000000"/>
              <w:left w:val="single" w:sz="16" w:space="0" w:color="000000"/>
              <w:bottom w:val="nil"/>
              <w:right w:val="nil"/>
            </w:tcBorders>
            <w:shd w:val="clear" w:color="auto" w:fill="FFFFFF"/>
            <w:vAlign w:val="bottom"/>
          </w:tcPr>
          <w:p w:rsidR="009007D8" w:rsidRPr="00EA1F3D" w:rsidRDefault="009007D8" w:rsidP="009007D8">
            <w:pPr>
              <w:autoSpaceDE w:val="0"/>
              <w:autoSpaceDN w:val="0"/>
              <w:adjustRightInd w:val="0"/>
              <w:spacing w:after="0" w:line="240" w:lineRule="auto"/>
              <w:rPr>
                <w:rFonts w:ascii="Times New Roman" w:hAnsi="Times New Roman"/>
                <w:color w:val="000000"/>
              </w:rPr>
            </w:pPr>
          </w:p>
        </w:tc>
        <w:tc>
          <w:tcPr>
            <w:tcW w:w="1104" w:type="dxa"/>
            <w:tcBorders>
              <w:left w:val="single" w:sz="16" w:space="0" w:color="000000"/>
              <w:bottom w:val="single" w:sz="16" w:space="0" w:color="000000"/>
            </w:tcBorders>
            <w:shd w:val="clear" w:color="auto" w:fill="FFFFFF"/>
            <w:vAlign w:val="bottom"/>
          </w:tcPr>
          <w:p w:rsidR="009007D8" w:rsidRPr="00EA1F3D"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EA1F3D">
              <w:rPr>
                <w:rFonts w:ascii="Times New Roman" w:hAnsi="Times New Roman"/>
                <w:color w:val="000000"/>
              </w:rPr>
              <w:t>B</w:t>
            </w:r>
          </w:p>
        </w:tc>
        <w:tc>
          <w:tcPr>
            <w:tcW w:w="1109" w:type="dxa"/>
            <w:tcBorders>
              <w:bottom w:val="single" w:sz="16" w:space="0" w:color="000000"/>
            </w:tcBorders>
            <w:shd w:val="clear" w:color="auto" w:fill="FFFFFF"/>
            <w:vAlign w:val="bottom"/>
          </w:tcPr>
          <w:p w:rsidR="009007D8" w:rsidRPr="00EA1F3D"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EA1F3D">
              <w:rPr>
                <w:rFonts w:ascii="Times New Roman" w:hAnsi="Times New Roman"/>
                <w:color w:val="000000"/>
              </w:rPr>
              <w:t>Std. Error</w:t>
            </w:r>
          </w:p>
        </w:tc>
        <w:tc>
          <w:tcPr>
            <w:tcW w:w="1310" w:type="dxa"/>
            <w:tcBorders>
              <w:bottom w:val="single" w:sz="16" w:space="0" w:color="000000"/>
            </w:tcBorders>
            <w:shd w:val="clear" w:color="auto" w:fill="FFFFFF"/>
            <w:vAlign w:val="bottom"/>
          </w:tcPr>
          <w:p w:rsidR="009007D8" w:rsidRPr="00EA1F3D"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EA1F3D">
              <w:rPr>
                <w:rFonts w:ascii="Times New Roman" w:hAnsi="Times New Roman"/>
                <w:color w:val="000000"/>
              </w:rPr>
              <w:t>Beta</w:t>
            </w:r>
          </w:p>
        </w:tc>
        <w:tc>
          <w:tcPr>
            <w:tcW w:w="763" w:type="dxa"/>
            <w:vMerge/>
            <w:tcBorders>
              <w:top w:val="single" w:sz="16" w:space="0" w:color="000000"/>
            </w:tcBorders>
            <w:shd w:val="clear" w:color="auto" w:fill="FFFFFF"/>
            <w:vAlign w:val="bottom"/>
          </w:tcPr>
          <w:p w:rsidR="009007D8" w:rsidRPr="00EA1F3D" w:rsidRDefault="009007D8" w:rsidP="009007D8">
            <w:pPr>
              <w:autoSpaceDE w:val="0"/>
              <w:autoSpaceDN w:val="0"/>
              <w:adjustRightInd w:val="0"/>
              <w:spacing w:after="0" w:line="240" w:lineRule="auto"/>
              <w:rPr>
                <w:rFonts w:ascii="Times New Roman" w:hAnsi="Times New Roman"/>
                <w:color w:val="000000"/>
              </w:rPr>
            </w:pPr>
          </w:p>
        </w:tc>
        <w:tc>
          <w:tcPr>
            <w:tcW w:w="853" w:type="dxa"/>
            <w:vMerge/>
            <w:tcBorders>
              <w:top w:val="single" w:sz="16" w:space="0" w:color="000000"/>
              <w:right w:val="single" w:sz="16" w:space="0" w:color="000000"/>
            </w:tcBorders>
            <w:shd w:val="clear" w:color="auto" w:fill="FFFFFF"/>
            <w:vAlign w:val="bottom"/>
          </w:tcPr>
          <w:p w:rsidR="009007D8" w:rsidRPr="00EA1F3D" w:rsidRDefault="009007D8" w:rsidP="009007D8">
            <w:pPr>
              <w:autoSpaceDE w:val="0"/>
              <w:autoSpaceDN w:val="0"/>
              <w:adjustRightInd w:val="0"/>
              <w:spacing w:after="0" w:line="240" w:lineRule="auto"/>
              <w:rPr>
                <w:rFonts w:ascii="Times New Roman" w:hAnsi="Times New Roman"/>
                <w:color w:val="000000"/>
              </w:rPr>
            </w:pPr>
          </w:p>
        </w:tc>
      </w:tr>
      <w:tr w:rsidR="009007D8" w:rsidRPr="00EA1F3D" w:rsidTr="009007D8">
        <w:trPr>
          <w:cantSplit/>
          <w:trHeight w:val="264"/>
          <w:jc w:val="center"/>
        </w:trPr>
        <w:tc>
          <w:tcPr>
            <w:tcW w:w="609" w:type="dxa"/>
            <w:vMerge w:val="restart"/>
            <w:tcBorders>
              <w:top w:val="single" w:sz="16" w:space="0" w:color="000000"/>
              <w:left w:val="single" w:sz="16" w:space="0" w:color="000000"/>
              <w:bottom w:val="single" w:sz="16" w:space="0" w:color="000000"/>
              <w:right w:val="nil"/>
            </w:tcBorders>
            <w:shd w:val="clear" w:color="auto" w:fill="FFFFFF"/>
          </w:tcPr>
          <w:p w:rsidR="009007D8" w:rsidRPr="00EA1F3D" w:rsidRDefault="009007D8" w:rsidP="009007D8">
            <w:pPr>
              <w:autoSpaceDE w:val="0"/>
              <w:autoSpaceDN w:val="0"/>
              <w:adjustRightInd w:val="0"/>
              <w:spacing w:after="0" w:line="320" w:lineRule="atLeast"/>
              <w:ind w:left="60" w:right="60"/>
              <w:rPr>
                <w:rFonts w:ascii="Times New Roman" w:hAnsi="Times New Roman"/>
                <w:color w:val="000000"/>
              </w:rPr>
            </w:pPr>
            <w:r w:rsidRPr="00EA1F3D">
              <w:rPr>
                <w:rFonts w:ascii="Times New Roman" w:hAnsi="Times New Roman"/>
                <w:color w:val="000000"/>
              </w:rPr>
              <w:t>1</w:t>
            </w:r>
          </w:p>
        </w:tc>
        <w:tc>
          <w:tcPr>
            <w:tcW w:w="2035" w:type="dxa"/>
            <w:tcBorders>
              <w:top w:val="single" w:sz="16" w:space="0" w:color="000000"/>
              <w:left w:val="nil"/>
              <w:bottom w:val="nil"/>
              <w:right w:val="single" w:sz="16" w:space="0" w:color="000000"/>
            </w:tcBorders>
            <w:shd w:val="clear" w:color="auto" w:fill="FFFFFF"/>
          </w:tcPr>
          <w:p w:rsidR="009007D8" w:rsidRPr="00EA1F3D" w:rsidRDefault="009007D8" w:rsidP="009007D8">
            <w:pPr>
              <w:autoSpaceDE w:val="0"/>
              <w:autoSpaceDN w:val="0"/>
              <w:adjustRightInd w:val="0"/>
              <w:spacing w:after="0" w:line="320" w:lineRule="atLeast"/>
              <w:ind w:left="60" w:right="60"/>
              <w:rPr>
                <w:rFonts w:ascii="Times New Roman" w:hAnsi="Times New Roman"/>
                <w:color w:val="000000"/>
              </w:rPr>
            </w:pPr>
            <w:r w:rsidRPr="00EA1F3D">
              <w:rPr>
                <w:rFonts w:ascii="Times New Roman" w:hAnsi="Times New Roman"/>
                <w:color w:val="000000"/>
              </w:rPr>
              <w:t>(Constant)</w:t>
            </w:r>
          </w:p>
        </w:tc>
        <w:tc>
          <w:tcPr>
            <w:tcW w:w="1104" w:type="dxa"/>
            <w:tcBorders>
              <w:top w:val="single" w:sz="16" w:space="0" w:color="000000"/>
              <w:left w:val="single" w:sz="16" w:space="0" w:color="000000"/>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6,081</w:t>
            </w:r>
          </w:p>
        </w:tc>
        <w:tc>
          <w:tcPr>
            <w:tcW w:w="1109" w:type="dxa"/>
            <w:tcBorders>
              <w:top w:val="single" w:sz="16" w:space="0" w:color="000000"/>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7,419</w:t>
            </w:r>
          </w:p>
        </w:tc>
        <w:tc>
          <w:tcPr>
            <w:tcW w:w="1310" w:type="dxa"/>
            <w:tcBorders>
              <w:top w:val="single" w:sz="16" w:space="0" w:color="000000"/>
              <w:bottom w:val="nil"/>
            </w:tcBorders>
            <w:shd w:val="clear" w:color="auto" w:fill="FFFFFF"/>
            <w:vAlign w:val="center"/>
          </w:tcPr>
          <w:p w:rsidR="009007D8" w:rsidRPr="00EA1F3D" w:rsidRDefault="009007D8" w:rsidP="009007D8">
            <w:pPr>
              <w:autoSpaceDE w:val="0"/>
              <w:autoSpaceDN w:val="0"/>
              <w:adjustRightInd w:val="0"/>
              <w:spacing w:after="0" w:line="240" w:lineRule="auto"/>
              <w:rPr>
                <w:rFonts w:ascii="Times New Roman" w:hAnsi="Times New Roman"/>
              </w:rPr>
            </w:pPr>
          </w:p>
        </w:tc>
        <w:tc>
          <w:tcPr>
            <w:tcW w:w="763" w:type="dxa"/>
            <w:tcBorders>
              <w:top w:val="single" w:sz="16" w:space="0" w:color="000000"/>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,820</w:t>
            </w:r>
          </w:p>
        </w:tc>
        <w:tc>
          <w:tcPr>
            <w:tcW w:w="853" w:type="dxa"/>
            <w:tcBorders>
              <w:top w:val="single" w:sz="16" w:space="0" w:color="000000"/>
              <w:bottom w:val="nil"/>
              <w:right w:val="single" w:sz="16" w:space="0" w:color="000000"/>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,417</w:t>
            </w:r>
          </w:p>
        </w:tc>
      </w:tr>
      <w:tr w:rsidR="009007D8" w:rsidRPr="00EA1F3D" w:rsidTr="009007D8">
        <w:trPr>
          <w:cantSplit/>
          <w:trHeight w:val="117"/>
          <w:jc w:val="center"/>
        </w:trPr>
        <w:tc>
          <w:tcPr>
            <w:tcW w:w="609" w:type="dxa"/>
            <w:vMerge/>
            <w:tcBorders>
              <w:top w:val="single" w:sz="16" w:space="0" w:color="000000"/>
              <w:left w:val="single" w:sz="16" w:space="0" w:color="000000"/>
              <w:bottom w:val="single" w:sz="16" w:space="0" w:color="000000"/>
              <w:right w:val="nil"/>
            </w:tcBorders>
            <w:shd w:val="clear" w:color="auto" w:fill="FFFFFF"/>
          </w:tcPr>
          <w:p w:rsidR="009007D8" w:rsidRPr="00EA1F3D" w:rsidRDefault="009007D8" w:rsidP="009007D8">
            <w:pPr>
              <w:autoSpaceDE w:val="0"/>
              <w:autoSpaceDN w:val="0"/>
              <w:adjustRightInd w:val="0"/>
              <w:spacing w:after="0" w:line="240" w:lineRule="auto"/>
              <w:rPr>
                <w:rFonts w:ascii="Times New Roman" w:hAnsi="Times New Roman"/>
                <w:color w:val="000000"/>
              </w:rPr>
            </w:pPr>
          </w:p>
        </w:tc>
        <w:tc>
          <w:tcPr>
            <w:tcW w:w="2035" w:type="dxa"/>
            <w:tcBorders>
              <w:top w:val="nil"/>
              <w:left w:val="nil"/>
              <w:bottom w:val="nil"/>
              <w:right w:val="single" w:sz="16" w:space="0" w:color="000000"/>
            </w:tcBorders>
            <w:shd w:val="clear" w:color="auto" w:fill="FFFFFF"/>
          </w:tcPr>
          <w:p w:rsidR="009007D8" w:rsidRPr="00EA1F3D" w:rsidRDefault="009007D8" w:rsidP="009007D8">
            <w:pPr>
              <w:autoSpaceDE w:val="0"/>
              <w:autoSpaceDN w:val="0"/>
              <w:adjustRightInd w:val="0"/>
              <w:spacing w:after="0" w:line="320" w:lineRule="atLeast"/>
              <w:ind w:left="60" w:right="60"/>
              <w:rPr>
                <w:rFonts w:ascii="Times New Roman" w:hAnsi="Times New Roman"/>
                <w:color w:val="000000"/>
              </w:rPr>
            </w:pPr>
            <w:r w:rsidRPr="00EA1F3D">
              <w:rPr>
                <w:rFonts w:ascii="Times New Roman" w:hAnsi="Times New Roman"/>
                <w:color w:val="000000"/>
              </w:rPr>
              <w:t>Islamic Corporate Governance</w:t>
            </w:r>
          </w:p>
        </w:tc>
        <w:tc>
          <w:tcPr>
            <w:tcW w:w="1104" w:type="dxa"/>
            <w:tcBorders>
              <w:top w:val="nil"/>
              <w:left w:val="single" w:sz="16" w:space="0" w:color="000000"/>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-2,126</w:t>
            </w:r>
          </w:p>
        </w:tc>
        <w:tc>
          <w:tcPr>
            <w:tcW w:w="1109" w:type="dxa"/>
            <w:tcBorders>
              <w:top w:val="nil"/>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1,381</w:t>
            </w:r>
          </w:p>
        </w:tc>
        <w:tc>
          <w:tcPr>
            <w:tcW w:w="1310" w:type="dxa"/>
            <w:tcBorders>
              <w:top w:val="nil"/>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-,247</w:t>
            </w:r>
          </w:p>
        </w:tc>
        <w:tc>
          <w:tcPr>
            <w:tcW w:w="763" w:type="dxa"/>
            <w:tcBorders>
              <w:top w:val="nil"/>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-1,539</w:t>
            </w:r>
          </w:p>
        </w:tc>
        <w:tc>
          <w:tcPr>
            <w:tcW w:w="853" w:type="dxa"/>
            <w:tcBorders>
              <w:top w:val="nil"/>
              <w:bottom w:val="nil"/>
              <w:right w:val="single" w:sz="16" w:space="0" w:color="000000"/>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,132</w:t>
            </w:r>
          </w:p>
        </w:tc>
      </w:tr>
      <w:tr w:rsidR="009007D8" w:rsidRPr="00EA1F3D" w:rsidTr="009007D8">
        <w:trPr>
          <w:cantSplit/>
          <w:trHeight w:val="117"/>
          <w:jc w:val="center"/>
        </w:trPr>
        <w:tc>
          <w:tcPr>
            <w:tcW w:w="609" w:type="dxa"/>
            <w:vMerge/>
            <w:tcBorders>
              <w:top w:val="single" w:sz="16" w:space="0" w:color="000000"/>
              <w:left w:val="single" w:sz="16" w:space="0" w:color="000000"/>
              <w:bottom w:val="single" w:sz="16" w:space="0" w:color="000000"/>
              <w:right w:val="nil"/>
            </w:tcBorders>
            <w:shd w:val="clear" w:color="auto" w:fill="FFFFFF"/>
          </w:tcPr>
          <w:p w:rsidR="009007D8" w:rsidRPr="00EA1F3D" w:rsidRDefault="009007D8" w:rsidP="009007D8">
            <w:pPr>
              <w:autoSpaceDE w:val="0"/>
              <w:autoSpaceDN w:val="0"/>
              <w:adjustRightInd w:val="0"/>
              <w:spacing w:after="0" w:line="240" w:lineRule="auto"/>
              <w:rPr>
                <w:rFonts w:ascii="Times New Roman" w:hAnsi="Times New Roman"/>
                <w:color w:val="000000"/>
              </w:rPr>
            </w:pPr>
          </w:p>
        </w:tc>
        <w:tc>
          <w:tcPr>
            <w:tcW w:w="2035" w:type="dxa"/>
            <w:tcBorders>
              <w:top w:val="nil"/>
              <w:left w:val="nil"/>
              <w:bottom w:val="nil"/>
              <w:right w:val="single" w:sz="16" w:space="0" w:color="000000"/>
            </w:tcBorders>
            <w:shd w:val="clear" w:color="auto" w:fill="FFFFFF"/>
          </w:tcPr>
          <w:p w:rsidR="009007D8" w:rsidRPr="00EA1F3D" w:rsidRDefault="009007D8" w:rsidP="009007D8">
            <w:pPr>
              <w:autoSpaceDE w:val="0"/>
              <w:autoSpaceDN w:val="0"/>
              <w:adjustRightInd w:val="0"/>
              <w:spacing w:after="0" w:line="320" w:lineRule="atLeast"/>
              <w:ind w:left="60" w:right="60"/>
              <w:rPr>
                <w:rFonts w:ascii="Times New Roman" w:hAnsi="Times New Roman"/>
                <w:color w:val="000000"/>
              </w:rPr>
            </w:pPr>
            <w:r w:rsidRPr="00EA1F3D">
              <w:rPr>
                <w:rFonts w:ascii="Times New Roman" w:hAnsi="Times New Roman"/>
                <w:color w:val="000000"/>
              </w:rPr>
              <w:t>Media Exposure</w:t>
            </w:r>
          </w:p>
        </w:tc>
        <w:tc>
          <w:tcPr>
            <w:tcW w:w="1104" w:type="dxa"/>
            <w:tcBorders>
              <w:top w:val="nil"/>
              <w:left w:val="single" w:sz="16" w:space="0" w:color="000000"/>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,203</w:t>
            </w:r>
          </w:p>
        </w:tc>
        <w:tc>
          <w:tcPr>
            <w:tcW w:w="1109" w:type="dxa"/>
            <w:tcBorders>
              <w:top w:val="nil"/>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,145</w:t>
            </w:r>
          </w:p>
        </w:tc>
        <w:tc>
          <w:tcPr>
            <w:tcW w:w="1310" w:type="dxa"/>
            <w:tcBorders>
              <w:top w:val="nil"/>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,228</w:t>
            </w:r>
          </w:p>
        </w:tc>
        <w:tc>
          <w:tcPr>
            <w:tcW w:w="763" w:type="dxa"/>
            <w:tcBorders>
              <w:top w:val="nil"/>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1,393</w:t>
            </w:r>
          </w:p>
        </w:tc>
        <w:tc>
          <w:tcPr>
            <w:tcW w:w="853" w:type="dxa"/>
            <w:tcBorders>
              <w:top w:val="nil"/>
              <w:bottom w:val="nil"/>
              <w:right w:val="single" w:sz="16" w:space="0" w:color="000000"/>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,171</w:t>
            </w:r>
          </w:p>
        </w:tc>
      </w:tr>
      <w:tr w:rsidR="009007D8" w:rsidRPr="00EA1F3D" w:rsidTr="009007D8">
        <w:trPr>
          <w:cantSplit/>
          <w:trHeight w:val="117"/>
          <w:jc w:val="center"/>
        </w:trPr>
        <w:tc>
          <w:tcPr>
            <w:tcW w:w="609" w:type="dxa"/>
            <w:vMerge/>
            <w:tcBorders>
              <w:top w:val="single" w:sz="16" w:space="0" w:color="000000"/>
              <w:left w:val="single" w:sz="16" w:space="0" w:color="000000"/>
              <w:bottom w:val="single" w:sz="16" w:space="0" w:color="000000"/>
              <w:right w:val="nil"/>
            </w:tcBorders>
            <w:shd w:val="clear" w:color="auto" w:fill="FFFFFF"/>
          </w:tcPr>
          <w:p w:rsidR="009007D8" w:rsidRPr="00EA1F3D" w:rsidRDefault="009007D8" w:rsidP="009007D8">
            <w:pPr>
              <w:autoSpaceDE w:val="0"/>
              <w:autoSpaceDN w:val="0"/>
              <w:adjustRightInd w:val="0"/>
              <w:spacing w:after="0" w:line="240" w:lineRule="auto"/>
              <w:rPr>
                <w:rFonts w:ascii="Times New Roman" w:hAnsi="Times New Roman"/>
                <w:color w:val="000000"/>
              </w:rPr>
            </w:pPr>
          </w:p>
        </w:tc>
        <w:tc>
          <w:tcPr>
            <w:tcW w:w="2035" w:type="dxa"/>
            <w:tcBorders>
              <w:top w:val="nil"/>
              <w:left w:val="nil"/>
              <w:bottom w:val="nil"/>
              <w:right w:val="single" w:sz="16" w:space="0" w:color="000000"/>
            </w:tcBorders>
            <w:shd w:val="clear" w:color="auto" w:fill="FFFFFF"/>
          </w:tcPr>
          <w:p w:rsidR="009007D8" w:rsidRPr="00EA1F3D" w:rsidRDefault="009007D8" w:rsidP="009007D8">
            <w:pPr>
              <w:autoSpaceDE w:val="0"/>
              <w:autoSpaceDN w:val="0"/>
              <w:adjustRightInd w:val="0"/>
              <w:spacing w:after="0" w:line="320" w:lineRule="atLeast"/>
              <w:ind w:left="60" w:right="60"/>
              <w:rPr>
                <w:rFonts w:ascii="Times New Roman" w:hAnsi="Times New Roman"/>
                <w:color w:val="000000"/>
              </w:rPr>
            </w:pPr>
            <w:r w:rsidRPr="00EA1F3D">
              <w:rPr>
                <w:rFonts w:ascii="Times New Roman" w:hAnsi="Times New Roman"/>
                <w:color w:val="000000"/>
              </w:rPr>
              <w:t>Profitabilitas</w:t>
            </w:r>
          </w:p>
        </w:tc>
        <w:tc>
          <w:tcPr>
            <w:tcW w:w="1104" w:type="dxa"/>
            <w:tcBorders>
              <w:top w:val="nil"/>
              <w:left w:val="single" w:sz="16" w:space="0" w:color="000000"/>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-,001</w:t>
            </w:r>
          </w:p>
        </w:tc>
        <w:tc>
          <w:tcPr>
            <w:tcW w:w="1109" w:type="dxa"/>
            <w:tcBorders>
              <w:top w:val="nil"/>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,097</w:t>
            </w:r>
          </w:p>
        </w:tc>
        <w:tc>
          <w:tcPr>
            <w:tcW w:w="1310" w:type="dxa"/>
            <w:tcBorders>
              <w:top w:val="nil"/>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-,002</w:t>
            </w:r>
          </w:p>
        </w:tc>
        <w:tc>
          <w:tcPr>
            <w:tcW w:w="763" w:type="dxa"/>
            <w:tcBorders>
              <w:top w:val="nil"/>
              <w:bottom w:val="nil"/>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-,015</w:t>
            </w:r>
          </w:p>
        </w:tc>
        <w:tc>
          <w:tcPr>
            <w:tcW w:w="853" w:type="dxa"/>
            <w:tcBorders>
              <w:top w:val="nil"/>
              <w:bottom w:val="nil"/>
              <w:right w:val="single" w:sz="16" w:space="0" w:color="000000"/>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,988</w:t>
            </w:r>
          </w:p>
        </w:tc>
      </w:tr>
      <w:tr w:rsidR="009007D8" w:rsidRPr="00EA1F3D" w:rsidTr="009007D8">
        <w:trPr>
          <w:cantSplit/>
          <w:trHeight w:val="166"/>
          <w:jc w:val="center"/>
        </w:trPr>
        <w:tc>
          <w:tcPr>
            <w:tcW w:w="609" w:type="dxa"/>
            <w:vMerge/>
            <w:tcBorders>
              <w:top w:val="single" w:sz="16" w:space="0" w:color="000000"/>
              <w:left w:val="single" w:sz="16" w:space="0" w:color="000000"/>
              <w:bottom w:val="single" w:sz="16" w:space="0" w:color="000000"/>
              <w:right w:val="nil"/>
            </w:tcBorders>
            <w:shd w:val="clear" w:color="auto" w:fill="FFFFFF"/>
          </w:tcPr>
          <w:p w:rsidR="009007D8" w:rsidRPr="00EA1F3D" w:rsidRDefault="009007D8" w:rsidP="009007D8">
            <w:pPr>
              <w:autoSpaceDE w:val="0"/>
              <w:autoSpaceDN w:val="0"/>
              <w:adjustRightInd w:val="0"/>
              <w:spacing w:after="0" w:line="240" w:lineRule="auto"/>
              <w:rPr>
                <w:rFonts w:ascii="Times New Roman" w:hAnsi="Times New Roman"/>
                <w:color w:val="000000"/>
              </w:rPr>
            </w:pPr>
          </w:p>
        </w:tc>
        <w:tc>
          <w:tcPr>
            <w:tcW w:w="2035" w:type="dxa"/>
            <w:tcBorders>
              <w:top w:val="nil"/>
              <w:left w:val="nil"/>
              <w:bottom w:val="single" w:sz="16" w:space="0" w:color="000000"/>
              <w:right w:val="single" w:sz="16" w:space="0" w:color="000000"/>
            </w:tcBorders>
            <w:shd w:val="clear" w:color="auto" w:fill="FFFFFF"/>
          </w:tcPr>
          <w:p w:rsidR="009007D8" w:rsidRPr="00EA1F3D" w:rsidRDefault="009007D8" w:rsidP="009007D8">
            <w:pPr>
              <w:autoSpaceDE w:val="0"/>
              <w:autoSpaceDN w:val="0"/>
              <w:adjustRightInd w:val="0"/>
              <w:spacing w:after="0" w:line="320" w:lineRule="atLeast"/>
              <w:ind w:left="60" w:right="60"/>
              <w:rPr>
                <w:rFonts w:ascii="Times New Roman" w:hAnsi="Times New Roman"/>
                <w:color w:val="000000"/>
              </w:rPr>
            </w:pPr>
            <w:r w:rsidRPr="00EA1F3D">
              <w:rPr>
                <w:rFonts w:ascii="Times New Roman" w:hAnsi="Times New Roman"/>
                <w:color w:val="000000"/>
              </w:rPr>
              <w:t>Ukuran Perusahaan</w:t>
            </w:r>
          </w:p>
        </w:tc>
        <w:tc>
          <w:tcPr>
            <w:tcW w:w="1104" w:type="dxa"/>
            <w:tcBorders>
              <w:top w:val="nil"/>
              <w:left w:val="single" w:sz="16" w:space="0" w:color="000000"/>
              <w:bottom w:val="single" w:sz="16" w:space="0" w:color="000000"/>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,017</w:t>
            </w:r>
          </w:p>
        </w:tc>
        <w:tc>
          <w:tcPr>
            <w:tcW w:w="1109" w:type="dxa"/>
            <w:tcBorders>
              <w:top w:val="nil"/>
              <w:bottom w:val="single" w:sz="16" w:space="0" w:color="000000"/>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,268</w:t>
            </w:r>
          </w:p>
        </w:tc>
        <w:tc>
          <w:tcPr>
            <w:tcW w:w="1310" w:type="dxa"/>
            <w:tcBorders>
              <w:top w:val="nil"/>
              <w:bottom w:val="single" w:sz="16" w:space="0" w:color="000000"/>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,011</w:t>
            </w:r>
          </w:p>
        </w:tc>
        <w:tc>
          <w:tcPr>
            <w:tcW w:w="763" w:type="dxa"/>
            <w:tcBorders>
              <w:top w:val="nil"/>
              <w:bottom w:val="single" w:sz="16" w:space="0" w:color="000000"/>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,063</w:t>
            </w:r>
          </w:p>
        </w:tc>
        <w:tc>
          <w:tcPr>
            <w:tcW w:w="853" w:type="dxa"/>
            <w:tcBorders>
              <w:top w:val="nil"/>
              <w:bottom w:val="single" w:sz="16" w:space="0" w:color="000000"/>
              <w:right w:val="single" w:sz="16" w:space="0" w:color="000000"/>
            </w:tcBorders>
            <w:shd w:val="clear" w:color="auto" w:fill="FFFFFF"/>
            <w:vAlign w:val="center"/>
          </w:tcPr>
          <w:p w:rsidR="009007D8" w:rsidRPr="00EA1F3D"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EA1F3D">
              <w:rPr>
                <w:rFonts w:ascii="Times New Roman" w:hAnsi="Times New Roman"/>
                <w:color w:val="000000"/>
              </w:rPr>
              <w:t>,950</w:t>
            </w:r>
          </w:p>
        </w:tc>
      </w:tr>
      <w:tr w:rsidR="009007D8" w:rsidRPr="00EA1F3D" w:rsidTr="009007D8">
        <w:trPr>
          <w:cantSplit/>
          <w:trHeight w:val="253"/>
          <w:jc w:val="center"/>
        </w:trPr>
        <w:tc>
          <w:tcPr>
            <w:tcW w:w="7782" w:type="dxa"/>
            <w:gridSpan w:val="7"/>
            <w:tcBorders>
              <w:top w:val="nil"/>
              <w:left w:val="nil"/>
              <w:bottom w:val="nil"/>
              <w:right w:val="nil"/>
            </w:tcBorders>
            <w:shd w:val="clear" w:color="auto" w:fill="FFFFFF"/>
          </w:tcPr>
          <w:p w:rsidR="009007D8" w:rsidRPr="00EA1F3D" w:rsidRDefault="009007D8" w:rsidP="009007D8">
            <w:pPr>
              <w:autoSpaceDE w:val="0"/>
              <w:autoSpaceDN w:val="0"/>
              <w:adjustRightInd w:val="0"/>
              <w:spacing w:after="0" w:line="320" w:lineRule="atLeast"/>
              <w:ind w:left="60" w:right="60"/>
              <w:rPr>
                <w:rFonts w:ascii="Times New Roman" w:hAnsi="Times New Roman"/>
                <w:color w:val="000000"/>
              </w:rPr>
            </w:pPr>
            <w:r w:rsidRPr="00EA1F3D">
              <w:rPr>
                <w:rFonts w:ascii="Times New Roman" w:hAnsi="Times New Roman"/>
                <w:color w:val="000000"/>
              </w:rPr>
              <w:t>a. Dependent Variable: ABRESID</w:t>
            </w:r>
          </w:p>
        </w:tc>
      </w:tr>
      <w:tr w:rsidR="009007D8" w:rsidRPr="00EA1F3D" w:rsidTr="009007D8">
        <w:trPr>
          <w:cantSplit/>
          <w:trHeight w:val="253"/>
          <w:jc w:val="center"/>
        </w:trPr>
        <w:tc>
          <w:tcPr>
            <w:tcW w:w="7782" w:type="dxa"/>
            <w:gridSpan w:val="7"/>
            <w:tcBorders>
              <w:top w:val="nil"/>
              <w:left w:val="nil"/>
              <w:bottom w:val="nil"/>
              <w:right w:val="nil"/>
            </w:tcBorders>
            <w:shd w:val="clear" w:color="auto" w:fill="FFFFFF"/>
          </w:tcPr>
          <w:p w:rsidR="009007D8" w:rsidRPr="00110BB6" w:rsidRDefault="009007D8" w:rsidP="009007D8">
            <w:pPr>
              <w:autoSpaceDE w:val="0"/>
              <w:autoSpaceDN w:val="0"/>
              <w:adjustRightInd w:val="0"/>
              <w:spacing w:after="0" w:line="320" w:lineRule="atLeast"/>
              <w:ind w:left="60" w:right="60"/>
              <w:jc w:val="center"/>
              <w:rPr>
                <w:rFonts w:ascii="Times New Roman" w:hAnsi="Times New Roman"/>
                <w:color w:val="000000"/>
                <w:sz w:val="24"/>
                <w:szCs w:val="24"/>
              </w:rPr>
            </w:pPr>
            <w:r w:rsidRPr="00110BB6">
              <w:rPr>
                <w:rFonts w:ascii="Times New Roman" w:hAnsi="Times New Roman"/>
                <w:color w:val="000000"/>
                <w:sz w:val="24"/>
                <w:szCs w:val="24"/>
              </w:rPr>
              <w:t>Sumber: data diolah 2024</w:t>
            </w:r>
          </w:p>
        </w:tc>
      </w:tr>
    </w:tbl>
    <w:p w:rsidR="009007D8" w:rsidRDefault="009007D8" w:rsidP="009007D8">
      <w:pPr>
        <w:autoSpaceDE w:val="0"/>
        <w:autoSpaceDN w:val="0"/>
        <w:adjustRightInd w:val="0"/>
        <w:spacing w:after="120" w:line="480" w:lineRule="auto"/>
        <w:ind w:left="1134"/>
        <w:jc w:val="both"/>
        <w:rPr>
          <w:rFonts w:ascii="Times New Roman" w:hAnsi="Times New Roman"/>
          <w:sz w:val="24"/>
          <w:szCs w:val="24"/>
        </w:rPr>
      </w:pPr>
      <w:r>
        <w:rPr>
          <w:rFonts w:ascii="Times New Roman" w:hAnsi="Times New Roman"/>
          <w:sz w:val="24"/>
          <w:szCs w:val="24"/>
        </w:rPr>
        <w:lastRenderedPageBreak/>
        <w:t xml:space="preserve">       Tabel di atas merupakan hasil heteroskedastisitas dimana nilai signifikan variabel </w:t>
      </w:r>
      <w:r w:rsidRPr="00AD754F">
        <w:rPr>
          <w:rFonts w:ascii="Times New Roman" w:hAnsi="Times New Roman"/>
          <w:i/>
          <w:sz w:val="24"/>
          <w:szCs w:val="24"/>
        </w:rPr>
        <w:t>Islamic corporate governance</w:t>
      </w:r>
      <w:r>
        <w:rPr>
          <w:rFonts w:ascii="Times New Roman" w:hAnsi="Times New Roman"/>
          <w:sz w:val="24"/>
          <w:szCs w:val="24"/>
        </w:rPr>
        <w:t xml:space="preserve"> adalah 0,132, variabel media exposure 0,171, profitabilitas signifikan 0,988 dan nilai signifikan ukuran perusahaan 0,950. nilai nilai itu menunjukan lebih besar dari 0,05 yang berarti tidak ada masalah heteroskedastisitas  dan penelitan dapat dilanjutkan.</w:t>
      </w:r>
    </w:p>
    <w:p w:rsidR="009007D8" w:rsidRDefault="009007D8" w:rsidP="009007D8">
      <w:pPr>
        <w:pStyle w:val="ListParagraph"/>
        <w:numPr>
          <w:ilvl w:val="0"/>
          <w:numId w:val="34"/>
        </w:numPr>
        <w:autoSpaceDE w:val="0"/>
        <w:autoSpaceDN w:val="0"/>
        <w:adjustRightInd w:val="0"/>
        <w:spacing w:after="0" w:line="480" w:lineRule="auto"/>
        <w:jc w:val="both"/>
        <w:rPr>
          <w:rFonts w:ascii="Times New Roman" w:hAnsi="Times New Roman"/>
          <w:b/>
          <w:sz w:val="24"/>
          <w:szCs w:val="24"/>
        </w:rPr>
      </w:pPr>
      <w:r w:rsidRPr="00B335C2">
        <w:rPr>
          <w:rFonts w:ascii="Times New Roman" w:hAnsi="Times New Roman"/>
          <w:b/>
          <w:sz w:val="24"/>
          <w:szCs w:val="24"/>
        </w:rPr>
        <w:t>Pengujian Hipotesis</w:t>
      </w:r>
    </w:p>
    <w:p w:rsidR="009007D8" w:rsidRDefault="009007D8" w:rsidP="009007D8">
      <w:pPr>
        <w:pStyle w:val="ListParagraph"/>
        <w:numPr>
          <w:ilvl w:val="0"/>
          <w:numId w:val="37"/>
        </w:numPr>
        <w:autoSpaceDE w:val="0"/>
        <w:autoSpaceDN w:val="0"/>
        <w:adjustRightInd w:val="0"/>
        <w:spacing w:after="100" w:afterAutospacing="1" w:line="480" w:lineRule="auto"/>
        <w:jc w:val="both"/>
        <w:rPr>
          <w:rFonts w:ascii="Times New Roman" w:hAnsi="Times New Roman"/>
          <w:b/>
          <w:sz w:val="24"/>
          <w:szCs w:val="24"/>
        </w:rPr>
      </w:pPr>
      <w:r>
        <w:rPr>
          <w:rFonts w:ascii="Times New Roman" w:hAnsi="Times New Roman"/>
          <w:b/>
          <w:sz w:val="24"/>
          <w:szCs w:val="24"/>
        </w:rPr>
        <w:t>Analisis Regresi Linear Berganda</w:t>
      </w:r>
    </w:p>
    <w:p w:rsidR="009007D8" w:rsidRPr="00C43B85" w:rsidRDefault="009007D8" w:rsidP="009007D8">
      <w:pPr>
        <w:pStyle w:val="ListParagraph"/>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 xml:space="preserve">       </w:t>
      </w:r>
      <w:r w:rsidRPr="00E92811">
        <w:rPr>
          <w:rFonts w:ascii="Times New Roman" w:hAnsi="Times New Roman"/>
          <w:sz w:val="24"/>
          <w:szCs w:val="24"/>
        </w:rPr>
        <w:t>Metode Analisis data yang dipakai</w:t>
      </w:r>
      <w:r>
        <w:rPr>
          <w:rFonts w:ascii="Times New Roman" w:hAnsi="Times New Roman"/>
          <w:sz w:val="24"/>
          <w:szCs w:val="24"/>
          <w:lang w:val="id-ID"/>
        </w:rPr>
        <w:t xml:space="preserve"> </w:t>
      </w:r>
      <w:r w:rsidRPr="00E92811">
        <w:rPr>
          <w:rFonts w:ascii="Times New Roman" w:hAnsi="Times New Roman"/>
          <w:sz w:val="24"/>
          <w:szCs w:val="24"/>
        </w:rPr>
        <w:t>untuk membuktikan hipotesis penelitian penulis yaitu menerapkan uji analisis regresi linier berganda (</w:t>
      </w:r>
      <w:r w:rsidRPr="00E92811">
        <w:rPr>
          <w:rFonts w:ascii="Times New Roman" w:hAnsi="Times New Roman"/>
          <w:i/>
          <w:iCs/>
          <w:sz w:val="24"/>
          <w:szCs w:val="24"/>
        </w:rPr>
        <w:t>Multiple linear regression</w:t>
      </w:r>
      <w:r w:rsidRPr="00E92811">
        <w:rPr>
          <w:rFonts w:ascii="Times New Roman" w:hAnsi="Times New Roman"/>
          <w:sz w:val="24"/>
          <w:szCs w:val="24"/>
        </w:rPr>
        <w:t xml:space="preserve">) hal ini disebabkan variabel bebas atau independen yang diujikan pada penelitian ini lebih dari satu variabel. </w:t>
      </w:r>
      <w:r>
        <w:rPr>
          <w:rFonts w:ascii="Times New Roman" w:hAnsi="Times New Roman"/>
          <w:sz w:val="24"/>
          <w:szCs w:val="24"/>
        </w:rPr>
        <w:t>Dengan nilai signifikansi yang digunakan adalah 0,05</w:t>
      </w:r>
      <w:r w:rsidRPr="00E92811">
        <w:rPr>
          <w:rFonts w:ascii="Times New Roman" w:hAnsi="Times New Roman"/>
          <w:sz w:val="24"/>
          <w:szCs w:val="24"/>
        </w:rPr>
        <w:t>.</w:t>
      </w:r>
      <w:r>
        <w:rPr>
          <w:rFonts w:ascii="Times New Roman" w:hAnsi="Times New Roman"/>
          <w:sz w:val="24"/>
          <w:szCs w:val="24"/>
        </w:rPr>
        <w:t xml:space="preserve"> Dari pengolahan  data didapatkan hasil berdasarkan tabel dibawah ini.</w:t>
      </w:r>
    </w:p>
    <w:p w:rsidR="009007D8" w:rsidRDefault="009007D8" w:rsidP="009007D8">
      <w:pPr>
        <w:pStyle w:val="Caption"/>
        <w:keepNext/>
        <w:spacing w:after="80"/>
        <w:jc w:val="center"/>
        <w:rPr>
          <w:rFonts w:ascii="Times New Roman" w:hAnsi="Times New Roman"/>
          <w:color w:val="auto"/>
          <w:sz w:val="24"/>
          <w:szCs w:val="24"/>
        </w:rPr>
      </w:pPr>
      <w:bookmarkStart w:id="14" w:name="_Toc218536949"/>
      <w:r w:rsidRPr="00AD754F">
        <w:rPr>
          <w:rFonts w:ascii="Times New Roman" w:hAnsi="Times New Roman"/>
          <w:color w:val="auto"/>
          <w:sz w:val="24"/>
          <w:szCs w:val="24"/>
        </w:rPr>
        <w:t xml:space="preserve">Tabel 4. </w:t>
      </w:r>
      <w:r w:rsidRPr="00AD754F">
        <w:rPr>
          <w:rFonts w:ascii="Times New Roman" w:hAnsi="Times New Roman"/>
          <w:color w:val="auto"/>
          <w:sz w:val="24"/>
          <w:szCs w:val="24"/>
        </w:rPr>
        <w:fldChar w:fldCharType="begin"/>
      </w:r>
      <w:r w:rsidRPr="00AD754F">
        <w:rPr>
          <w:rFonts w:ascii="Times New Roman" w:hAnsi="Times New Roman"/>
          <w:color w:val="auto"/>
          <w:sz w:val="24"/>
          <w:szCs w:val="24"/>
        </w:rPr>
        <w:instrText xml:space="preserve"> SEQ Tabel_4. \* ARABIC </w:instrText>
      </w:r>
      <w:r w:rsidRPr="00AD754F">
        <w:rPr>
          <w:rFonts w:ascii="Times New Roman" w:hAnsi="Times New Roman"/>
          <w:color w:val="auto"/>
          <w:sz w:val="24"/>
          <w:szCs w:val="24"/>
        </w:rPr>
        <w:fldChar w:fldCharType="separate"/>
      </w:r>
      <w:r>
        <w:rPr>
          <w:rFonts w:ascii="Times New Roman" w:hAnsi="Times New Roman"/>
          <w:noProof/>
          <w:color w:val="auto"/>
          <w:sz w:val="24"/>
          <w:szCs w:val="24"/>
        </w:rPr>
        <w:t>8</w:t>
      </w:r>
      <w:r w:rsidRPr="00AD754F">
        <w:rPr>
          <w:rFonts w:ascii="Times New Roman" w:hAnsi="Times New Roman"/>
          <w:color w:val="auto"/>
          <w:sz w:val="24"/>
          <w:szCs w:val="24"/>
        </w:rPr>
        <w:fldChar w:fldCharType="end"/>
      </w:r>
      <w:r w:rsidRPr="00AD754F">
        <w:rPr>
          <w:rFonts w:ascii="Times New Roman" w:hAnsi="Times New Roman"/>
          <w:color w:val="auto"/>
          <w:sz w:val="24"/>
          <w:szCs w:val="24"/>
        </w:rPr>
        <w:t xml:space="preserve"> </w:t>
      </w:r>
    </w:p>
    <w:p w:rsidR="009007D8" w:rsidRPr="00AD754F" w:rsidRDefault="009007D8" w:rsidP="009007D8">
      <w:pPr>
        <w:pStyle w:val="Caption"/>
        <w:keepNext/>
        <w:spacing w:after="120"/>
        <w:jc w:val="center"/>
        <w:rPr>
          <w:rFonts w:ascii="Times New Roman" w:hAnsi="Times New Roman"/>
          <w:color w:val="auto"/>
          <w:sz w:val="24"/>
          <w:szCs w:val="24"/>
        </w:rPr>
      </w:pPr>
      <w:r w:rsidRPr="00AD754F">
        <w:rPr>
          <w:rFonts w:ascii="Times New Roman" w:hAnsi="Times New Roman"/>
          <w:color w:val="auto"/>
          <w:sz w:val="24"/>
          <w:szCs w:val="24"/>
        </w:rPr>
        <w:t>Analisis Regresi Linear Berganda</w:t>
      </w:r>
      <w:bookmarkEnd w:id="14"/>
    </w:p>
    <w:tbl>
      <w:tblPr>
        <w:tblW w:w="76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98"/>
        <w:gridCol w:w="2003"/>
        <w:gridCol w:w="1088"/>
        <w:gridCol w:w="1090"/>
        <w:gridCol w:w="1309"/>
        <w:gridCol w:w="730"/>
        <w:gridCol w:w="839"/>
      </w:tblGrid>
      <w:tr w:rsidR="009007D8" w:rsidRPr="00D162CF" w:rsidTr="009007D8">
        <w:trPr>
          <w:cantSplit/>
          <w:trHeight w:val="158"/>
          <w:jc w:val="center"/>
        </w:trPr>
        <w:tc>
          <w:tcPr>
            <w:tcW w:w="7657" w:type="dxa"/>
            <w:gridSpan w:val="7"/>
            <w:tcBorders>
              <w:top w:val="nil"/>
              <w:left w:val="nil"/>
              <w:bottom w:val="nil"/>
              <w:right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b/>
                <w:bCs/>
                <w:color w:val="000000"/>
              </w:rPr>
              <w:t>Coefficients</w:t>
            </w:r>
            <w:r w:rsidRPr="00D162CF">
              <w:rPr>
                <w:rFonts w:ascii="Times New Roman" w:hAnsi="Times New Roman"/>
                <w:b/>
                <w:bCs/>
                <w:color w:val="000000"/>
                <w:vertAlign w:val="superscript"/>
              </w:rPr>
              <w:t>a</w:t>
            </w:r>
          </w:p>
        </w:tc>
      </w:tr>
      <w:tr w:rsidR="009007D8" w:rsidRPr="00D162CF" w:rsidTr="009007D8">
        <w:trPr>
          <w:cantSplit/>
          <w:trHeight w:val="323"/>
          <w:jc w:val="center"/>
        </w:trPr>
        <w:tc>
          <w:tcPr>
            <w:tcW w:w="2601" w:type="dxa"/>
            <w:gridSpan w:val="2"/>
            <w:vMerge w:val="restart"/>
            <w:tcBorders>
              <w:top w:val="single" w:sz="16" w:space="0" w:color="000000"/>
              <w:left w:val="single" w:sz="16" w:space="0" w:color="000000"/>
              <w:bottom w:val="nil"/>
              <w:right w:val="nil"/>
            </w:tcBorders>
            <w:shd w:val="clear" w:color="auto" w:fill="FFFFFF"/>
            <w:vAlign w:val="bottom"/>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Model</w:t>
            </w:r>
          </w:p>
        </w:tc>
        <w:tc>
          <w:tcPr>
            <w:tcW w:w="2178" w:type="dxa"/>
            <w:gridSpan w:val="2"/>
            <w:tcBorders>
              <w:top w:val="single" w:sz="16" w:space="0" w:color="000000"/>
              <w:left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Unstandardized Coefficients</w:t>
            </w:r>
          </w:p>
        </w:tc>
        <w:tc>
          <w:tcPr>
            <w:tcW w:w="1309" w:type="dxa"/>
            <w:tcBorders>
              <w:top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Standardized Coefficients</w:t>
            </w:r>
          </w:p>
        </w:tc>
        <w:tc>
          <w:tcPr>
            <w:tcW w:w="730" w:type="dxa"/>
            <w:vMerge w:val="restart"/>
            <w:tcBorders>
              <w:top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t</w:t>
            </w:r>
          </w:p>
        </w:tc>
        <w:tc>
          <w:tcPr>
            <w:tcW w:w="839" w:type="dxa"/>
            <w:vMerge w:val="restart"/>
            <w:tcBorders>
              <w:top w:val="single" w:sz="16" w:space="0" w:color="000000"/>
              <w:right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Sig.</w:t>
            </w:r>
          </w:p>
        </w:tc>
      </w:tr>
      <w:tr w:rsidR="009007D8" w:rsidRPr="00D162CF" w:rsidTr="009007D8">
        <w:trPr>
          <w:cantSplit/>
          <w:trHeight w:val="73"/>
          <w:jc w:val="center"/>
        </w:trPr>
        <w:tc>
          <w:tcPr>
            <w:tcW w:w="2601" w:type="dxa"/>
            <w:gridSpan w:val="2"/>
            <w:vMerge/>
            <w:tcBorders>
              <w:top w:val="single" w:sz="16" w:space="0" w:color="000000"/>
              <w:left w:val="single" w:sz="16" w:space="0" w:color="000000"/>
              <w:bottom w:val="nil"/>
              <w:right w:val="nil"/>
            </w:tcBorders>
            <w:shd w:val="clear" w:color="auto" w:fill="FFFFFF"/>
            <w:vAlign w:val="bottom"/>
          </w:tcPr>
          <w:p w:rsidR="009007D8" w:rsidRPr="00D162CF" w:rsidRDefault="009007D8" w:rsidP="009007D8">
            <w:pPr>
              <w:autoSpaceDE w:val="0"/>
              <w:autoSpaceDN w:val="0"/>
              <w:adjustRightInd w:val="0"/>
              <w:spacing w:after="0" w:line="240" w:lineRule="auto"/>
              <w:rPr>
                <w:rFonts w:ascii="Times New Roman" w:hAnsi="Times New Roman"/>
                <w:color w:val="000000"/>
              </w:rPr>
            </w:pPr>
          </w:p>
        </w:tc>
        <w:tc>
          <w:tcPr>
            <w:tcW w:w="1088" w:type="dxa"/>
            <w:tcBorders>
              <w:left w:val="single" w:sz="16" w:space="0" w:color="000000"/>
              <w:bottom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B</w:t>
            </w:r>
          </w:p>
        </w:tc>
        <w:tc>
          <w:tcPr>
            <w:tcW w:w="1090" w:type="dxa"/>
            <w:tcBorders>
              <w:bottom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Std. Error</w:t>
            </w:r>
          </w:p>
        </w:tc>
        <w:tc>
          <w:tcPr>
            <w:tcW w:w="1309" w:type="dxa"/>
            <w:tcBorders>
              <w:bottom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Beta</w:t>
            </w:r>
          </w:p>
        </w:tc>
        <w:tc>
          <w:tcPr>
            <w:tcW w:w="730" w:type="dxa"/>
            <w:vMerge/>
            <w:tcBorders>
              <w:top w:val="single" w:sz="16" w:space="0" w:color="000000"/>
            </w:tcBorders>
            <w:shd w:val="clear" w:color="auto" w:fill="FFFFFF"/>
            <w:vAlign w:val="bottom"/>
          </w:tcPr>
          <w:p w:rsidR="009007D8" w:rsidRPr="00D162CF" w:rsidRDefault="009007D8" w:rsidP="009007D8">
            <w:pPr>
              <w:autoSpaceDE w:val="0"/>
              <w:autoSpaceDN w:val="0"/>
              <w:adjustRightInd w:val="0"/>
              <w:spacing w:after="0" w:line="240" w:lineRule="auto"/>
              <w:rPr>
                <w:rFonts w:ascii="Times New Roman" w:hAnsi="Times New Roman"/>
                <w:color w:val="000000"/>
              </w:rPr>
            </w:pPr>
          </w:p>
        </w:tc>
        <w:tc>
          <w:tcPr>
            <w:tcW w:w="839" w:type="dxa"/>
            <w:vMerge/>
            <w:tcBorders>
              <w:top w:val="single" w:sz="16" w:space="0" w:color="000000"/>
              <w:right w:val="single" w:sz="16" w:space="0" w:color="000000"/>
            </w:tcBorders>
            <w:shd w:val="clear" w:color="auto" w:fill="FFFFFF"/>
            <w:vAlign w:val="bottom"/>
          </w:tcPr>
          <w:p w:rsidR="009007D8" w:rsidRPr="00D162CF" w:rsidRDefault="009007D8" w:rsidP="009007D8">
            <w:pPr>
              <w:autoSpaceDE w:val="0"/>
              <w:autoSpaceDN w:val="0"/>
              <w:adjustRightInd w:val="0"/>
              <w:spacing w:after="0" w:line="240" w:lineRule="auto"/>
              <w:rPr>
                <w:rFonts w:ascii="Times New Roman" w:hAnsi="Times New Roman"/>
                <w:color w:val="000000"/>
              </w:rPr>
            </w:pPr>
          </w:p>
        </w:tc>
      </w:tr>
      <w:tr w:rsidR="009007D8" w:rsidRPr="00D162CF" w:rsidTr="009007D8">
        <w:trPr>
          <w:cantSplit/>
          <w:trHeight w:val="158"/>
          <w:jc w:val="center"/>
        </w:trPr>
        <w:tc>
          <w:tcPr>
            <w:tcW w:w="598" w:type="dxa"/>
            <w:vMerge w:val="restart"/>
            <w:tcBorders>
              <w:top w:val="single" w:sz="16" w:space="0" w:color="000000"/>
              <w:left w:val="single" w:sz="16" w:space="0" w:color="000000"/>
              <w:bottom w:val="single" w:sz="16" w:space="0" w:color="000000"/>
              <w:right w:val="nil"/>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1</w:t>
            </w:r>
          </w:p>
        </w:tc>
        <w:tc>
          <w:tcPr>
            <w:tcW w:w="2003" w:type="dxa"/>
            <w:tcBorders>
              <w:top w:val="single" w:sz="16" w:space="0" w:color="000000"/>
              <w:left w:val="nil"/>
              <w:bottom w:val="nil"/>
              <w:right w:val="single" w:sz="16" w:space="0" w:color="000000"/>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(Constant)</w:t>
            </w:r>
          </w:p>
        </w:tc>
        <w:tc>
          <w:tcPr>
            <w:tcW w:w="1088" w:type="dxa"/>
            <w:tcBorders>
              <w:top w:val="single" w:sz="16" w:space="0" w:color="000000"/>
              <w:left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16,180</w:t>
            </w:r>
          </w:p>
        </w:tc>
        <w:tc>
          <w:tcPr>
            <w:tcW w:w="1090" w:type="dxa"/>
            <w:tcBorders>
              <w:top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14,350</w:t>
            </w:r>
          </w:p>
        </w:tc>
        <w:tc>
          <w:tcPr>
            <w:tcW w:w="1309" w:type="dxa"/>
            <w:tcBorders>
              <w:top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240" w:lineRule="auto"/>
              <w:rPr>
                <w:rFonts w:ascii="Times New Roman" w:hAnsi="Times New Roman"/>
              </w:rPr>
            </w:pPr>
          </w:p>
        </w:tc>
        <w:tc>
          <w:tcPr>
            <w:tcW w:w="730" w:type="dxa"/>
            <w:tcBorders>
              <w:top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1,128</w:t>
            </w:r>
          </w:p>
        </w:tc>
        <w:tc>
          <w:tcPr>
            <w:tcW w:w="839" w:type="dxa"/>
            <w:tcBorders>
              <w:top w:val="single" w:sz="16" w:space="0" w:color="000000"/>
              <w:bottom w:val="nil"/>
              <w:right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,266</w:t>
            </w:r>
          </w:p>
        </w:tc>
      </w:tr>
      <w:tr w:rsidR="009007D8" w:rsidRPr="00D162CF" w:rsidTr="009007D8">
        <w:trPr>
          <w:cantSplit/>
          <w:trHeight w:val="73"/>
          <w:jc w:val="center"/>
        </w:trPr>
        <w:tc>
          <w:tcPr>
            <w:tcW w:w="598" w:type="dxa"/>
            <w:vMerge/>
            <w:tcBorders>
              <w:top w:val="single" w:sz="16" w:space="0" w:color="000000"/>
              <w:left w:val="single" w:sz="16" w:space="0" w:color="000000"/>
              <w:bottom w:val="single" w:sz="16" w:space="0" w:color="000000"/>
              <w:right w:val="nil"/>
            </w:tcBorders>
            <w:shd w:val="clear" w:color="auto" w:fill="FFFFFF"/>
          </w:tcPr>
          <w:p w:rsidR="009007D8" w:rsidRPr="00D162CF" w:rsidRDefault="009007D8" w:rsidP="009007D8">
            <w:pPr>
              <w:autoSpaceDE w:val="0"/>
              <w:autoSpaceDN w:val="0"/>
              <w:adjustRightInd w:val="0"/>
              <w:spacing w:after="0" w:line="240" w:lineRule="auto"/>
              <w:rPr>
                <w:rFonts w:ascii="Times New Roman" w:hAnsi="Times New Roman"/>
                <w:color w:val="000000"/>
              </w:rPr>
            </w:pPr>
          </w:p>
        </w:tc>
        <w:tc>
          <w:tcPr>
            <w:tcW w:w="2003" w:type="dxa"/>
            <w:tcBorders>
              <w:top w:val="nil"/>
              <w:left w:val="nil"/>
              <w:bottom w:val="nil"/>
              <w:right w:val="single" w:sz="16" w:space="0" w:color="000000"/>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Islamic Corporate Governance</w:t>
            </w:r>
          </w:p>
        </w:tc>
        <w:tc>
          <w:tcPr>
            <w:tcW w:w="1088" w:type="dxa"/>
            <w:tcBorders>
              <w:top w:val="nil"/>
              <w:left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3,213</w:t>
            </w:r>
          </w:p>
        </w:tc>
        <w:tc>
          <w:tcPr>
            <w:tcW w:w="1090"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2,672</w:t>
            </w:r>
          </w:p>
        </w:tc>
        <w:tc>
          <w:tcPr>
            <w:tcW w:w="1309"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,162</w:t>
            </w:r>
          </w:p>
        </w:tc>
        <w:tc>
          <w:tcPr>
            <w:tcW w:w="730"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1,203</w:t>
            </w:r>
          </w:p>
        </w:tc>
        <w:tc>
          <w:tcPr>
            <w:tcW w:w="839" w:type="dxa"/>
            <w:tcBorders>
              <w:top w:val="nil"/>
              <w:bottom w:val="nil"/>
              <w:right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,236</w:t>
            </w:r>
          </w:p>
        </w:tc>
      </w:tr>
      <w:tr w:rsidR="009007D8" w:rsidRPr="00D162CF" w:rsidTr="009007D8">
        <w:trPr>
          <w:cantSplit/>
          <w:trHeight w:val="73"/>
          <w:jc w:val="center"/>
        </w:trPr>
        <w:tc>
          <w:tcPr>
            <w:tcW w:w="598" w:type="dxa"/>
            <w:vMerge/>
            <w:tcBorders>
              <w:top w:val="single" w:sz="16" w:space="0" w:color="000000"/>
              <w:left w:val="single" w:sz="16" w:space="0" w:color="000000"/>
              <w:bottom w:val="single" w:sz="16" w:space="0" w:color="000000"/>
              <w:right w:val="nil"/>
            </w:tcBorders>
            <w:shd w:val="clear" w:color="auto" w:fill="FFFFFF"/>
          </w:tcPr>
          <w:p w:rsidR="009007D8" w:rsidRPr="00D162CF" w:rsidRDefault="009007D8" w:rsidP="009007D8">
            <w:pPr>
              <w:autoSpaceDE w:val="0"/>
              <w:autoSpaceDN w:val="0"/>
              <w:adjustRightInd w:val="0"/>
              <w:spacing w:after="0" w:line="240" w:lineRule="auto"/>
              <w:rPr>
                <w:rFonts w:ascii="Times New Roman" w:hAnsi="Times New Roman"/>
                <w:color w:val="000000"/>
              </w:rPr>
            </w:pPr>
          </w:p>
        </w:tc>
        <w:tc>
          <w:tcPr>
            <w:tcW w:w="2003" w:type="dxa"/>
            <w:tcBorders>
              <w:top w:val="nil"/>
              <w:left w:val="nil"/>
              <w:bottom w:val="nil"/>
              <w:right w:val="single" w:sz="16" w:space="0" w:color="000000"/>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Media Exposure</w:t>
            </w:r>
          </w:p>
        </w:tc>
        <w:tc>
          <w:tcPr>
            <w:tcW w:w="1088" w:type="dxa"/>
            <w:tcBorders>
              <w:top w:val="nil"/>
              <w:left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-,141</w:t>
            </w:r>
          </w:p>
        </w:tc>
        <w:tc>
          <w:tcPr>
            <w:tcW w:w="1090"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,281</w:t>
            </w:r>
          </w:p>
        </w:tc>
        <w:tc>
          <w:tcPr>
            <w:tcW w:w="1309"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-,069</w:t>
            </w:r>
          </w:p>
        </w:tc>
        <w:tc>
          <w:tcPr>
            <w:tcW w:w="730"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-,500</w:t>
            </w:r>
          </w:p>
        </w:tc>
        <w:tc>
          <w:tcPr>
            <w:tcW w:w="839" w:type="dxa"/>
            <w:tcBorders>
              <w:top w:val="nil"/>
              <w:bottom w:val="nil"/>
              <w:right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,620</w:t>
            </w:r>
          </w:p>
        </w:tc>
      </w:tr>
      <w:tr w:rsidR="009007D8" w:rsidRPr="00D162CF" w:rsidTr="009007D8">
        <w:trPr>
          <w:cantSplit/>
          <w:trHeight w:val="73"/>
          <w:jc w:val="center"/>
        </w:trPr>
        <w:tc>
          <w:tcPr>
            <w:tcW w:w="598" w:type="dxa"/>
            <w:vMerge/>
            <w:tcBorders>
              <w:top w:val="single" w:sz="16" w:space="0" w:color="000000"/>
              <w:left w:val="single" w:sz="16" w:space="0" w:color="000000"/>
              <w:bottom w:val="single" w:sz="16" w:space="0" w:color="000000"/>
              <w:right w:val="nil"/>
            </w:tcBorders>
            <w:shd w:val="clear" w:color="auto" w:fill="FFFFFF"/>
          </w:tcPr>
          <w:p w:rsidR="009007D8" w:rsidRPr="00D162CF" w:rsidRDefault="009007D8" w:rsidP="009007D8">
            <w:pPr>
              <w:autoSpaceDE w:val="0"/>
              <w:autoSpaceDN w:val="0"/>
              <w:adjustRightInd w:val="0"/>
              <w:spacing w:after="0" w:line="240" w:lineRule="auto"/>
              <w:rPr>
                <w:rFonts w:ascii="Times New Roman" w:hAnsi="Times New Roman"/>
                <w:color w:val="000000"/>
              </w:rPr>
            </w:pPr>
          </w:p>
        </w:tc>
        <w:tc>
          <w:tcPr>
            <w:tcW w:w="2003" w:type="dxa"/>
            <w:tcBorders>
              <w:top w:val="nil"/>
              <w:left w:val="nil"/>
              <w:bottom w:val="nil"/>
              <w:right w:val="single" w:sz="16" w:space="0" w:color="000000"/>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Profitabilitas</w:t>
            </w:r>
          </w:p>
        </w:tc>
        <w:tc>
          <w:tcPr>
            <w:tcW w:w="1088" w:type="dxa"/>
            <w:tcBorders>
              <w:top w:val="nil"/>
              <w:left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,026</w:t>
            </w:r>
          </w:p>
        </w:tc>
        <w:tc>
          <w:tcPr>
            <w:tcW w:w="1090"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,188</w:t>
            </w:r>
          </w:p>
        </w:tc>
        <w:tc>
          <w:tcPr>
            <w:tcW w:w="1309"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,018</w:t>
            </w:r>
          </w:p>
        </w:tc>
        <w:tc>
          <w:tcPr>
            <w:tcW w:w="730"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,138</w:t>
            </w:r>
          </w:p>
        </w:tc>
        <w:tc>
          <w:tcPr>
            <w:tcW w:w="839" w:type="dxa"/>
            <w:tcBorders>
              <w:top w:val="nil"/>
              <w:bottom w:val="nil"/>
              <w:right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,891</w:t>
            </w:r>
          </w:p>
        </w:tc>
      </w:tr>
      <w:tr w:rsidR="009007D8" w:rsidRPr="00D162CF" w:rsidTr="009007D8">
        <w:trPr>
          <w:cantSplit/>
          <w:trHeight w:val="73"/>
          <w:jc w:val="center"/>
        </w:trPr>
        <w:tc>
          <w:tcPr>
            <w:tcW w:w="598" w:type="dxa"/>
            <w:vMerge/>
            <w:tcBorders>
              <w:top w:val="single" w:sz="16" w:space="0" w:color="000000"/>
              <w:left w:val="single" w:sz="16" w:space="0" w:color="000000"/>
              <w:bottom w:val="single" w:sz="16" w:space="0" w:color="000000"/>
              <w:right w:val="nil"/>
            </w:tcBorders>
            <w:shd w:val="clear" w:color="auto" w:fill="FFFFFF"/>
          </w:tcPr>
          <w:p w:rsidR="009007D8" w:rsidRPr="00D162CF" w:rsidRDefault="009007D8" w:rsidP="009007D8">
            <w:pPr>
              <w:autoSpaceDE w:val="0"/>
              <w:autoSpaceDN w:val="0"/>
              <w:adjustRightInd w:val="0"/>
              <w:spacing w:after="0" w:line="240" w:lineRule="auto"/>
              <w:rPr>
                <w:rFonts w:ascii="Times New Roman" w:hAnsi="Times New Roman"/>
                <w:color w:val="000000"/>
              </w:rPr>
            </w:pPr>
          </w:p>
        </w:tc>
        <w:tc>
          <w:tcPr>
            <w:tcW w:w="2003" w:type="dxa"/>
            <w:tcBorders>
              <w:top w:val="nil"/>
              <w:left w:val="nil"/>
              <w:bottom w:val="single" w:sz="16" w:space="0" w:color="000000"/>
              <w:right w:val="single" w:sz="16" w:space="0" w:color="000000"/>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Ukuran Perusahaan</w:t>
            </w:r>
          </w:p>
        </w:tc>
        <w:tc>
          <w:tcPr>
            <w:tcW w:w="1088" w:type="dxa"/>
            <w:tcBorders>
              <w:top w:val="nil"/>
              <w:left w:val="single" w:sz="16" w:space="0" w:color="000000"/>
              <w:bottom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2,033</w:t>
            </w:r>
          </w:p>
        </w:tc>
        <w:tc>
          <w:tcPr>
            <w:tcW w:w="1090" w:type="dxa"/>
            <w:tcBorders>
              <w:top w:val="nil"/>
              <w:bottom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,518</w:t>
            </w:r>
          </w:p>
        </w:tc>
        <w:tc>
          <w:tcPr>
            <w:tcW w:w="1309" w:type="dxa"/>
            <w:tcBorders>
              <w:top w:val="nil"/>
              <w:bottom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,555</w:t>
            </w:r>
          </w:p>
        </w:tc>
        <w:tc>
          <w:tcPr>
            <w:tcW w:w="730" w:type="dxa"/>
            <w:tcBorders>
              <w:top w:val="nil"/>
              <w:bottom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3,923</w:t>
            </w:r>
          </w:p>
        </w:tc>
        <w:tc>
          <w:tcPr>
            <w:tcW w:w="839" w:type="dxa"/>
            <w:tcBorders>
              <w:top w:val="nil"/>
              <w:bottom w:val="single" w:sz="16" w:space="0" w:color="000000"/>
              <w:right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,000</w:t>
            </w:r>
          </w:p>
        </w:tc>
      </w:tr>
      <w:tr w:rsidR="009007D8" w:rsidRPr="00D162CF" w:rsidTr="009007D8">
        <w:trPr>
          <w:cantSplit/>
          <w:trHeight w:val="158"/>
          <w:jc w:val="center"/>
        </w:trPr>
        <w:tc>
          <w:tcPr>
            <w:tcW w:w="7657" w:type="dxa"/>
            <w:gridSpan w:val="7"/>
            <w:tcBorders>
              <w:top w:val="nil"/>
              <w:left w:val="nil"/>
              <w:bottom w:val="nil"/>
              <w:right w:val="nil"/>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a. Dependent Variable: Islamic Social Reporting</w:t>
            </w:r>
          </w:p>
        </w:tc>
      </w:tr>
    </w:tbl>
    <w:p w:rsidR="009007D8" w:rsidRDefault="009007D8" w:rsidP="009007D8">
      <w:pPr>
        <w:autoSpaceDE w:val="0"/>
        <w:autoSpaceDN w:val="0"/>
        <w:adjustRightInd w:val="0"/>
        <w:spacing w:after="240" w:line="400" w:lineRule="atLeast"/>
        <w:jc w:val="center"/>
        <w:rPr>
          <w:rFonts w:ascii="Times New Roman" w:hAnsi="Times New Roman"/>
          <w:sz w:val="24"/>
          <w:szCs w:val="24"/>
        </w:rPr>
      </w:pPr>
      <w:r>
        <w:rPr>
          <w:rFonts w:ascii="Times New Roman" w:hAnsi="Times New Roman"/>
          <w:sz w:val="24"/>
          <w:szCs w:val="24"/>
        </w:rPr>
        <w:t>Sumber: data diolah 2024</w:t>
      </w:r>
    </w:p>
    <w:p w:rsidR="009007D8" w:rsidRDefault="009007D8" w:rsidP="009007D8">
      <w:p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lastRenderedPageBreak/>
        <w:t xml:space="preserve">         Dari tabel hasil regresi </w:t>
      </w:r>
      <w:r w:rsidRPr="00E92811">
        <w:rPr>
          <w:rFonts w:ascii="Times New Roman" w:hAnsi="Times New Roman"/>
          <w:sz w:val="24"/>
          <w:szCs w:val="24"/>
        </w:rPr>
        <w:t>linier berganda</w:t>
      </w:r>
      <w:r>
        <w:rPr>
          <w:rFonts w:ascii="Times New Roman" w:hAnsi="Times New Roman"/>
          <w:sz w:val="24"/>
          <w:szCs w:val="24"/>
        </w:rPr>
        <w:t xml:space="preserve"> diatas diperoleh nilai koefisien untuk variabel bebas ICG 3,213, untuk variabel media exposure -0,141, profitabilitas 0,026  dan untuk  ukuran perusahaan memiliki koefisien 2,033. Nilai </w:t>
      </w:r>
      <w:r w:rsidRPr="00AD754F">
        <w:rPr>
          <w:rFonts w:ascii="Times New Roman" w:hAnsi="Times New Roman"/>
          <w:i/>
          <w:sz w:val="24"/>
          <w:szCs w:val="24"/>
        </w:rPr>
        <w:t>koefisien konstanta</w:t>
      </w:r>
      <w:r>
        <w:rPr>
          <w:rFonts w:ascii="Times New Roman" w:hAnsi="Times New Roman"/>
          <w:sz w:val="24"/>
          <w:szCs w:val="24"/>
        </w:rPr>
        <w:t xml:space="preserve"> adalah 16,180. Sehingga persamaan regresi dari penelitian ini adalah sebagai berikut:</w:t>
      </w:r>
    </w:p>
    <w:p w:rsidR="009007D8" w:rsidRDefault="009007D8" w:rsidP="009007D8">
      <w:pPr>
        <w:pStyle w:val="ListParagraph"/>
        <w:autoSpaceDE w:val="0"/>
        <w:autoSpaceDN w:val="0"/>
        <w:adjustRightInd w:val="0"/>
        <w:spacing w:after="0" w:line="480" w:lineRule="auto"/>
        <w:ind w:left="1560" w:hanging="142"/>
        <w:jc w:val="both"/>
        <w:rPr>
          <w:rFonts w:ascii="Times New Roman" w:hAnsi="Times New Roman"/>
          <w:sz w:val="24"/>
          <w:szCs w:val="24"/>
        </w:rPr>
      </w:pPr>
      <w:r>
        <w:rPr>
          <w:rFonts w:ascii="Times New Roman" w:hAnsi="Times New Roman"/>
          <w:sz w:val="24"/>
          <w:szCs w:val="24"/>
        </w:rPr>
        <w:t xml:space="preserve">ISR (Y) = α + β1(X1)+ β2 (X2) + β3 </w:t>
      </w:r>
      <w:r w:rsidRPr="00C43B85">
        <w:rPr>
          <w:rFonts w:ascii="Times New Roman" w:hAnsi="Times New Roman"/>
          <w:sz w:val="24"/>
          <w:szCs w:val="24"/>
        </w:rPr>
        <w:t>(X3) + β4</w:t>
      </w:r>
      <w:r>
        <w:rPr>
          <w:rFonts w:ascii="Times New Roman" w:hAnsi="Times New Roman"/>
          <w:sz w:val="24"/>
          <w:szCs w:val="24"/>
        </w:rPr>
        <w:t xml:space="preserve"> </w:t>
      </w:r>
      <w:r w:rsidRPr="00C43B85">
        <w:rPr>
          <w:rFonts w:ascii="Times New Roman" w:hAnsi="Times New Roman"/>
          <w:sz w:val="24"/>
          <w:szCs w:val="24"/>
        </w:rPr>
        <w:t>(X4) + e</w:t>
      </w:r>
    </w:p>
    <w:p w:rsidR="009007D8" w:rsidRDefault="009007D8" w:rsidP="009007D8">
      <w:pPr>
        <w:pStyle w:val="ListParagraph"/>
        <w:autoSpaceDE w:val="0"/>
        <w:autoSpaceDN w:val="0"/>
        <w:adjustRightInd w:val="0"/>
        <w:spacing w:after="0" w:line="480" w:lineRule="auto"/>
        <w:ind w:left="1996" w:hanging="578"/>
        <w:jc w:val="both"/>
        <w:rPr>
          <w:rFonts w:ascii="Times New Roman" w:hAnsi="Times New Roman"/>
          <w:sz w:val="24"/>
          <w:szCs w:val="24"/>
        </w:rPr>
      </w:pPr>
      <w:r w:rsidRPr="000F1116">
        <w:rPr>
          <w:rFonts w:ascii="Times New Roman" w:hAnsi="Times New Roman"/>
          <w:sz w:val="24"/>
          <w:szCs w:val="24"/>
        </w:rPr>
        <w:t>ISR (Y)</w:t>
      </w:r>
      <w:r>
        <w:rPr>
          <w:rFonts w:ascii="Times New Roman" w:hAnsi="Times New Roman"/>
          <w:sz w:val="24"/>
          <w:szCs w:val="24"/>
        </w:rPr>
        <w:t xml:space="preserve"> = 16,180 + 3,213</w:t>
      </w:r>
      <w:r w:rsidRPr="000F1116">
        <w:rPr>
          <w:rFonts w:ascii="Times New Roman" w:hAnsi="Times New Roman"/>
          <w:sz w:val="24"/>
          <w:szCs w:val="24"/>
        </w:rPr>
        <w:t xml:space="preserve"> (X1)</w:t>
      </w:r>
      <w:r>
        <w:rPr>
          <w:rFonts w:ascii="Times New Roman" w:hAnsi="Times New Roman"/>
          <w:sz w:val="24"/>
          <w:szCs w:val="24"/>
        </w:rPr>
        <w:t xml:space="preserve"> - </w:t>
      </w:r>
      <w:r w:rsidRPr="000F1116">
        <w:rPr>
          <w:rFonts w:ascii="Times New Roman" w:hAnsi="Times New Roman"/>
          <w:sz w:val="24"/>
          <w:szCs w:val="24"/>
        </w:rPr>
        <w:t xml:space="preserve"> </w:t>
      </w:r>
      <w:r>
        <w:rPr>
          <w:rFonts w:ascii="Times New Roman" w:hAnsi="Times New Roman"/>
          <w:sz w:val="24"/>
          <w:szCs w:val="24"/>
        </w:rPr>
        <w:t xml:space="preserve">0,141 </w:t>
      </w:r>
      <w:r w:rsidRPr="000F1116">
        <w:rPr>
          <w:rFonts w:ascii="Times New Roman" w:hAnsi="Times New Roman"/>
          <w:sz w:val="24"/>
          <w:szCs w:val="24"/>
        </w:rPr>
        <w:t>(X2)</w:t>
      </w:r>
      <w:r>
        <w:rPr>
          <w:rFonts w:ascii="Times New Roman" w:hAnsi="Times New Roman"/>
          <w:sz w:val="24"/>
          <w:szCs w:val="24"/>
        </w:rPr>
        <w:t xml:space="preserve"> + 0,026</w:t>
      </w:r>
      <w:r w:rsidRPr="000F1116">
        <w:rPr>
          <w:rFonts w:ascii="Times New Roman" w:hAnsi="Times New Roman"/>
          <w:sz w:val="24"/>
          <w:szCs w:val="24"/>
        </w:rPr>
        <w:t xml:space="preserve"> (X3)</w:t>
      </w:r>
      <w:r>
        <w:rPr>
          <w:rFonts w:ascii="Times New Roman" w:hAnsi="Times New Roman"/>
          <w:sz w:val="24"/>
          <w:szCs w:val="24"/>
        </w:rPr>
        <w:t xml:space="preserve"> + 2,033</w:t>
      </w:r>
      <w:r w:rsidRPr="000F1116">
        <w:rPr>
          <w:rFonts w:ascii="Times New Roman" w:hAnsi="Times New Roman"/>
          <w:sz w:val="24"/>
          <w:szCs w:val="24"/>
        </w:rPr>
        <w:t xml:space="preserve"> (X4) + e</w:t>
      </w:r>
    </w:p>
    <w:p w:rsidR="009007D8" w:rsidRDefault="009007D8" w:rsidP="009007D8">
      <w:pPr>
        <w:autoSpaceDE w:val="0"/>
        <w:autoSpaceDN w:val="0"/>
        <w:adjustRightInd w:val="0"/>
        <w:spacing w:after="0" w:line="480" w:lineRule="auto"/>
        <w:ind w:firstLine="1134"/>
        <w:jc w:val="both"/>
        <w:rPr>
          <w:rFonts w:ascii="Times New Roman" w:hAnsi="Times New Roman"/>
          <w:sz w:val="24"/>
          <w:szCs w:val="24"/>
        </w:rPr>
      </w:pPr>
      <w:r w:rsidRPr="00527F0C">
        <w:rPr>
          <w:rFonts w:ascii="Times New Roman" w:hAnsi="Times New Roman"/>
          <w:sz w:val="24"/>
          <w:szCs w:val="24"/>
        </w:rPr>
        <w:t>Persamaan regresi tersebut dijelaskan sebagai berikut</w:t>
      </w:r>
    </w:p>
    <w:p w:rsidR="009007D8" w:rsidRPr="00EA1F3D" w:rsidRDefault="009007D8" w:rsidP="009007D8">
      <w:pPr>
        <w:pStyle w:val="ListParagraph"/>
        <w:numPr>
          <w:ilvl w:val="0"/>
          <w:numId w:val="39"/>
        </w:numPr>
        <w:autoSpaceDE w:val="0"/>
        <w:autoSpaceDN w:val="0"/>
        <w:adjustRightInd w:val="0"/>
        <w:spacing w:after="0" w:line="480" w:lineRule="auto"/>
        <w:jc w:val="both"/>
        <w:rPr>
          <w:rFonts w:ascii="Times New Roman" w:hAnsi="Times New Roman"/>
          <w:sz w:val="24"/>
          <w:szCs w:val="24"/>
        </w:rPr>
      </w:pPr>
      <w:r w:rsidRPr="00EA1F3D">
        <w:rPr>
          <w:rFonts w:ascii="Times New Roman" w:hAnsi="Times New Roman"/>
          <w:sz w:val="24"/>
          <w:szCs w:val="24"/>
        </w:rPr>
        <w:t xml:space="preserve">Nilai konstanta (α) yaitu 16,180 yang diartikan apabila nilai variabel </w:t>
      </w:r>
      <w:r w:rsidRPr="00AD754F">
        <w:rPr>
          <w:rFonts w:ascii="Times New Roman" w:hAnsi="Times New Roman"/>
          <w:i/>
          <w:color w:val="000000"/>
          <w:sz w:val="24"/>
          <w:szCs w:val="24"/>
        </w:rPr>
        <w:t>Islamic Corporate Governance</w:t>
      </w:r>
      <w:r w:rsidRPr="00EA1F3D">
        <w:rPr>
          <w:rFonts w:ascii="Times New Roman" w:hAnsi="Times New Roman"/>
          <w:color w:val="000000"/>
          <w:sz w:val="24"/>
          <w:szCs w:val="24"/>
        </w:rPr>
        <w:t xml:space="preserve"> (X1), media exposure  (X2), profitabilitas (X3) dan ukuran perusahaan (X4) bernilai 0 maka variabel dependen atau </w:t>
      </w:r>
      <w:r w:rsidRPr="00AD754F">
        <w:rPr>
          <w:rFonts w:ascii="Times New Roman" w:hAnsi="Times New Roman"/>
          <w:i/>
          <w:color w:val="000000"/>
          <w:sz w:val="24"/>
          <w:szCs w:val="24"/>
        </w:rPr>
        <w:t>Islamic Social Reporting</w:t>
      </w:r>
      <w:r w:rsidRPr="00EA1F3D">
        <w:rPr>
          <w:rFonts w:ascii="Times New Roman" w:hAnsi="Times New Roman"/>
          <w:color w:val="000000"/>
          <w:sz w:val="24"/>
          <w:szCs w:val="24"/>
        </w:rPr>
        <w:t xml:space="preserve"> mempunyai nilai</w:t>
      </w:r>
      <w:r>
        <w:rPr>
          <w:rFonts w:ascii="Times New Roman" w:hAnsi="Times New Roman"/>
          <w:color w:val="000000"/>
          <w:sz w:val="24"/>
          <w:szCs w:val="24"/>
        </w:rPr>
        <w:t xml:space="preserve"> koefisien</w:t>
      </w:r>
      <w:r w:rsidRPr="00EA1F3D">
        <w:rPr>
          <w:rFonts w:ascii="Times New Roman" w:hAnsi="Times New Roman"/>
          <w:color w:val="000000"/>
          <w:sz w:val="24"/>
          <w:szCs w:val="24"/>
        </w:rPr>
        <w:t xml:space="preserve"> 16,180.</w:t>
      </w:r>
    </w:p>
    <w:p w:rsidR="009007D8" w:rsidRPr="00EA1F3D" w:rsidRDefault="009007D8" w:rsidP="009007D8">
      <w:pPr>
        <w:pStyle w:val="ListParagraph"/>
        <w:numPr>
          <w:ilvl w:val="0"/>
          <w:numId w:val="39"/>
        </w:numPr>
        <w:autoSpaceDE w:val="0"/>
        <w:autoSpaceDN w:val="0"/>
        <w:adjustRightInd w:val="0"/>
        <w:spacing w:after="0" w:line="480" w:lineRule="auto"/>
        <w:jc w:val="both"/>
        <w:rPr>
          <w:rFonts w:ascii="Times New Roman" w:hAnsi="Times New Roman"/>
          <w:sz w:val="24"/>
          <w:szCs w:val="24"/>
        </w:rPr>
      </w:pPr>
      <w:r w:rsidRPr="00EA1F3D">
        <w:rPr>
          <w:rFonts w:ascii="Times New Roman" w:hAnsi="Times New Roman"/>
          <w:color w:val="000000"/>
          <w:sz w:val="24"/>
          <w:szCs w:val="24"/>
        </w:rPr>
        <w:t xml:space="preserve">Nilai koefisien variabel </w:t>
      </w:r>
      <w:r w:rsidRPr="00AD754F">
        <w:rPr>
          <w:rFonts w:ascii="Times New Roman" w:hAnsi="Times New Roman"/>
          <w:i/>
          <w:color w:val="000000"/>
          <w:sz w:val="24"/>
          <w:szCs w:val="24"/>
        </w:rPr>
        <w:t>Islamic Corporate Governance</w:t>
      </w:r>
      <w:r w:rsidRPr="00EA1F3D">
        <w:rPr>
          <w:rFonts w:ascii="Times New Roman" w:hAnsi="Times New Roman"/>
          <w:color w:val="000000"/>
          <w:sz w:val="24"/>
          <w:szCs w:val="24"/>
        </w:rPr>
        <w:t xml:space="preserve"> adalah </w:t>
      </w:r>
      <w:r w:rsidRPr="00EA1F3D">
        <w:rPr>
          <w:rFonts w:ascii="Times New Roman" w:hAnsi="Times New Roman"/>
          <w:sz w:val="24"/>
          <w:szCs w:val="24"/>
        </w:rPr>
        <w:t xml:space="preserve">3,213 yang artinya antara variabel bebas </w:t>
      </w:r>
      <w:r w:rsidRPr="00AD754F">
        <w:rPr>
          <w:rFonts w:ascii="Times New Roman" w:hAnsi="Times New Roman"/>
          <w:i/>
          <w:color w:val="000000"/>
          <w:sz w:val="24"/>
          <w:szCs w:val="24"/>
        </w:rPr>
        <w:t>Islamic Corporate Governance</w:t>
      </w:r>
      <w:r w:rsidRPr="00EA1F3D">
        <w:rPr>
          <w:rFonts w:ascii="Times New Roman" w:hAnsi="Times New Roman"/>
          <w:color w:val="000000"/>
          <w:sz w:val="24"/>
          <w:szCs w:val="24"/>
        </w:rPr>
        <w:t xml:space="preserve"> dan variabel terikat </w:t>
      </w:r>
      <w:r w:rsidRPr="0086433F">
        <w:rPr>
          <w:rFonts w:ascii="Times New Roman" w:hAnsi="Times New Roman"/>
          <w:i/>
          <w:color w:val="000000"/>
          <w:sz w:val="24"/>
          <w:szCs w:val="24"/>
        </w:rPr>
        <w:t>Islamic Social Reporting</w:t>
      </w:r>
      <w:r w:rsidRPr="00EA1F3D">
        <w:rPr>
          <w:rFonts w:ascii="Times New Roman" w:hAnsi="Times New Roman"/>
          <w:color w:val="000000"/>
          <w:sz w:val="24"/>
          <w:szCs w:val="24"/>
        </w:rPr>
        <w:t xml:space="preserve"> terdapat hubungan yang positif. Sehingga apabila variabel bebas </w:t>
      </w:r>
      <w:r w:rsidRPr="0086433F">
        <w:rPr>
          <w:rFonts w:ascii="Times New Roman" w:hAnsi="Times New Roman"/>
          <w:i/>
          <w:color w:val="000000"/>
          <w:sz w:val="24"/>
          <w:szCs w:val="24"/>
        </w:rPr>
        <w:t>Islamic Corporate Governance</w:t>
      </w:r>
      <w:r w:rsidRPr="00EA1F3D">
        <w:rPr>
          <w:rFonts w:ascii="Times New Roman" w:hAnsi="Times New Roman"/>
          <w:color w:val="000000"/>
          <w:sz w:val="24"/>
          <w:szCs w:val="24"/>
        </w:rPr>
        <w:t xml:space="preserve">  mengalami kenaikan maka variabel terikat </w:t>
      </w:r>
      <w:r w:rsidRPr="0086433F">
        <w:rPr>
          <w:rFonts w:ascii="Times New Roman" w:hAnsi="Times New Roman"/>
          <w:i/>
          <w:color w:val="000000"/>
          <w:sz w:val="24"/>
          <w:szCs w:val="24"/>
        </w:rPr>
        <w:t>Islamic Social Reporting</w:t>
      </w:r>
      <w:r w:rsidRPr="00EA1F3D">
        <w:rPr>
          <w:rFonts w:ascii="Times New Roman" w:hAnsi="Times New Roman"/>
          <w:color w:val="000000"/>
          <w:sz w:val="24"/>
          <w:szCs w:val="24"/>
        </w:rPr>
        <w:t xml:space="preserve"> ikut naik.</w:t>
      </w:r>
    </w:p>
    <w:p w:rsidR="009007D8" w:rsidRPr="00EA1F3D" w:rsidRDefault="009007D8" w:rsidP="009007D8">
      <w:pPr>
        <w:pStyle w:val="ListParagraph"/>
        <w:numPr>
          <w:ilvl w:val="0"/>
          <w:numId w:val="39"/>
        </w:numPr>
        <w:autoSpaceDE w:val="0"/>
        <w:autoSpaceDN w:val="0"/>
        <w:adjustRightInd w:val="0"/>
        <w:spacing w:after="0" w:line="480" w:lineRule="auto"/>
        <w:jc w:val="both"/>
        <w:rPr>
          <w:rFonts w:ascii="Times New Roman" w:hAnsi="Times New Roman"/>
          <w:sz w:val="24"/>
          <w:szCs w:val="24"/>
        </w:rPr>
      </w:pPr>
      <w:r w:rsidRPr="00EA1F3D">
        <w:rPr>
          <w:rFonts w:ascii="Times New Roman" w:hAnsi="Times New Roman"/>
          <w:color w:val="000000"/>
          <w:sz w:val="24"/>
          <w:szCs w:val="24"/>
        </w:rPr>
        <w:t xml:space="preserve">Nilai koefisien untuk variabel media exposure yaitu </w:t>
      </w:r>
      <w:r w:rsidRPr="00EA1F3D">
        <w:rPr>
          <w:rFonts w:ascii="Times New Roman" w:hAnsi="Times New Roman"/>
          <w:sz w:val="24"/>
          <w:szCs w:val="24"/>
        </w:rPr>
        <w:t xml:space="preserve">-0,141 bernilai negatif yang artinya antara variabel bebas </w:t>
      </w:r>
      <w:r w:rsidRPr="00EA1F3D">
        <w:rPr>
          <w:rFonts w:ascii="Times New Roman" w:hAnsi="Times New Roman"/>
          <w:color w:val="000000"/>
          <w:sz w:val="24"/>
          <w:szCs w:val="24"/>
        </w:rPr>
        <w:t xml:space="preserve">media exposure dan variabel terikat </w:t>
      </w:r>
      <w:r w:rsidRPr="0086433F">
        <w:rPr>
          <w:rFonts w:ascii="Times New Roman" w:hAnsi="Times New Roman"/>
          <w:i/>
          <w:color w:val="000000"/>
          <w:sz w:val="24"/>
          <w:szCs w:val="24"/>
        </w:rPr>
        <w:t>Islamic Social Reporting</w:t>
      </w:r>
      <w:r w:rsidRPr="00EA1F3D">
        <w:rPr>
          <w:rFonts w:ascii="Times New Roman" w:hAnsi="Times New Roman"/>
          <w:color w:val="000000"/>
          <w:sz w:val="24"/>
          <w:szCs w:val="24"/>
        </w:rPr>
        <w:t xml:space="preserve"> terdapat </w:t>
      </w:r>
      <w:r w:rsidRPr="00EA1F3D">
        <w:rPr>
          <w:rFonts w:ascii="Times New Roman" w:hAnsi="Times New Roman"/>
          <w:color w:val="000000"/>
          <w:sz w:val="24"/>
          <w:szCs w:val="24"/>
        </w:rPr>
        <w:lastRenderedPageBreak/>
        <w:t xml:space="preserve">hubungan yang negatif. Sehingga apabila variabel bebas media exposure  mengalami kenaikan maka variabel terikat </w:t>
      </w:r>
      <w:r w:rsidRPr="0086433F">
        <w:rPr>
          <w:rFonts w:ascii="Times New Roman" w:hAnsi="Times New Roman"/>
          <w:i/>
          <w:color w:val="000000"/>
          <w:sz w:val="24"/>
          <w:szCs w:val="24"/>
        </w:rPr>
        <w:t>Islamic Social Reporting</w:t>
      </w:r>
      <w:r w:rsidRPr="00EA1F3D">
        <w:rPr>
          <w:rFonts w:ascii="Times New Roman" w:hAnsi="Times New Roman"/>
          <w:color w:val="000000"/>
          <w:sz w:val="24"/>
          <w:szCs w:val="24"/>
        </w:rPr>
        <w:t xml:space="preserve"> </w:t>
      </w:r>
      <w:r>
        <w:rPr>
          <w:rFonts w:ascii="Times New Roman" w:hAnsi="Times New Roman"/>
          <w:color w:val="000000"/>
          <w:sz w:val="24"/>
          <w:szCs w:val="24"/>
        </w:rPr>
        <w:t>menjadi turun</w:t>
      </w:r>
      <w:r w:rsidRPr="00EA1F3D">
        <w:rPr>
          <w:rFonts w:ascii="Times New Roman" w:hAnsi="Times New Roman"/>
          <w:color w:val="000000"/>
          <w:sz w:val="24"/>
          <w:szCs w:val="24"/>
        </w:rPr>
        <w:t>.</w:t>
      </w:r>
    </w:p>
    <w:p w:rsidR="009007D8" w:rsidRPr="00EA1F3D" w:rsidRDefault="009007D8" w:rsidP="009007D8">
      <w:pPr>
        <w:pStyle w:val="ListParagraph"/>
        <w:numPr>
          <w:ilvl w:val="0"/>
          <w:numId w:val="39"/>
        </w:numPr>
        <w:autoSpaceDE w:val="0"/>
        <w:autoSpaceDN w:val="0"/>
        <w:adjustRightInd w:val="0"/>
        <w:spacing w:after="0" w:line="480" w:lineRule="auto"/>
        <w:jc w:val="both"/>
        <w:rPr>
          <w:rFonts w:ascii="Times New Roman" w:hAnsi="Times New Roman"/>
          <w:sz w:val="24"/>
          <w:szCs w:val="24"/>
        </w:rPr>
      </w:pPr>
      <w:r w:rsidRPr="00EA1F3D">
        <w:rPr>
          <w:rFonts w:ascii="Times New Roman" w:hAnsi="Times New Roman"/>
          <w:color w:val="000000"/>
          <w:sz w:val="24"/>
          <w:szCs w:val="24"/>
        </w:rPr>
        <w:t xml:space="preserve">Nilai koefisien variabel profitabilitas adalah </w:t>
      </w:r>
      <w:r w:rsidRPr="00EA1F3D">
        <w:rPr>
          <w:rFonts w:ascii="Times New Roman" w:hAnsi="Times New Roman"/>
          <w:sz w:val="24"/>
          <w:szCs w:val="24"/>
        </w:rPr>
        <w:t xml:space="preserve">0,026 yang artinya antara variabel bebas </w:t>
      </w:r>
      <w:r w:rsidRPr="00EA1F3D">
        <w:rPr>
          <w:rFonts w:ascii="Times New Roman" w:hAnsi="Times New Roman"/>
          <w:color w:val="000000"/>
          <w:sz w:val="24"/>
          <w:szCs w:val="24"/>
        </w:rPr>
        <w:t xml:space="preserve">profitabilitas dan variabel terikat </w:t>
      </w:r>
      <w:r w:rsidRPr="0086433F">
        <w:rPr>
          <w:rFonts w:ascii="Times New Roman" w:hAnsi="Times New Roman"/>
          <w:i/>
          <w:color w:val="000000"/>
          <w:sz w:val="24"/>
          <w:szCs w:val="24"/>
        </w:rPr>
        <w:t>Islamic Social Reporting</w:t>
      </w:r>
      <w:r w:rsidRPr="00EA1F3D">
        <w:rPr>
          <w:rFonts w:ascii="Times New Roman" w:hAnsi="Times New Roman"/>
          <w:color w:val="000000"/>
          <w:sz w:val="24"/>
          <w:szCs w:val="24"/>
        </w:rPr>
        <w:t xml:space="preserve"> terdapat hubungan yang positif. Sehingga apabila variabel bebas profitabilitas mengalami kenaikan maka variabel terikat </w:t>
      </w:r>
      <w:r w:rsidRPr="0086433F">
        <w:rPr>
          <w:rFonts w:ascii="Times New Roman" w:hAnsi="Times New Roman"/>
          <w:i/>
          <w:color w:val="000000"/>
          <w:sz w:val="24"/>
          <w:szCs w:val="24"/>
        </w:rPr>
        <w:t>Islamic Social Reporting</w:t>
      </w:r>
      <w:r w:rsidRPr="00EA1F3D">
        <w:rPr>
          <w:rFonts w:ascii="Times New Roman" w:hAnsi="Times New Roman"/>
          <w:color w:val="000000"/>
          <w:sz w:val="24"/>
          <w:szCs w:val="24"/>
        </w:rPr>
        <w:t xml:space="preserve"> ikut naik.</w:t>
      </w:r>
    </w:p>
    <w:p w:rsidR="009007D8" w:rsidRPr="00EA1F3D" w:rsidRDefault="009007D8" w:rsidP="009007D8">
      <w:pPr>
        <w:pStyle w:val="ListParagraph"/>
        <w:numPr>
          <w:ilvl w:val="0"/>
          <w:numId w:val="39"/>
        </w:numPr>
        <w:autoSpaceDE w:val="0"/>
        <w:autoSpaceDN w:val="0"/>
        <w:adjustRightInd w:val="0"/>
        <w:spacing w:after="0" w:line="480" w:lineRule="auto"/>
        <w:jc w:val="both"/>
        <w:rPr>
          <w:rFonts w:ascii="Times New Roman" w:hAnsi="Times New Roman"/>
          <w:sz w:val="24"/>
          <w:szCs w:val="24"/>
        </w:rPr>
      </w:pPr>
      <w:r w:rsidRPr="00EA1F3D">
        <w:rPr>
          <w:rFonts w:ascii="Times New Roman" w:hAnsi="Times New Roman"/>
          <w:color w:val="000000"/>
          <w:sz w:val="24"/>
          <w:szCs w:val="24"/>
        </w:rPr>
        <w:t xml:space="preserve">Nilai koefisien variabel ukuran perusahaan adalah </w:t>
      </w:r>
      <w:r w:rsidRPr="00EA1F3D">
        <w:rPr>
          <w:rFonts w:ascii="Times New Roman" w:hAnsi="Times New Roman"/>
          <w:sz w:val="24"/>
          <w:szCs w:val="24"/>
        </w:rPr>
        <w:t xml:space="preserve">2,033 yang artinya antara variabel bebas </w:t>
      </w:r>
      <w:r w:rsidRPr="00EA1F3D">
        <w:rPr>
          <w:rFonts w:ascii="Times New Roman" w:hAnsi="Times New Roman"/>
          <w:color w:val="000000"/>
          <w:sz w:val="24"/>
          <w:szCs w:val="24"/>
        </w:rPr>
        <w:t xml:space="preserve">ukuran perusahaan dan variabel terikat </w:t>
      </w:r>
      <w:r w:rsidRPr="0086433F">
        <w:rPr>
          <w:rFonts w:ascii="Times New Roman" w:hAnsi="Times New Roman"/>
          <w:i/>
          <w:color w:val="000000"/>
          <w:sz w:val="24"/>
          <w:szCs w:val="24"/>
        </w:rPr>
        <w:t>Islamic Social Reporting</w:t>
      </w:r>
      <w:r w:rsidRPr="00EA1F3D">
        <w:rPr>
          <w:rFonts w:ascii="Times New Roman" w:hAnsi="Times New Roman"/>
          <w:color w:val="000000"/>
          <w:sz w:val="24"/>
          <w:szCs w:val="24"/>
        </w:rPr>
        <w:t xml:space="preserve"> terdapat hubungan yang positif. Sehingga apabila variabel bebas ukuran perusahaan mengalami kenaikan maka variabel terikat </w:t>
      </w:r>
      <w:r w:rsidRPr="0086433F">
        <w:rPr>
          <w:rFonts w:ascii="Times New Roman" w:hAnsi="Times New Roman"/>
          <w:i/>
          <w:color w:val="000000"/>
          <w:sz w:val="24"/>
          <w:szCs w:val="24"/>
        </w:rPr>
        <w:t>Islamic Social Reporting</w:t>
      </w:r>
      <w:r w:rsidRPr="00EA1F3D">
        <w:rPr>
          <w:rFonts w:ascii="Times New Roman" w:hAnsi="Times New Roman"/>
          <w:color w:val="000000"/>
          <w:sz w:val="24"/>
          <w:szCs w:val="24"/>
        </w:rPr>
        <w:t xml:space="preserve"> ikut naik.</w:t>
      </w:r>
    </w:p>
    <w:p w:rsidR="009007D8" w:rsidRPr="00E92811" w:rsidRDefault="009007D8" w:rsidP="009007D8">
      <w:pPr>
        <w:pStyle w:val="ListParagraph"/>
        <w:numPr>
          <w:ilvl w:val="0"/>
          <w:numId w:val="37"/>
        </w:numPr>
        <w:spacing w:before="240" w:after="240" w:line="480" w:lineRule="auto"/>
        <w:ind w:left="1276" w:hanging="425"/>
        <w:jc w:val="both"/>
        <w:rPr>
          <w:rFonts w:ascii="Times New Roman" w:hAnsi="Times New Roman"/>
          <w:b/>
          <w:bCs/>
          <w:sz w:val="24"/>
          <w:szCs w:val="24"/>
        </w:rPr>
      </w:pPr>
      <w:r w:rsidRPr="00F803D4">
        <w:rPr>
          <w:rFonts w:ascii="Times New Roman" w:hAnsi="Times New Roman"/>
          <w:b/>
          <w:sz w:val="24"/>
          <w:szCs w:val="24"/>
        </w:rPr>
        <w:t>Uji</w:t>
      </w:r>
      <w:r>
        <w:rPr>
          <w:rFonts w:ascii="Times New Roman" w:hAnsi="Times New Roman"/>
          <w:sz w:val="24"/>
          <w:szCs w:val="24"/>
        </w:rPr>
        <w:t xml:space="preserve"> </w:t>
      </w:r>
      <w:r w:rsidRPr="00E92811">
        <w:rPr>
          <w:rFonts w:ascii="Times New Roman" w:hAnsi="Times New Roman"/>
          <w:b/>
          <w:bCs/>
          <w:sz w:val="24"/>
          <w:szCs w:val="24"/>
        </w:rPr>
        <w:t>F (Uji Goodness of Fit)</w:t>
      </w:r>
    </w:p>
    <w:p w:rsidR="009007D8" w:rsidRDefault="009007D8" w:rsidP="009007D8">
      <w:pPr>
        <w:pStyle w:val="ListParagraph"/>
        <w:spacing w:line="480" w:lineRule="auto"/>
        <w:ind w:left="1276"/>
        <w:jc w:val="both"/>
        <w:rPr>
          <w:rFonts w:ascii="Times New Roman" w:hAnsi="Times New Roman"/>
          <w:sz w:val="24"/>
          <w:szCs w:val="24"/>
        </w:rPr>
      </w:pPr>
      <w:r>
        <w:rPr>
          <w:rFonts w:ascii="Times New Roman" w:hAnsi="Times New Roman"/>
          <w:sz w:val="24"/>
          <w:szCs w:val="24"/>
        </w:rPr>
        <w:t xml:space="preserve">       </w:t>
      </w:r>
      <w:r w:rsidRPr="00E92811">
        <w:rPr>
          <w:rFonts w:ascii="Times New Roman" w:hAnsi="Times New Roman"/>
          <w:sz w:val="24"/>
          <w:szCs w:val="24"/>
        </w:rPr>
        <w:t>Pengujian nilai F bertujuan dalam mengetahui</w:t>
      </w:r>
      <w:r>
        <w:rPr>
          <w:rFonts w:ascii="Times New Roman" w:hAnsi="Times New Roman"/>
          <w:sz w:val="24"/>
          <w:szCs w:val="24"/>
          <w:lang w:val="id-ID"/>
        </w:rPr>
        <w:t xml:space="preserve"> </w:t>
      </w:r>
      <w:r w:rsidRPr="00E92811">
        <w:rPr>
          <w:rFonts w:ascii="Times New Roman" w:hAnsi="Times New Roman"/>
          <w:i/>
          <w:iCs/>
          <w:sz w:val="24"/>
          <w:szCs w:val="24"/>
        </w:rPr>
        <w:t xml:space="preserve">Goodness of Fit </w:t>
      </w:r>
      <w:r w:rsidRPr="00E92811">
        <w:rPr>
          <w:rFonts w:ascii="Times New Roman" w:hAnsi="Times New Roman"/>
          <w:sz w:val="24"/>
          <w:szCs w:val="24"/>
        </w:rPr>
        <w:t>atau layak tidaknya penelitian</w:t>
      </w:r>
      <w:r>
        <w:rPr>
          <w:rFonts w:ascii="Times New Roman" w:hAnsi="Times New Roman"/>
          <w:sz w:val="24"/>
          <w:szCs w:val="24"/>
          <w:lang w:val="id-ID"/>
        </w:rPr>
        <w:t xml:space="preserve"> </w:t>
      </w:r>
      <w:r w:rsidRPr="00E92811">
        <w:rPr>
          <w:rFonts w:ascii="Times New Roman" w:hAnsi="Times New Roman"/>
          <w:sz w:val="24"/>
          <w:szCs w:val="24"/>
        </w:rPr>
        <w:fldChar w:fldCharType="begin"/>
      </w:r>
      <w:r w:rsidRPr="00E92811">
        <w:rPr>
          <w:rFonts w:ascii="Times New Roman" w:hAnsi="Times New Roman"/>
          <w:sz w:val="24"/>
          <w:szCs w:val="24"/>
        </w:rPr>
        <w:instrText xml:space="preserve"> CITATION Gho181 \l 1033 </w:instrText>
      </w:r>
      <w:r w:rsidRPr="00E92811">
        <w:rPr>
          <w:rFonts w:ascii="Times New Roman" w:hAnsi="Times New Roman"/>
          <w:sz w:val="24"/>
          <w:szCs w:val="24"/>
        </w:rPr>
        <w:fldChar w:fldCharType="separate"/>
      </w:r>
      <w:r w:rsidRPr="00E92811">
        <w:rPr>
          <w:rFonts w:ascii="Times New Roman" w:hAnsi="Times New Roman"/>
          <w:noProof/>
          <w:sz w:val="24"/>
          <w:szCs w:val="24"/>
        </w:rPr>
        <w:t>(Ghozali, 2018)</w:t>
      </w:r>
      <w:r w:rsidRPr="00E92811">
        <w:rPr>
          <w:rFonts w:ascii="Times New Roman" w:hAnsi="Times New Roman"/>
          <w:sz w:val="24"/>
          <w:szCs w:val="24"/>
        </w:rPr>
        <w:fldChar w:fldCharType="end"/>
      </w:r>
      <w:r w:rsidRPr="00E92811">
        <w:rPr>
          <w:rFonts w:ascii="Times New Roman" w:hAnsi="Times New Roman"/>
          <w:sz w:val="24"/>
          <w:szCs w:val="24"/>
        </w:rPr>
        <w:t xml:space="preserve">. Kriteria penilaian dari hipotesis Uji F dengan </w:t>
      </w:r>
      <w:r w:rsidRPr="00E92811">
        <w:rPr>
          <w:rFonts w:ascii="Times New Roman" w:hAnsi="Times New Roman"/>
          <w:i/>
          <w:iCs/>
          <w:sz w:val="24"/>
          <w:szCs w:val="24"/>
        </w:rPr>
        <w:t>significance level</w:t>
      </w:r>
      <w:r>
        <w:rPr>
          <w:rFonts w:ascii="Times New Roman" w:hAnsi="Times New Roman"/>
          <w:i/>
          <w:iCs/>
          <w:sz w:val="24"/>
          <w:szCs w:val="24"/>
          <w:lang w:val="id-ID"/>
        </w:rPr>
        <w:t xml:space="preserve"> </w:t>
      </w:r>
      <w:r w:rsidRPr="00E92811">
        <w:rPr>
          <w:rFonts w:ascii="Times New Roman" w:hAnsi="Times New Roman"/>
          <w:sz w:val="24"/>
          <w:szCs w:val="24"/>
        </w:rPr>
        <w:t>adalah α = 5%</w:t>
      </w:r>
      <w:r>
        <w:rPr>
          <w:rFonts w:ascii="Times New Roman" w:hAnsi="Times New Roman"/>
          <w:sz w:val="24"/>
          <w:szCs w:val="24"/>
        </w:rPr>
        <w:t xml:space="preserve">. </w:t>
      </w:r>
    </w:p>
    <w:p w:rsidR="009007D8" w:rsidRDefault="009007D8" w:rsidP="009007D8">
      <w:pPr>
        <w:pStyle w:val="ListParagraph"/>
        <w:numPr>
          <w:ilvl w:val="0"/>
          <w:numId w:val="40"/>
        </w:numPr>
        <w:spacing w:line="480" w:lineRule="auto"/>
        <w:ind w:left="1701" w:hanging="425"/>
        <w:jc w:val="both"/>
        <w:rPr>
          <w:rFonts w:ascii="Times New Roman" w:hAnsi="Times New Roman"/>
          <w:sz w:val="24"/>
          <w:szCs w:val="24"/>
        </w:rPr>
      </w:pPr>
      <w:r w:rsidRPr="00E92811">
        <w:rPr>
          <w:rFonts w:ascii="Times New Roman" w:hAnsi="Times New Roman"/>
          <w:sz w:val="24"/>
          <w:szCs w:val="24"/>
        </w:rPr>
        <w:t>Jika nilai dari F hitung &gt;</w:t>
      </w:r>
      <w:r>
        <w:rPr>
          <w:rFonts w:ascii="Times New Roman" w:hAnsi="Times New Roman"/>
          <w:sz w:val="24"/>
          <w:szCs w:val="24"/>
          <w:lang w:val="id-ID"/>
        </w:rPr>
        <w:t xml:space="preserve"> </w:t>
      </w:r>
      <w:r w:rsidRPr="00E92811">
        <w:rPr>
          <w:rFonts w:ascii="Times New Roman" w:hAnsi="Times New Roman"/>
          <w:sz w:val="24"/>
          <w:szCs w:val="24"/>
        </w:rPr>
        <w:t>nilai F Tabel, dan</w:t>
      </w:r>
      <w:r>
        <w:rPr>
          <w:rFonts w:ascii="Times New Roman" w:hAnsi="Times New Roman"/>
          <w:sz w:val="24"/>
          <w:szCs w:val="24"/>
          <w:lang w:val="id-ID"/>
        </w:rPr>
        <w:t xml:space="preserve"> </w:t>
      </w:r>
      <w:r w:rsidRPr="00E92811">
        <w:rPr>
          <w:rFonts w:ascii="Times New Roman" w:hAnsi="Times New Roman"/>
          <w:sz w:val="24"/>
          <w:szCs w:val="24"/>
        </w:rPr>
        <w:t>untuk nilai p &lt; α =</w:t>
      </w:r>
      <w:r>
        <w:rPr>
          <w:rFonts w:ascii="Times New Roman" w:hAnsi="Times New Roman"/>
          <w:sz w:val="24"/>
          <w:szCs w:val="24"/>
          <w:lang w:val="id-ID"/>
        </w:rPr>
        <w:t xml:space="preserve"> </w:t>
      </w:r>
      <w:r w:rsidRPr="00E92811">
        <w:rPr>
          <w:rFonts w:ascii="Times New Roman" w:hAnsi="Times New Roman"/>
          <w:sz w:val="24"/>
          <w:szCs w:val="24"/>
        </w:rPr>
        <w:t>5%, artinya hipotesis diterima, dan model yang digunakan tersebut sudah baik atau pas.</w:t>
      </w:r>
    </w:p>
    <w:p w:rsidR="009007D8" w:rsidRPr="00D71388" w:rsidRDefault="009007D8" w:rsidP="009007D8">
      <w:pPr>
        <w:pStyle w:val="ListParagraph"/>
        <w:numPr>
          <w:ilvl w:val="0"/>
          <w:numId w:val="40"/>
        </w:numPr>
        <w:spacing w:line="480" w:lineRule="auto"/>
        <w:ind w:left="1701" w:hanging="425"/>
        <w:jc w:val="both"/>
        <w:rPr>
          <w:rFonts w:ascii="Times New Roman" w:hAnsi="Times New Roman"/>
          <w:sz w:val="24"/>
          <w:szCs w:val="24"/>
        </w:rPr>
      </w:pPr>
      <w:r w:rsidRPr="00D71388">
        <w:rPr>
          <w:rFonts w:ascii="Times New Roman" w:hAnsi="Times New Roman"/>
          <w:sz w:val="24"/>
          <w:szCs w:val="24"/>
        </w:rPr>
        <w:lastRenderedPageBreak/>
        <w:t>Apabila nilai dari F hitung &lt; nilai F Tabel, dan untuk nilai p &gt; α = 5%, artinya hipotesis ditolak, dan model yang digunakan tersebut belum baik atau belum pas.</w:t>
      </w:r>
    </w:p>
    <w:p w:rsidR="009007D8" w:rsidRDefault="009007D8" w:rsidP="009007D8">
      <w:pPr>
        <w:pStyle w:val="Caption"/>
        <w:keepNext/>
        <w:spacing w:after="240"/>
        <w:jc w:val="center"/>
        <w:rPr>
          <w:rFonts w:ascii="Times New Roman" w:hAnsi="Times New Roman"/>
          <w:color w:val="auto"/>
          <w:sz w:val="24"/>
          <w:szCs w:val="24"/>
        </w:rPr>
      </w:pPr>
      <w:bookmarkStart w:id="15" w:name="_Toc218536950"/>
      <w:r w:rsidRPr="00AD754F">
        <w:rPr>
          <w:rFonts w:ascii="Times New Roman" w:hAnsi="Times New Roman"/>
          <w:color w:val="auto"/>
          <w:sz w:val="24"/>
          <w:szCs w:val="24"/>
        </w:rPr>
        <w:t xml:space="preserve">Tabel 4. </w:t>
      </w:r>
      <w:r w:rsidRPr="00AD754F">
        <w:rPr>
          <w:rFonts w:ascii="Times New Roman" w:hAnsi="Times New Roman"/>
          <w:color w:val="auto"/>
          <w:sz w:val="24"/>
          <w:szCs w:val="24"/>
        </w:rPr>
        <w:fldChar w:fldCharType="begin"/>
      </w:r>
      <w:r w:rsidRPr="00AD754F">
        <w:rPr>
          <w:rFonts w:ascii="Times New Roman" w:hAnsi="Times New Roman"/>
          <w:color w:val="auto"/>
          <w:sz w:val="24"/>
          <w:szCs w:val="24"/>
        </w:rPr>
        <w:instrText xml:space="preserve"> SEQ Tabel_4. \* ARABIC </w:instrText>
      </w:r>
      <w:r w:rsidRPr="00AD754F">
        <w:rPr>
          <w:rFonts w:ascii="Times New Roman" w:hAnsi="Times New Roman"/>
          <w:color w:val="auto"/>
          <w:sz w:val="24"/>
          <w:szCs w:val="24"/>
        </w:rPr>
        <w:fldChar w:fldCharType="separate"/>
      </w:r>
      <w:r>
        <w:rPr>
          <w:rFonts w:ascii="Times New Roman" w:hAnsi="Times New Roman"/>
          <w:noProof/>
          <w:color w:val="auto"/>
          <w:sz w:val="24"/>
          <w:szCs w:val="24"/>
        </w:rPr>
        <w:t>9</w:t>
      </w:r>
      <w:r w:rsidRPr="00AD754F">
        <w:rPr>
          <w:rFonts w:ascii="Times New Roman" w:hAnsi="Times New Roman"/>
          <w:color w:val="auto"/>
          <w:sz w:val="24"/>
          <w:szCs w:val="24"/>
        </w:rPr>
        <w:fldChar w:fldCharType="end"/>
      </w:r>
      <w:r w:rsidRPr="00AD754F">
        <w:rPr>
          <w:rFonts w:ascii="Times New Roman" w:hAnsi="Times New Roman"/>
          <w:color w:val="auto"/>
          <w:sz w:val="24"/>
          <w:szCs w:val="24"/>
        </w:rPr>
        <w:t xml:space="preserve"> </w:t>
      </w:r>
    </w:p>
    <w:p w:rsidR="009007D8" w:rsidRPr="00AD754F" w:rsidRDefault="009007D8" w:rsidP="009007D8">
      <w:pPr>
        <w:pStyle w:val="Caption"/>
        <w:keepNext/>
        <w:spacing w:after="240"/>
        <w:jc w:val="center"/>
        <w:rPr>
          <w:rFonts w:ascii="Times New Roman" w:hAnsi="Times New Roman"/>
          <w:color w:val="auto"/>
          <w:sz w:val="24"/>
          <w:szCs w:val="24"/>
        </w:rPr>
      </w:pPr>
      <w:r w:rsidRPr="00AD754F">
        <w:rPr>
          <w:rFonts w:ascii="Times New Roman" w:hAnsi="Times New Roman"/>
          <w:color w:val="auto"/>
          <w:sz w:val="24"/>
          <w:szCs w:val="24"/>
        </w:rPr>
        <w:t>Hasil Uji F</w:t>
      </w:r>
      <w:bookmarkEnd w:id="15"/>
    </w:p>
    <w:tbl>
      <w:tblPr>
        <w:tblW w:w="77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10"/>
        <w:gridCol w:w="1246"/>
        <w:gridCol w:w="1423"/>
        <w:gridCol w:w="993"/>
        <w:gridCol w:w="1365"/>
        <w:gridCol w:w="993"/>
        <w:gridCol w:w="994"/>
      </w:tblGrid>
      <w:tr w:rsidR="009007D8" w:rsidRPr="00F803D4" w:rsidTr="009007D8">
        <w:trPr>
          <w:cantSplit/>
          <w:trHeight w:val="334"/>
          <w:jc w:val="center"/>
        </w:trPr>
        <w:tc>
          <w:tcPr>
            <w:tcW w:w="7724" w:type="dxa"/>
            <w:gridSpan w:val="7"/>
            <w:tcBorders>
              <w:top w:val="nil"/>
              <w:left w:val="nil"/>
              <w:bottom w:val="nil"/>
              <w:right w:val="nil"/>
            </w:tcBorders>
            <w:shd w:val="clear" w:color="auto" w:fill="FFFFFF"/>
            <w:vAlign w:val="center"/>
          </w:tcPr>
          <w:p w:rsidR="009007D8" w:rsidRPr="00F803D4"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F803D4">
              <w:rPr>
                <w:rFonts w:ascii="Times New Roman" w:hAnsi="Times New Roman"/>
                <w:b/>
                <w:bCs/>
                <w:color w:val="000000"/>
              </w:rPr>
              <w:t>ANOVA</w:t>
            </w:r>
            <w:r w:rsidRPr="00F803D4">
              <w:rPr>
                <w:rFonts w:ascii="Times New Roman" w:hAnsi="Times New Roman"/>
                <w:b/>
                <w:bCs/>
                <w:color w:val="000000"/>
                <w:vertAlign w:val="superscript"/>
              </w:rPr>
              <w:t>a</w:t>
            </w:r>
          </w:p>
        </w:tc>
      </w:tr>
      <w:tr w:rsidR="009007D8" w:rsidRPr="00F803D4" w:rsidTr="009007D8">
        <w:trPr>
          <w:cantSplit/>
          <w:trHeight w:val="320"/>
          <w:jc w:val="center"/>
        </w:trPr>
        <w:tc>
          <w:tcPr>
            <w:tcW w:w="1956" w:type="dxa"/>
            <w:gridSpan w:val="2"/>
            <w:tcBorders>
              <w:top w:val="single" w:sz="16" w:space="0" w:color="000000"/>
              <w:left w:val="single" w:sz="16" w:space="0" w:color="000000"/>
              <w:bottom w:val="single" w:sz="16" w:space="0" w:color="000000"/>
              <w:right w:val="nil"/>
            </w:tcBorders>
            <w:shd w:val="clear" w:color="auto" w:fill="FFFFFF"/>
            <w:vAlign w:val="bottom"/>
          </w:tcPr>
          <w:p w:rsidR="009007D8" w:rsidRPr="00F803D4" w:rsidRDefault="009007D8" w:rsidP="009007D8">
            <w:pPr>
              <w:autoSpaceDE w:val="0"/>
              <w:autoSpaceDN w:val="0"/>
              <w:adjustRightInd w:val="0"/>
              <w:spacing w:after="0" w:line="320" w:lineRule="atLeast"/>
              <w:ind w:left="60" w:right="60"/>
              <w:rPr>
                <w:rFonts w:ascii="Times New Roman" w:hAnsi="Times New Roman"/>
                <w:color w:val="000000"/>
              </w:rPr>
            </w:pPr>
            <w:r w:rsidRPr="00F803D4">
              <w:rPr>
                <w:rFonts w:ascii="Times New Roman" w:hAnsi="Times New Roman"/>
                <w:color w:val="000000"/>
              </w:rPr>
              <w:t>Model</w:t>
            </w:r>
          </w:p>
        </w:tc>
        <w:tc>
          <w:tcPr>
            <w:tcW w:w="1423" w:type="dxa"/>
            <w:tcBorders>
              <w:top w:val="single" w:sz="16" w:space="0" w:color="000000"/>
              <w:left w:val="single" w:sz="16" w:space="0" w:color="000000"/>
              <w:bottom w:val="single" w:sz="16" w:space="0" w:color="000000"/>
            </w:tcBorders>
            <w:shd w:val="clear" w:color="auto" w:fill="FFFFFF"/>
            <w:vAlign w:val="bottom"/>
          </w:tcPr>
          <w:p w:rsidR="009007D8" w:rsidRPr="00F803D4"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F803D4">
              <w:rPr>
                <w:rFonts w:ascii="Times New Roman" w:hAnsi="Times New Roman"/>
                <w:color w:val="000000"/>
              </w:rPr>
              <w:t>Sum of Squares</w:t>
            </w:r>
          </w:p>
        </w:tc>
        <w:tc>
          <w:tcPr>
            <w:tcW w:w="993" w:type="dxa"/>
            <w:tcBorders>
              <w:top w:val="single" w:sz="16" w:space="0" w:color="000000"/>
              <w:bottom w:val="single" w:sz="16" w:space="0" w:color="000000"/>
            </w:tcBorders>
            <w:shd w:val="clear" w:color="auto" w:fill="FFFFFF"/>
            <w:vAlign w:val="bottom"/>
          </w:tcPr>
          <w:p w:rsidR="009007D8" w:rsidRPr="00F803D4"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F803D4">
              <w:rPr>
                <w:rFonts w:ascii="Times New Roman" w:hAnsi="Times New Roman"/>
                <w:color w:val="000000"/>
              </w:rPr>
              <w:t>Df</w:t>
            </w:r>
          </w:p>
        </w:tc>
        <w:tc>
          <w:tcPr>
            <w:tcW w:w="1365" w:type="dxa"/>
            <w:tcBorders>
              <w:top w:val="single" w:sz="16" w:space="0" w:color="000000"/>
              <w:bottom w:val="single" w:sz="16" w:space="0" w:color="000000"/>
            </w:tcBorders>
            <w:shd w:val="clear" w:color="auto" w:fill="FFFFFF"/>
            <w:vAlign w:val="bottom"/>
          </w:tcPr>
          <w:p w:rsidR="009007D8" w:rsidRPr="00F803D4"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F803D4">
              <w:rPr>
                <w:rFonts w:ascii="Times New Roman" w:hAnsi="Times New Roman"/>
                <w:color w:val="000000"/>
              </w:rPr>
              <w:t>Mean Square</w:t>
            </w:r>
          </w:p>
        </w:tc>
        <w:tc>
          <w:tcPr>
            <w:tcW w:w="993" w:type="dxa"/>
            <w:tcBorders>
              <w:top w:val="single" w:sz="16" w:space="0" w:color="000000"/>
              <w:bottom w:val="single" w:sz="16" w:space="0" w:color="000000"/>
            </w:tcBorders>
            <w:shd w:val="clear" w:color="auto" w:fill="FFFFFF"/>
            <w:vAlign w:val="bottom"/>
          </w:tcPr>
          <w:p w:rsidR="009007D8" w:rsidRPr="00F803D4"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F803D4">
              <w:rPr>
                <w:rFonts w:ascii="Times New Roman" w:hAnsi="Times New Roman"/>
                <w:color w:val="000000"/>
              </w:rPr>
              <w:t>F</w:t>
            </w:r>
          </w:p>
        </w:tc>
        <w:tc>
          <w:tcPr>
            <w:tcW w:w="994" w:type="dxa"/>
            <w:tcBorders>
              <w:top w:val="single" w:sz="16" w:space="0" w:color="000000"/>
              <w:bottom w:val="single" w:sz="16" w:space="0" w:color="000000"/>
              <w:right w:val="single" w:sz="16" w:space="0" w:color="000000"/>
            </w:tcBorders>
            <w:shd w:val="clear" w:color="auto" w:fill="FFFFFF"/>
            <w:vAlign w:val="bottom"/>
          </w:tcPr>
          <w:p w:rsidR="009007D8" w:rsidRPr="00F803D4"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F803D4">
              <w:rPr>
                <w:rFonts w:ascii="Times New Roman" w:hAnsi="Times New Roman"/>
                <w:color w:val="000000"/>
              </w:rPr>
              <w:t>Sig.</w:t>
            </w:r>
          </w:p>
        </w:tc>
      </w:tr>
      <w:tr w:rsidR="009007D8" w:rsidRPr="00F803D4" w:rsidTr="009007D8">
        <w:trPr>
          <w:cantSplit/>
          <w:trHeight w:val="320"/>
          <w:jc w:val="center"/>
        </w:trPr>
        <w:tc>
          <w:tcPr>
            <w:tcW w:w="710" w:type="dxa"/>
            <w:vMerge w:val="restart"/>
            <w:tcBorders>
              <w:top w:val="single" w:sz="16" w:space="0" w:color="000000"/>
              <w:left w:val="single" w:sz="16" w:space="0" w:color="000000"/>
              <w:bottom w:val="single" w:sz="16" w:space="0" w:color="000000"/>
              <w:right w:val="nil"/>
            </w:tcBorders>
            <w:shd w:val="clear" w:color="auto" w:fill="FFFFFF"/>
          </w:tcPr>
          <w:p w:rsidR="009007D8" w:rsidRPr="00F803D4" w:rsidRDefault="009007D8" w:rsidP="009007D8">
            <w:pPr>
              <w:autoSpaceDE w:val="0"/>
              <w:autoSpaceDN w:val="0"/>
              <w:adjustRightInd w:val="0"/>
              <w:spacing w:after="0" w:line="320" w:lineRule="atLeast"/>
              <w:ind w:left="60" w:right="60"/>
              <w:rPr>
                <w:rFonts w:ascii="Times New Roman" w:hAnsi="Times New Roman"/>
                <w:color w:val="000000"/>
              </w:rPr>
            </w:pPr>
            <w:r w:rsidRPr="00F803D4">
              <w:rPr>
                <w:rFonts w:ascii="Times New Roman" w:hAnsi="Times New Roman"/>
                <w:color w:val="000000"/>
              </w:rPr>
              <w:t>1</w:t>
            </w:r>
          </w:p>
        </w:tc>
        <w:tc>
          <w:tcPr>
            <w:tcW w:w="1246" w:type="dxa"/>
            <w:tcBorders>
              <w:top w:val="single" w:sz="16" w:space="0" w:color="000000"/>
              <w:left w:val="nil"/>
              <w:bottom w:val="nil"/>
              <w:right w:val="single" w:sz="16" w:space="0" w:color="000000"/>
            </w:tcBorders>
            <w:shd w:val="clear" w:color="auto" w:fill="FFFFFF"/>
          </w:tcPr>
          <w:p w:rsidR="009007D8" w:rsidRPr="00F803D4" w:rsidRDefault="009007D8" w:rsidP="009007D8">
            <w:pPr>
              <w:autoSpaceDE w:val="0"/>
              <w:autoSpaceDN w:val="0"/>
              <w:adjustRightInd w:val="0"/>
              <w:spacing w:after="0" w:line="320" w:lineRule="atLeast"/>
              <w:ind w:left="60" w:right="60"/>
              <w:rPr>
                <w:rFonts w:ascii="Times New Roman" w:hAnsi="Times New Roman"/>
                <w:color w:val="000000"/>
              </w:rPr>
            </w:pPr>
            <w:r w:rsidRPr="00F803D4">
              <w:rPr>
                <w:rFonts w:ascii="Times New Roman" w:hAnsi="Times New Roman"/>
                <w:color w:val="000000"/>
              </w:rPr>
              <w:t>Regression</w:t>
            </w:r>
          </w:p>
        </w:tc>
        <w:tc>
          <w:tcPr>
            <w:tcW w:w="1423" w:type="dxa"/>
            <w:tcBorders>
              <w:top w:val="single" w:sz="16" w:space="0" w:color="000000"/>
              <w:left w:val="single" w:sz="16" w:space="0" w:color="000000"/>
              <w:bottom w:val="nil"/>
            </w:tcBorders>
            <w:shd w:val="clear" w:color="auto" w:fill="FFFFFF"/>
            <w:vAlign w:val="center"/>
          </w:tcPr>
          <w:p w:rsidR="009007D8" w:rsidRPr="00F803D4"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F803D4">
              <w:rPr>
                <w:rFonts w:ascii="Times New Roman" w:hAnsi="Times New Roman"/>
                <w:color w:val="000000"/>
              </w:rPr>
              <w:t>406,142</w:t>
            </w:r>
          </w:p>
        </w:tc>
        <w:tc>
          <w:tcPr>
            <w:tcW w:w="993" w:type="dxa"/>
            <w:tcBorders>
              <w:top w:val="single" w:sz="16" w:space="0" w:color="000000"/>
              <w:bottom w:val="nil"/>
            </w:tcBorders>
            <w:shd w:val="clear" w:color="auto" w:fill="FFFFFF"/>
            <w:vAlign w:val="center"/>
          </w:tcPr>
          <w:p w:rsidR="009007D8" w:rsidRPr="00F803D4"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F803D4">
              <w:rPr>
                <w:rFonts w:ascii="Times New Roman" w:hAnsi="Times New Roman"/>
                <w:color w:val="000000"/>
              </w:rPr>
              <w:t>4</w:t>
            </w:r>
          </w:p>
        </w:tc>
        <w:tc>
          <w:tcPr>
            <w:tcW w:w="1365" w:type="dxa"/>
            <w:tcBorders>
              <w:top w:val="single" w:sz="16" w:space="0" w:color="000000"/>
              <w:bottom w:val="nil"/>
            </w:tcBorders>
            <w:shd w:val="clear" w:color="auto" w:fill="FFFFFF"/>
            <w:vAlign w:val="center"/>
          </w:tcPr>
          <w:p w:rsidR="009007D8" w:rsidRPr="00F803D4"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F803D4">
              <w:rPr>
                <w:rFonts w:ascii="Times New Roman" w:hAnsi="Times New Roman"/>
                <w:color w:val="000000"/>
              </w:rPr>
              <w:t>101,536</w:t>
            </w:r>
          </w:p>
        </w:tc>
        <w:tc>
          <w:tcPr>
            <w:tcW w:w="993" w:type="dxa"/>
            <w:tcBorders>
              <w:top w:val="single" w:sz="16" w:space="0" w:color="000000"/>
              <w:bottom w:val="nil"/>
            </w:tcBorders>
            <w:shd w:val="clear" w:color="auto" w:fill="FFFFFF"/>
            <w:vAlign w:val="center"/>
          </w:tcPr>
          <w:p w:rsidR="009007D8" w:rsidRPr="00F803D4"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F803D4">
              <w:rPr>
                <w:rFonts w:ascii="Times New Roman" w:hAnsi="Times New Roman"/>
                <w:color w:val="000000"/>
              </w:rPr>
              <w:t>5,872</w:t>
            </w:r>
          </w:p>
        </w:tc>
        <w:tc>
          <w:tcPr>
            <w:tcW w:w="994" w:type="dxa"/>
            <w:tcBorders>
              <w:top w:val="single" w:sz="16" w:space="0" w:color="000000"/>
              <w:bottom w:val="nil"/>
              <w:right w:val="single" w:sz="16" w:space="0" w:color="000000"/>
            </w:tcBorders>
            <w:shd w:val="clear" w:color="auto" w:fill="FFFFFF"/>
            <w:vAlign w:val="center"/>
          </w:tcPr>
          <w:p w:rsidR="009007D8" w:rsidRPr="00F803D4"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F803D4">
              <w:rPr>
                <w:rFonts w:ascii="Times New Roman" w:hAnsi="Times New Roman"/>
                <w:color w:val="000000"/>
              </w:rPr>
              <w:t>,001</w:t>
            </w:r>
            <w:r w:rsidRPr="00F803D4">
              <w:rPr>
                <w:rFonts w:ascii="Times New Roman" w:hAnsi="Times New Roman"/>
                <w:color w:val="000000"/>
                <w:vertAlign w:val="superscript"/>
              </w:rPr>
              <w:t>b</w:t>
            </w:r>
          </w:p>
        </w:tc>
      </w:tr>
      <w:tr w:rsidR="009007D8" w:rsidRPr="00F803D4" w:rsidTr="009007D8">
        <w:trPr>
          <w:cantSplit/>
          <w:trHeight w:val="148"/>
          <w:jc w:val="center"/>
        </w:trPr>
        <w:tc>
          <w:tcPr>
            <w:tcW w:w="710" w:type="dxa"/>
            <w:vMerge/>
            <w:tcBorders>
              <w:top w:val="single" w:sz="16" w:space="0" w:color="000000"/>
              <w:left w:val="single" w:sz="16" w:space="0" w:color="000000"/>
              <w:bottom w:val="single" w:sz="16" w:space="0" w:color="000000"/>
              <w:right w:val="nil"/>
            </w:tcBorders>
            <w:shd w:val="clear" w:color="auto" w:fill="FFFFFF"/>
          </w:tcPr>
          <w:p w:rsidR="009007D8" w:rsidRPr="00F803D4" w:rsidRDefault="009007D8" w:rsidP="009007D8">
            <w:pPr>
              <w:autoSpaceDE w:val="0"/>
              <w:autoSpaceDN w:val="0"/>
              <w:adjustRightInd w:val="0"/>
              <w:spacing w:after="0" w:line="240" w:lineRule="auto"/>
              <w:rPr>
                <w:rFonts w:ascii="Times New Roman" w:hAnsi="Times New Roman"/>
                <w:color w:val="000000"/>
              </w:rPr>
            </w:pPr>
          </w:p>
        </w:tc>
        <w:tc>
          <w:tcPr>
            <w:tcW w:w="1246" w:type="dxa"/>
            <w:tcBorders>
              <w:top w:val="nil"/>
              <w:left w:val="nil"/>
              <w:bottom w:val="nil"/>
              <w:right w:val="single" w:sz="16" w:space="0" w:color="000000"/>
            </w:tcBorders>
            <w:shd w:val="clear" w:color="auto" w:fill="FFFFFF"/>
          </w:tcPr>
          <w:p w:rsidR="009007D8" w:rsidRPr="00F803D4" w:rsidRDefault="009007D8" w:rsidP="009007D8">
            <w:pPr>
              <w:autoSpaceDE w:val="0"/>
              <w:autoSpaceDN w:val="0"/>
              <w:adjustRightInd w:val="0"/>
              <w:spacing w:after="0" w:line="320" w:lineRule="atLeast"/>
              <w:ind w:left="60" w:right="60"/>
              <w:rPr>
                <w:rFonts w:ascii="Times New Roman" w:hAnsi="Times New Roman"/>
                <w:color w:val="000000"/>
              </w:rPr>
            </w:pPr>
            <w:r w:rsidRPr="00F803D4">
              <w:rPr>
                <w:rFonts w:ascii="Times New Roman" w:hAnsi="Times New Roman"/>
                <w:color w:val="000000"/>
              </w:rPr>
              <w:t>Residual</w:t>
            </w:r>
          </w:p>
        </w:tc>
        <w:tc>
          <w:tcPr>
            <w:tcW w:w="1423" w:type="dxa"/>
            <w:tcBorders>
              <w:top w:val="nil"/>
              <w:left w:val="single" w:sz="16" w:space="0" w:color="000000"/>
              <w:bottom w:val="nil"/>
            </w:tcBorders>
            <w:shd w:val="clear" w:color="auto" w:fill="FFFFFF"/>
            <w:vAlign w:val="center"/>
          </w:tcPr>
          <w:p w:rsidR="009007D8" w:rsidRPr="00F803D4"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F803D4">
              <w:rPr>
                <w:rFonts w:ascii="Times New Roman" w:hAnsi="Times New Roman"/>
                <w:color w:val="000000"/>
              </w:rPr>
              <w:t>691,662</w:t>
            </w:r>
          </w:p>
        </w:tc>
        <w:tc>
          <w:tcPr>
            <w:tcW w:w="993" w:type="dxa"/>
            <w:tcBorders>
              <w:top w:val="nil"/>
              <w:bottom w:val="nil"/>
            </w:tcBorders>
            <w:shd w:val="clear" w:color="auto" w:fill="FFFFFF"/>
            <w:vAlign w:val="center"/>
          </w:tcPr>
          <w:p w:rsidR="009007D8" w:rsidRPr="00F803D4"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F803D4">
              <w:rPr>
                <w:rFonts w:ascii="Times New Roman" w:hAnsi="Times New Roman"/>
                <w:color w:val="000000"/>
              </w:rPr>
              <w:t>40</w:t>
            </w:r>
          </w:p>
        </w:tc>
        <w:tc>
          <w:tcPr>
            <w:tcW w:w="1365" w:type="dxa"/>
            <w:tcBorders>
              <w:top w:val="nil"/>
              <w:bottom w:val="nil"/>
            </w:tcBorders>
            <w:shd w:val="clear" w:color="auto" w:fill="FFFFFF"/>
            <w:vAlign w:val="center"/>
          </w:tcPr>
          <w:p w:rsidR="009007D8" w:rsidRPr="00F803D4"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F803D4">
              <w:rPr>
                <w:rFonts w:ascii="Times New Roman" w:hAnsi="Times New Roman"/>
                <w:color w:val="000000"/>
              </w:rPr>
              <w:t>17,292</w:t>
            </w:r>
          </w:p>
        </w:tc>
        <w:tc>
          <w:tcPr>
            <w:tcW w:w="993" w:type="dxa"/>
            <w:tcBorders>
              <w:top w:val="nil"/>
              <w:bottom w:val="nil"/>
            </w:tcBorders>
            <w:shd w:val="clear" w:color="auto" w:fill="FFFFFF"/>
            <w:vAlign w:val="center"/>
          </w:tcPr>
          <w:p w:rsidR="009007D8" w:rsidRPr="00F803D4" w:rsidRDefault="009007D8" w:rsidP="009007D8">
            <w:pPr>
              <w:autoSpaceDE w:val="0"/>
              <w:autoSpaceDN w:val="0"/>
              <w:adjustRightInd w:val="0"/>
              <w:spacing w:after="0" w:line="240" w:lineRule="auto"/>
              <w:rPr>
                <w:rFonts w:ascii="Times New Roman" w:hAnsi="Times New Roman"/>
              </w:rPr>
            </w:pPr>
          </w:p>
        </w:tc>
        <w:tc>
          <w:tcPr>
            <w:tcW w:w="994" w:type="dxa"/>
            <w:tcBorders>
              <w:top w:val="nil"/>
              <w:bottom w:val="nil"/>
              <w:right w:val="single" w:sz="16" w:space="0" w:color="000000"/>
            </w:tcBorders>
            <w:shd w:val="clear" w:color="auto" w:fill="FFFFFF"/>
            <w:vAlign w:val="center"/>
          </w:tcPr>
          <w:p w:rsidR="009007D8" w:rsidRPr="00F803D4" w:rsidRDefault="009007D8" w:rsidP="009007D8">
            <w:pPr>
              <w:autoSpaceDE w:val="0"/>
              <w:autoSpaceDN w:val="0"/>
              <w:adjustRightInd w:val="0"/>
              <w:spacing w:after="0" w:line="240" w:lineRule="auto"/>
              <w:rPr>
                <w:rFonts w:ascii="Times New Roman" w:hAnsi="Times New Roman"/>
              </w:rPr>
            </w:pPr>
          </w:p>
        </w:tc>
      </w:tr>
      <w:tr w:rsidR="009007D8" w:rsidRPr="00F803D4" w:rsidTr="009007D8">
        <w:trPr>
          <w:cantSplit/>
          <w:trHeight w:val="148"/>
          <w:jc w:val="center"/>
        </w:trPr>
        <w:tc>
          <w:tcPr>
            <w:tcW w:w="710" w:type="dxa"/>
            <w:vMerge/>
            <w:tcBorders>
              <w:top w:val="single" w:sz="16" w:space="0" w:color="000000"/>
              <w:left w:val="single" w:sz="16" w:space="0" w:color="000000"/>
              <w:bottom w:val="single" w:sz="16" w:space="0" w:color="000000"/>
              <w:right w:val="nil"/>
            </w:tcBorders>
            <w:shd w:val="clear" w:color="auto" w:fill="FFFFFF"/>
          </w:tcPr>
          <w:p w:rsidR="009007D8" w:rsidRPr="00F803D4" w:rsidRDefault="009007D8" w:rsidP="009007D8">
            <w:pPr>
              <w:autoSpaceDE w:val="0"/>
              <w:autoSpaceDN w:val="0"/>
              <w:adjustRightInd w:val="0"/>
              <w:spacing w:after="0" w:line="240" w:lineRule="auto"/>
              <w:rPr>
                <w:rFonts w:ascii="Times New Roman" w:hAnsi="Times New Roman"/>
              </w:rPr>
            </w:pPr>
          </w:p>
        </w:tc>
        <w:tc>
          <w:tcPr>
            <w:tcW w:w="1246" w:type="dxa"/>
            <w:tcBorders>
              <w:top w:val="nil"/>
              <w:left w:val="nil"/>
              <w:bottom w:val="single" w:sz="16" w:space="0" w:color="000000"/>
              <w:right w:val="single" w:sz="16" w:space="0" w:color="000000"/>
            </w:tcBorders>
            <w:shd w:val="clear" w:color="auto" w:fill="FFFFFF"/>
          </w:tcPr>
          <w:p w:rsidR="009007D8" w:rsidRPr="00F803D4" w:rsidRDefault="009007D8" w:rsidP="009007D8">
            <w:pPr>
              <w:autoSpaceDE w:val="0"/>
              <w:autoSpaceDN w:val="0"/>
              <w:adjustRightInd w:val="0"/>
              <w:spacing w:after="0" w:line="320" w:lineRule="atLeast"/>
              <w:ind w:left="60" w:right="60"/>
              <w:rPr>
                <w:rFonts w:ascii="Times New Roman" w:hAnsi="Times New Roman"/>
                <w:color w:val="000000"/>
              </w:rPr>
            </w:pPr>
            <w:r w:rsidRPr="00F803D4">
              <w:rPr>
                <w:rFonts w:ascii="Times New Roman" w:hAnsi="Times New Roman"/>
                <w:color w:val="000000"/>
              </w:rPr>
              <w:t>Total</w:t>
            </w:r>
          </w:p>
        </w:tc>
        <w:tc>
          <w:tcPr>
            <w:tcW w:w="1423" w:type="dxa"/>
            <w:tcBorders>
              <w:top w:val="nil"/>
              <w:left w:val="single" w:sz="16" w:space="0" w:color="000000"/>
              <w:bottom w:val="single" w:sz="16" w:space="0" w:color="000000"/>
            </w:tcBorders>
            <w:shd w:val="clear" w:color="auto" w:fill="FFFFFF"/>
            <w:vAlign w:val="center"/>
          </w:tcPr>
          <w:p w:rsidR="009007D8" w:rsidRPr="00F803D4"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F803D4">
              <w:rPr>
                <w:rFonts w:ascii="Times New Roman" w:hAnsi="Times New Roman"/>
                <w:color w:val="000000"/>
              </w:rPr>
              <w:t>1097,804</w:t>
            </w:r>
          </w:p>
        </w:tc>
        <w:tc>
          <w:tcPr>
            <w:tcW w:w="993" w:type="dxa"/>
            <w:tcBorders>
              <w:top w:val="nil"/>
              <w:bottom w:val="single" w:sz="16" w:space="0" w:color="000000"/>
            </w:tcBorders>
            <w:shd w:val="clear" w:color="auto" w:fill="FFFFFF"/>
            <w:vAlign w:val="center"/>
          </w:tcPr>
          <w:p w:rsidR="009007D8" w:rsidRPr="00F803D4"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F803D4">
              <w:rPr>
                <w:rFonts w:ascii="Times New Roman" w:hAnsi="Times New Roman"/>
                <w:color w:val="000000"/>
              </w:rPr>
              <w:t>44</w:t>
            </w:r>
          </w:p>
        </w:tc>
        <w:tc>
          <w:tcPr>
            <w:tcW w:w="1365" w:type="dxa"/>
            <w:tcBorders>
              <w:top w:val="nil"/>
              <w:bottom w:val="single" w:sz="16" w:space="0" w:color="000000"/>
            </w:tcBorders>
            <w:shd w:val="clear" w:color="auto" w:fill="FFFFFF"/>
            <w:vAlign w:val="center"/>
          </w:tcPr>
          <w:p w:rsidR="009007D8" w:rsidRPr="00F803D4" w:rsidRDefault="009007D8" w:rsidP="009007D8">
            <w:pPr>
              <w:autoSpaceDE w:val="0"/>
              <w:autoSpaceDN w:val="0"/>
              <w:adjustRightInd w:val="0"/>
              <w:spacing w:after="0" w:line="240" w:lineRule="auto"/>
              <w:rPr>
                <w:rFonts w:ascii="Times New Roman" w:hAnsi="Times New Roman"/>
              </w:rPr>
            </w:pPr>
          </w:p>
        </w:tc>
        <w:tc>
          <w:tcPr>
            <w:tcW w:w="993" w:type="dxa"/>
            <w:tcBorders>
              <w:top w:val="nil"/>
              <w:bottom w:val="single" w:sz="16" w:space="0" w:color="000000"/>
            </w:tcBorders>
            <w:shd w:val="clear" w:color="auto" w:fill="FFFFFF"/>
            <w:vAlign w:val="center"/>
          </w:tcPr>
          <w:p w:rsidR="009007D8" w:rsidRPr="00F803D4" w:rsidRDefault="009007D8" w:rsidP="009007D8">
            <w:pPr>
              <w:autoSpaceDE w:val="0"/>
              <w:autoSpaceDN w:val="0"/>
              <w:adjustRightInd w:val="0"/>
              <w:spacing w:after="0" w:line="240" w:lineRule="auto"/>
              <w:rPr>
                <w:rFonts w:ascii="Times New Roman" w:hAnsi="Times New Roman"/>
              </w:rPr>
            </w:pPr>
          </w:p>
        </w:tc>
        <w:tc>
          <w:tcPr>
            <w:tcW w:w="994" w:type="dxa"/>
            <w:tcBorders>
              <w:top w:val="nil"/>
              <w:bottom w:val="single" w:sz="16" w:space="0" w:color="000000"/>
              <w:right w:val="single" w:sz="16" w:space="0" w:color="000000"/>
            </w:tcBorders>
            <w:shd w:val="clear" w:color="auto" w:fill="FFFFFF"/>
            <w:vAlign w:val="center"/>
          </w:tcPr>
          <w:p w:rsidR="009007D8" w:rsidRPr="00F803D4" w:rsidRDefault="009007D8" w:rsidP="009007D8">
            <w:pPr>
              <w:autoSpaceDE w:val="0"/>
              <w:autoSpaceDN w:val="0"/>
              <w:adjustRightInd w:val="0"/>
              <w:spacing w:after="0" w:line="240" w:lineRule="auto"/>
              <w:rPr>
                <w:rFonts w:ascii="Times New Roman" w:hAnsi="Times New Roman"/>
              </w:rPr>
            </w:pPr>
          </w:p>
        </w:tc>
      </w:tr>
      <w:tr w:rsidR="009007D8" w:rsidRPr="00F803D4" w:rsidTr="009007D8">
        <w:trPr>
          <w:cantSplit/>
          <w:trHeight w:val="334"/>
          <w:jc w:val="center"/>
        </w:trPr>
        <w:tc>
          <w:tcPr>
            <w:tcW w:w="7724" w:type="dxa"/>
            <w:gridSpan w:val="7"/>
            <w:tcBorders>
              <w:top w:val="nil"/>
              <w:left w:val="nil"/>
              <w:bottom w:val="nil"/>
              <w:right w:val="nil"/>
            </w:tcBorders>
            <w:shd w:val="clear" w:color="auto" w:fill="FFFFFF"/>
          </w:tcPr>
          <w:p w:rsidR="009007D8" w:rsidRPr="00F803D4" w:rsidRDefault="009007D8" w:rsidP="009007D8">
            <w:pPr>
              <w:autoSpaceDE w:val="0"/>
              <w:autoSpaceDN w:val="0"/>
              <w:adjustRightInd w:val="0"/>
              <w:spacing w:after="0" w:line="320" w:lineRule="atLeast"/>
              <w:ind w:left="60" w:right="60"/>
              <w:rPr>
                <w:rFonts w:ascii="Times New Roman" w:hAnsi="Times New Roman"/>
                <w:color w:val="000000"/>
              </w:rPr>
            </w:pPr>
            <w:r w:rsidRPr="00F803D4">
              <w:rPr>
                <w:rFonts w:ascii="Times New Roman" w:hAnsi="Times New Roman"/>
                <w:color w:val="000000"/>
              </w:rPr>
              <w:t>a. Dependent Variable: Islamic Social Reporting</w:t>
            </w:r>
          </w:p>
        </w:tc>
      </w:tr>
      <w:tr w:rsidR="009007D8" w:rsidRPr="00F803D4" w:rsidTr="009007D8">
        <w:trPr>
          <w:cantSplit/>
          <w:trHeight w:val="654"/>
          <w:jc w:val="center"/>
        </w:trPr>
        <w:tc>
          <w:tcPr>
            <w:tcW w:w="7724" w:type="dxa"/>
            <w:gridSpan w:val="7"/>
            <w:tcBorders>
              <w:top w:val="nil"/>
              <w:left w:val="nil"/>
              <w:bottom w:val="nil"/>
              <w:right w:val="nil"/>
            </w:tcBorders>
            <w:shd w:val="clear" w:color="auto" w:fill="FFFFFF"/>
          </w:tcPr>
          <w:p w:rsidR="009007D8" w:rsidRPr="00F803D4" w:rsidRDefault="009007D8" w:rsidP="009007D8">
            <w:pPr>
              <w:autoSpaceDE w:val="0"/>
              <w:autoSpaceDN w:val="0"/>
              <w:adjustRightInd w:val="0"/>
              <w:spacing w:after="0" w:line="320" w:lineRule="atLeast"/>
              <w:ind w:left="60" w:right="60"/>
              <w:rPr>
                <w:rFonts w:ascii="Times New Roman" w:hAnsi="Times New Roman"/>
                <w:color w:val="000000"/>
              </w:rPr>
            </w:pPr>
            <w:r w:rsidRPr="00F803D4">
              <w:rPr>
                <w:rFonts w:ascii="Times New Roman" w:hAnsi="Times New Roman"/>
                <w:color w:val="000000"/>
              </w:rPr>
              <w:t>b. Predictors: (Constant), Ukuran Perusahaan, Profitabilitas, Islamic Corporate Governance, Media Exposure</w:t>
            </w:r>
          </w:p>
        </w:tc>
      </w:tr>
    </w:tbl>
    <w:p w:rsidR="009007D8" w:rsidRDefault="009007D8" w:rsidP="009007D8">
      <w:pPr>
        <w:autoSpaceDE w:val="0"/>
        <w:autoSpaceDN w:val="0"/>
        <w:adjustRightInd w:val="0"/>
        <w:spacing w:after="360" w:line="400" w:lineRule="atLeast"/>
        <w:jc w:val="center"/>
        <w:rPr>
          <w:rFonts w:ascii="Times New Roman" w:hAnsi="Times New Roman"/>
          <w:sz w:val="24"/>
          <w:szCs w:val="24"/>
        </w:rPr>
      </w:pPr>
      <w:r>
        <w:rPr>
          <w:rFonts w:ascii="Times New Roman" w:hAnsi="Times New Roman"/>
          <w:sz w:val="24"/>
          <w:szCs w:val="24"/>
        </w:rPr>
        <w:t>Sumber: data diolah 2024</w:t>
      </w:r>
    </w:p>
    <w:p w:rsidR="009007D8" w:rsidRDefault="009007D8" w:rsidP="009007D8">
      <w:pPr>
        <w:spacing w:before="120" w:line="480" w:lineRule="auto"/>
        <w:ind w:left="1276"/>
        <w:jc w:val="both"/>
        <w:rPr>
          <w:rFonts w:ascii="Times New Roman" w:hAnsi="Times New Roman"/>
          <w:sz w:val="24"/>
          <w:szCs w:val="24"/>
        </w:rPr>
      </w:pPr>
      <w:r>
        <w:rPr>
          <w:rFonts w:ascii="Times New Roman" w:hAnsi="Times New Roman"/>
          <w:sz w:val="24"/>
          <w:szCs w:val="24"/>
        </w:rPr>
        <w:t xml:space="preserve">        </w:t>
      </w:r>
      <w:r w:rsidRPr="00D71388">
        <w:rPr>
          <w:rFonts w:ascii="Times New Roman" w:hAnsi="Times New Roman"/>
          <w:sz w:val="24"/>
          <w:szCs w:val="24"/>
        </w:rPr>
        <w:t xml:space="preserve">Tabel uji F diatas menunjukan nilai F hitung adalah 5,872  dengan taraf signifikan 5% jumlah data penelitian ini yaitu 45 dan jumlah variabel bebas yaitu 4 </w:t>
      </w:r>
      <w:r>
        <w:rPr>
          <w:rFonts w:ascii="Times New Roman" w:hAnsi="Times New Roman"/>
          <w:sz w:val="24"/>
          <w:szCs w:val="24"/>
        </w:rPr>
        <w:t>df= n-1 (4-1)= 3</w:t>
      </w:r>
      <w:r w:rsidRPr="00D71388">
        <w:rPr>
          <w:rFonts w:ascii="Times New Roman" w:hAnsi="Times New Roman"/>
          <w:sz w:val="24"/>
          <w:szCs w:val="24"/>
        </w:rPr>
        <w:t xml:space="preserve"> maka df= n-k-1 adalah 40</w:t>
      </w:r>
      <w:r>
        <w:rPr>
          <w:rFonts w:ascii="Times New Roman" w:hAnsi="Times New Roman"/>
          <w:sz w:val="24"/>
          <w:szCs w:val="24"/>
        </w:rPr>
        <w:t xml:space="preserve"> (45-4-1)</w:t>
      </w:r>
      <w:r w:rsidRPr="00D71388">
        <w:rPr>
          <w:rFonts w:ascii="Times New Roman" w:hAnsi="Times New Roman"/>
          <w:sz w:val="24"/>
          <w:szCs w:val="24"/>
        </w:rPr>
        <w:t>. Maka nilai F tabelnya berdasarkan tabel F adalah 2,</w:t>
      </w:r>
      <w:r>
        <w:rPr>
          <w:rFonts w:ascii="Times New Roman" w:hAnsi="Times New Roman"/>
          <w:sz w:val="24"/>
          <w:szCs w:val="24"/>
        </w:rPr>
        <w:t>839</w:t>
      </w:r>
      <w:r w:rsidRPr="00D71388">
        <w:rPr>
          <w:rFonts w:ascii="Times New Roman" w:hAnsi="Times New Roman"/>
          <w:sz w:val="24"/>
          <w:szCs w:val="24"/>
        </w:rPr>
        <w:t xml:space="preserve"> dari pengujian diatas disimpulkan bahwa nilai F hitung  5,872 lebih besar dari nilai F tabel 2,</w:t>
      </w:r>
      <w:r>
        <w:rPr>
          <w:rFonts w:ascii="Times New Roman" w:hAnsi="Times New Roman"/>
          <w:sz w:val="24"/>
          <w:szCs w:val="24"/>
        </w:rPr>
        <w:t>839</w:t>
      </w:r>
      <w:r w:rsidRPr="00D71388">
        <w:rPr>
          <w:rFonts w:ascii="Times New Roman" w:hAnsi="Times New Roman"/>
          <w:sz w:val="24"/>
          <w:szCs w:val="24"/>
        </w:rPr>
        <w:t>. Nilai signifikan pada uji diatas adalah 0,001 y</w:t>
      </w:r>
      <w:r>
        <w:rPr>
          <w:rFonts w:ascii="Times New Roman" w:hAnsi="Times New Roman"/>
          <w:sz w:val="24"/>
          <w:szCs w:val="24"/>
        </w:rPr>
        <w:t>ang artinya lebih kecil dari 0,</w:t>
      </w:r>
      <w:r w:rsidRPr="00D71388">
        <w:rPr>
          <w:rFonts w:ascii="Times New Roman" w:hAnsi="Times New Roman"/>
          <w:sz w:val="24"/>
          <w:szCs w:val="24"/>
        </w:rPr>
        <w:t xml:space="preserve">05. Kesimpulan uji F ini adalah diterima dan </w:t>
      </w:r>
      <w:r>
        <w:rPr>
          <w:rFonts w:ascii="Times New Roman" w:hAnsi="Times New Roman"/>
          <w:sz w:val="24"/>
          <w:szCs w:val="24"/>
        </w:rPr>
        <w:t xml:space="preserve">semua variabel secara simultan berpengaruh signifikan terhadap </w:t>
      </w:r>
      <w:r w:rsidRPr="00FA1FB5">
        <w:rPr>
          <w:rFonts w:ascii="Times New Roman" w:hAnsi="Times New Roman"/>
          <w:color w:val="000000"/>
          <w:sz w:val="24"/>
          <w:szCs w:val="24"/>
        </w:rPr>
        <w:t>pengungkapan Islamic Social Reporting</w:t>
      </w:r>
      <w:r>
        <w:rPr>
          <w:rFonts w:ascii="Times New Roman" w:hAnsi="Times New Roman"/>
          <w:color w:val="000000"/>
          <w:sz w:val="24"/>
          <w:szCs w:val="24"/>
        </w:rPr>
        <w:t>,</w:t>
      </w:r>
      <w:r>
        <w:rPr>
          <w:rFonts w:ascii="Times New Roman" w:hAnsi="Times New Roman"/>
          <w:sz w:val="24"/>
          <w:szCs w:val="24"/>
        </w:rPr>
        <w:t xml:space="preserve"> </w:t>
      </w:r>
      <w:r w:rsidRPr="00D71388">
        <w:rPr>
          <w:rFonts w:ascii="Times New Roman" w:hAnsi="Times New Roman"/>
          <w:sz w:val="24"/>
          <w:szCs w:val="24"/>
        </w:rPr>
        <w:t>model yang digunakan tersebut sudah baik atau pas.</w:t>
      </w:r>
    </w:p>
    <w:p w:rsidR="009007D8" w:rsidRDefault="009007D8" w:rsidP="009007D8">
      <w:pPr>
        <w:spacing w:before="240" w:line="480" w:lineRule="auto"/>
        <w:ind w:left="1276"/>
        <w:jc w:val="both"/>
        <w:rPr>
          <w:rFonts w:ascii="Times New Roman" w:hAnsi="Times New Roman"/>
          <w:sz w:val="24"/>
          <w:szCs w:val="24"/>
        </w:rPr>
      </w:pPr>
    </w:p>
    <w:p w:rsidR="009007D8" w:rsidRDefault="009007D8" w:rsidP="009007D8">
      <w:pPr>
        <w:pStyle w:val="ListParagraph"/>
        <w:numPr>
          <w:ilvl w:val="0"/>
          <w:numId w:val="37"/>
        </w:numPr>
        <w:spacing w:before="240" w:line="480" w:lineRule="auto"/>
        <w:ind w:left="1276" w:hanging="425"/>
        <w:jc w:val="both"/>
        <w:rPr>
          <w:rFonts w:ascii="Times New Roman" w:hAnsi="Times New Roman"/>
          <w:b/>
          <w:bCs/>
          <w:sz w:val="24"/>
          <w:szCs w:val="24"/>
        </w:rPr>
      </w:pPr>
      <w:r>
        <w:rPr>
          <w:rFonts w:ascii="Times New Roman" w:hAnsi="Times New Roman"/>
          <w:b/>
          <w:bCs/>
          <w:sz w:val="24"/>
          <w:szCs w:val="24"/>
        </w:rPr>
        <w:lastRenderedPageBreak/>
        <w:t>Uji T</w:t>
      </w:r>
      <w:r w:rsidRPr="00E92811">
        <w:rPr>
          <w:rFonts w:ascii="Times New Roman" w:hAnsi="Times New Roman"/>
          <w:b/>
          <w:bCs/>
          <w:sz w:val="24"/>
          <w:szCs w:val="24"/>
        </w:rPr>
        <w:t xml:space="preserve"> (t - test)</w:t>
      </w:r>
    </w:p>
    <w:p w:rsidR="009007D8" w:rsidRDefault="009007D8" w:rsidP="009007D8">
      <w:pPr>
        <w:pStyle w:val="ListParagraph"/>
        <w:spacing w:before="240" w:line="480" w:lineRule="auto"/>
        <w:ind w:left="1276"/>
        <w:jc w:val="both"/>
        <w:rPr>
          <w:rFonts w:ascii="Times New Roman" w:hAnsi="Times New Roman"/>
          <w:sz w:val="24"/>
          <w:szCs w:val="24"/>
        </w:rPr>
      </w:pPr>
      <w:r>
        <w:rPr>
          <w:rFonts w:ascii="Times New Roman" w:hAnsi="Times New Roman"/>
          <w:sz w:val="24"/>
          <w:szCs w:val="24"/>
        </w:rPr>
        <w:t xml:space="preserve">      </w:t>
      </w:r>
      <w:r w:rsidRPr="00D71388">
        <w:rPr>
          <w:rFonts w:ascii="Times New Roman" w:hAnsi="Times New Roman"/>
          <w:sz w:val="24"/>
          <w:szCs w:val="24"/>
        </w:rPr>
        <w:t>Pengujian</w:t>
      </w:r>
      <w:r w:rsidRPr="00D71388">
        <w:rPr>
          <w:rFonts w:ascii="Times New Roman" w:hAnsi="Times New Roman"/>
          <w:sz w:val="24"/>
          <w:szCs w:val="24"/>
          <w:lang w:val="id-ID"/>
        </w:rPr>
        <w:t xml:space="preserve"> </w:t>
      </w:r>
      <w:r w:rsidRPr="00D71388">
        <w:rPr>
          <w:rFonts w:ascii="Times New Roman" w:hAnsi="Times New Roman"/>
          <w:sz w:val="24"/>
          <w:szCs w:val="24"/>
        </w:rPr>
        <w:t>nilai t bertujuan menganalisis pengaruh dari variabel Independen/ bebas</w:t>
      </w:r>
      <w:r w:rsidRPr="00D71388">
        <w:rPr>
          <w:rFonts w:ascii="Times New Roman" w:hAnsi="Times New Roman"/>
          <w:sz w:val="24"/>
          <w:szCs w:val="24"/>
          <w:lang w:val="id-ID"/>
        </w:rPr>
        <w:t xml:space="preserve"> </w:t>
      </w:r>
      <w:r w:rsidRPr="00D71388">
        <w:rPr>
          <w:rFonts w:ascii="Times New Roman" w:hAnsi="Times New Roman"/>
          <w:sz w:val="24"/>
          <w:szCs w:val="24"/>
        </w:rPr>
        <w:t xml:space="preserve">satu persatu dalam memberi pengaruh pada variabel dependen/ terikat. Pada penelitian ini nilai signifikansi 0,05 (α = 5%). </w:t>
      </w:r>
      <w:r>
        <w:rPr>
          <w:rFonts w:ascii="Times New Roman" w:hAnsi="Times New Roman"/>
          <w:sz w:val="24"/>
          <w:szCs w:val="24"/>
        </w:rPr>
        <w:t xml:space="preserve">Nilai dari T tabel untuk df =n-k-1 atau 40 adalah 2,021.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{"citationID":"lGOBr7xk","properties":{"formattedCitation":"(Zubki, 2022)","plainCitation":"(Zubki, 2022)","noteIndex":0},"citationItems":[{"id":36,"uris":["http://zotero.org/users/local/CnNdwRhI/items/ANSY2XBE"],"itemData":{"id":36,"type":"article-journal","abstract":"Islamic Social Reporting Is a standard for reporting corporate social performance based on Islamic sharia. Born from reporting standards based on AAOIFI (Accounting and Auditing Organization for Islamic Financial Institutions) an international Islamic financial regulatory institution which was later developed in various countries. In particular, this index is an extension of social performance reporting standards, not only the role of companies in a country's economy but also public expectations about social justice related to the environment, minority and employee rights and the role of companies from a spiritual perspective. There are several factors that influence Islamic Social Reporting, including company size, company profitability and company debt. Based on the results of the study, it can be concluded that partially, first, variable size has a positive influence on Islamic Social Reporting for Islamic Commercial Banks in Indonesia. Second, Return on Assets has no effect on Islamic Social Reporting for Islamic Commercial Banks in Indonesia. Third, Variable Leverage has an influence on Islamic Social Reporting for Islamic Commercial Banks in Indonesia. Meanwhile, the simultaneous issuance of Size, Return on Assets and Leverage has a positive and significant impact on Islamic Social Reporting for Islamic Commercial Banks in Indonesia.","container-title":"Jurnal Ilmiah Ekonomi Islam","DOI":"10.29040/jiei.v8i1.4616","ISSN":"2579-6534, 2477-6157","issue":"1","journalAbbreviation":"JIEI","language":"id","page":"499","source":"DOI.org (Crossref)","title":"Pengaruh Size, Return On Asset dan Leverage Terhadap Islamic Social Reporting (Studi Empiris pada Bank Umum Syariah di Indonesia Tahun 2015-2019)","volume":"8","author":[{"family":"Zubki","given":"Yamanhar"}],"issued":{"date-parts":[["2022",3,8]]}}}],"schema":"https://github.com/citation-style-language/schema/raw/master/csl-citation.json"}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Zubki</w:t>
      </w:r>
      <w:r w:rsidRPr="002F1434">
        <w:rPr>
          <w:rFonts w:ascii="Times New Roman" w:hAnsi="Times New Roman"/>
          <w:sz w:val="24"/>
        </w:rPr>
        <w:t xml:space="preserve"> </w:t>
      </w:r>
      <w:r>
        <w:rPr>
          <w:rFonts w:ascii="Times New Roman" w:hAnsi="Times New Roman"/>
          <w:sz w:val="24"/>
        </w:rPr>
        <w:t>(</w:t>
      </w:r>
      <w:r w:rsidRPr="002F1434">
        <w:rPr>
          <w:rFonts w:ascii="Times New Roman" w:hAnsi="Times New Roman"/>
          <w:sz w:val="24"/>
        </w:rPr>
        <w:t>2022)</w:t>
      </w:r>
      <w:r>
        <w:rPr>
          <w:rFonts w:ascii="Times New Roman" w:hAnsi="Times New Roman"/>
          <w:sz w:val="24"/>
          <w:szCs w:val="24"/>
        </w:rPr>
        <w:fldChar w:fldCharType="end"/>
      </w:r>
      <w:r>
        <w:rPr>
          <w:rFonts w:ascii="Times New Roman" w:hAnsi="Times New Roman"/>
          <w:sz w:val="24"/>
          <w:szCs w:val="24"/>
        </w:rPr>
        <w:t xml:space="preserve"> </w:t>
      </w:r>
      <w:r w:rsidRPr="00D71388">
        <w:rPr>
          <w:rFonts w:ascii="Times New Roman" w:hAnsi="Times New Roman"/>
          <w:sz w:val="24"/>
          <w:szCs w:val="24"/>
        </w:rPr>
        <w:t>Ketentuan untuk mengambil keputusan diterima atau ditolak adalah:</w:t>
      </w:r>
    </w:p>
    <w:p w:rsidR="009007D8" w:rsidRPr="00D71388" w:rsidRDefault="009007D8" w:rsidP="009007D8">
      <w:pPr>
        <w:pStyle w:val="ListParagraph"/>
        <w:numPr>
          <w:ilvl w:val="0"/>
          <w:numId w:val="41"/>
        </w:numPr>
        <w:spacing w:before="240" w:line="480" w:lineRule="auto"/>
        <w:jc w:val="both"/>
        <w:rPr>
          <w:rFonts w:ascii="Times New Roman" w:hAnsi="Times New Roman"/>
          <w:b/>
          <w:bCs/>
          <w:sz w:val="24"/>
          <w:szCs w:val="24"/>
        </w:rPr>
      </w:pPr>
      <w:r w:rsidRPr="00D71388">
        <w:rPr>
          <w:rFonts w:ascii="Times New Roman" w:hAnsi="Times New Roman"/>
          <w:sz w:val="24"/>
          <w:szCs w:val="24"/>
        </w:rPr>
        <w:t>Jika nilai dari t hitung &gt; nilai t tabel, artinya hipotesis diterima variabel independen</w:t>
      </w:r>
      <w:r w:rsidRPr="00D71388">
        <w:rPr>
          <w:rFonts w:ascii="Times New Roman" w:hAnsi="Times New Roman"/>
          <w:sz w:val="24"/>
          <w:szCs w:val="24"/>
          <w:lang w:val="id-ID"/>
        </w:rPr>
        <w:t xml:space="preserve"> </w:t>
      </w:r>
      <w:r w:rsidRPr="00D71388">
        <w:rPr>
          <w:rFonts w:ascii="Times New Roman" w:hAnsi="Times New Roman"/>
          <w:sz w:val="24"/>
          <w:szCs w:val="24"/>
        </w:rPr>
        <w:t>dengan individu memberi keberpengaruhan variabel dependen.</w:t>
      </w:r>
    </w:p>
    <w:p w:rsidR="009007D8" w:rsidRPr="00D71388" w:rsidRDefault="009007D8" w:rsidP="009007D8">
      <w:pPr>
        <w:pStyle w:val="ListParagraph"/>
        <w:numPr>
          <w:ilvl w:val="0"/>
          <w:numId w:val="41"/>
        </w:numPr>
        <w:spacing w:before="240" w:line="480" w:lineRule="auto"/>
        <w:jc w:val="both"/>
        <w:rPr>
          <w:rFonts w:ascii="Times New Roman" w:hAnsi="Times New Roman"/>
          <w:b/>
          <w:bCs/>
          <w:sz w:val="24"/>
          <w:szCs w:val="24"/>
        </w:rPr>
      </w:pPr>
      <w:r w:rsidRPr="00D71388">
        <w:rPr>
          <w:rFonts w:ascii="Times New Roman" w:hAnsi="Times New Roman"/>
          <w:sz w:val="24"/>
          <w:szCs w:val="24"/>
        </w:rPr>
        <w:t>Apabila nilai</w:t>
      </w:r>
      <w:r w:rsidRPr="00D71388">
        <w:rPr>
          <w:rFonts w:ascii="Times New Roman" w:hAnsi="Times New Roman"/>
          <w:sz w:val="24"/>
          <w:szCs w:val="24"/>
          <w:lang w:val="id-ID"/>
        </w:rPr>
        <w:t xml:space="preserve"> </w:t>
      </w:r>
      <w:r w:rsidRPr="00D71388">
        <w:rPr>
          <w:rFonts w:ascii="Times New Roman" w:hAnsi="Times New Roman"/>
          <w:sz w:val="24"/>
          <w:szCs w:val="24"/>
        </w:rPr>
        <w:t>t</w:t>
      </w:r>
      <w:r w:rsidRPr="00D71388">
        <w:rPr>
          <w:rFonts w:ascii="Times New Roman" w:hAnsi="Times New Roman"/>
          <w:sz w:val="24"/>
          <w:szCs w:val="24"/>
          <w:lang w:val="id-ID"/>
        </w:rPr>
        <w:t xml:space="preserve"> </w:t>
      </w:r>
      <w:r w:rsidRPr="00D71388">
        <w:rPr>
          <w:rFonts w:ascii="Times New Roman" w:hAnsi="Times New Roman"/>
          <w:sz w:val="24"/>
          <w:szCs w:val="24"/>
        </w:rPr>
        <w:t>hitung</w:t>
      </w:r>
      <w:r w:rsidRPr="00D71388">
        <w:rPr>
          <w:rFonts w:ascii="Times New Roman" w:hAnsi="Times New Roman"/>
          <w:sz w:val="24"/>
          <w:szCs w:val="24"/>
          <w:lang w:val="id-ID"/>
        </w:rPr>
        <w:t xml:space="preserve"> </w:t>
      </w:r>
      <w:r w:rsidRPr="00D71388">
        <w:rPr>
          <w:rFonts w:ascii="Times New Roman" w:hAnsi="Times New Roman"/>
          <w:sz w:val="24"/>
          <w:szCs w:val="24"/>
        </w:rPr>
        <w:t>&lt;</w:t>
      </w:r>
      <w:r w:rsidRPr="00D71388">
        <w:rPr>
          <w:rFonts w:ascii="Times New Roman" w:hAnsi="Times New Roman"/>
          <w:sz w:val="24"/>
          <w:szCs w:val="24"/>
          <w:lang w:val="id-ID"/>
        </w:rPr>
        <w:t xml:space="preserve"> </w:t>
      </w:r>
      <w:r w:rsidRPr="00D71388">
        <w:rPr>
          <w:rFonts w:ascii="Times New Roman" w:hAnsi="Times New Roman"/>
          <w:sz w:val="24"/>
          <w:szCs w:val="24"/>
        </w:rPr>
        <w:t>nilai</w:t>
      </w:r>
      <w:r w:rsidRPr="00D71388">
        <w:rPr>
          <w:rFonts w:ascii="Times New Roman" w:hAnsi="Times New Roman"/>
          <w:sz w:val="24"/>
          <w:szCs w:val="24"/>
          <w:lang w:val="id-ID"/>
        </w:rPr>
        <w:t xml:space="preserve"> </w:t>
      </w:r>
      <w:r w:rsidRPr="00D71388">
        <w:rPr>
          <w:rFonts w:ascii="Times New Roman" w:hAnsi="Times New Roman"/>
          <w:sz w:val="24"/>
          <w:szCs w:val="24"/>
        </w:rPr>
        <w:t>t</w:t>
      </w:r>
      <w:r w:rsidRPr="00D71388">
        <w:rPr>
          <w:rFonts w:ascii="Times New Roman" w:hAnsi="Times New Roman"/>
          <w:sz w:val="24"/>
          <w:szCs w:val="24"/>
          <w:lang w:val="id-ID"/>
        </w:rPr>
        <w:t xml:space="preserve"> </w:t>
      </w:r>
      <w:r w:rsidRPr="00D71388">
        <w:rPr>
          <w:rFonts w:ascii="Times New Roman" w:hAnsi="Times New Roman"/>
          <w:sz w:val="24"/>
          <w:szCs w:val="24"/>
        </w:rPr>
        <w:t>tabel, maka</w:t>
      </w:r>
      <w:r w:rsidRPr="00D71388">
        <w:rPr>
          <w:rFonts w:ascii="Times New Roman" w:hAnsi="Times New Roman"/>
          <w:sz w:val="24"/>
          <w:szCs w:val="24"/>
          <w:lang w:val="id-ID"/>
        </w:rPr>
        <w:t xml:space="preserve"> </w:t>
      </w:r>
      <w:r w:rsidRPr="00D71388">
        <w:rPr>
          <w:rFonts w:ascii="Times New Roman" w:hAnsi="Times New Roman"/>
          <w:sz w:val="24"/>
          <w:szCs w:val="24"/>
        </w:rPr>
        <w:t>hipotesis</w:t>
      </w:r>
      <w:r w:rsidRPr="00D71388">
        <w:rPr>
          <w:rFonts w:ascii="Times New Roman" w:hAnsi="Times New Roman"/>
          <w:sz w:val="24"/>
          <w:szCs w:val="24"/>
          <w:lang w:val="id-ID"/>
        </w:rPr>
        <w:t xml:space="preserve"> </w:t>
      </w:r>
      <w:r w:rsidRPr="00D71388">
        <w:rPr>
          <w:rFonts w:ascii="Times New Roman" w:hAnsi="Times New Roman"/>
          <w:sz w:val="24"/>
          <w:szCs w:val="24"/>
        </w:rPr>
        <w:t>ditolak</w:t>
      </w:r>
      <w:r w:rsidRPr="00D71388">
        <w:rPr>
          <w:rFonts w:ascii="Times New Roman" w:hAnsi="Times New Roman"/>
          <w:sz w:val="24"/>
          <w:szCs w:val="24"/>
          <w:lang w:val="id-ID"/>
        </w:rPr>
        <w:t xml:space="preserve"> </w:t>
      </w:r>
      <w:r w:rsidRPr="00D71388">
        <w:rPr>
          <w:rFonts w:ascii="Times New Roman" w:hAnsi="Times New Roman"/>
          <w:sz w:val="24"/>
          <w:szCs w:val="24"/>
        </w:rPr>
        <w:t>variabel independen</w:t>
      </w:r>
      <w:r w:rsidRPr="00D71388">
        <w:rPr>
          <w:rFonts w:ascii="Times New Roman" w:hAnsi="Times New Roman"/>
          <w:sz w:val="24"/>
          <w:szCs w:val="24"/>
          <w:lang w:val="id-ID"/>
        </w:rPr>
        <w:t xml:space="preserve"> </w:t>
      </w:r>
      <w:r w:rsidRPr="00D71388">
        <w:rPr>
          <w:rFonts w:ascii="Times New Roman" w:hAnsi="Times New Roman"/>
          <w:sz w:val="24"/>
          <w:szCs w:val="24"/>
        </w:rPr>
        <w:t>dengan</w:t>
      </w:r>
      <w:r w:rsidRPr="00D71388">
        <w:rPr>
          <w:rFonts w:ascii="Times New Roman" w:hAnsi="Times New Roman"/>
          <w:sz w:val="24"/>
          <w:szCs w:val="24"/>
          <w:lang w:val="id-ID"/>
        </w:rPr>
        <w:t xml:space="preserve"> </w:t>
      </w:r>
      <w:r w:rsidRPr="00D71388">
        <w:rPr>
          <w:rFonts w:ascii="Times New Roman" w:hAnsi="Times New Roman"/>
          <w:sz w:val="24"/>
          <w:szCs w:val="24"/>
        </w:rPr>
        <w:t>individu</w:t>
      </w:r>
      <w:r w:rsidRPr="00D71388">
        <w:rPr>
          <w:rFonts w:ascii="Times New Roman" w:hAnsi="Times New Roman"/>
          <w:sz w:val="24"/>
          <w:szCs w:val="24"/>
          <w:lang w:val="id-ID"/>
        </w:rPr>
        <w:t xml:space="preserve"> </w:t>
      </w:r>
      <w:r w:rsidRPr="00D71388">
        <w:rPr>
          <w:rFonts w:ascii="Times New Roman" w:hAnsi="Times New Roman"/>
          <w:sz w:val="24"/>
          <w:szCs w:val="24"/>
        </w:rPr>
        <w:t>tidak memberi pengaruh pada</w:t>
      </w:r>
      <w:r w:rsidRPr="00D71388">
        <w:rPr>
          <w:rFonts w:ascii="Times New Roman" w:hAnsi="Times New Roman"/>
          <w:sz w:val="24"/>
          <w:szCs w:val="24"/>
          <w:lang w:val="id-ID"/>
        </w:rPr>
        <w:t xml:space="preserve"> </w:t>
      </w:r>
      <w:r w:rsidRPr="00D71388">
        <w:rPr>
          <w:rFonts w:ascii="Times New Roman" w:hAnsi="Times New Roman"/>
          <w:sz w:val="24"/>
          <w:szCs w:val="24"/>
        </w:rPr>
        <w:t>variabel</w:t>
      </w:r>
      <w:r w:rsidRPr="00D71388">
        <w:rPr>
          <w:rFonts w:ascii="Times New Roman" w:hAnsi="Times New Roman"/>
          <w:sz w:val="24"/>
          <w:szCs w:val="24"/>
          <w:lang w:val="id-ID"/>
        </w:rPr>
        <w:t xml:space="preserve"> </w:t>
      </w:r>
      <w:r w:rsidRPr="00D71388">
        <w:rPr>
          <w:rFonts w:ascii="Times New Roman" w:hAnsi="Times New Roman"/>
          <w:sz w:val="24"/>
          <w:szCs w:val="24"/>
        </w:rPr>
        <w:t>dependen.</w:t>
      </w:r>
    </w:p>
    <w:p w:rsidR="009007D8" w:rsidRDefault="009007D8" w:rsidP="009007D8">
      <w:pPr>
        <w:pStyle w:val="Caption"/>
        <w:keepNext/>
        <w:spacing w:after="120"/>
        <w:jc w:val="center"/>
        <w:rPr>
          <w:rFonts w:ascii="Times New Roman" w:hAnsi="Times New Roman"/>
          <w:color w:val="auto"/>
          <w:sz w:val="24"/>
          <w:szCs w:val="24"/>
        </w:rPr>
      </w:pPr>
      <w:bookmarkStart w:id="16" w:name="_Toc218536951"/>
      <w:r w:rsidRPr="00AD754F">
        <w:rPr>
          <w:rFonts w:ascii="Times New Roman" w:hAnsi="Times New Roman"/>
          <w:color w:val="auto"/>
          <w:sz w:val="24"/>
          <w:szCs w:val="24"/>
        </w:rPr>
        <w:t xml:space="preserve">Tabel 4. </w:t>
      </w:r>
      <w:r w:rsidRPr="00AD754F">
        <w:rPr>
          <w:rFonts w:ascii="Times New Roman" w:hAnsi="Times New Roman"/>
          <w:color w:val="auto"/>
          <w:sz w:val="24"/>
          <w:szCs w:val="24"/>
        </w:rPr>
        <w:fldChar w:fldCharType="begin"/>
      </w:r>
      <w:r w:rsidRPr="00AD754F">
        <w:rPr>
          <w:rFonts w:ascii="Times New Roman" w:hAnsi="Times New Roman"/>
          <w:color w:val="auto"/>
          <w:sz w:val="24"/>
          <w:szCs w:val="24"/>
        </w:rPr>
        <w:instrText xml:space="preserve"> SEQ Tabel_4. \* ARABIC </w:instrText>
      </w:r>
      <w:r w:rsidRPr="00AD754F">
        <w:rPr>
          <w:rFonts w:ascii="Times New Roman" w:hAnsi="Times New Roman"/>
          <w:color w:val="auto"/>
          <w:sz w:val="24"/>
          <w:szCs w:val="24"/>
        </w:rPr>
        <w:fldChar w:fldCharType="separate"/>
      </w:r>
      <w:r>
        <w:rPr>
          <w:rFonts w:ascii="Times New Roman" w:hAnsi="Times New Roman"/>
          <w:noProof/>
          <w:color w:val="auto"/>
          <w:sz w:val="24"/>
          <w:szCs w:val="24"/>
        </w:rPr>
        <w:t>10</w:t>
      </w:r>
      <w:r w:rsidRPr="00AD754F">
        <w:rPr>
          <w:rFonts w:ascii="Times New Roman" w:hAnsi="Times New Roman"/>
          <w:color w:val="auto"/>
          <w:sz w:val="24"/>
          <w:szCs w:val="24"/>
        </w:rPr>
        <w:fldChar w:fldCharType="end"/>
      </w:r>
      <w:r w:rsidRPr="00AD754F">
        <w:rPr>
          <w:rFonts w:ascii="Times New Roman" w:hAnsi="Times New Roman"/>
          <w:color w:val="auto"/>
          <w:sz w:val="24"/>
          <w:szCs w:val="24"/>
        </w:rPr>
        <w:t xml:space="preserve"> </w:t>
      </w:r>
    </w:p>
    <w:p w:rsidR="009007D8" w:rsidRPr="00AD754F" w:rsidRDefault="009007D8" w:rsidP="009007D8">
      <w:pPr>
        <w:pStyle w:val="Caption"/>
        <w:keepNext/>
        <w:spacing w:after="240"/>
        <w:jc w:val="center"/>
        <w:rPr>
          <w:rFonts w:ascii="Times New Roman" w:hAnsi="Times New Roman"/>
          <w:color w:val="auto"/>
          <w:sz w:val="24"/>
          <w:szCs w:val="24"/>
        </w:rPr>
      </w:pPr>
      <w:r w:rsidRPr="00AD754F">
        <w:rPr>
          <w:rFonts w:ascii="Times New Roman" w:hAnsi="Times New Roman"/>
          <w:color w:val="auto"/>
          <w:sz w:val="24"/>
          <w:szCs w:val="24"/>
        </w:rPr>
        <w:t>Hasil Uji T</w:t>
      </w:r>
      <w:bookmarkEnd w:id="16"/>
    </w:p>
    <w:tbl>
      <w:tblPr>
        <w:tblW w:w="76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98"/>
        <w:gridCol w:w="2003"/>
        <w:gridCol w:w="1088"/>
        <w:gridCol w:w="1090"/>
        <w:gridCol w:w="1309"/>
        <w:gridCol w:w="730"/>
        <w:gridCol w:w="839"/>
      </w:tblGrid>
      <w:tr w:rsidR="009007D8" w:rsidRPr="00D162CF" w:rsidTr="009007D8">
        <w:trPr>
          <w:cantSplit/>
          <w:trHeight w:val="158"/>
          <w:jc w:val="center"/>
        </w:trPr>
        <w:tc>
          <w:tcPr>
            <w:tcW w:w="7657" w:type="dxa"/>
            <w:gridSpan w:val="7"/>
            <w:tcBorders>
              <w:top w:val="nil"/>
              <w:left w:val="nil"/>
              <w:bottom w:val="nil"/>
              <w:right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b/>
                <w:bCs/>
                <w:color w:val="000000"/>
              </w:rPr>
              <w:t>Coefficients</w:t>
            </w:r>
            <w:r w:rsidRPr="00D162CF">
              <w:rPr>
                <w:rFonts w:ascii="Times New Roman" w:hAnsi="Times New Roman"/>
                <w:b/>
                <w:bCs/>
                <w:color w:val="000000"/>
                <w:vertAlign w:val="superscript"/>
              </w:rPr>
              <w:t>a</w:t>
            </w:r>
          </w:p>
        </w:tc>
      </w:tr>
      <w:tr w:rsidR="009007D8" w:rsidRPr="00D162CF" w:rsidTr="009007D8">
        <w:trPr>
          <w:cantSplit/>
          <w:trHeight w:val="323"/>
          <w:jc w:val="center"/>
        </w:trPr>
        <w:tc>
          <w:tcPr>
            <w:tcW w:w="2601" w:type="dxa"/>
            <w:gridSpan w:val="2"/>
            <w:vMerge w:val="restart"/>
            <w:tcBorders>
              <w:top w:val="single" w:sz="16" w:space="0" w:color="000000"/>
              <w:left w:val="single" w:sz="16" w:space="0" w:color="000000"/>
              <w:bottom w:val="nil"/>
              <w:right w:val="nil"/>
            </w:tcBorders>
            <w:shd w:val="clear" w:color="auto" w:fill="FFFFFF"/>
            <w:vAlign w:val="bottom"/>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Model</w:t>
            </w:r>
          </w:p>
        </w:tc>
        <w:tc>
          <w:tcPr>
            <w:tcW w:w="2178" w:type="dxa"/>
            <w:gridSpan w:val="2"/>
            <w:tcBorders>
              <w:top w:val="single" w:sz="16" w:space="0" w:color="000000"/>
              <w:left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Unstandardized Coefficients</w:t>
            </w:r>
          </w:p>
        </w:tc>
        <w:tc>
          <w:tcPr>
            <w:tcW w:w="1309" w:type="dxa"/>
            <w:tcBorders>
              <w:top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Standardized Coefficients</w:t>
            </w:r>
          </w:p>
        </w:tc>
        <w:tc>
          <w:tcPr>
            <w:tcW w:w="730" w:type="dxa"/>
            <w:vMerge w:val="restart"/>
            <w:tcBorders>
              <w:top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T</w:t>
            </w:r>
          </w:p>
        </w:tc>
        <w:tc>
          <w:tcPr>
            <w:tcW w:w="839" w:type="dxa"/>
            <w:vMerge w:val="restart"/>
            <w:tcBorders>
              <w:top w:val="single" w:sz="16" w:space="0" w:color="000000"/>
              <w:right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Sig.</w:t>
            </w:r>
          </w:p>
        </w:tc>
      </w:tr>
      <w:tr w:rsidR="009007D8" w:rsidRPr="00D162CF" w:rsidTr="009007D8">
        <w:trPr>
          <w:cantSplit/>
          <w:trHeight w:val="73"/>
          <w:jc w:val="center"/>
        </w:trPr>
        <w:tc>
          <w:tcPr>
            <w:tcW w:w="2601" w:type="dxa"/>
            <w:gridSpan w:val="2"/>
            <w:vMerge/>
            <w:tcBorders>
              <w:top w:val="single" w:sz="16" w:space="0" w:color="000000"/>
              <w:left w:val="single" w:sz="16" w:space="0" w:color="000000"/>
              <w:bottom w:val="nil"/>
              <w:right w:val="nil"/>
            </w:tcBorders>
            <w:shd w:val="clear" w:color="auto" w:fill="FFFFFF"/>
            <w:vAlign w:val="bottom"/>
          </w:tcPr>
          <w:p w:rsidR="009007D8" w:rsidRPr="00D162CF" w:rsidRDefault="009007D8" w:rsidP="009007D8">
            <w:pPr>
              <w:autoSpaceDE w:val="0"/>
              <w:autoSpaceDN w:val="0"/>
              <w:adjustRightInd w:val="0"/>
              <w:spacing w:after="0" w:line="240" w:lineRule="auto"/>
              <w:rPr>
                <w:rFonts w:ascii="Times New Roman" w:hAnsi="Times New Roman"/>
                <w:color w:val="000000"/>
              </w:rPr>
            </w:pPr>
          </w:p>
        </w:tc>
        <w:tc>
          <w:tcPr>
            <w:tcW w:w="1088" w:type="dxa"/>
            <w:tcBorders>
              <w:left w:val="single" w:sz="16" w:space="0" w:color="000000"/>
              <w:bottom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B</w:t>
            </w:r>
          </w:p>
        </w:tc>
        <w:tc>
          <w:tcPr>
            <w:tcW w:w="1090" w:type="dxa"/>
            <w:tcBorders>
              <w:bottom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Std. Error</w:t>
            </w:r>
          </w:p>
        </w:tc>
        <w:tc>
          <w:tcPr>
            <w:tcW w:w="1309" w:type="dxa"/>
            <w:tcBorders>
              <w:bottom w:val="single" w:sz="16" w:space="0" w:color="000000"/>
            </w:tcBorders>
            <w:shd w:val="clear" w:color="auto" w:fill="FFFFFF"/>
            <w:vAlign w:val="bottom"/>
          </w:tcPr>
          <w:p w:rsidR="009007D8" w:rsidRPr="00D162CF"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D162CF">
              <w:rPr>
                <w:rFonts w:ascii="Times New Roman" w:hAnsi="Times New Roman"/>
                <w:color w:val="000000"/>
              </w:rPr>
              <w:t>Beta</w:t>
            </w:r>
          </w:p>
        </w:tc>
        <w:tc>
          <w:tcPr>
            <w:tcW w:w="730" w:type="dxa"/>
            <w:vMerge/>
            <w:tcBorders>
              <w:top w:val="single" w:sz="16" w:space="0" w:color="000000"/>
            </w:tcBorders>
            <w:shd w:val="clear" w:color="auto" w:fill="FFFFFF"/>
            <w:vAlign w:val="bottom"/>
          </w:tcPr>
          <w:p w:rsidR="009007D8" w:rsidRPr="00D162CF" w:rsidRDefault="009007D8" w:rsidP="009007D8">
            <w:pPr>
              <w:autoSpaceDE w:val="0"/>
              <w:autoSpaceDN w:val="0"/>
              <w:adjustRightInd w:val="0"/>
              <w:spacing w:after="0" w:line="240" w:lineRule="auto"/>
              <w:rPr>
                <w:rFonts w:ascii="Times New Roman" w:hAnsi="Times New Roman"/>
                <w:color w:val="000000"/>
              </w:rPr>
            </w:pPr>
          </w:p>
        </w:tc>
        <w:tc>
          <w:tcPr>
            <w:tcW w:w="839" w:type="dxa"/>
            <w:vMerge/>
            <w:tcBorders>
              <w:top w:val="single" w:sz="16" w:space="0" w:color="000000"/>
              <w:right w:val="single" w:sz="16" w:space="0" w:color="000000"/>
            </w:tcBorders>
            <w:shd w:val="clear" w:color="auto" w:fill="FFFFFF"/>
            <w:vAlign w:val="bottom"/>
          </w:tcPr>
          <w:p w:rsidR="009007D8" w:rsidRPr="00D162CF" w:rsidRDefault="009007D8" w:rsidP="009007D8">
            <w:pPr>
              <w:autoSpaceDE w:val="0"/>
              <w:autoSpaceDN w:val="0"/>
              <w:adjustRightInd w:val="0"/>
              <w:spacing w:after="0" w:line="240" w:lineRule="auto"/>
              <w:rPr>
                <w:rFonts w:ascii="Times New Roman" w:hAnsi="Times New Roman"/>
                <w:color w:val="000000"/>
              </w:rPr>
            </w:pPr>
          </w:p>
        </w:tc>
      </w:tr>
      <w:tr w:rsidR="009007D8" w:rsidRPr="00D162CF" w:rsidTr="009007D8">
        <w:trPr>
          <w:cantSplit/>
          <w:trHeight w:val="158"/>
          <w:jc w:val="center"/>
        </w:trPr>
        <w:tc>
          <w:tcPr>
            <w:tcW w:w="598" w:type="dxa"/>
            <w:vMerge w:val="restart"/>
            <w:tcBorders>
              <w:top w:val="single" w:sz="16" w:space="0" w:color="000000"/>
              <w:left w:val="single" w:sz="16" w:space="0" w:color="000000"/>
              <w:bottom w:val="single" w:sz="16" w:space="0" w:color="000000"/>
              <w:right w:val="nil"/>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1</w:t>
            </w:r>
          </w:p>
        </w:tc>
        <w:tc>
          <w:tcPr>
            <w:tcW w:w="2003" w:type="dxa"/>
            <w:tcBorders>
              <w:top w:val="single" w:sz="16" w:space="0" w:color="000000"/>
              <w:left w:val="nil"/>
              <w:bottom w:val="nil"/>
              <w:right w:val="single" w:sz="16" w:space="0" w:color="000000"/>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(Constant)</w:t>
            </w:r>
          </w:p>
        </w:tc>
        <w:tc>
          <w:tcPr>
            <w:tcW w:w="1088" w:type="dxa"/>
            <w:tcBorders>
              <w:top w:val="single" w:sz="16" w:space="0" w:color="000000"/>
              <w:left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16,180</w:t>
            </w:r>
          </w:p>
        </w:tc>
        <w:tc>
          <w:tcPr>
            <w:tcW w:w="1090" w:type="dxa"/>
            <w:tcBorders>
              <w:top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14,350</w:t>
            </w:r>
          </w:p>
        </w:tc>
        <w:tc>
          <w:tcPr>
            <w:tcW w:w="1309" w:type="dxa"/>
            <w:tcBorders>
              <w:top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240" w:lineRule="auto"/>
              <w:rPr>
                <w:rFonts w:ascii="Times New Roman" w:hAnsi="Times New Roman"/>
              </w:rPr>
            </w:pPr>
          </w:p>
        </w:tc>
        <w:tc>
          <w:tcPr>
            <w:tcW w:w="730" w:type="dxa"/>
            <w:tcBorders>
              <w:top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1,128</w:t>
            </w:r>
          </w:p>
        </w:tc>
        <w:tc>
          <w:tcPr>
            <w:tcW w:w="839" w:type="dxa"/>
            <w:tcBorders>
              <w:top w:val="single" w:sz="16" w:space="0" w:color="000000"/>
              <w:bottom w:val="nil"/>
              <w:right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,266</w:t>
            </w:r>
          </w:p>
        </w:tc>
      </w:tr>
      <w:tr w:rsidR="009007D8" w:rsidRPr="00D162CF" w:rsidTr="009007D8">
        <w:trPr>
          <w:cantSplit/>
          <w:trHeight w:val="73"/>
          <w:jc w:val="center"/>
        </w:trPr>
        <w:tc>
          <w:tcPr>
            <w:tcW w:w="598" w:type="dxa"/>
            <w:vMerge/>
            <w:tcBorders>
              <w:top w:val="single" w:sz="16" w:space="0" w:color="000000"/>
              <w:left w:val="single" w:sz="16" w:space="0" w:color="000000"/>
              <w:bottom w:val="single" w:sz="16" w:space="0" w:color="000000"/>
              <w:right w:val="nil"/>
            </w:tcBorders>
            <w:shd w:val="clear" w:color="auto" w:fill="FFFFFF"/>
          </w:tcPr>
          <w:p w:rsidR="009007D8" w:rsidRPr="00D162CF" w:rsidRDefault="009007D8" w:rsidP="009007D8">
            <w:pPr>
              <w:autoSpaceDE w:val="0"/>
              <w:autoSpaceDN w:val="0"/>
              <w:adjustRightInd w:val="0"/>
              <w:spacing w:after="0" w:line="240" w:lineRule="auto"/>
              <w:rPr>
                <w:rFonts w:ascii="Times New Roman" w:hAnsi="Times New Roman"/>
                <w:color w:val="000000"/>
              </w:rPr>
            </w:pPr>
          </w:p>
        </w:tc>
        <w:tc>
          <w:tcPr>
            <w:tcW w:w="2003" w:type="dxa"/>
            <w:tcBorders>
              <w:top w:val="nil"/>
              <w:left w:val="nil"/>
              <w:bottom w:val="nil"/>
              <w:right w:val="single" w:sz="16" w:space="0" w:color="000000"/>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Islamic Corporate Governance</w:t>
            </w:r>
          </w:p>
        </w:tc>
        <w:tc>
          <w:tcPr>
            <w:tcW w:w="1088" w:type="dxa"/>
            <w:tcBorders>
              <w:top w:val="nil"/>
              <w:left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3,213</w:t>
            </w:r>
          </w:p>
        </w:tc>
        <w:tc>
          <w:tcPr>
            <w:tcW w:w="1090"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2,672</w:t>
            </w:r>
          </w:p>
        </w:tc>
        <w:tc>
          <w:tcPr>
            <w:tcW w:w="1309"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,162</w:t>
            </w:r>
          </w:p>
        </w:tc>
        <w:tc>
          <w:tcPr>
            <w:tcW w:w="730"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1,203</w:t>
            </w:r>
          </w:p>
        </w:tc>
        <w:tc>
          <w:tcPr>
            <w:tcW w:w="839" w:type="dxa"/>
            <w:tcBorders>
              <w:top w:val="nil"/>
              <w:bottom w:val="nil"/>
              <w:right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,236</w:t>
            </w:r>
          </w:p>
        </w:tc>
      </w:tr>
      <w:tr w:rsidR="009007D8" w:rsidRPr="00D162CF" w:rsidTr="009007D8">
        <w:trPr>
          <w:cantSplit/>
          <w:trHeight w:val="73"/>
          <w:jc w:val="center"/>
        </w:trPr>
        <w:tc>
          <w:tcPr>
            <w:tcW w:w="598" w:type="dxa"/>
            <w:vMerge/>
            <w:tcBorders>
              <w:top w:val="single" w:sz="16" w:space="0" w:color="000000"/>
              <w:left w:val="single" w:sz="16" w:space="0" w:color="000000"/>
              <w:bottom w:val="single" w:sz="16" w:space="0" w:color="000000"/>
              <w:right w:val="nil"/>
            </w:tcBorders>
            <w:shd w:val="clear" w:color="auto" w:fill="FFFFFF"/>
          </w:tcPr>
          <w:p w:rsidR="009007D8" w:rsidRPr="00D162CF" w:rsidRDefault="009007D8" w:rsidP="009007D8">
            <w:pPr>
              <w:autoSpaceDE w:val="0"/>
              <w:autoSpaceDN w:val="0"/>
              <w:adjustRightInd w:val="0"/>
              <w:spacing w:after="0" w:line="240" w:lineRule="auto"/>
              <w:rPr>
                <w:rFonts w:ascii="Times New Roman" w:hAnsi="Times New Roman"/>
                <w:color w:val="000000"/>
              </w:rPr>
            </w:pPr>
          </w:p>
        </w:tc>
        <w:tc>
          <w:tcPr>
            <w:tcW w:w="2003" w:type="dxa"/>
            <w:tcBorders>
              <w:top w:val="nil"/>
              <w:left w:val="nil"/>
              <w:bottom w:val="nil"/>
              <w:right w:val="single" w:sz="16" w:space="0" w:color="000000"/>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Media Exposure</w:t>
            </w:r>
          </w:p>
        </w:tc>
        <w:tc>
          <w:tcPr>
            <w:tcW w:w="1088" w:type="dxa"/>
            <w:tcBorders>
              <w:top w:val="nil"/>
              <w:left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-,141</w:t>
            </w:r>
          </w:p>
        </w:tc>
        <w:tc>
          <w:tcPr>
            <w:tcW w:w="1090"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,281</w:t>
            </w:r>
          </w:p>
        </w:tc>
        <w:tc>
          <w:tcPr>
            <w:tcW w:w="1309"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-,069</w:t>
            </w:r>
          </w:p>
        </w:tc>
        <w:tc>
          <w:tcPr>
            <w:tcW w:w="730"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-,500</w:t>
            </w:r>
          </w:p>
        </w:tc>
        <w:tc>
          <w:tcPr>
            <w:tcW w:w="839" w:type="dxa"/>
            <w:tcBorders>
              <w:top w:val="nil"/>
              <w:bottom w:val="nil"/>
              <w:right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,620</w:t>
            </w:r>
          </w:p>
        </w:tc>
      </w:tr>
      <w:tr w:rsidR="009007D8" w:rsidRPr="00D162CF" w:rsidTr="009007D8">
        <w:trPr>
          <w:cantSplit/>
          <w:trHeight w:val="73"/>
          <w:jc w:val="center"/>
        </w:trPr>
        <w:tc>
          <w:tcPr>
            <w:tcW w:w="598" w:type="dxa"/>
            <w:vMerge/>
            <w:tcBorders>
              <w:top w:val="single" w:sz="16" w:space="0" w:color="000000"/>
              <w:left w:val="single" w:sz="16" w:space="0" w:color="000000"/>
              <w:bottom w:val="single" w:sz="16" w:space="0" w:color="000000"/>
              <w:right w:val="nil"/>
            </w:tcBorders>
            <w:shd w:val="clear" w:color="auto" w:fill="FFFFFF"/>
          </w:tcPr>
          <w:p w:rsidR="009007D8" w:rsidRPr="00D162CF" w:rsidRDefault="009007D8" w:rsidP="009007D8">
            <w:pPr>
              <w:autoSpaceDE w:val="0"/>
              <w:autoSpaceDN w:val="0"/>
              <w:adjustRightInd w:val="0"/>
              <w:spacing w:after="0" w:line="240" w:lineRule="auto"/>
              <w:rPr>
                <w:rFonts w:ascii="Times New Roman" w:hAnsi="Times New Roman"/>
                <w:color w:val="000000"/>
              </w:rPr>
            </w:pPr>
          </w:p>
        </w:tc>
        <w:tc>
          <w:tcPr>
            <w:tcW w:w="2003" w:type="dxa"/>
            <w:tcBorders>
              <w:top w:val="nil"/>
              <w:left w:val="nil"/>
              <w:bottom w:val="nil"/>
              <w:right w:val="single" w:sz="16" w:space="0" w:color="000000"/>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Profitabilitas</w:t>
            </w:r>
          </w:p>
        </w:tc>
        <w:tc>
          <w:tcPr>
            <w:tcW w:w="1088" w:type="dxa"/>
            <w:tcBorders>
              <w:top w:val="nil"/>
              <w:left w:val="single" w:sz="16" w:space="0" w:color="000000"/>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,026</w:t>
            </w:r>
          </w:p>
        </w:tc>
        <w:tc>
          <w:tcPr>
            <w:tcW w:w="1090"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,188</w:t>
            </w:r>
          </w:p>
        </w:tc>
        <w:tc>
          <w:tcPr>
            <w:tcW w:w="1309"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,018</w:t>
            </w:r>
          </w:p>
        </w:tc>
        <w:tc>
          <w:tcPr>
            <w:tcW w:w="730" w:type="dxa"/>
            <w:tcBorders>
              <w:top w:val="nil"/>
              <w:bottom w:val="nil"/>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,138</w:t>
            </w:r>
          </w:p>
        </w:tc>
        <w:tc>
          <w:tcPr>
            <w:tcW w:w="839" w:type="dxa"/>
            <w:tcBorders>
              <w:top w:val="nil"/>
              <w:bottom w:val="nil"/>
              <w:right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,891</w:t>
            </w:r>
          </w:p>
        </w:tc>
      </w:tr>
      <w:tr w:rsidR="009007D8" w:rsidRPr="00D162CF" w:rsidTr="009007D8">
        <w:trPr>
          <w:cantSplit/>
          <w:trHeight w:val="73"/>
          <w:jc w:val="center"/>
        </w:trPr>
        <w:tc>
          <w:tcPr>
            <w:tcW w:w="598" w:type="dxa"/>
            <w:vMerge/>
            <w:tcBorders>
              <w:top w:val="single" w:sz="16" w:space="0" w:color="000000"/>
              <w:left w:val="single" w:sz="16" w:space="0" w:color="000000"/>
              <w:bottom w:val="single" w:sz="16" w:space="0" w:color="000000"/>
              <w:right w:val="nil"/>
            </w:tcBorders>
            <w:shd w:val="clear" w:color="auto" w:fill="FFFFFF"/>
          </w:tcPr>
          <w:p w:rsidR="009007D8" w:rsidRPr="00D162CF" w:rsidRDefault="009007D8" w:rsidP="009007D8">
            <w:pPr>
              <w:autoSpaceDE w:val="0"/>
              <w:autoSpaceDN w:val="0"/>
              <w:adjustRightInd w:val="0"/>
              <w:spacing w:after="0" w:line="240" w:lineRule="auto"/>
              <w:rPr>
                <w:rFonts w:ascii="Times New Roman" w:hAnsi="Times New Roman"/>
                <w:color w:val="000000"/>
              </w:rPr>
            </w:pPr>
          </w:p>
        </w:tc>
        <w:tc>
          <w:tcPr>
            <w:tcW w:w="2003" w:type="dxa"/>
            <w:tcBorders>
              <w:top w:val="nil"/>
              <w:left w:val="nil"/>
              <w:bottom w:val="single" w:sz="16" w:space="0" w:color="000000"/>
              <w:right w:val="single" w:sz="16" w:space="0" w:color="000000"/>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Ukuran Perusahaan</w:t>
            </w:r>
          </w:p>
        </w:tc>
        <w:tc>
          <w:tcPr>
            <w:tcW w:w="1088" w:type="dxa"/>
            <w:tcBorders>
              <w:top w:val="nil"/>
              <w:left w:val="single" w:sz="16" w:space="0" w:color="000000"/>
              <w:bottom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2,033</w:t>
            </w:r>
          </w:p>
        </w:tc>
        <w:tc>
          <w:tcPr>
            <w:tcW w:w="1090" w:type="dxa"/>
            <w:tcBorders>
              <w:top w:val="nil"/>
              <w:bottom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,518</w:t>
            </w:r>
          </w:p>
        </w:tc>
        <w:tc>
          <w:tcPr>
            <w:tcW w:w="1309" w:type="dxa"/>
            <w:tcBorders>
              <w:top w:val="nil"/>
              <w:bottom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,555</w:t>
            </w:r>
          </w:p>
        </w:tc>
        <w:tc>
          <w:tcPr>
            <w:tcW w:w="730" w:type="dxa"/>
            <w:tcBorders>
              <w:top w:val="nil"/>
              <w:bottom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3,923</w:t>
            </w:r>
          </w:p>
        </w:tc>
        <w:tc>
          <w:tcPr>
            <w:tcW w:w="839" w:type="dxa"/>
            <w:tcBorders>
              <w:top w:val="nil"/>
              <w:bottom w:val="single" w:sz="16" w:space="0" w:color="000000"/>
              <w:right w:val="single" w:sz="16" w:space="0" w:color="000000"/>
            </w:tcBorders>
            <w:shd w:val="clear" w:color="auto" w:fill="FFFFFF"/>
            <w:vAlign w:val="center"/>
          </w:tcPr>
          <w:p w:rsidR="009007D8" w:rsidRPr="00D162CF" w:rsidRDefault="009007D8" w:rsidP="009007D8">
            <w:pPr>
              <w:autoSpaceDE w:val="0"/>
              <w:autoSpaceDN w:val="0"/>
              <w:adjustRightInd w:val="0"/>
              <w:spacing w:after="0" w:line="320" w:lineRule="atLeast"/>
              <w:ind w:left="60" w:right="60"/>
              <w:jc w:val="right"/>
              <w:rPr>
                <w:rFonts w:ascii="Times New Roman" w:hAnsi="Times New Roman"/>
                <w:color w:val="000000"/>
              </w:rPr>
            </w:pPr>
            <w:r w:rsidRPr="00D162CF">
              <w:rPr>
                <w:rFonts w:ascii="Times New Roman" w:hAnsi="Times New Roman"/>
                <w:color w:val="000000"/>
              </w:rPr>
              <w:t>,000</w:t>
            </w:r>
          </w:p>
        </w:tc>
      </w:tr>
      <w:tr w:rsidR="009007D8" w:rsidRPr="00D162CF" w:rsidTr="009007D8">
        <w:trPr>
          <w:cantSplit/>
          <w:trHeight w:val="158"/>
          <w:jc w:val="center"/>
        </w:trPr>
        <w:tc>
          <w:tcPr>
            <w:tcW w:w="7657" w:type="dxa"/>
            <w:gridSpan w:val="7"/>
            <w:tcBorders>
              <w:top w:val="nil"/>
              <w:left w:val="nil"/>
              <w:bottom w:val="nil"/>
              <w:right w:val="nil"/>
            </w:tcBorders>
            <w:shd w:val="clear" w:color="auto" w:fill="FFFFFF"/>
          </w:tcPr>
          <w:p w:rsidR="009007D8" w:rsidRPr="00D162CF" w:rsidRDefault="009007D8" w:rsidP="009007D8">
            <w:pPr>
              <w:autoSpaceDE w:val="0"/>
              <w:autoSpaceDN w:val="0"/>
              <w:adjustRightInd w:val="0"/>
              <w:spacing w:after="0" w:line="320" w:lineRule="atLeast"/>
              <w:ind w:left="60" w:right="60"/>
              <w:rPr>
                <w:rFonts w:ascii="Times New Roman" w:hAnsi="Times New Roman"/>
                <w:color w:val="000000"/>
              </w:rPr>
            </w:pPr>
            <w:r w:rsidRPr="00D162CF">
              <w:rPr>
                <w:rFonts w:ascii="Times New Roman" w:hAnsi="Times New Roman"/>
                <w:color w:val="000000"/>
              </w:rPr>
              <w:t>a. Dependent Variable: Islamic Social Reporting</w:t>
            </w:r>
          </w:p>
        </w:tc>
      </w:tr>
    </w:tbl>
    <w:p w:rsidR="009007D8" w:rsidRPr="00F56C96" w:rsidRDefault="009007D8" w:rsidP="009007D8">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Sumber: data diolah 2024</w:t>
      </w:r>
    </w:p>
    <w:p w:rsidR="009007D8" w:rsidRPr="00C41E89" w:rsidRDefault="009007D8" w:rsidP="009007D8">
      <w:pPr>
        <w:pStyle w:val="ListParagraph"/>
        <w:numPr>
          <w:ilvl w:val="0"/>
          <w:numId w:val="42"/>
        </w:numPr>
        <w:spacing w:line="480" w:lineRule="auto"/>
        <w:ind w:left="1701" w:hanging="425"/>
        <w:jc w:val="both"/>
        <w:rPr>
          <w:rFonts w:ascii="Times New Roman" w:hAnsi="Times New Roman"/>
          <w:sz w:val="24"/>
          <w:szCs w:val="24"/>
        </w:rPr>
      </w:pPr>
      <w:r w:rsidRPr="00150425">
        <w:rPr>
          <w:rFonts w:ascii="Times New Roman" w:hAnsi="Times New Roman"/>
          <w:sz w:val="24"/>
          <w:szCs w:val="24"/>
        </w:rPr>
        <w:lastRenderedPageBreak/>
        <w:t xml:space="preserve">Hasil uji T tersebut variabel </w:t>
      </w:r>
      <w:r w:rsidRPr="0086433F">
        <w:rPr>
          <w:rFonts w:ascii="Times New Roman" w:hAnsi="Times New Roman"/>
          <w:i/>
          <w:color w:val="000000"/>
          <w:sz w:val="24"/>
          <w:szCs w:val="24"/>
        </w:rPr>
        <w:t>Islamic Corporate Governance</w:t>
      </w:r>
      <w:r w:rsidRPr="00150425">
        <w:rPr>
          <w:rFonts w:ascii="Times New Roman" w:hAnsi="Times New Roman"/>
          <w:color w:val="000000"/>
          <w:sz w:val="24"/>
          <w:szCs w:val="24"/>
        </w:rPr>
        <w:t xml:space="preserve"> T hitung menunjukan nilai 1,203 </w:t>
      </w:r>
      <w:r>
        <w:rPr>
          <w:rFonts w:ascii="Times New Roman" w:hAnsi="Times New Roman"/>
          <w:color w:val="000000"/>
          <w:sz w:val="24"/>
          <w:szCs w:val="24"/>
        </w:rPr>
        <w:t xml:space="preserve">dan signifikan 0,236 </w:t>
      </w:r>
      <w:r w:rsidRPr="00150425">
        <w:rPr>
          <w:rFonts w:ascii="Times New Roman" w:hAnsi="Times New Roman"/>
          <w:color w:val="000000"/>
          <w:sz w:val="24"/>
          <w:szCs w:val="24"/>
        </w:rPr>
        <w:t xml:space="preserve">artinya </w:t>
      </w:r>
      <w:r>
        <w:rPr>
          <w:rFonts w:ascii="Times New Roman" w:hAnsi="Times New Roman"/>
          <w:color w:val="000000"/>
          <w:sz w:val="24"/>
          <w:szCs w:val="24"/>
        </w:rPr>
        <w:t>T</w:t>
      </w:r>
      <w:r w:rsidRPr="00150425">
        <w:rPr>
          <w:rFonts w:ascii="Times New Roman" w:hAnsi="Times New Roman"/>
          <w:color w:val="000000"/>
          <w:sz w:val="24"/>
          <w:szCs w:val="24"/>
        </w:rPr>
        <w:t xml:space="preserve"> hitung </w:t>
      </w:r>
      <w:r>
        <w:rPr>
          <w:rFonts w:ascii="Times New Roman" w:hAnsi="Times New Roman"/>
          <w:color w:val="000000"/>
          <w:sz w:val="24"/>
          <w:szCs w:val="24"/>
        </w:rPr>
        <w:t xml:space="preserve">(1,203) </w:t>
      </w:r>
      <w:r w:rsidRPr="00150425">
        <w:rPr>
          <w:rFonts w:ascii="Times New Roman" w:hAnsi="Times New Roman"/>
          <w:color w:val="000000"/>
          <w:sz w:val="24"/>
          <w:szCs w:val="24"/>
        </w:rPr>
        <w:t xml:space="preserve">&lt; </w:t>
      </w:r>
      <w:r>
        <w:rPr>
          <w:rFonts w:ascii="Times New Roman" w:hAnsi="Times New Roman"/>
          <w:color w:val="000000"/>
          <w:sz w:val="24"/>
          <w:szCs w:val="24"/>
        </w:rPr>
        <w:t>T</w:t>
      </w:r>
      <w:r w:rsidRPr="00150425">
        <w:rPr>
          <w:rFonts w:ascii="Times New Roman" w:hAnsi="Times New Roman"/>
          <w:color w:val="000000"/>
          <w:sz w:val="24"/>
          <w:szCs w:val="24"/>
        </w:rPr>
        <w:t xml:space="preserve"> tabel </w:t>
      </w:r>
      <w:r>
        <w:rPr>
          <w:rFonts w:ascii="Times New Roman" w:hAnsi="Times New Roman"/>
          <w:color w:val="000000"/>
          <w:sz w:val="24"/>
          <w:szCs w:val="24"/>
        </w:rPr>
        <w:t>(1,684) dan nilai signifikan 0,236 &gt; 0,</w:t>
      </w:r>
      <w:r w:rsidRPr="00FA1FB5">
        <w:rPr>
          <w:rFonts w:ascii="Times New Roman" w:hAnsi="Times New Roman"/>
          <w:color w:val="000000"/>
          <w:sz w:val="24"/>
          <w:szCs w:val="24"/>
        </w:rPr>
        <w:t>05</w:t>
      </w:r>
      <w:r>
        <w:rPr>
          <w:rFonts w:ascii="Times New Roman" w:hAnsi="Times New Roman"/>
          <w:color w:val="000000"/>
          <w:sz w:val="24"/>
          <w:szCs w:val="24"/>
        </w:rPr>
        <w:t>,</w:t>
      </w:r>
      <w:r w:rsidRPr="00FA1FB5">
        <w:rPr>
          <w:rFonts w:ascii="Times New Roman" w:hAnsi="Times New Roman"/>
          <w:color w:val="000000"/>
          <w:sz w:val="24"/>
          <w:szCs w:val="24"/>
        </w:rPr>
        <w:t xml:space="preserve"> maka hipotesis ditolak variabel </w:t>
      </w:r>
      <w:r w:rsidRPr="0086433F">
        <w:rPr>
          <w:rFonts w:ascii="Times New Roman" w:hAnsi="Times New Roman"/>
          <w:i/>
          <w:color w:val="000000"/>
          <w:sz w:val="24"/>
          <w:szCs w:val="24"/>
        </w:rPr>
        <w:t>Islamic Corporate Governance</w:t>
      </w:r>
      <w:r w:rsidRPr="00FA1FB5">
        <w:rPr>
          <w:rFonts w:ascii="Times New Roman" w:hAnsi="Times New Roman"/>
          <w:color w:val="000000"/>
          <w:sz w:val="24"/>
          <w:szCs w:val="24"/>
        </w:rPr>
        <w:t xml:space="preserve"> tidak memberikan pengaruh signifikan pada pengungkapan </w:t>
      </w:r>
      <w:r w:rsidRPr="0086433F">
        <w:rPr>
          <w:rFonts w:ascii="Times New Roman" w:hAnsi="Times New Roman"/>
          <w:i/>
          <w:color w:val="000000"/>
          <w:sz w:val="24"/>
          <w:szCs w:val="24"/>
        </w:rPr>
        <w:t>Islamic Social Reporting</w:t>
      </w:r>
      <w:r>
        <w:rPr>
          <w:rFonts w:ascii="Times New Roman" w:hAnsi="Times New Roman"/>
          <w:color w:val="000000"/>
          <w:sz w:val="24"/>
          <w:szCs w:val="24"/>
        </w:rPr>
        <w:t>.</w:t>
      </w:r>
    </w:p>
    <w:p w:rsidR="009007D8" w:rsidRPr="00C41E89" w:rsidRDefault="009007D8" w:rsidP="009007D8">
      <w:pPr>
        <w:pStyle w:val="ListParagraph"/>
        <w:numPr>
          <w:ilvl w:val="0"/>
          <w:numId w:val="42"/>
        </w:numPr>
        <w:spacing w:line="480" w:lineRule="auto"/>
        <w:ind w:left="1701" w:hanging="425"/>
        <w:jc w:val="both"/>
        <w:rPr>
          <w:rFonts w:ascii="Times New Roman" w:hAnsi="Times New Roman"/>
          <w:sz w:val="24"/>
          <w:szCs w:val="24"/>
        </w:rPr>
      </w:pPr>
      <w:r w:rsidRPr="00C41E89">
        <w:rPr>
          <w:rFonts w:ascii="Times New Roman" w:hAnsi="Times New Roman"/>
          <w:color w:val="000000"/>
          <w:sz w:val="24"/>
          <w:szCs w:val="24"/>
        </w:rPr>
        <w:t>Hasil uji parsial atau uji T untuk variabel media exposure mempunyai nilai T hitung -0,500 dengan nilai signifikan 0,620. Berdasarkan nilai uji tersebut maka T hitung (-0,500) &lt; T tabel (</w:t>
      </w:r>
      <w:r>
        <w:rPr>
          <w:rFonts w:ascii="Times New Roman" w:hAnsi="Times New Roman"/>
          <w:color w:val="000000"/>
          <w:sz w:val="24"/>
          <w:szCs w:val="24"/>
        </w:rPr>
        <w:t>1,684</w:t>
      </w:r>
      <w:r w:rsidRPr="00C41E89">
        <w:rPr>
          <w:rFonts w:ascii="Times New Roman" w:hAnsi="Times New Roman"/>
          <w:color w:val="000000"/>
          <w:sz w:val="24"/>
          <w:szCs w:val="24"/>
        </w:rPr>
        <w:t>) deng</w:t>
      </w:r>
      <w:r>
        <w:rPr>
          <w:rFonts w:ascii="Times New Roman" w:hAnsi="Times New Roman"/>
          <w:color w:val="000000"/>
          <w:sz w:val="24"/>
          <w:szCs w:val="24"/>
        </w:rPr>
        <w:t>an nilai signifikan 0,62 &gt; 0,05,</w:t>
      </w:r>
      <w:r w:rsidRPr="00C41E89">
        <w:rPr>
          <w:rFonts w:ascii="Times New Roman" w:hAnsi="Times New Roman"/>
          <w:color w:val="000000"/>
          <w:sz w:val="24"/>
          <w:szCs w:val="24"/>
        </w:rPr>
        <w:t xml:space="preserve"> </w:t>
      </w:r>
      <w:r w:rsidRPr="00FA1FB5">
        <w:rPr>
          <w:rFonts w:ascii="Times New Roman" w:hAnsi="Times New Roman"/>
          <w:color w:val="000000"/>
          <w:sz w:val="24"/>
          <w:szCs w:val="24"/>
        </w:rPr>
        <w:t xml:space="preserve">maka hipotesis ditolak variabel </w:t>
      </w:r>
      <w:r w:rsidRPr="00CC5E9D">
        <w:rPr>
          <w:rFonts w:ascii="Times New Roman" w:hAnsi="Times New Roman"/>
          <w:color w:val="000000"/>
          <w:sz w:val="24"/>
          <w:szCs w:val="24"/>
        </w:rPr>
        <w:t>media exposure</w:t>
      </w:r>
      <w:r w:rsidRPr="00FA1FB5">
        <w:rPr>
          <w:rFonts w:ascii="Times New Roman" w:hAnsi="Times New Roman"/>
          <w:color w:val="000000"/>
          <w:sz w:val="24"/>
          <w:szCs w:val="24"/>
        </w:rPr>
        <w:t xml:space="preserve"> tidak memberikan pengaruh signifikan pada pengungkapan </w:t>
      </w:r>
      <w:r>
        <w:rPr>
          <w:rFonts w:ascii="Times New Roman" w:hAnsi="Times New Roman"/>
          <w:color w:val="000000"/>
          <w:sz w:val="24"/>
          <w:szCs w:val="24"/>
        </w:rPr>
        <w:t xml:space="preserve"> </w:t>
      </w:r>
      <w:r w:rsidRPr="0086433F">
        <w:rPr>
          <w:rFonts w:ascii="Times New Roman" w:hAnsi="Times New Roman"/>
          <w:i/>
          <w:color w:val="000000"/>
          <w:sz w:val="24"/>
          <w:szCs w:val="24"/>
        </w:rPr>
        <w:t>Islamic Social Reportin</w:t>
      </w:r>
      <w:r>
        <w:rPr>
          <w:rFonts w:ascii="Times New Roman" w:hAnsi="Times New Roman"/>
          <w:i/>
          <w:color w:val="000000"/>
          <w:sz w:val="24"/>
          <w:szCs w:val="24"/>
        </w:rPr>
        <w:t>g</w:t>
      </w:r>
      <w:r>
        <w:rPr>
          <w:rFonts w:ascii="Times New Roman" w:hAnsi="Times New Roman"/>
          <w:color w:val="000000"/>
          <w:sz w:val="24"/>
          <w:szCs w:val="24"/>
        </w:rPr>
        <w:t>.</w:t>
      </w:r>
    </w:p>
    <w:p w:rsidR="009007D8" w:rsidRPr="00C41E89" w:rsidRDefault="009007D8" w:rsidP="009007D8">
      <w:pPr>
        <w:pStyle w:val="ListParagraph"/>
        <w:numPr>
          <w:ilvl w:val="0"/>
          <w:numId w:val="42"/>
        </w:numPr>
        <w:spacing w:line="480" w:lineRule="auto"/>
        <w:ind w:left="1701" w:hanging="425"/>
        <w:jc w:val="both"/>
        <w:rPr>
          <w:rFonts w:ascii="Times New Roman" w:hAnsi="Times New Roman"/>
          <w:sz w:val="24"/>
          <w:szCs w:val="24"/>
        </w:rPr>
      </w:pPr>
      <w:r w:rsidRPr="00C41E89">
        <w:rPr>
          <w:rFonts w:ascii="Times New Roman" w:hAnsi="Times New Roman"/>
          <w:sz w:val="24"/>
          <w:szCs w:val="24"/>
        </w:rPr>
        <w:t xml:space="preserve">Hasil dari uji T </w:t>
      </w:r>
      <w:r w:rsidRPr="00C41E89">
        <w:rPr>
          <w:rFonts w:ascii="Times New Roman" w:hAnsi="Times New Roman"/>
          <w:color w:val="000000"/>
          <w:sz w:val="24"/>
          <w:szCs w:val="24"/>
        </w:rPr>
        <w:t xml:space="preserve">untuk variabel profitabilitas diperoleh nilai T hitung adalah 0,138 dan nilai signifikannya yaitu 0,891. </w:t>
      </w:r>
      <w:r w:rsidRPr="00C41E89">
        <w:rPr>
          <w:rFonts w:ascii="Times New Roman" w:hAnsi="Times New Roman"/>
          <w:sz w:val="24"/>
          <w:szCs w:val="24"/>
        </w:rPr>
        <w:t xml:space="preserve">Maka berdasarkan hasil uji T tersebut variabel </w:t>
      </w:r>
      <w:r>
        <w:rPr>
          <w:rFonts w:ascii="Times New Roman" w:hAnsi="Times New Roman"/>
          <w:color w:val="000000"/>
          <w:sz w:val="24"/>
          <w:szCs w:val="24"/>
        </w:rPr>
        <w:t>profitabilitas</w:t>
      </w:r>
      <w:r w:rsidRPr="00C41E89">
        <w:rPr>
          <w:rFonts w:ascii="Times New Roman" w:hAnsi="Times New Roman"/>
          <w:color w:val="000000"/>
          <w:sz w:val="24"/>
          <w:szCs w:val="24"/>
        </w:rPr>
        <w:t xml:space="preserve"> menunjukan nilai T hitung (0,138) &lt; T tabel (</w:t>
      </w:r>
      <w:r>
        <w:rPr>
          <w:rFonts w:ascii="Times New Roman" w:hAnsi="Times New Roman"/>
          <w:color w:val="000000"/>
          <w:sz w:val="24"/>
          <w:szCs w:val="24"/>
        </w:rPr>
        <w:t>1,684</w:t>
      </w:r>
      <w:r w:rsidRPr="00C41E89">
        <w:rPr>
          <w:rFonts w:ascii="Times New Roman" w:hAnsi="Times New Roman"/>
          <w:color w:val="000000"/>
          <w:sz w:val="24"/>
          <w:szCs w:val="24"/>
        </w:rPr>
        <w:t>) dan nilai signifikan 0,891 &gt; 0,05</w:t>
      </w:r>
      <w:r>
        <w:rPr>
          <w:rFonts w:ascii="Times New Roman" w:hAnsi="Times New Roman"/>
          <w:color w:val="000000"/>
          <w:sz w:val="24"/>
          <w:szCs w:val="24"/>
        </w:rPr>
        <w:t>,</w:t>
      </w:r>
      <w:r w:rsidRPr="00C41E89">
        <w:rPr>
          <w:rFonts w:ascii="Times New Roman" w:hAnsi="Times New Roman"/>
          <w:color w:val="000000"/>
          <w:sz w:val="24"/>
          <w:szCs w:val="24"/>
        </w:rPr>
        <w:t xml:space="preserve"> maka hipotesis ditolak artinya variabel profitabilitas tidak mempunyai pengaruh signifikan pada pengungkapan</w:t>
      </w:r>
      <w:r>
        <w:rPr>
          <w:rFonts w:ascii="Times New Roman" w:hAnsi="Times New Roman"/>
          <w:color w:val="000000"/>
          <w:sz w:val="24"/>
          <w:szCs w:val="24"/>
        </w:rPr>
        <w:t xml:space="preserve"> </w:t>
      </w:r>
      <w:r w:rsidRPr="00C41E89">
        <w:rPr>
          <w:rFonts w:ascii="Times New Roman" w:hAnsi="Times New Roman"/>
          <w:color w:val="000000"/>
          <w:sz w:val="24"/>
          <w:szCs w:val="24"/>
        </w:rPr>
        <w:t xml:space="preserve"> </w:t>
      </w:r>
      <w:r w:rsidRPr="0086433F">
        <w:rPr>
          <w:rFonts w:ascii="Times New Roman" w:hAnsi="Times New Roman"/>
          <w:i/>
          <w:color w:val="000000"/>
          <w:sz w:val="24"/>
          <w:szCs w:val="24"/>
        </w:rPr>
        <w:t>Islamic  Social  Reporting</w:t>
      </w:r>
      <w:r w:rsidRPr="00C41E89">
        <w:rPr>
          <w:rFonts w:ascii="Times New Roman" w:hAnsi="Times New Roman"/>
          <w:color w:val="000000"/>
          <w:sz w:val="24"/>
          <w:szCs w:val="24"/>
        </w:rPr>
        <w:t>.</w:t>
      </w:r>
    </w:p>
    <w:p w:rsidR="009007D8" w:rsidRPr="00C41E89" w:rsidRDefault="009007D8" w:rsidP="009007D8">
      <w:pPr>
        <w:pStyle w:val="ListParagraph"/>
        <w:numPr>
          <w:ilvl w:val="0"/>
          <w:numId w:val="42"/>
        </w:numPr>
        <w:spacing w:line="480" w:lineRule="auto"/>
        <w:ind w:left="1701" w:hanging="425"/>
        <w:jc w:val="both"/>
        <w:rPr>
          <w:rFonts w:ascii="Times New Roman" w:hAnsi="Times New Roman"/>
          <w:sz w:val="24"/>
          <w:szCs w:val="24"/>
        </w:rPr>
      </w:pPr>
      <w:r w:rsidRPr="00C41E89">
        <w:rPr>
          <w:rFonts w:ascii="Times New Roman" w:hAnsi="Times New Roman"/>
          <w:sz w:val="24"/>
          <w:szCs w:val="24"/>
        </w:rPr>
        <w:t xml:space="preserve">Hasil dari uji T </w:t>
      </w:r>
      <w:r w:rsidRPr="00C41E89">
        <w:rPr>
          <w:rFonts w:ascii="Times New Roman" w:hAnsi="Times New Roman"/>
          <w:color w:val="000000"/>
          <w:sz w:val="24"/>
          <w:szCs w:val="24"/>
        </w:rPr>
        <w:t xml:space="preserve">untuk variabel ukuran perusahaan mempunyai nilai T hitung 3,923 dengan nilai signifikan 0,00. </w:t>
      </w:r>
      <w:r w:rsidRPr="00C41E89">
        <w:rPr>
          <w:rFonts w:ascii="Times New Roman" w:hAnsi="Times New Roman"/>
          <w:sz w:val="24"/>
          <w:szCs w:val="24"/>
        </w:rPr>
        <w:t>Maka berdasarkan hasil uji T tersebut variabel ukuran perusahaan menunjukan T hitung (3,923) &gt; T tabel (</w:t>
      </w:r>
      <w:r>
        <w:rPr>
          <w:rFonts w:ascii="Times New Roman" w:hAnsi="Times New Roman"/>
          <w:sz w:val="24"/>
          <w:szCs w:val="24"/>
        </w:rPr>
        <w:t xml:space="preserve">1,684) dengan </w:t>
      </w:r>
      <w:r>
        <w:rPr>
          <w:rFonts w:ascii="Times New Roman" w:hAnsi="Times New Roman"/>
          <w:sz w:val="24"/>
          <w:szCs w:val="24"/>
        </w:rPr>
        <w:lastRenderedPageBreak/>
        <w:t>signifikan 0,00 &lt; 0,05</w:t>
      </w:r>
      <w:r w:rsidRPr="00C41E89">
        <w:rPr>
          <w:rFonts w:ascii="Times New Roman" w:hAnsi="Times New Roman"/>
          <w:sz w:val="24"/>
          <w:szCs w:val="24"/>
        </w:rPr>
        <w:t xml:space="preserve"> </w:t>
      </w:r>
      <w:r>
        <w:rPr>
          <w:rFonts w:ascii="Times New Roman" w:hAnsi="Times New Roman"/>
          <w:color w:val="000000"/>
          <w:sz w:val="24"/>
          <w:szCs w:val="24"/>
        </w:rPr>
        <w:t>maka hipotesis diterima</w:t>
      </w:r>
      <w:r w:rsidRPr="00FA1FB5">
        <w:rPr>
          <w:rFonts w:ascii="Times New Roman" w:hAnsi="Times New Roman"/>
          <w:color w:val="000000"/>
          <w:sz w:val="24"/>
          <w:szCs w:val="24"/>
        </w:rPr>
        <w:t xml:space="preserve"> variabel </w:t>
      </w:r>
      <w:r w:rsidRPr="007B7B55">
        <w:rPr>
          <w:rFonts w:ascii="Times New Roman" w:hAnsi="Times New Roman"/>
          <w:color w:val="000000"/>
          <w:sz w:val="24"/>
          <w:szCs w:val="24"/>
        </w:rPr>
        <w:t>ukuran perusahaan</w:t>
      </w:r>
      <w:r w:rsidRPr="00FA1FB5">
        <w:rPr>
          <w:rFonts w:ascii="Times New Roman" w:hAnsi="Times New Roman"/>
          <w:color w:val="000000"/>
          <w:sz w:val="24"/>
          <w:szCs w:val="24"/>
        </w:rPr>
        <w:t xml:space="preserve"> memb</w:t>
      </w:r>
      <w:r>
        <w:rPr>
          <w:rFonts w:ascii="Times New Roman" w:hAnsi="Times New Roman"/>
          <w:color w:val="000000"/>
          <w:sz w:val="24"/>
          <w:szCs w:val="24"/>
        </w:rPr>
        <w:t xml:space="preserve">erikan pengaruh positif dan signifikan dalam </w:t>
      </w:r>
      <w:r w:rsidRPr="00FA1FB5">
        <w:rPr>
          <w:rFonts w:ascii="Times New Roman" w:hAnsi="Times New Roman"/>
          <w:color w:val="000000"/>
          <w:sz w:val="24"/>
          <w:szCs w:val="24"/>
        </w:rPr>
        <w:t xml:space="preserve">pengungkapan </w:t>
      </w:r>
      <w:r w:rsidRPr="0086433F">
        <w:rPr>
          <w:rFonts w:ascii="Times New Roman" w:hAnsi="Times New Roman"/>
          <w:i/>
          <w:color w:val="000000"/>
          <w:sz w:val="24"/>
          <w:szCs w:val="24"/>
        </w:rPr>
        <w:t>Islamic Social Reporting</w:t>
      </w:r>
      <w:r w:rsidRPr="00C41E89">
        <w:rPr>
          <w:rFonts w:ascii="Times New Roman" w:hAnsi="Times New Roman"/>
          <w:color w:val="000000"/>
          <w:sz w:val="24"/>
          <w:szCs w:val="24"/>
        </w:rPr>
        <w:t>.</w:t>
      </w:r>
    </w:p>
    <w:p w:rsidR="009007D8" w:rsidRPr="00C41E89" w:rsidRDefault="009007D8" w:rsidP="009007D8">
      <w:pPr>
        <w:pStyle w:val="ListParagraph"/>
        <w:numPr>
          <w:ilvl w:val="0"/>
          <w:numId w:val="37"/>
        </w:numPr>
        <w:spacing w:before="240" w:after="240" w:line="480" w:lineRule="auto"/>
        <w:ind w:left="1276" w:hanging="425"/>
        <w:jc w:val="both"/>
        <w:rPr>
          <w:rFonts w:ascii="Times New Roman" w:hAnsi="Times New Roman"/>
          <w:b/>
          <w:sz w:val="24"/>
          <w:szCs w:val="24"/>
        </w:rPr>
      </w:pPr>
      <w:r w:rsidRPr="00C41E89">
        <w:rPr>
          <w:rFonts w:ascii="Times New Roman" w:hAnsi="Times New Roman"/>
          <w:b/>
          <w:sz w:val="24"/>
          <w:szCs w:val="24"/>
        </w:rPr>
        <w:t>Uji Koefisien Determinan (</w:t>
      </w:r>
      <m:oMath>
        <m:sSup>
          <m:sSupPr>
            <m:ctrlPr>
              <w:rPr>
                <w:rFonts w:ascii="Cambria Math" w:hAnsi="Times New Roman"/>
                <w:b/>
                <w:i/>
                <w:sz w:val="24"/>
                <w:szCs w:val="24"/>
              </w:rPr>
            </m:ctrlPr>
          </m:sSupPr>
          <m:e>
            <m:r>
              <m:rPr>
                <m:sty m:val="bi"/>
              </m:rPr>
              <w:rPr>
                <w:rFonts w:ascii="Cambria Math" w:hAnsi="Cambria Math"/>
                <w:sz w:val="24"/>
                <w:szCs w:val="24"/>
              </w:rPr>
              <m:t>R</m:t>
            </m:r>
          </m:e>
          <m:sup>
            <m:r>
              <m:rPr>
                <m:sty m:val="bi"/>
              </m:rPr>
              <w:rPr>
                <w:rFonts w:ascii="Cambria Math" w:hAnsi="Cambria Math"/>
                <w:sz w:val="24"/>
                <w:szCs w:val="24"/>
              </w:rPr>
              <m:t>2</m:t>
            </m:r>
          </m:sup>
        </m:sSup>
      </m:oMath>
      <w:r w:rsidRPr="00C41E89">
        <w:rPr>
          <w:rFonts w:ascii="Times New Roman" w:hAnsi="Times New Roman"/>
          <w:b/>
          <w:sz w:val="24"/>
          <w:szCs w:val="24"/>
        </w:rPr>
        <w:t>)</w:t>
      </w:r>
    </w:p>
    <w:p w:rsidR="009007D8" w:rsidRDefault="009007D8" w:rsidP="009007D8">
      <w:pPr>
        <w:pStyle w:val="ListParagraph"/>
        <w:spacing w:line="480" w:lineRule="auto"/>
        <w:ind w:left="1276"/>
        <w:jc w:val="both"/>
        <w:rPr>
          <w:rFonts w:ascii="Times New Roman" w:hAnsi="Times New Roman"/>
          <w:sz w:val="24"/>
          <w:szCs w:val="24"/>
        </w:rPr>
      </w:pPr>
      <w:r>
        <w:rPr>
          <w:rFonts w:ascii="Times New Roman" w:hAnsi="Times New Roman"/>
          <w:sz w:val="24"/>
          <w:szCs w:val="24"/>
        </w:rPr>
        <w:t xml:space="preserve">       </w:t>
      </w:r>
      <w:r w:rsidRPr="00E92811">
        <w:rPr>
          <w:rFonts w:ascii="Times New Roman" w:hAnsi="Times New Roman"/>
          <w:sz w:val="24"/>
          <w:szCs w:val="24"/>
        </w:rPr>
        <w:t>Pengujian Koefisien Determinan (R²) berguna</w:t>
      </w:r>
      <w:r>
        <w:rPr>
          <w:rFonts w:ascii="Times New Roman" w:hAnsi="Times New Roman"/>
          <w:sz w:val="24"/>
          <w:szCs w:val="24"/>
          <w:lang w:val="id-ID"/>
        </w:rPr>
        <w:t xml:space="preserve"> </w:t>
      </w:r>
      <w:r w:rsidRPr="00E92811">
        <w:rPr>
          <w:rFonts w:ascii="Times New Roman" w:hAnsi="Times New Roman"/>
          <w:sz w:val="24"/>
          <w:szCs w:val="24"/>
        </w:rPr>
        <w:t xml:space="preserve">dalam menguji besarnya model tersebut untuk mendeskripsikan proporsi keberpengaruhan </w:t>
      </w:r>
      <w:r>
        <w:rPr>
          <w:rFonts w:ascii="Times New Roman" w:hAnsi="Times New Roman"/>
          <w:sz w:val="24"/>
          <w:szCs w:val="24"/>
        </w:rPr>
        <w:t>variabel</w:t>
      </w:r>
      <w:r>
        <w:rPr>
          <w:rFonts w:ascii="Times New Roman" w:hAnsi="Times New Roman"/>
          <w:sz w:val="24"/>
          <w:szCs w:val="24"/>
          <w:lang w:val="id-ID"/>
        </w:rPr>
        <w:t xml:space="preserve"> </w:t>
      </w:r>
      <w:r w:rsidRPr="00E92811">
        <w:rPr>
          <w:rFonts w:ascii="Times New Roman" w:hAnsi="Times New Roman"/>
          <w:sz w:val="24"/>
          <w:szCs w:val="24"/>
        </w:rPr>
        <w:t>independen pada variabel dependen atau sebaliknya (Bahri, 2018). Nilai untuk koefisien determinan yaitu diangka sekitar 0 sampai dengan 1. Apabila nilai koefisien determinan rendah</w:t>
      </w:r>
      <w:r>
        <w:rPr>
          <w:rFonts w:ascii="Times New Roman" w:hAnsi="Times New Roman"/>
          <w:sz w:val="24"/>
          <w:szCs w:val="24"/>
          <w:lang w:val="id-ID"/>
        </w:rPr>
        <w:t xml:space="preserve"> </w:t>
      </w:r>
      <w:r w:rsidRPr="00E92811">
        <w:rPr>
          <w:rFonts w:ascii="Times New Roman" w:hAnsi="Times New Roman"/>
          <w:sz w:val="24"/>
          <w:szCs w:val="24"/>
        </w:rPr>
        <w:t>maka variabel variabel independen memiliki kemampuan untuk mendeskripsikan variabel dependen masih terbatas, sedangkan apabila nilai dari koefisien determinan tinggi atau mendekati angka 1 diartikan variabel independen tersebut mampu menyajikan data</w:t>
      </w:r>
      <w:r>
        <w:rPr>
          <w:rFonts w:ascii="Times New Roman" w:hAnsi="Times New Roman"/>
          <w:sz w:val="24"/>
          <w:szCs w:val="24"/>
          <w:lang w:val="id-ID"/>
        </w:rPr>
        <w:t xml:space="preserve"> </w:t>
      </w:r>
      <w:r w:rsidRPr="00E92811">
        <w:rPr>
          <w:rFonts w:ascii="Times New Roman" w:hAnsi="Times New Roman"/>
          <w:sz w:val="24"/>
          <w:szCs w:val="24"/>
        </w:rPr>
        <w:t>data</w:t>
      </w:r>
      <w:r>
        <w:rPr>
          <w:rFonts w:ascii="Times New Roman" w:hAnsi="Times New Roman"/>
          <w:sz w:val="24"/>
          <w:szCs w:val="24"/>
          <w:lang w:val="id-ID"/>
        </w:rPr>
        <w:t xml:space="preserve"> </w:t>
      </w:r>
      <w:r w:rsidRPr="00E92811">
        <w:rPr>
          <w:rFonts w:ascii="Times New Roman" w:hAnsi="Times New Roman"/>
          <w:sz w:val="24"/>
          <w:szCs w:val="24"/>
        </w:rPr>
        <w:t xml:space="preserve">informasi yang diperlukan dalam mendeskripsikan variabel dependen </w:t>
      </w:r>
      <w:r w:rsidRPr="00E92811">
        <w:rPr>
          <w:rFonts w:ascii="Times New Roman" w:hAnsi="Times New Roman"/>
          <w:sz w:val="24"/>
          <w:szCs w:val="24"/>
        </w:rPr>
        <w:fldChar w:fldCharType="begin"/>
      </w:r>
      <w:r w:rsidRPr="00E92811">
        <w:rPr>
          <w:rFonts w:ascii="Times New Roman" w:hAnsi="Times New Roman"/>
          <w:sz w:val="24"/>
          <w:szCs w:val="24"/>
        </w:rPr>
        <w:instrText xml:space="preserve"> CITATION Gho181 \l 1033 </w:instrText>
      </w:r>
      <w:r w:rsidRPr="00E92811">
        <w:rPr>
          <w:rFonts w:ascii="Times New Roman" w:hAnsi="Times New Roman"/>
          <w:sz w:val="24"/>
          <w:szCs w:val="24"/>
        </w:rPr>
        <w:fldChar w:fldCharType="separate"/>
      </w:r>
      <w:r w:rsidRPr="00E92811">
        <w:rPr>
          <w:rFonts w:ascii="Times New Roman" w:hAnsi="Times New Roman"/>
          <w:noProof/>
          <w:sz w:val="24"/>
          <w:szCs w:val="24"/>
        </w:rPr>
        <w:t>(Ghozali, 2018)</w:t>
      </w:r>
      <w:r w:rsidRPr="00E92811">
        <w:rPr>
          <w:rFonts w:ascii="Times New Roman" w:hAnsi="Times New Roman"/>
          <w:sz w:val="24"/>
          <w:szCs w:val="24"/>
        </w:rPr>
        <w:fldChar w:fldCharType="end"/>
      </w:r>
      <w:r w:rsidRPr="00E92811">
        <w:rPr>
          <w:rFonts w:ascii="Times New Roman" w:hAnsi="Times New Roman"/>
          <w:sz w:val="24"/>
          <w:szCs w:val="24"/>
        </w:rPr>
        <w:t>.</w:t>
      </w:r>
    </w:p>
    <w:p w:rsidR="009007D8" w:rsidRDefault="009007D8" w:rsidP="009007D8">
      <w:pPr>
        <w:pStyle w:val="Caption"/>
        <w:keepNext/>
        <w:spacing w:after="120"/>
        <w:jc w:val="center"/>
        <w:rPr>
          <w:rFonts w:ascii="Times New Roman" w:hAnsi="Times New Roman"/>
          <w:color w:val="auto"/>
          <w:sz w:val="24"/>
          <w:szCs w:val="24"/>
        </w:rPr>
      </w:pPr>
      <w:bookmarkStart w:id="17" w:name="_Toc218536952"/>
      <w:r w:rsidRPr="0086433F">
        <w:rPr>
          <w:rFonts w:ascii="Times New Roman" w:hAnsi="Times New Roman"/>
          <w:color w:val="auto"/>
          <w:sz w:val="24"/>
          <w:szCs w:val="24"/>
        </w:rPr>
        <w:t xml:space="preserve">Tabel 4. </w:t>
      </w:r>
      <w:r w:rsidRPr="0086433F">
        <w:rPr>
          <w:rFonts w:ascii="Times New Roman" w:hAnsi="Times New Roman"/>
          <w:color w:val="auto"/>
          <w:sz w:val="24"/>
          <w:szCs w:val="24"/>
        </w:rPr>
        <w:fldChar w:fldCharType="begin"/>
      </w:r>
      <w:r w:rsidRPr="0086433F">
        <w:rPr>
          <w:rFonts w:ascii="Times New Roman" w:hAnsi="Times New Roman"/>
          <w:color w:val="auto"/>
          <w:sz w:val="24"/>
          <w:szCs w:val="24"/>
        </w:rPr>
        <w:instrText xml:space="preserve"> SEQ Tabel_4. \* ARABIC </w:instrText>
      </w:r>
      <w:r w:rsidRPr="0086433F">
        <w:rPr>
          <w:rFonts w:ascii="Times New Roman" w:hAnsi="Times New Roman"/>
          <w:color w:val="auto"/>
          <w:sz w:val="24"/>
          <w:szCs w:val="24"/>
        </w:rPr>
        <w:fldChar w:fldCharType="separate"/>
      </w:r>
      <w:r w:rsidRPr="0086433F">
        <w:rPr>
          <w:rFonts w:ascii="Times New Roman" w:hAnsi="Times New Roman"/>
          <w:noProof/>
          <w:color w:val="auto"/>
          <w:sz w:val="24"/>
          <w:szCs w:val="24"/>
        </w:rPr>
        <w:t>11</w:t>
      </w:r>
      <w:r w:rsidRPr="0086433F">
        <w:rPr>
          <w:rFonts w:ascii="Times New Roman" w:hAnsi="Times New Roman"/>
          <w:color w:val="auto"/>
          <w:sz w:val="24"/>
          <w:szCs w:val="24"/>
        </w:rPr>
        <w:fldChar w:fldCharType="end"/>
      </w:r>
    </w:p>
    <w:p w:rsidR="009007D8" w:rsidRPr="0086433F" w:rsidRDefault="009007D8" w:rsidP="009007D8">
      <w:pPr>
        <w:pStyle w:val="Caption"/>
        <w:keepNext/>
        <w:jc w:val="center"/>
        <w:rPr>
          <w:rFonts w:ascii="Times New Roman" w:hAnsi="Times New Roman"/>
          <w:color w:val="auto"/>
          <w:sz w:val="24"/>
          <w:szCs w:val="24"/>
        </w:rPr>
      </w:pPr>
      <w:r w:rsidRPr="0086433F">
        <w:rPr>
          <w:rFonts w:ascii="Times New Roman" w:hAnsi="Times New Roman"/>
          <w:color w:val="auto"/>
          <w:sz w:val="24"/>
          <w:szCs w:val="24"/>
        </w:rPr>
        <w:t xml:space="preserve"> Hasil Koefisien Determinan</w:t>
      </w:r>
      <w:bookmarkEnd w:id="17"/>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8"/>
        <w:gridCol w:w="1030"/>
        <w:gridCol w:w="1092"/>
        <w:gridCol w:w="1476"/>
        <w:gridCol w:w="1476"/>
        <w:gridCol w:w="1476"/>
      </w:tblGrid>
      <w:tr w:rsidR="009007D8" w:rsidRPr="00192FB3" w:rsidTr="009007D8">
        <w:trPr>
          <w:cantSplit/>
          <w:jc w:val="center"/>
        </w:trPr>
        <w:tc>
          <w:tcPr>
            <w:tcW w:w="7348" w:type="dxa"/>
            <w:gridSpan w:val="6"/>
            <w:tcBorders>
              <w:top w:val="nil"/>
              <w:left w:val="nil"/>
              <w:bottom w:val="nil"/>
              <w:right w:val="nil"/>
            </w:tcBorders>
            <w:shd w:val="clear" w:color="auto" w:fill="FFFFFF"/>
            <w:vAlign w:val="center"/>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b/>
                <w:bCs/>
                <w:color w:val="000000"/>
              </w:rPr>
              <w:t>Model Summary</w:t>
            </w:r>
            <w:r w:rsidRPr="00192FB3">
              <w:rPr>
                <w:rFonts w:ascii="Times New Roman" w:hAnsi="Times New Roman"/>
                <w:b/>
                <w:bCs/>
                <w:color w:val="000000"/>
                <w:vertAlign w:val="superscript"/>
              </w:rPr>
              <w:t>b</w:t>
            </w:r>
          </w:p>
        </w:tc>
      </w:tr>
      <w:tr w:rsidR="009007D8" w:rsidRPr="00192FB3" w:rsidTr="009007D8">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R</w:t>
            </w:r>
          </w:p>
        </w:tc>
        <w:tc>
          <w:tcPr>
            <w:tcW w:w="1092" w:type="dxa"/>
            <w:tcBorders>
              <w:top w:val="single" w:sz="16" w:space="0" w:color="000000"/>
              <w:bottom w:val="single" w:sz="16" w:space="0" w:color="000000"/>
            </w:tcBorders>
            <w:shd w:val="clear" w:color="auto" w:fill="FFFFFF"/>
            <w:vAlign w:val="bottom"/>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R Square</w:t>
            </w:r>
          </w:p>
        </w:tc>
        <w:tc>
          <w:tcPr>
            <w:tcW w:w="1476" w:type="dxa"/>
            <w:tcBorders>
              <w:top w:val="single" w:sz="16" w:space="0" w:color="000000"/>
              <w:bottom w:val="single" w:sz="16" w:space="0" w:color="000000"/>
            </w:tcBorders>
            <w:shd w:val="clear" w:color="auto" w:fill="FFFFFF"/>
            <w:vAlign w:val="bottom"/>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Adjusted R Square</w:t>
            </w:r>
          </w:p>
        </w:tc>
        <w:tc>
          <w:tcPr>
            <w:tcW w:w="1476" w:type="dxa"/>
            <w:tcBorders>
              <w:top w:val="single" w:sz="16" w:space="0" w:color="000000"/>
              <w:bottom w:val="single" w:sz="16" w:space="0" w:color="000000"/>
            </w:tcBorders>
            <w:shd w:val="clear" w:color="auto" w:fill="FFFFFF"/>
            <w:vAlign w:val="bottom"/>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Durbin-Watson</w:t>
            </w:r>
          </w:p>
        </w:tc>
      </w:tr>
      <w:tr w:rsidR="009007D8" w:rsidRPr="00192FB3" w:rsidTr="009007D8">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,608</w:t>
            </w:r>
            <w:r w:rsidRPr="00192FB3">
              <w:rPr>
                <w:rFonts w:ascii="Times New Roman" w:hAnsi="Times New Roman"/>
                <w:color w:val="000000"/>
                <w:vertAlign w:val="superscript"/>
              </w:rPr>
              <w:t>a</w:t>
            </w:r>
          </w:p>
        </w:tc>
        <w:tc>
          <w:tcPr>
            <w:tcW w:w="1092" w:type="dxa"/>
            <w:tcBorders>
              <w:top w:val="single" w:sz="16" w:space="0" w:color="000000"/>
              <w:bottom w:val="single" w:sz="16" w:space="0" w:color="000000"/>
            </w:tcBorders>
            <w:shd w:val="clear" w:color="auto" w:fill="FFFFFF"/>
            <w:vAlign w:val="center"/>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,370</w:t>
            </w:r>
          </w:p>
        </w:tc>
        <w:tc>
          <w:tcPr>
            <w:tcW w:w="1476" w:type="dxa"/>
            <w:tcBorders>
              <w:top w:val="single" w:sz="16" w:space="0" w:color="000000"/>
              <w:bottom w:val="single" w:sz="16" w:space="0" w:color="000000"/>
            </w:tcBorders>
            <w:shd w:val="clear" w:color="auto" w:fill="FFFFFF"/>
            <w:vAlign w:val="center"/>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,307</w:t>
            </w:r>
          </w:p>
        </w:tc>
        <w:tc>
          <w:tcPr>
            <w:tcW w:w="1476" w:type="dxa"/>
            <w:tcBorders>
              <w:top w:val="single" w:sz="16" w:space="0" w:color="000000"/>
              <w:bottom w:val="single" w:sz="16" w:space="0" w:color="000000"/>
            </w:tcBorders>
            <w:shd w:val="clear" w:color="auto" w:fill="FFFFFF"/>
            <w:vAlign w:val="center"/>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4,15831</w:t>
            </w:r>
          </w:p>
        </w:tc>
        <w:tc>
          <w:tcPr>
            <w:tcW w:w="1476" w:type="dxa"/>
            <w:tcBorders>
              <w:top w:val="single" w:sz="16" w:space="0" w:color="000000"/>
              <w:bottom w:val="single" w:sz="16" w:space="0" w:color="000000"/>
              <w:right w:val="single" w:sz="16" w:space="0" w:color="000000"/>
            </w:tcBorders>
            <w:shd w:val="clear" w:color="auto" w:fill="FFFFFF"/>
            <w:vAlign w:val="center"/>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1,399</w:t>
            </w:r>
          </w:p>
        </w:tc>
      </w:tr>
      <w:tr w:rsidR="009007D8" w:rsidRPr="00192FB3" w:rsidTr="009007D8">
        <w:trPr>
          <w:cantSplit/>
          <w:jc w:val="center"/>
        </w:trPr>
        <w:tc>
          <w:tcPr>
            <w:tcW w:w="7348" w:type="dxa"/>
            <w:gridSpan w:val="6"/>
            <w:tcBorders>
              <w:top w:val="nil"/>
              <w:left w:val="nil"/>
              <w:bottom w:val="nil"/>
              <w:right w:val="nil"/>
            </w:tcBorders>
            <w:shd w:val="clear" w:color="auto" w:fill="FFFFFF"/>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a. Predictors: (Constant), Ukuran Perusahaan, Profitabilitas, Islamic Corporate Governance, Media Exposure</w:t>
            </w:r>
          </w:p>
        </w:tc>
      </w:tr>
      <w:tr w:rsidR="009007D8" w:rsidRPr="00192FB3" w:rsidTr="009007D8">
        <w:trPr>
          <w:cantSplit/>
          <w:jc w:val="center"/>
        </w:trPr>
        <w:tc>
          <w:tcPr>
            <w:tcW w:w="7348" w:type="dxa"/>
            <w:gridSpan w:val="6"/>
            <w:tcBorders>
              <w:top w:val="nil"/>
              <w:left w:val="nil"/>
              <w:bottom w:val="nil"/>
              <w:right w:val="nil"/>
            </w:tcBorders>
            <w:shd w:val="clear" w:color="auto" w:fill="FFFFFF"/>
          </w:tcPr>
          <w:p w:rsidR="009007D8" w:rsidRPr="00192FB3" w:rsidRDefault="009007D8" w:rsidP="009007D8">
            <w:pPr>
              <w:autoSpaceDE w:val="0"/>
              <w:autoSpaceDN w:val="0"/>
              <w:adjustRightInd w:val="0"/>
              <w:spacing w:after="0" w:line="320" w:lineRule="atLeast"/>
              <w:ind w:left="60" w:right="60"/>
              <w:jc w:val="center"/>
              <w:rPr>
                <w:rFonts w:ascii="Times New Roman" w:hAnsi="Times New Roman"/>
                <w:color w:val="000000"/>
              </w:rPr>
            </w:pPr>
            <w:r w:rsidRPr="00192FB3">
              <w:rPr>
                <w:rFonts w:ascii="Times New Roman" w:hAnsi="Times New Roman"/>
                <w:color w:val="000000"/>
              </w:rPr>
              <w:t>b. Dependent Variable: Islamic Social Reporting</w:t>
            </w:r>
          </w:p>
        </w:tc>
      </w:tr>
    </w:tbl>
    <w:p w:rsidR="009007D8" w:rsidRDefault="009007D8" w:rsidP="009007D8">
      <w:pPr>
        <w:jc w:val="center"/>
        <w:rPr>
          <w:rFonts w:ascii="Times New Roman" w:hAnsi="Times New Roman"/>
          <w:sz w:val="24"/>
          <w:szCs w:val="24"/>
        </w:rPr>
      </w:pPr>
      <w:r w:rsidRPr="00A603DF">
        <w:rPr>
          <w:rFonts w:ascii="Times New Roman" w:hAnsi="Times New Roman"/>
          <w:sz w:val="24"/>
          <w:szCs w:val="24"/>
        </w:rPr>
        <w:t>Sumber: data diolah 2024</w:t>
      </w:r>
    </w:p>
    <w:p w:rsidR="009007D8" w:rsidRPr="00146AFA" w:rsidRDefault="009007D8" w:rsidP="009007D8">
      <w:pPr>
        <w:spacing w:line="480" w:lineRule="auto"/>
        <w:ind w:left="1276"/>
        <w:jc w:val="both"/>
        <w:rPr>
          <w:rFonts w:ascii="Times New Roman" w:hAnsi="Times New Roman"/>
          <w:sz w:val="24"/>
          <w:szCs w:val="24"/>
        </w:rPr>
      </w:pPr>
      <w:r>
        <w:rPr>
          <w:rFonts w:ascii="Times New Roman" w:hAnsi="Times New Roman"/>
          <w:sz w:val="24"/>
          <w:szCs w:val="24"/>
        </w:rPr>
        <w:lastRenderedPageBreak/>
        <w:t xml:space="preserve">      </w:t>
      </w:r>
      <w:r w:rsidRPr="00146AFA">
        <w:rPr>
          <w:rFonts w:ascii="Times New Roman" w:hAnsi="Times New Roman"/>
          <w:sz w:val="24"/>
          <w:szCs w:val="24"/>
        </w:rPr>
        <w:t>Berdasarkan tabel koefisien determinan tersebut didapatkan bahwa nilai koefisien determinan (</w:t>
      </w:r>
      <w:r w:rsidRPr="00146AFA">
        <w:rPr>
          <w:rFonts w:ascii="Times New Roman" w:hAnsi="Times New Roman"/>
          <w:i/>
          <w:color w:val="000000"/>
          <w:sz w:val="24"/>
          <w:szCs w:val="24"/>
        </w:rPr>
        <w:t>Adjusted R Square</w:t>
      </w:r>
      <w:r w:rsidRPr="00146AFA">
        <w:rPr>
          <w:rFonts w:ascii="Times New Roman" w:hAnsi="Times New Roman"/>
          <w:sz w:val="24"/>
          <w:szCs w:val="24"/>
        </w:rPr>
        <w:t>) adalah 0,307 atau sebesar 30,7% yang artinya variabel</w:t>
      </w:r>
      <w:r w:rsidRPr="00146AFA">
        <w:rPr>
          <w:rFonts w:ascii="Times New Roman" w:hAnsi="Times New Roman"/>
          <w:color w:val="000000"/>
          <w:sz w:val="24"/>
          <w:szCs w:val="24"/>
        </w:rPr>
        <w:t xml:space="preserve"> </w:t>
      </w:r>
      <w:r w:rsidRPr="0086433F">
        <w:rPr>
          <w:rFonts w:ascii="Times New Roman" w:hAnsi="Times New Roman"/>
          <w:i/>
          <w:color w:val="000000"/>
          <w:sz w:val="24"/>
          <w:szCs w:val="24"/>
        </w:rPr>
        <w:t>islamic corporate governance</w:t>
      </w:r>
      <w:r w:rsidRPr="00146AFA">
        <w:rPr>
          <w:rFonts w:ascii="Times New Roman" w:hAnsi="Times New Roman"/>
          <w:color w:val="000000"/>
          <w:sz w:val="24"/>
          <w:szCs w:val="24"/>
        </w:rPr>
        <w:t>,</w:t>
      </w:r>
      <w:r w:rsidRPr="00146AFA">
        <w:rPr>
          <w:rFonts w:ascii="Times New Roman" w:hAnsi="Times New Roman"/>
          <w:sz w:val="24"/>
          <w:szCs w:val="24"/>
        </w:rPr>
        <w:t xml:space="preserve"> </w:t>
      </w:r>
      <w:r w:rsidRPr="00146AFA">
        <w:rPr>
          <w:rFonts w:ascii="Times New Roman" w:hAnsi="Times New Roman"/>
          <w:color w:val="000000"/>
          <w:sz w:val="24"/>
          <w:szCs w:val="24"/>
        </w:rPr>
        <w:t>media exposure,</w:t>
      </w:r>
      <w:r w:rsidRPr="00146AFA">
        <w:rPr>
          <w:rFonts w:ascii="Times New Roman" w:hAnsi="Times New Roman"/>
          <w:sz w:val="24"/>
          <w:szCs w:val="24"/>
        </w:rPr>
        <w:t xml:space="preserve"> </w:t>
      </w:r>
      <w:r w:rsidRPr="00146AFA">
        <w:rPr>
          <w:rFonts w:ascii="Times New Roman" w:hAnsi="Times New Roman"/>
          <w:color w:val="000000"/>
          <w:sz w:val="24"/>
          <w:szCs w:val="24"/>
        </w:rPr>
        <w:t>profitabilitas</w:t>
      </w:r>
      <w:r w:rsidRPr="00146AFA">
        <w:rPr>
          <w:rFonts w:ascii="Times New Roman" w:hAnsi="Times New Roman"/>
          <w:sz w:val="24"/>
          <w:szCs w:val="24"/>
        </w:rPr>
        <w:t xml:space="preserve"> dan </w:t>
      </w:r>
      <w:r w:rsidRPr="00146AFA">
        <w:rPr>
          <w:rFonts w:ascii="Times New Roman" w:hAnsi="Times New Roman"/>
          <w:color w:val="000000"/>
          <w:sz w:val="24"/>
          <w:szCs w:val="24"/>
        </w:rPr>
        <w:t>ukuran perusahaan</w:t>
      </w:r>
      <w:r w:rsidRPr="00146AFA">
        <w:rPr>
          <w:rFonts w:ascii="Times New Roman" w:hAnsi="Times New Roman"/>
          <w:sz w:val="24"/>
          <w:szCs w:val="24"/>
        </w:rPr>
        <w:t xml:space="preserve"> mempunyai pengaruh 30,7% dalam mempengaruhi variabel </w:t>
      </w:r>
      <w:r w:rsidRPr="0086433F">
        <w:rPr>
          <w:rFonts w:ascii="Times New Roman" w:hAnsi="Times New Roman"/>
          <w:i/>
          <w:color w:val="000000"/>
          <w:sz w:val="24"/>
          <w:szCs w:val="24"/>
        </w:rPr>
        <w:t>islamic social reporting</w:t>
      </w:r>
      <w:r w:rsidRPr="00146AFA">
        <w:rPr>
          <w:rFonts w:ascii="Times New Roman" w:hAnsi="Times New Roman"/>
          <w:color w:val="000000"/>
          <w:sz w:val="24"/>
          <w:szCs w:val="24"/>
        </w:rPr>
        <w:t xml:space="preserve"> dan untuk sisanya 69,3% dipengaruhi ol</w:t>
      </w:r>
      <w:r>
        <w:rPr>
          <w:rFonts w:ascii="Times New Roman" w:hAnsi="Times New Roman"/>
          <w:color w:val="000000"/>
          <w:sz w:val="24"/>
          <w:szCs w:val="24"/>
        </w:rPr>
        <w:t>eh variabel lain atau faktor fak</w:t>
      </w:r>
      <w:r w:rsidRPr="00146AFA">
        <w:rPr>
          <w:rFonts w:ascii="Times New Roman" w:hAnsi="Times New Roman"/>
          <w:color w:val="000000"/>
          <w:sz w:val="24"/>
          <w:szCs w:val="24"/>
        </w:rPr>
        <w:t>tor lain diluar penelitian ini.</w:t>
      </w:r>
    </w:p>
    <w:p w:rsidR="009007D8" w:rsidRPr="003D4CCB" w:rsidRDefault="009007D8" w:rsidP="009007D8">
      <w:pPr>
        <w:pStyle w:val="Heading2"/>
        <w:spacing w:after="240"/>
        <w:rPr>
          <w:rFonts w:ascii="Times New Roman" w:hAnsi="Times New Roman"/>
          <w:noProof/>
          <w:color w:val="auto"/>
          <w:sz w:val="24"/>
          <w:szCs w:val="24"/>
          <w:lang w:val="id-ID"/>
        </w:rPr>
      </w:pPr>
      <w:bookmarkStart w:id="18" w:name="_Toc170402056"/>
      <w:r w:rsidRPr="003D4CCB">
        <w:rPr>
          <w:rFonts w:ascii="Times New Roman" w:hAnsi="Times New Roman"/>
          <w:noProof/>
          <w:color w:val="auto"/>
          <w:sz w:val="24"/>
          <w:szCs w:val="24"/>
        </w:rPr>
        <w:t>C. Pembahasan</w:t>
      </w:r>
      <w:bookmarkEnd w:id="18"/>
    </w:p>
    <w:p w:rsidR="009007D8" w:rsidRDefault="009007D8" w:rsidP="009007D8">
      <w:pPr>
        <w:pStyle w:val="ListParagraph"/>
        <w:numPr>
          <w:ilvl w:val="0"/>
          <w:numId w:val="43"/>
        </w:numPr>
        <w:spacing w:line="480" w:lineRule="auto"/>
        <w:jc w:val="both"/>
        <w:rPr>
          <w:rFonts w:ascii="Times New Roman" w:hAnsi="Times New Roman"/>
          <w:b/>
          <w:bCs/>
          <w:sz w:val="24"/>
          <w:szCs w:val="24"/>
        </w:rPr>
      </w:pPr>
      <w:r>
        <w:rPr>
          <w:rFonts w:ascii="Times New Roman" w:hAnsi="Times New Roman"/>
          <w:b/>
          <w:bCs/>
          <w:sz w:val="24"/>
          <w:szCs w:val="24"/>
        </w:rPr>
        <w:t>P</w:t>
      </w:r>
      <w:r w:rsidRPr="00E92811">
        <w:rPr>
          <w:rFonts w:ascii="Times New Roman" w:hAnsi="Times New Roman"/>
          <w:b/>
          <w:bCs/>
          <w:sz w:val="24"/>
          <w:szCs w:val="24"/>
        </w:rPr>
        <w:t xml:space="preserve">engaruh Islamic Corporate Governance </w:t>
      </w:r>
      <w:r>
        <w:rPr>
          <w:rFonts w:ascii="Times New Roman" w:hAnsi="Times New Roman"/>
          <w:b/>
          <w:bCs/>
          <w:sz w:val="24"/>
          <w:szCs w:val="24"/>
        </w:rPr>
        <w:t>terhadap</w:t>
      </w:r>
      <w:r w:rsidRPr="00E92811">
        <w:rPr>
          <w:rFonts w:ascii="Times New Roman" w:hAnsi="Times New Roman"/>
          <w:b/>
          <w:bCs/>
          <w:sz w:val="24"/>
          <w:szCs w:val="24"/>
        </w:rPr>
        <w:t xml:space="preserve"> pengungkapan ISR</w:t>
      </w:r>
    </w:p>
    <w:p w:rsidR="009007D8" w:rsidRDefault="009007D8" w:rsidP="009007D8">
      <w:pPr>
        <w:pStyle w:val="ListParagraph"/>
        <w:spacing w:line="480" w:lineRule="auto"/>
        <w:ind w:left="1080"/>
        <w:jc w:val="both"/>
        <w:rPr>
          <w:rFonts w:ascii="Times New Roman" w:hAnsi="Times New Roman"/>
          <w:color w:val="000000"/>
          <w:sz w:val="24"/>
          <w:szCs w:val="24"/>
        </w:rPr>
      </w:pPr>
      <w:r>
        <w:rPr>
          <w:rFonts w:ascii="Times New Roman" w:hAnsi="Times New Roman"/>
          <w:sz w:val="24"/>
          <w:szCs w:val="24"/>
        </w:rPr>
        <w:t xml:space="preserve">      B</w:t>
      </w:r>
      <w:r w:rsidRPr="00150425">
        <w:rPr>
          <w:rFonts w:ascii="Times New Roman" w:hAnsi="Times New Roman"/>
          <w:sz w:val="24"/>
          <w:szCs w:val="24"/>
        </w:rPr>
        <w:t xml:space="preserve">erdasarkan hasil uji T tersebut variabel </w:t>
      </w:r>
      <w:r w:rsidRPr="0086433F">
        <w:rPr>
          <w:rFonts w:ascii="Times New Roman" w:hAnsi="Times New Roman"/>
          <w:i/>
          <w:color w:val="000000"/>
          <w:sz w:val="24"/>
          <w:szCs w:val="24"/>
        </w:rPr>
        <w:t>Islamic Corporate Governance</w:t>
      </w:r>
      <w:r w:rsidRPr="00150425">
        <w:rPr>
          <w:rFonts w:ascii="Times New Roman" w:hAnsi="Times New Roman"/>
          <w:color w:val="000000"/>
          <w:sz w:val="24"/>
          <w:szCs w:val="24"/>
        </w:rPr>
        <w:t xml:space="preserve"> T hitung menunjukan nilai 1,203 artinya </w:t>
      </w:r>
      <w:r>
        <w:rPr>
          <w:rFonts w:ascii="Times New Roman" w:hAnsi="Times New Roman"/>
          <w:color w:val="000000"/>
          <w:sz w:val="24"/>
          <w:szCs w:val="24"/>
        </w:rPr>
        <w:t>T</w:t>
      </w:r>
      <w:r w:rsidRPr="00150425">
        <w:rPr>
          <w:rFonts w:ascii="Times New Roman" w:hAnsi="Times New Roman"/>
          <w:color w:val="000000"/>
          <w:sz w:val="24"/>
          <w:szCs w:val="24"/>
        </w:rPr>
        <w:t xml:space="preserve"> hitung </w:t>
      </w:r>
      <w:r>
        <w:rPr>
          <w:rFonts w:ascii="Times New Roman" w:hAnsi="Times New Roman"/>
          <w:color w:val="000000"/>
          <w:sz w:val="24"/>
          <w:szCs w:val="24"/>
        </w:rPr>
        <w:t xml:space="preserve">(1,203) </w:t>
      </w:r>
      <w:r w:rsidRPr="00150425">
        <w:rPr>
          <w:rFonts w:ascii="Times New Roman" w:hAnsi="Times New Roman"/>
          <w:color w:val="000000"/>
          <w:sz w:val="24"/>
          <w:szCs w:val="24"/>
        </w:rPr>
        <w:t xml:space="preserve">&lt; </w:t>
      </w:r>
      <w:r>
        <w:rPr>
          <w:rFonts w:ascii="Times New Roman" w:hAnsi="Times New Roman"/>
          <w:color w:val="000000"/>
          <w:sz w:val="24"/>
          <w:szCs w:val="24"/>
        </w:rPr>
        <w:t>T</w:t>
      </w:r>
      <w:r w:rsidRPr="00150425">
        <w:rPr>
          <w:rFonts w:ascii="Times New Roman" w:hAnsi="Times New Roman"/>
          <w:color w:val="000000"/>
          <w:sz w:val="24"/>
          <w:szCs w:val="24"/>
        </w:rPr>
        <w:t xml:space="preserve"> tabel </w:t>
      </w:r>
      <w:r>
        <w:rPr>
          <w:rFonts w:ascii="Times New Roman" w:hAnsi="Times New Roman"/>
          <w:color w:val="000000"/>
          <w:sz w:val="24"/>
          <w:szCs w:val="24"/>
        </w:rPr>
        <w:t>(1,684) dan nilai signifikan 0,236 &gt; 0,</w:t>
      </w:r>
      <w:r w:rsidRPr="00FA1FB5">
        <w:rPr>
          <w:rFonts w:ascii="Times New Roman" w:hAnsi="Times New Roman"/>
          <w:color w:val="000000"/>
          <w:sz w:val="24"/>
          <w:szCs w:val="24"/>
        </w:rPr>
        <w:t xml:space="preserve">05 maka hipotesis ditolak variabel </w:t>
      </w:r>
      <w:r w:rsidRPr="0086433F">
        <w:rPr>
          <w:rFonts w:ascii="Times New Roman" w:hAnsi="Times New Roman"/>
          <w:i/>
          <w:color w:val="000000"/>
          <w:sz w:val="24"/>
          <w:szCs w:val="24"/>
        </w:rPr>
        <w:t>Islamic Corporate Governance</w:t>
      </w:r>
      <w:r w:rsidRPr="00FA1FB5">
        <w:rPr>
          <w:rFonts w:ascii="Times New Roman" w:hAnsi="Times New Roman"/>
          <w:color w:val="000000"/>
          <w:sz w:val="24"/>
          <w:szCs w:val="24"/>
        </w:rPr>
        <w:t xml:space="preserve"> tidak memberikan pengaruh signifikan pada pengungkapan </w:t>
      </w:r>
      <w:r w:rsidRPr="0086433F">
        <w:rPr>
          <w:rFonts w:ascii="Times New Roman" w:hAnsi="Times New Roman"/>
          <w:i/>
          <w:color w:val="000000"/>
          <w:sz w:val="24"/>
          <w:szCs w:val="24"/>
        </w:rPr>
        <w:t>Islamic Social Reporting</w:t>
      </w:r>
      <w:r>
        <w:rPr>
          <w:rFonts w:ascii="Times New Roman" w:hAnsi="Times New Roman"/>
          <w:color w:val="000000"/>
          <w:sz w:val="24"/>
          <w:szCs w:val="24"/>
        </w:rPr>
        <w:t xml:space="preserve">. </w:t>
      </w:r>
      <w:r w:rsidRPr="0086433F">
        <w:rPr>
          <w:rFonts w:ascii="Times New Roman" w:hAnsi="Times New Roman"/>
          <w:i/>
          <w:color w:val="000000"/>
          <w:sz w:val="24"/>
          <w:szCs w:val="24"/>
        </w:rPr>
        <w:t>Islamic corporate governance</w:t>
      </w:r>
      <w:r w:rsidRPr="0067490C">
        <w:rPr>
          <w:rFonts w:ascii="Times New Roman" w:hAnsi="Times New Roman"/>
          <w:color w:val="000000"/>
          <w:sz w:val="24"/>
          <w:szCs w:val="24"/>
        </w:rPr>
        <w:t xml:space="preserve"> yang direpresentasikan dengan jumlah dewan pengawas syariah tidak mempengaruhi dalam mengungk</w:t>
      </w:r>
      <w:r>
        <w:rPr>
          <w:rFonts w:ascii="Times New Roman" w:hAnsi="Times New Roman"/>
          <w:color w:val="000000"/>
          <w:sz w:val="24"/>
          <w:szCs w:val="24"/>
        </w:rPr>
        <w:t xml:space="preserve">apkan </w:t>
      </w:r>
      <w:r w:rsidRPr="000725EF">
        <w:rPr>
          <w:rFonts w:ascii="Times New Roman" w:hAnsi="Times New Roman"/>
          <w:i/>
          <w:color w:val="000000"/>
          <w:sz w:val="24"/>
          <w:szCs w:val="24"/>
        </w:rPr>
        <w:t>Islamic Social Reporting</w:t>
      </w:r>
      <w:r>
        <w:rPr>
          <w:rFonts w:ascii="Times New Roman" w:hAnsi="Times New Roman"/>
          <w:color w:val="000000"/>
          <w:sz w:val="24"/>
          <w:szCs w:val="24"/>
        </w:rPr>
        <w:t>.</w:t>
      </w:r>
    </w:p>
    <w:p w:rsidR="009007D8" w:rsidRPr="0067490C" w:rsidRDefault="009007D8" w:rsidP="009007D8">
      <w:pPr>
        <w:pStyle w:val="ListParagraph"/>
        <w:spacing w:line="48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r w:rsidRPr="0067490C">
        <w:rPr>
          <w:rFonts w:ascii="Times New Roman" w:hAnsi="Times New Roman"/>
          <w:color w:val="000000"/>
          <w:sz w:val="24"/>
          <w:szCs w:val="24"/>
        </w:rPr>
        <w:t xml:space="preserve">Hal ini dikarenakan semakin banyaknya jumlah dewan pengawas syariah pada suatu perbankan syariah tidak mempengaruhi jumlah pengungkapan ISR suatu perusahaan. Kemungkinan dari hasil ini keberadaan dewan pengawas syariah pada perbankan syariah hanya berfungsi sebagai pengawasan tindakan tindakan perusahaan agar </w:t>
      </w:r>
      <w:r w:rsidRPr="0067490C">
        <w:rPr>
          <w:rFonts w:ascii="Times New Roman" w:hAnsi="Times New Roman"/>
          <w:color w:val="000000"/>
          <w:sz w:val="24"/>
          <w:szCs w:val="24"/>
        </w:rPr>
        <w:lastRenderedPageBreak/>
        <w:t>sesuai dengan prinsip prinsip syariah serta memberikan saran dan nasehat apabila terjadi penyimpangan-penyimpangan. Keberadaan dewan pengawas syariah juga hanya untuk kepentingan peraturan pe</w:t>
      </w:r>
      <w:r>
        <w:rPr>
          <w:rFonts w:ascii="Times New Roman" w:hAnsi="Times New Roman"/>
          <w:color w:val="000000"/>
          <w:sz w:val="24"/>
          <w:szCs w:val="24"/>
        </w:rPr>
        <w:t>’</w:t>
      </w:r>
      <w:r w:rsidRPr="0067490C">
        <w:rPr>
          <w:rFonts w:ascii="Times New Roman" w:hAnsi="Times New Roman"/>
          <w:color w:val="000000"/>
          <w:sz w:val="24"/>
          <w:szCs w:val="24"/>
        </w:rPr>
        <w:t xml:space="preserve">merintah yang mengatur tentang perseroan terbatas entitas syariah yang wajib mempunyai dewan pengawas syariah </w:t>
      </w:r>
      <w:r w:rsidRPr="00E92811">
        <w:rPr>
          <w:rFonts w:ascii="Times New Roman" w:hAnsi="Times New Roman"/>
          <w:sz w:val="24"/>
          <w:szCs w:val="24"/>
        </w:rPr>
        <w:fldChar w:fldCharType="begin"/>
      </w:r>
      <w:r>
        <w:rPr>
          <w:rFonts w:ascii="Times New Roman" w:hAnsi="Times New Roman"/>
          <w:sz w:val="24"/>
          <w:szCs w:val="24"/>
        </w:rPr>
        <w:instrText xml:space="preserve"> ADDIN ZOTERO_ITEM CSL_CITATION {"citationID":"PIyjZHqc","properties":{"formattedCitation":"(Wardani &amp; Sari, 2019)","plainCitation":"(Wardani &amp; Sari, 2019)","noteIndex":0},"citationItems":[{"id":"h5h1xZhs/NwCBvsak","uris":["http://www.mendeley.com/documents/?uuid=4be77df7-3b4e-4696-ba1d-8a3ab8d34a07"],"itemData":{"DOI":"10.22515/jfib.v1i2.1495","ISSN":"2615-2967","abstract":"This study aims to analyze the effect of profitability, leverage, the board of Commissioners and the number of sharia supervisory board of the Islamic Social Reporting (ISR) Islamic banks in Indonesia and Malaysia during the period 2014-2016. The dependent variable in this study is Islamic Social Reporting. While the independent variable is profitability, leverage, the board of Commissioners and the number of sharia supervisory board. The population in this study includes all Islamic banks. Samples were selected using a purposive sampling method and acquired 12 units of Islamic banks in Indonesia and 15 units of Islamic banks in Malaysia. Analysis of the data to test the hypothesis used multiple regression (OLS). The results showed that the profitability of significant positive effect on the disclosure of ISR in Islamic banks in Indonesia, but not with Islamic banks in Malaysia. The study also produced findings that the Board of Commissioners of significant positive effect on the disclosure of ISR in both countries. Furthermore, leverage and the number of sharia supervisory boards do not significantly affect the ISR.","author":[{"dropping-particle":"","family":"Wardani","given":"Marita Kusuma","non-dropping-particle":"","parse-names":false,"suffix":""},{"dropping-particle":"","family":"Sari","given":"Dea Devita","non-dropping-particle":"","parse-names":false,"suffix":""}],"container-title":"Journal of Finance and Islamic Banking","id":"ITEM-1","issue":"2","issued":{"date-parts":[["2019"]]},"page":"105","title":"Disclosure of Islamic Social Reporting in Sharia Banks: Case of Indonesia and Malaysia","type":"article-journal","volume":"1"}}],"schema":"https://github.com/citation-style-language/schema/raw/master/csl-citation.json"} </w:instrText>
      </w:r>
      <w:r w:rsidRPr="00E92811">
        <w:rPr>
          <w:rFonts w:ascii="Times New Roman" w:hAnsi="Times New Roman"/>
          <w:sz w:val="24"/>
          <w:szCs w:val="24"/>
        </w:rPr>
        <w:fldChar w:fldCharType="separate"/>
      </w:r>
      <w:r w:rsidRPr="002F1434">
        <w:rPr>
          <w:rFonts w:ascii="Times New Roman" w:hAnsi="Times New Roman"/>
          <w:sz w:val="24"/>
        </w:rPr>
        <w:t>(Wardani &amp; Sari, 2019)</w:t>
      </w:r>
      <w:r w:rsidRPr="00E92811">
        <w:rPr>
          <w:rFonts w:ascii="Times New Roman" w:hAnsi="Times New Roman"/>
          <w:sz w:val="24"/>
          <w:szCs w:val="24"/>
        </w:rPr>
        <w:fldChar w:fldCharType="end"/>
      </w:r>
      <w:r w:rsidRPr="0067490C">
        <w:rPr>
          <w:rFonts w:ascii="Times New Roman" w:hAnsi="Times New Roman"/>
          <w:color w:val="000000"/>
          <w:sz w:val="24"/>
          <w:szCs w:val="24"/>
        </w:rPr>
        <w:t>.</w:t>
      </w:r>
    </w:p>
    <w:p w:rsidR="009007D8" w:rsidRDefault="009007D8" w:rsidP="009007D8">
      <w:pPr>
        <w:pStyle w:val="ListParagraph"/>
        <w:spacing w:line="48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r w:rsidRPr="0067490C">
        <w:rPr>
          <w:rFonts w:ascii="Times New Roman" w:hAnsi="Times New Roman"/>
          <w:color w:val="000000"/>
          <w:sz w:val="24"/>
          <w:szCs w:val="24"/>
        </w:rPr>
        <w:t xml:space="preserve">Hal ini didukung oleh penelitian dari Pratiwi (2019) dan </w:t>
      </w:r>
      <w:r w:rsidRPr="00E92811">
        <w:rPr>
          <w:rFonts w:ascii="Times New Roman" w:hAnsi="Times New Roman"/>
          <w:sz w:val="24"/>
          <w:szCs w:val="24"/>
        </w:rPr>
        <w:fldChar w:fldCharType="begin"/>
      </w:r>
      <w:r>
        <w:rPr>
          <w:rFonts w:ascii="Times New Roman" w:hAnsi="Times New Roman"/>
          <w:sz w:val="24"/>
          <w:szCs w:val="24"/>
        </w:rPr>
        <w:instrText xml:space="preserve"> ADDIN ZOTERO_ITEM CSL_CITATION {"citationID":"PIyjZHqc","properties":{"formattedCitation":"(Wardani &amp; Sari, 2019)","plainCitation":"(Wardani &amp; Sari, 2019)","noteIndex":0},"citationItems":[{"id":"h5h1xZhs/NwCBvsak","uris":["http://www.mendeley.com/documents/?uuid=4be77df7-3b4e-4696-ba1d-8a3ab8d34a07"],"itemData":{"DOI":"10.22515/jfib.v1i2.1495","ISSN":"2615-2967","abstract":"This study aims to analyze the effect of profitability, leverage, the board of Commissioners and the number of sharia supervisory board of the Islamic Social Reporting (ISR) Islamic banks in Indonesia and Malaysia during the period 2014-2016. The dependent variable in this study is Islamic Social Reporting. While the independent variable is profitability, leverage, the board of Commissioners and the number of sharia supervisory board. The population in this study includes all Islamic banks. Samples were selected using a purposive sampling method and acquired 12 units of Islamic banks in Indonesia and 15 units of Islamic banks in Malaysia. Analysis of the data to test the hypothesis used multiple regression (OLS). The results showed that the profitability of significant positive effect on the disclosure of ISR in Islamic banks in Indonesia, but not with Islamic banks in Malaysia. The study also produced findings that the Board of Commissioners of significant positive effect on the disclosure of ISR in both countries. Furthermore, leverage and the number of sharia supervisory boards do not significantly affect the ISR.","author":[{"dropping-particle":"","family":"Wardani","given":"Marita Kusuma","non-dropping-particle":"","parse-names":false,"suffix":""},{"dropping-particle":"","family":"Sari","given":"Dea Devita","non-dropping-particle":"","parse-names":false,"suffix":""}],"container-title":"Journal of Finance and Islamic Banking","id":"ITEM-1","issue":"2","issued":{"date-parts":[["2019"]]},"page":"105","title":"Disclosure of Islamic Social Reporting in Sharia Banks: Case of Indonesia and Malaysia","type":"article-journal","volume":"1"}}],"schema":"https://github.com/citation-style-language/schema/raw/master/csl-citation.json"} </w:instrText>
      </w:r>
      <w:r w:rsidRPr="00E92811">
        <w:rPr>
          <w:rFonts w:ascii="Times New Roman" w:hAnsi="Times New Roman"/>
          <w:sz w:val="24"/>
          <w:szCs w:val="24"/>
        </w:rPr>
        <w:fldChar w:fldCharType="separate"/>
      </w:r>
      <w:r w:rsidRPr="002F1434">
        <w:rPr>
          <w:rFonts w:ascii="Times New Roman" w:hAnsi="Times New Roman"/>
          <w:sz w:val="24"/>
        </w:rPr>
        <w:t>Wa</w:t>
      </w:r>
      <w:r>
        <w:rPr>
          <w:rFonts w:ascii="Times New Roman" w:hAnsi="Times New Roman"/>
          <w:sz w:val="24"/>
        </w:rPr>
        <w:t>rdani &amp; Sari</w:t>
      </w:r>
      <w:r w:rsidRPr="002F1434">
        <w:rPr>
          <w:rFonts w:ascii="Times New Roman" w:hAnsi="Times New Roman"/>
          <w:sz w:val="24"/>
        </w:rPr>
        <w:t xml:space="preserve"> </w:t>
      </w:r>
      <w:r>
        <w:rPr>
          <w:rFonts w:ascii="Times New Roman" w:hAnsi="Times New Roman"/>
          <w:sz w:val="24"/>
        </w:rPr>
        <w:t>(</w:t>
      </w:r>
      <w:r w:rsidRPr="002F1434">
        <w:rPr>
          <w:rFonts w:ascii="Times New Roman" w:hAnsi="Times New Roman"/>
          <w:sz w:val="24"/>
        </w:rPr>
        <w:t>2019)</w:t>
      </w:r>
      <w:r w:rsidRPr="00E92811">
        <w:rPr>
          <w:rFonts w:ascii="Times New Roman" w:hAnsi="Times New Roman"/>
          <w:sz w:val="24"/>
          <w:szCs w:val="24"/>
        </w:rPr>
        <w:fldChar w:fldCharType="end"/>
      </w:r>
      <w:r w:rsidRPr="0067490C">
        <w:rPr>
          <w:rFonts w:ascii="Times New Roman" w:hAnsi="Times New Roman"/>
          <w:color w:val="000000"/>
          <w:sz w:val="24"/>
          <w:szCs w:val="24"/>
        </w:rPr>
        <w:t xml:space="preserve"> yang menyimpulkan bahwa variabel dewan pengawas syariah tidak mempengaruhi dalam mengungkapkan </w:t>
      </w:r>
      <w:r w:rsidRPr="000725EF">
        <w:rPr>
          <w:rFonts w:ascii="Times New Roman" w:hAnsi="Times New Roman"/>
          <w:i/>
          <w:color w:val="000000"/>
          <w:sz w:val="24"/>
          <w:szCs w:val="24"/>
        </w:rPr>
        <w:t>Islamic Social Reporting</w:t>
      </w:r>
      <w:r w:rsidRPr="0067490C">
        <w:rPr>
          <w:rFonts w:ascii="Times New Roman" w:hAnsi="Times New Roman"/>
          <w:color w:val="000000"/>
          <w:sz w:val="24"/>
          <w:szCs w:val="24"/>
        </w:rPr>
        <w:t xml:space="preserve"> bank umum syariah. Namun berbeda dengan hasil penelitian </w:t>
      </w:r>
      <w:r w:rsidRPr="00E92811">
        <w:rPr>
          <w:rFonts w:ascii="Times New Roman" w:hAnsi="Times New Roman"/>
          <w:sz w:val="24"/>
          <w:szCs w:val="24"/>
        </w:rPr>
        <w:t xml:space="preserve"> </w:t>
      </w:r>
      <w:r w:rsidRPr="00E92811">
        <w:rPr>
          <w:rFonts w:ascii="Times New Roman" w:hAnsi="Times New Roman"/>
          <w:sz w:val="24"/>
          <w:szCs w:val="24"/>
        </w:rPr>
        <w:fldChar w:fldCharType="begin"/>
      </w:r>
      <w:r>
        <w:rPr>
          <w:rFonts w:ascii="Times New Roman" w:hAnsi="Times New Roman"/>
          <w:sz w:val="24"/>
          <w:szCs w:val="24"/>
        </w:rPr>
        <w:instrText xml:space="preserve"> ADDIN ZOTERO_ITEM CSL_CITATION {"citationID":"2NE5tAYu","properties":{"formattedCitation":"(Kumalasari dkk., 2023)","plainCitation":"(Kumalasari dkk., 2023)","noteIndex":0},"citationItems":[{"id":"h5h1xZhs/bCaIIJEq","uris":["http://www.mendeley.com/documents/?uuid=90ec93d2-32f3-42dc-b89a-46c76f43e291"],"itemData":{"abstract":"Penelitian ini bertujuan untuk menganalisis pengaruh Ukuran Perusahaan, Dewan Pengawas Syariah, dan Return On Asset terhadap Pengungkapan Islamic Social Reporting (ISR) pada Bank Umum Syariah Indonesia. Penelitian ini menggunakan metode purposive sampling yang menghasilkan 45 sampel dari 9 Bank Umum Syariah pada kurun waktu 5 tahun periode 2017-2021. Pengujian hipotesis pada penelitian ini menggunakan regresi linier berganda dengan data panel yang diolah dengan program Eviews 10. “Penelitian ini menemukan bahwa variabel independen berpengaruh signifikan terhadap pengungkapan Islamic Social Reporting (ISR) secara simultan. Penelitian ini juga menemukan bahwa Ukuran Perusahaan berpengaruh signifikan positif dan Dewan Pengawas Syariah (DPS) berpengaruh signifikan negatif terhadap Pengungkapan ISR, sedangkan ROA tidak berpengaruh signifikan terhadap Pengungkapan ISR.","author":[{"dropping-particle":"","family":"Kumalasari","given":"Via","non-dropping-particle":"","parse-names":false,"suffix":""},{"dropping-particle":"","family":"Hurhayati","given":"Ida","non-dropping-particle":"","parse-names":false,"suffix":""},{"dropping-particle":"","family":"Budiyono","given":"Iwan","non-dropping-particle":"","parse-names":false,"suffix":""}],"container-title":"Monex","id":"ITEM-1","issue":"01","issued":{"date-parts":[["2023"]]},"page":"87-100","title":"Analisis Determinan Islamic Social Reporting Studi kasus pada Bank Umum Syariah Indonesia Determinant","type":"article-journal","volume":"12"}}],"schema":"https://github.com/citation-style-language/schema/raw/master/csl-citation.json"} </w:instrText>
      </w:r>
      <w:r w:rsidRPr="00E92811">
        <w:rPr>
          <w:rFonts w:ascii="Times New Roman" w:hAnsi="Times New Roman"/>
          <w:sz w:val="24"/>
          <w:szCs w:val="24"/>
        </w:rPr>
        <w:fldChar w:fldCharType="separate"/>
      </w:r>
      <w:r>
        <w:rPr>
          <w:rFonts w:ascii="Times New Roman" w:hAnsi="Times New Roman"/>
          <w:sz w:val="24"/>
        </w:rPr>
        <w:t>Kumalasari dkk.</w:t>
      </w:r>
      <w:r w:rsidRPr="002F1434">
        <w:rPr>
          <w:rFonts w:ascii="Times New Roman" w:hAnsi="Times New Roman"/>
          <w:sz w:val="24"/>
        </w:rPr>
        <w:t xml:space="preserve"> </w:t>
      </w:r>
      <w:r>
        <w:rPr>
          <w:rFonts w:ascii="Times New Roman" w:hAnsi="Times New Roman"/>
          <w:sz w:val="24"/>
        </w:rPr>
        <w:t>(</w:t>
      </w:r>
      <w:r w:rsidRPr="002F1434">
        <w:rPr>
          <w:rFonts w:ascii="Times New Roman" w:hAnsi="Times New Roman"/>
          <w:sz w:val="24"/>
        </w:rPr>
        <w:t>2023)</w:t>
      </w:r>
      <w:r w:rsidRPr="00E92811">
        <w:rPr>
          <w:rFonts w:ascii="Times New Roman" w:hAnsi="Times New Roman"/>
          <w:sz w:val="24"/>
          <w:szCs w:val="24"/>
        </w:rPr>
        <w:fldChar w:fldCharType="end"/>
      </w:r>
      <w:r w:rsidRPr="0067490C">
        <w:rPr>
          <w:rFonts w:ascii="Times New Roman" w:hAnsi="Times New Roman"/>
          <w:color w:val="000000"/>
          <w:sz w:val="24"/>
          <w:szCs w:val="24"/>
        </w:rPr>
        <w:t xml:space="preserve"> dan </w:t>
      </w:r>
      <w:r w:rsidRPr="00E92811">
        <w:rPr>
          <w:rFonts w:ascii="Times New Roman" w:hAnsi="Times New Roman"/>
          <w:sz w:val="24"/>
          <w:szCs w:val="24"/>
        </w:rPr>
        <w:fldChar w:fldCharType="begin"/>
      </w:r>
      <w:r>
        <w:rPr>
          <w:rFonts w:ascii="Times New Roman" w:hAnsi="Times New Roman"/>
          <w:sz w:val="24"/>
          <w:szCs w:val="24"/>
        </w:rPr>
        <w:instrText xml:space="preserve"> ADDIN ZOTERO_ITEM CSL_CITATION {"citationID":"o8mwRQtV","properties":{"formattedCitation":"(Gatandi &amp; Filianti, 2021)","plainCitation":"(Gatandi &amp; Filianti, 2021)","noteIndex":0},"citationItems":[{"id":"h5h1xZhs/VERn7pTl","uris":["http://www.mendeley.com/documents/?uuid=234c45f3-f65c-49df-8acd-2b1cd7a1eb39"],"itemData":{"DOI":"10.20473/vol8iss20216pp727-742","ISSN":"2407-1935","abstract":"ABSTRAKPengungkapan tanggung jawab sosial yang dipakai saat ini atau yang disebut dengan Corporate Social Responsibility masih bersifat konvensional serta pengukuran yang dipakai masih mengacu kepada Global Reporting Initiative Index, yang dimana indikatornya masih dibatasi dengan aspek material saja. Dengan adanya keterbatasan tersebut, sudah mulai banyak diperbincangkan mengenai pengungkapan tanggung jawab sosial yang sesuai dengan prinsip syariah yaitu Islamic Social Reporting. Dalam penelitian ini bertujuan untuk menganalisis pengaruh antara Umur Perusahaan, Ukuran Dewan Pengawas Syariah, Profitabilitas, dan Likuiditas terhadap pengungkapan ISR pada Bank Umum Syariah di Indonesia tahun 2015-2019. Teknik analisis dalam penelitian ini menggunakan regresi data panel dengan menggunakan program software Eviews 10. Hasil penelitian menunjukkan bahwa berdasarkan hasil uji F menunjukkan secara simultan semua variabel berpengaruh secara signifikan terhadap pengungkapan ISR. Sedangkan berdasarkan hasil uji T menunjukkan bahwa variabel Umur Perusahaan dan Ukuran Dewan Pengawas Syariah berpengaruh terhadap pengungkapan ISR, sedangkan pada variabel Profitabilitas dan Likuiditas tidak berpengaruh terhadap pengungkapan ISR.Kata Kunci: Pengungkapan Islamic Social Reporting, Umur Perusahaan, Ukuran Dewan Pengawas Syariah, Profitabilitas, Likuiditas. ABSTRACTDisclosure of social responsibility used today or what is called Corporate Social Responsibility is still conventional and the measurement used still refers to the Global Reporting Initiative Index, where the indicators are still limited to material aspects. With these limitations, there has been a lot of discussion about the disclosure of social responsibility in accordance with sharia principles, namely Islamic Social Reporting. This study aims to analyze the effect of Company Age, Sharia Supervisory Board Size, Profitability, and Liquidity on ISR disclosure at Islamic Commercial Banks in Indonesia in 2015-2019. The analysis technique in this study uses panel data regression using the Eviews 10 software program. Meanwhile, based on the results of the T test, it shows that the variables of Company Age and Size of the Sharia Supervisory Board affect the disclosure of ISR, while the variables of Profitability and Liquidity have no effect on the disclosure of ISR.Keywords: Islamic Social Reporting Disclosure, Company Age, Sharia Supervisory Board Size, Profitability, Liquidity.DAFTAR PUSTAKAAffandi, H., &amp; Nursita, …","author":[{"dropping-particle":"","family":"Gatandi","given":"Tanstadhica Ainun","non-dropping-particle":"","parse-names":false,"suffix":""},{"dropping-particle":"","family":"Filianti","given":"Dian","non-dropping-particle":"","parse-names":false,"suffix":""}],"container-title":"Jurnal Ekonomi Syariah Teori dan Terapan","id":"ITEM-1","issue":"6","issued":{"date-parts":[["2021"]]},"page":"727","title":"Determinan Pengungkapan Islamic Social Reporting Pada Bank Umum Syariah Di Indonesia Tahun 2015-2019","type":"article-journal","volume":"8"}}],"schema":"https://github.com/citation-style-language/schema/raw/master/csl-citation.json"} </w:instrText>
      </w:r>
      <w:r w:rsidRPr="00E92811">
        <w:rPr>
          <w:rFonts w:ascii="Times New Roman" w:hAnsi="Times New Roman"/>
          <w:sz w:val="24"/>
          <w:szCs w:val="24"/>
        </w:rPr>
        <w:fldChar w:fldCharType="separate"/>
      </w:r>
      <w:r>
        <w:rPr>
          <w:rFonts w:ascii="Times New Roman" w:hAnsi="Times New Roman"/>
          <w:sz w:val="24"/>
        </w:rPr>
        <w:t>Gatandi &amp; Filianti</w:t>
      </w:r>
      <w:r w:rsidRPr="002F1434">
        <w:rPr>
          <w:rFonts w:ascii="Times New Roman" w:hAnsi="Times New Roman"/>
          <w:sz w:val="24"/>
        </w:rPr>
        <w:t xml:space="preserve"> </w:t>
      </w:r>
      <w:r>
        <w:rPr>
          <w:rFonts w:ascii="Times New Roman" w:hAnsi="Times New Roman"/>
          <w:sz w:val="24"/>
        </w:rPr>
        <w:t>(</w:t>
      </w:r>
      <w:r w:rsidRPr="002F1434">
        <w:rPr>
          <w:rFonts w:ascii="Times New Roman" w:hAnsi="Times New Roman"/>
          <w:sz w:val="24"/>
        </w:rPr>
        <w:t>2021)</w:t>
      </w:r>
      <w:r w:rsidRPr="00E92811">
        <w:rPr>
          <w:rFonts w:ascii="Times New Roman" w:hAnsi="Times New Roman"/>
          <w:sz w:val="24"/>
          <w:szCs w:val="24"/>
        </w:rPr>
        <w:fldChar w:fldCharType="end"/>
      </w:r>
      <w:r>
        <w:rPr>
          <w:rFonts w:ascii="Times New Roman" w:hAnsi="Times New Roman"/>
          <w:color w:val="000000"/>
          <w:sz w:val="24"/>
          <w:szCs w:val="24"/>
        </w:rPr>
        <w:t xml:space="preserve"> </w:t>
      </w:r>
      <w:r w:rsidRPr="0067490C">
        <w:rPr>
          <w:rFonts w:ascii="Times New Roman" w:hAnsi="Times New Roman"/>
          <w:color w:val="000000"/>
          <w:sz w:val="24"/>
          <w:szCs w:val="24"/>
        </w:rPr>
        <w:t xml:space="preserve">yang menyatakan bahwa variabel </w:t>
      </w:r>
      <w:r w:rsidRPr="0086433F">
        <w:rPr>
          <w:rFonts w:ascii="Times New Roman" w:hAnsi="Times New Roman"/>
          <w:i/>
          <w:color w:val="000000"/>
          <w:sz w:val="24"/>
          <w:szCs w:val="24"/>
        </w:rPr>
        <w:t>islamic corporate governance</w:t>
      </w:r>
      <w:r w:rsidRPr="0067490C">
        <w:rPr>
          <w:rFonts w:ascii="Times New Roman" w:hAnsi="Times New Roman"/>
          <w:color w:val="000000"/>
          <w:sz w:val="24"/>
          <w:szCs w:val="24"/>
        </w:rPr>
        <w:t xml:space="preserve"> dengan proksi ukuran dewan pengawas syariah mempunyai pengaruh secara negatif pada pengungkapan </w:t>
      </w:r>
      <w:r w:rsidRPr="000725EF">
        <w:rPr>
          <w:rFonts w:ascii="Times New Roman" w:hAnsi="Times New Roman"/>
          <w:i/>
          <w:color w:val="000000"/>
          <w:sz w:val="24"/>
          <w:szCs w:val="24"/>
        </w:rPr>
        <w:t>Islamic Social Reporting</w:t>
      </w:r>
      <w:r w:rsidRPr="0067490C">
        <w:rPr>
          <w:rFonts w:ascii="Times New Roman" w:hAnsi="Times New Roman"/>
          <w:color w:val="000000"/>
          <w:sz w:val="24"/>
          <w:szCs w:val="24"/>
        </w:rPr>
        <w:t xml:space="preserve"> bank umum syariah</w:t>
      </w:r>
      <w:r>
        <w:rPr>
          <w:rFonts w:ascii="Times New Roman" w:hAnsi="Times New Roman"/>
          <w:color w:val="000000"/>
          <w:sz w:val="24"/>
          <w:szCs w:val="24"/>
        </w:rPr>
        <w:t>.</w:t>
      </w:r>
    </w:p>
    <w:p w:rsidR="009007D8" w:rsidRDefault="009007D8" w:rsidP="009007D8">
      <w:pPr>
        <w:pStyle w:val="ListParagraph"/>
        <w:numPr>
          <w:ilvl w:val="0"/>
          <w:numId w:val="43"/>
        </w:numPr>
        <w:spacing w:line="480" w:lineRule="auto"/>
        <w:jc w:val="both"/>
        <w:rPr>
          <w:rFonts w:ascii="Times New Roman" w:hAnsi="Times New Roman"/>
          <w:b/>
          <w:bCs/>
          <w:sz w:val="24"/>
          <w:szCs w:val="24"/>
        </w:rPr>
      </w:pPr>
      <w:r>
        <w:rPr>
          <w:rFonts w:ascii="Times New Roman" w:hAnsi="Times New Roman"/>
          <w:b/>
          <w:sz w:val="24"/>
          <w:szCs w:val="24"/>
        </w:rPr>
        <w:t>P</w:t>
      </w:r>
      <w:r w:rsidRPr="0067490C">
        <w:rPr>
          <w:rFonts w:ascii="Times New Roman" w:hAnsi="Times New Roman"/>
          <w:b/>
          <w:sz w:val="24"/>
          <w:szCs w:val="24"/>
        </w:rPr>
        <w:t>engaruh</w:t>
      </w:r>
      <w:r w:rsidRPr="0067490C">
        <w:rPr>
          <w:rFonts w:ascii="Times New Roman" w:hAnsi="Times New Roman"/>
          <w:b/>
          <w:bCs/>
          <w:sz w:val="24"/>
          <w:szCs w:val="24"/>
        </w:rPr>
        <w:t xml:space="preserve"> Media Exposure</w:t>
      </w:r>
      <w:r>
        <w:rPr>
          <w:rFonts w:ascii="Times New Roman" w:hAnsi="Times New Roman"/>
          <w:b/>
          <w:bCs/>
          <w:sz w:val="24"/>
          <w:szCs w:val="24"/>
        </w:rPr>
        <w:t xml:space="preserve"> terhadap</w:t>
      </w:r>
      <w:r w:rsidRPr="0067490C">
        <w:rPr>
          <w:rFonts w:ascii="Times New Roman" w:hAnsi="Times New Roman"/>
          <w:b/>
          <w:bCs/>
          <w:sz w:val="24"/>
          <w:szCs w:val="24"/>
        </w:rPr>
        <w:t xml:space="preserve"> pengungkapan ISR</w:t>
      </w:r>
    </w:p>
    <w:p w:rsidR="009007D8" w:rsidRDefault="009007D8" w:rsidP="009007D8">
      <w:pPr>
        <w:pStyle w:val="ListParagraph"/>
        <w:spacing w:line="48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r w:rsidRPr="00C41E89">
        <w:rPr>
          <w:rFonts w:ascii="Times New Roman" w:hAnsi="Times New Roman"/>
          <w:color w:val="000000"/>
          <w:sz w:val="24"/>
          <w:szCs w:val="24"/>
        </w:rPr>
        <w:t>Hasil uji parsial atau uji T untuk variabel media exposure mempunyai nilai T hitung -0,500 dengan nilai signifikan 0,620. Berdasarkan nilai uji tersebut maka T hitung (-0,500) &lt; T tabel (</w:t>
      </w:r>
      <w:r>
        <w:rPr>
          <w:rFonts w:ascii="Times New Roman" w:hAnsi="Times New Roman"/>
          <w:color w:val="000000"/>
          <w:sz w:val="24"/>
          <w:szCs w:val="24"/>
        </w:rPr>
        <w:t>1,684</w:t>
      </w:r>
      <w:r w:rsidRPr="00C41E89">
        <w:rPr>
          <w:rFonts w:ascii="Times New Roman" w:hAnsi="Times New Roman"/>
          <w:color w:val="000000"/>
          <w:sz w:val="24"/>
          <w:szCs w:val="24"/>
        </w:rPr>
        <w:t>) deng</w:t>
      </w:r>
      <w:r>
        <w:rPr>
          <w:rFonts w:ascii="Times New Roman" w:hAnsi="Times New Roman"/>
          <w:color w:val="000000"/>
          <w:sz w:val="24"/>
          <w:szCs w:val="24"/>
        </w:rPr>
        <w:t>an nilai signifikan 0,62 &gt; 0,05,</w:t>
      </w:r>
      <w:r w:rsidRPr="00C41E89">
        <w:rPr>
          <w:rFonts w:ascii="Times New Roman" w:hAnsi="Times New Roman"/>
          <w:color w:val="000000"/>
          <w:sz w:val="24"/>
          <w:szCs w:val="24"/>
        </w:rPr>
        <w:t xml:space="preserve"> </w:t>
      </w:r>
      <w:r w:rsidRPr="00FA1FB5">
        <w:rPr>
          <w:rFonts w:ascii="Times New Roman" w:hAnsi="Times New Roman"/>
          <w:color w:val="000000"/>
          <w:sz w:val="24"/>
          <w:szCs w:val="24"/>
        </w:rPr>
        <w:t xml:space="preserve">maka hipotesis ditolak variabel </w:t>
      </w:r>
      <w:r w:rsidRPr="00F43781">
        <w:rPr>
          <w:rFonts w:ascii="Times New Roman" w:hAnsi="Times New Roman"/>
          <w:color w:val="000000"/>
          <w:sz w:val="24"/>
          <w:szCs w:val="24"/>
        </w:rPr>
        <w:t>media exposure</w:t>
      </w:r>
      <w:r w:rsidRPr="00FA1FB5">
        <w:rPr>
          <w:rFonts w:ascii="Times New Roman" w:hAnsi="Times New Roman"/>
          <w:color w:val="000000"/>
          <w:sz w:val="24"/>
          <w:szCs w:val="24"/>
        </w:rPr>
        <w:t xml:space="preserve"> tidak memberikan pengaruh signifikan pada pengungkapan </w:t>
      </w:r>
      <w:r w:rsidRPr="0086433F">
        <w:rPr>
          <w:rFonts w:ascii="Times New Roman" w:hAnsi="Times New Roman"/>
          <w:i/>
          <w:color w:val="000000"/>
          <w:sz w:val="24"/>
          <w:szCs w:val="24"/>
        </w:rPr>
        <w:t>Islamic Social Reporting</w:t>
      </w:r>
      <w:r>
        <w:rPr>
          <w:rFonts w:ascii="Times New Roman" w:hAnsi="Times New Roman"/>
          <w:color w:val="000000"/>
          <w:sz w:val="24"/>
          <w:szCs w:val="24"/>
        </w:rPr>
        <w:t>.</w:t>
      </w:r>
    </w:p>
    <w:p w:rsidR="009007D8" w:rsidRPr="00F43781" w:rsidRDefault="009007D8" w:rsidP="009007D8">
      <w:pPr>
        <w:pStyle w:val="ListParagraph"/>
        <w:spacing w:line="480" w:lineRule="auto"/>
        <w:ind w:left="1080"/>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3E5CF1">
        <w:rPr>
          <w:rFonts w:ascii="Times New Roman" w:hAnsi="Times New Roman"/>
          <w:color w:val="000000"/>
          <w:sz w:val="24"/>
          <w:szCs w:val="24"/>
        </w:rPr>
        <w:t>Media exposure tidak berpengaruh terhadap pengungkapan islamic social reporting dikarenakan media online lebih berfungsi sebagai sarana perusahaan bukan suatu pendorong perusahaan dalam melakukan pengungkapan tanggung jawab sosial. Hal lainnya juga informasi informasi yang dimuat dalam media exposure tidak mempengaruhi besar kecilnya pengungkapan tanggung jawab sosial perusahaan. Dengan perkembangan teknologi yang semakin maju dilingkungan masyarakat, pemanfaatan website perusahaan untuk menginformasik</w:t>
      </w:r>
      <w:r>
        <w:rPr>
          <w:rFonts w:ascii="Times New Roman" w:hAnsi="Times New Roman"/>
          <w:color w:val="000000"/>
          <w:sz w:val="24"/>
          <w:szCs w:val="24"/>
        </w:rPr>
        <w:t xml:space="preserve">an program program CSR. </w:t>
      </w:r>
      <w:r w:rsidRPr="00F43781">
        <w:rPr>
          <w:rFonts w:ascii="Times New Roman" w:hAnsi="Times New Roman"/>
          <w:color w:val="000000"/>
          <w:sz w:val="24"/>
          <w:szCs w:val="24"/>
        </w:rPr>
        <w:t>Perlu pertimbangan lagi karena dapat menimbulkan risiko, risiko tersebut yaitu antara lain adanya duplikasi dan adanya berita bohong tentang perusahaan yang menyebabkan citra perusahaan menjadi tidak bagus</w:t>
      </w:r>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 ADDIN ZOTERO_ITEM CSL_CITATION {"citationID":"Yf2lxg1Q","properties":{"formattedCitation":"(Widiastuti dkk., 2018)","plainCitation":"(Widiastuti dkk., 2018)","noteIndex":0},"citationItems":[{"id":"h5h1xZhs/xeaN9PVe","uris":["http://www.mendeley.com/documents/?uuid=0733f1fd-bfe4-4ada-b5ee-cffdc469e49b"],"itemData":{"DOI":"10.23917/reaksi.v3i2.6745","ISSN":"1411-6510","abstract":"This research aimed to analyze the influence of size, type of industry, growth, and media exposure on Corporate Social Responsibility Disclosure. The samples of this research are companies that has been listed in the Indonesia Stock Exchange between 2014 and 2015. Data in this study were obtained from annual reports and online newspapers. Regression analysis will be employed to answer the research question. The result showed that sizeand type of industrypositively and significantly infuenced Corporate Social Responsibility (CSR) Disclosure. Growth negatively infuenced Corporate Social Responsibility (CSR) Disclosuredan media exposure has no influence on Corporate Social Responsibility (CSR).","author":[{"dropping-particle":"","family":"Widiastuti","given":"Harjanti","non-dropping-particle":"","parse-names":false,"suffix":""},{"dropping-particle":"","family":"Utami","given":"Evy Rahman","non-dropping-particle":"","parse-names":false,"suffix":""},{"dropping-particle":"","family":"Handoko","given":"Ridi","non-dropping-particle":"","parse-names":false,"suffix":""}],"container-title":"Riset Akuntansi dan Keuangan Indonesia","id":"ITEM-1","issue":"2","issued":{"date-parts":[["2018"]]},"page":"107-117","title":"Pengaruh Ukuran Perusahaan, Tipe Industri, Growth, dan Media Exposure Terhadap Pengungkapan Tanggung Jawab Sosial Perusahaan (Studi Empiris pada Perusahaan yang Terdaftar di Bursa Efek Indonesia Tahun 2014-2015)","type":"article-journal","volume":"3"}}],"schema":"https://github.com/citation-style-language/schema/raw/master/csl-citation.json"} </w:instrText>
      </w:r>
      <w:r>
        <w:rPr>
          <w:rFonts w:ascii="Times New Roman" w:hAnsi="Times New Roman"/>
          <w:color w:val="000000"/>
          <w:sz w:val="24"/>
          <w:szCs w:val="24"/>
        </w:rPr>
        <w:fldChar w:fldCharType="separate"/>
      </w:r>
      <w:r w:rsidRPr="002F1434">
        <w:rPr>
          <w:rFonts w:ascii="Times New Roman" w:hAnsi="Times New Roman"/>
          <w:sz w:val="24"/>
        </w:rPr>
        <w:t>Widiastuti dkk., 2018)</w:t>
      </w:r>
      <w:r>
        <w:rPr>
          <w:rFonts w:ascii="Times New Roman" w:hAnsi="Times New Roman"/>
          <w:color w:val="000000"/>
          <w:sz w:val="24"/>
          <w:szCs w:val="24"/>
        </w:rPr>
        <w:fldChar w:fldCharType="end"/>
      </w:r>
      <w:r w:rsidRPr="00F43781">
        <w:rPr>
          <w:rFonts w:ascii="Times New Roman" w:hAnsi="Times New Roman"/>
          <w:color w:val="000000"/>
          <w:sz w:val="24"/>
          <w:szCs w:val="24"/>
        </w:rPr>
        <w:t>. Alasan lainnya adalah masih banyak perusahaan yang kurang memanfaatkan media ataupun website perusahaan sehingga ada atau tidak adanya berita terkait tanggung jawab sosial perusahaan tidak ada pengaruhnya dengan banyaknya pengungkapan tanggung jawab sosial perusahaan (</w:t>
      </w:r>
      <w:r w:rsidRPr="00F43781">
        <w:rPr>
          <w:rFonts w:ascii="Times New Roman" w:hAnsi="Times New Roman"/>
          <w:sz w:val="24"/>
          <w:szCs w:val="24"/>
        </w:rPr>
        <w:fldChar w:fldCharType="begin"/>
      </w:r>
      <w:r w:rsidRPr="00F43781">
        <w:rPr>
          <w:rFonts w:ascii="Times New Roman" w:hAnsi="Times New Roman"/>
          <w:sz w:val="24"/>
          <w:szCs w:val="24"/>
        </w:rPr>
        <w:instrText xml:space="preserve"> ADDIN ZOTERO_ITEM CSL_CITATION {"citationID":"iN2BgsjE","properties":{"formattedCitation":"(Ningsih et al., 2021)","plainCitation":"(Ningsih et al., 2021)","noteIndex":0},"citationItems":[{"id":12,"uris":["http://zotero.org/users/local/CnNdwRhI/items/J6DM3C4E"],"itemData":{"id":12,"type":"article-journal","abstract":"This study aims to examine the impact of growth and media exposure on the disclosure of Islamic Social Reporting and to measure the ISR based on related rules and previous research. The research method used is quantitative research methods. Meanwhile, the type of data used in this study is secondary data, in the form of annual reports, sustainability reports, and financial reports of companies listed on the Indonesian Sharia Stock Index in the 2016-2018 period. The research sample was 13 companies that met the criteria as the research sample. The data collection method in this research is the documentation method. It is collecting data from the ISSI official website based on the criteria and collecting data from the official website of the company. The results of this study indicate that growth and media exposure have no effect on the disclosure of Islamic Social Reporting.","issue":"1","language":"id","source":"Zotero","title":"Growth Dan Media Excposure Terhadap Pengungkapan Islami Social Reporting","volume":"4","author":[{"family":"Ningsih","given":"Nur Wahyu"},{"family":"Ghofur","given":"Ruslan Abdul"},{"family":"Pratiwi","given":"Ranny Aprilia"}],"issued":{"date-parts":[["2021"]]}}}],"schema":"https://github.com/citation-style-language/schema/raw/master/csl-citation.json"} </w:instrText>
      </w:r>
      <w:r w:rsidRPr="00F43781">
        <w:rPr>
          <w:rFonts w:ascii="Times New Roman" w:hAnsi="Times New Roman"/>
          <w:sz w:val="24"/>
          <w:szCs w:val="24"/>
        </w:rPr>
        <w:fldChar w:fldCharType="separate"/>
      </w:r>
      <w:r w:rsidRPr="00F43781">
        <w:rPr>
          <w:rFonts w:ascii="Times New Roman" w:hAnsi="Times New Roman"/>
          <w:sz w:val="24"/>
          <w:szCs w:val="24"/>
        </w:rPr>
        <w:t>Ningsih et al. 2021)</w:t>
      </w:r>
      <w:r w:rsidRPr="00F43781">
        <w:rPr>
          <w:rFonts w:ascii="Times New Roman" w:hAnsi="Times New Roman"/>
          <w:sz w:val="24"/>
          <w:szCs w:val="24"/>
        </w:rPr>
        <w:fldChar w:fldCharType="end"/>
      </w:r>
      <w:r w:rsidRPr="00F43781">
        <w:rPr>
          <w:rFonts w:ascii="Times New Roman" w:hAnsi="Times New Roman"/>
          <w:color w:val="000000"/>
          <w:sz w:val="24"/>
          <w:szCs w:val="24"/>
        </w:rPr>
        <w:t>.</w:t>
      </w:r>
    </w:p>
    <w:p w:rsidR="009007D8" w:rsidRPr="001757E6" w:rsidRDefault="009007D8" w:rsidP="009007D8">
      <w:pPr>
        <w:pStyle w:val="ListParagraph"/>
        <w:spacing w:line="48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r w:rsidRPr="003E5CF1">
        <w:rPr>
          <w:rFonts w:ascii="Times New Roman" w:hAnsi="Times New Roman"/>
          <w:color w:val="000000"/>
          <w:sz w:val="24"/>
          <w:szCs w:val="24"/>
        </w:rPr>
        <w:t>Hasil penelitian penulis ini sejalan deng</w:t>
      </w:r>
      <w:r>
        <w:rPr>
          <w:rFonts w:ascii="Times New Roman" w:hAnsi="Times New Roman"/>
          <w:color w:val="000000"/>
          <w:sz w:val="24"/>
          <w:szCs w:val="24"/>
        </w:rPr>
        <w:t xml:space="preserve">an hasil penelitian dari </w:t>
      </w:r>
      <w:r w:rsidRPr="00391852">
        <w:rPr>
          <w:rFonts w:ascii="Times New Roman" w:hAnsi="Times New Roman"/>
          <w:sz w:val="24"/>
          <w:szCs w:val="24"/>
        </w:rPr>
        <w:fldChar w:fldCharType="begin"/>
      </w:r>
      <w:r w:rsidRPr="00391852">
        <w:rPr>
          <w:rFonts w:ascii="Times New Roman" w:hAnsi="Times New Roman"/>
          <w:sz w:val="24"/>
          <w:szCs w:val="24"/>
        </w:rPr>
        <w:instrText xml:space="preserve"> ADDIN ZOTERO_ITEM CSL_CITATION {"citationID":"iN2BgsjE","properties":{"formattedCitation":"(Ningsih et al., 2021)","plainCitation":"(Ningsih et al., 2021)","noteIndex":0},"citationItems":[{"id":12,"uris":["http://zotero.org/users/local/CnNdwRhI/items/J6DM3C4E"],"itemData":{"id":12,"type":"article-journal","abstract":"This study aims to examine the impact of growth and media exposure on the disclosure of Islamic Social Reporting and to measure the ISR based on related rules and previous research. The research method used is quantitative research methods. Meanwhile, the type of data used in this study is secondary data, in the form of annual reports, sustainability reports, and financial reports of companies listed on the Indonesian Sharia Stock Index in the 2016-2018 period. The research sample was 13 companies that met the criteria as the research sample. The data collection method in this research is the documentation method. It is collecting data from the ISSI official website based on the criteria and collecting data from the official website of the company. The results of this study indicate that growth and media exposure have no effect on the disclosure of Islamic Social Reporting.","issue":"1","language":"id","source":"Zotero","title":"Growth Dan Media Excposure Terhadap Pengungkapan Islami Social Reporting","volume":"4","author":[{"family":"Ningsih","given":"Nur Wahyu"},{"family":"Ghofur","given":"Ruslan Abdul"},{"family":"Pratiwi","given":"Ranny Aprilia"}],"issued":{"date-parts":[["2021"]]}}}],"schema":"https://github.com/citation-style-language/schema/raw/master/csl-citation.json"} </w:instrText>
      </w:r>
      <w:r w:rsidRPr="00391852">
        <w:rPr>
          <w:rFonts w:ascii="Times New Roman" w:hAnsi="Times New Roman"/>
          <w:sz w:val="24"/>
          <w:szCs w:val="24"/>
        </w:rPr>
        <w:fldChar w:fldCharType="separate"/>
      </w:r>
      <w:r w:rsidRPr="00391852">
        <w:rPr>
          <w:rFonts w:ascii="Times New Roman" w:hAnsi="Times New Roman"/>
          <w:sz w:val="24"/>
          <w:szCs w:val="24"/>
        </w:rPr>
        <w:t>Ningsih et al. (2021)</w:t>
      </w:r>
      <w:r w:rsidRPr="00391852">
        <w:rPr>
          <w:rFonts w:ascii="Times New Roman" w:hAnsi="Times New Roman"/>
          <w:sz w:val="24"/>
          <w:szCs w:val="24"/>
        </w:rPr>
        <w:fldChar w:fldCharType="end"/>
      </w:r>
      <w:r w:rsidRPr="003E5CF1">
        <w:rPr>
          <w:rFonts w:ascii="Times New Roman" w:hAnsi="Times New Roman"/>
          <w:color w:val="000000"/>
          <w:sz w:val="24"/>
          <w:szCs w:val="24"/>
        </w:rPr>
        <w:t xml:space="preserve"> dan </w:t>
      </w:r>
      <w:r>
        <w:rPr>
          <w:rFonts w:ascii="Times New Roman" w:hAnsi="Times New Roman"/>
          <w:color w:val="000000"/>
          <w:sz w:val="24"/>
          <w:szCs w:val="24"/>
        </w:rPr>
        <w:fldChar w:fldCharType="begin"/>
      </w:r>
      <w:r>
        <w:rPr>
          <w:rFonts w:ascii="Times New Roman" w:hAnsi="Times New Roman"/>
          <w:color w:val="000000"/>
          <w:sz w:val="24"/>
          <w:szCs w:val="24"/>
        </w:rPr>
        <w:instrText xml:space="preserve"> ADDIN ZOTERO_ITEM CSL_CITATION {"citationID":"Yf2lxg1Q","properties":{"formattedCitation":"(Widiastuti dkk., 2018)","plainCitation":"(Widiastuti dkk., 2018)","noteIndex":0},"citationItems":[{"id":"h5h1xZhs/xeaN9PVe","uris":["http://www.mendeley.com/documents/?uuid=0733f1fd-bfe4-4ada-b5ee-cffdc469e49b"],"itemData":{"DOI":"10.23917/reaksi.v3i2.6745","ISSN":"1411-6510","abstract":"This research aimed to analyze the influence of size, type of industry, growth, and media exposure on Corporate Social Responsibility Disclosure. The samples of this research are companies that has been listed in the Indonesia Stock Exchange between 2014 and 2015. Data in this study were obtained from annual reports and online newspapers. Regression analysis will be employed to answer the research question. The result showed that sizeand type of industrypositively and significantly infuenced Corporate Social Responsibility (CSR) Disclosure. Growth negatively infuenced Corporate Social Responsibility (CSR) Disclosuredan media exposure has no influence on Corporate Social Responsibility (CSR).","author":[{"dropping-particle":"","family":"Widiastuti","given":"Harjanti","non-dropping-particle":"","parse-names":false,"suffix":""},{"dropping-particle":"","family":"Utami","given":"Evy Rahman","non-dropping-particle":"","parse-names":false,"suffix":""},{"dropping-particle":"","family":"Handoko","given":"Ridi","non-dropping-particle":"","parse-names":false,"suffix":""}],"container-title":"Riset Akuntansi dan Keuangan Indonesia","id":"ITEM-1","issue":"2","issued":{"date-parts":[["2018"]]},"page":"107-117","title":"Pengaruh Ukuran Perusahaan, Tipe Industri, Growth, dan Media Exposure Terhadap Pengungkapan Tanggung Jawab Sosial Perusahaan (Studi Empiris pada Perusahaan yang Terdaftar di Bursa Efek Indonesia Tahun 2014-2015)","type":"article-journal","volume":"3"}}],"schema":"https://github.com/citation-style-language/schema/raw/master/csl-citation.json"} </w:instrText>
      </w:r>
      <w:r>
        <w:rPr>
          <w:rFonts w:ascii="Times New Roman" w:hAnsi="Times New Roman"/>
          <w:color w:val="000000"/>
          <w:sz w:val="24"/>
          <w:szCs w:val="24"/>
        </w:rPr>
        <w:fldChar w:fldCharType="separate"/>
      </w:r>
      <w:r w:rsidRPr="002F1434">
        <w:rPr>
          <w:rFonts w:ascii="Times New Roman" w:hAnsi="Times New Roman"/>
          <w:sz w:val="24"/>
        </w:rPr>
        <w:t xml:space="preserve">Widiastuti dkk., </w:t>
      </w:r>
      <w:r>
        <w:rPr>
          <w:rFonts w:ascii="Times New Roman" w:hAnsi="Times New Roman"/>
          <w:sz w:val="24"/>
        </w:rPr>
        <w:t>(</w:t>
      </w:r>
      <w:r w:rsidRPr="002F1434">
        <w:rPr>
          <w:rFonts w:ascii="Times New Roman" w:hAnsi="Times New Roman"/>
          <w:sz w:val="24"/>
        </w:rPr>
        <w:t>2018)</w:t>
      </w:r>
      <w:r>
        <w:rPr>
          <w:rFonts w:ascii="Times New Roman" w:hAnsi="Times New Roman"/>
          <w:color w:val="000000"/>
          <w:sz w:val="24"/>
          <w:szCs w:val="24"/>
        </w:rPr>
        <w:fldChar w:fldCharType="end"/>
      </w:r>
      <w:r>
        <w:rPr>
          <w:rFonts w:ascii="Times New Roman" w:hAnsi="Times New Roman"/>
          <w:color w:val="000000"/>
          <w:sz w:val="24"/>
          <w:szCs w:val="24"/>
        </w:rPr>
        <w:t xml:space="preserve"> </w:t>
      </w:r>
      <w:r w:rsidRPr="003E5CF1">
        <w:rPr>
          <w:rFonts w:ascii="Times New Roman" w:hAnsi="Times New Roman"/>
          <w:color w:val="000000"/>
          <w:sz w:val="24"/>
          <w:szCs w:val="24"/>
        </w:rPr>
        <w:t xml:space="preserve">yang menyimpulkan bahwa media exposure tidak mempunyai pengaruh terhadap pengungkapan </w:t>
      </w:r>
      <w:r w:rsidRPr="000725EF">
        <w:rPr>
          <w:rFonts w:ascii="Times New Roman" w:hAnsi="Times New Roman"/>
          <w:i/>
          <w:color w:val="000000"/>
          <w:sz w:val="24"/>
          <w:szCs w:val="24"/>
        </w:rPr>
        <w:t>Islamic Social Reporting</w:t>
      </w:r>
      <w:r w:rsidRPr="003E5CF1">
        <w:rPr>
          <w:rFonts w:ascii="Times New Roman" w:hAnsi="Times New Roman"/>
          <w:color w:val="000000"/>
          <w:sz w:val="24"/>
          <w:szCs w:val="24"/>
        </w:rPr>
        <w:t xml:space="preserve">. Dan hasil ini bertentangan dengan penelitian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{"citationID":"g5MCSGlh","properties":{"formattedCitation":"(Khasanah &amp; Indrawati, 2020)","plainCitation":"(Khasanah &amp; Indrawati, 2020)","noteIndex":0},"citationItems":[{"id":"h5h1xZhs/pMP4YRnm","uris":["http://www.mendeley.com/documents/?uuid=e7df98d6-ede7-4782-8ac0-cf61bbed6f75"],"itemData":{"author":[{"dropping-particle":"","family":"Khasanah","given":"Nur","non-dropping-particle":"","parse-names":false,"suffix":""},{"dropping-particle":"","family":"Indrawati","given":"Novita","non-dropping-particle":"","parse-names":false,"suffix":""}],"container-title":"Jom Feb","id":"ITEM-1","issued":{"date-parts":[["2020"]]},"page":"1-15","title":"Pengaruh Kinerja Keuangan, Good Corporate Governance (GCG), Dan Media Exposure Terhadap Islamic Social Reporting (ISR)","type":"article-journal","volume":"7"}}],"schema":"https://github.com/citation-style-language/schema/raw/master/csl-citation.json"} </w:instrText>
      </w:r>
      <w:r>
        <w:rPr>
          <w:rFonts w:ascii="Times New Roman" w:hAnsi="Times New Roman"/>
          <w:sz w:val="24"/>
          <w:szCs w:val="24"/>
        </w:rPr>
        <w:fldChar w:fldCharType="separate"/>
      </w:r>
      <w:r w:rsidRPr="002F1434">
        <w:rPr>
          <w:rFonts w:ascii="Times New Roman" w:hAnsi="Times New Roman"/>
          <w:sz w:val="24"/>
        </w:rPr>
        <w:t xml:space="preserve">Khasanah &amp; Indrawati </w:t>
      </w:r>
      <w:r>
        <w:rPr>
          <w:rFonts w:ascii="Times New Roman" w:hAnsi="Times New Roman"/>
          <w:sz w:val="24"/>
        </w:rPr>
        <w:t>(</w:t>
      </w:r>
      <w:r w:rsidRPr="002F1434">
        <w:rPr>
          <w:rFonts w:ascii="Times New Roman" w:hAnsi="Times New Roman"/>
          <w:sz w:val="24"/>
        </w:rPr>
        <w:t>2020)</w:t>
      </w:r>
      <w:r>
        <w:rPr>
          <w:rFonts w:ascii="Times New Roman" w:hAnsi="Times New Roman"/>
          <w:sz w:val="24"/>
          <w:szCs w:val="24"/>
        </w:rPr>
        <w:fldChar w:fldCharType="end"/>
      </w:r>
      <w:r>
        <w:rPr>
          <w:rFonts w:ascii="Times New Roman" w:hAnsi="Times New Roman"/>
          <w:sz w:val="24"/>
          <w:szCs w:val="24"/>
        </w:rPr>
        <w:t xml:space="preserve"> </w:t>
      </w:r>
      <w:r w:rsidRPr="003E5CF1">
        <w:rPr>
          <w:rFonts w:ascii="Times New Roman" w:hAnsi="Times New Roman"/>
          <w:color w:val="000000"/>
          <w:sz w:val="24"/>
          <w:szCs w:val="24"/>
        </w:rPr>
        <w:t xml:space="preserve">juga pada penelitian </w:t>
      </w:r>
      <w:r w:rsidRPr="003E5CF1">
        <w:rPr>
          <w:rFonts w:ascii="Times New Roman" w:hAnsi="Times New Roman"/>
          <w:color w:val="000000"/>
          <w:sz w:val="24"/>
          <w:szCs w:val="24"/>
        </w:rPr>
        <w:lastRenderedPageBreak/>
        <w:t xml:space="preserve">Ekowati et al </w:t>
      </w:r>
      <w:r>
        <w:rPr>
          <w:rFonts w:ascii="Times New Roman" w:hAnsi="Times New Roman"/>
          <w:color w:val="000000"/>
          <w:sz w:val="24"/>
          <w:szCs w:val="24"/>
        </w:rPr>
        <w:t xml:space="preserve">(2018) </w:t>
      </w:r>
      <w:r w:rsidRPr="003E5CF1">
        <w:rPr>
          <w:rFonts w:ascii="Times New Roman" w:hAnsi="Times New Roman"/>
          <w:color w:val="000000"/>
          <w:sz w:val="24"/>
          <w:szCs w:val="24"/>
        </w:rPr>
        <w:t xml:space="preserve">yang mengemukakan media exposure berpengaruh terhadap pengungkapan </w:t>
      </w:r>
      <w:r w:rsidRPr="000725EF">
        <w:rPr>
          <w:rFonts w:ascii="Times New Roman" w:hAnsi="Times New Roman"/>
          <w:i/>
          <w:color w:val="000000"/>
          <w:sz w:val="24"/>
          <w:szCs w:val="24"/>
        </w:rPr>
        <w:t>Islamic Social Reporting</w:t>
      </w:r>
      <w:r w:rsidRPr="003E5CF1">
        <w:rPr>
          <w:rFonts w:ascii="Times New Roman" w:hAnsi="Times New Roman"/>
          <w:color w:val="000000"/>
          <w:sz w:val="24"/>
          <w:szCs w:val="24"/>
        </w:rPr>
        <w:t>.</w:t>
      </w:r>
    </w:p>
    <w:p w:rsidR="009007D8" w:rsidRDefault="009007D8" w:rsidP="009007D8">
      <w:pPr>
        <w:pStyle w:val="ListParagraph"/>
        <w:numPr>
          <w:ilvl w:val="0"/>
          <w:numId w:val="43"/>
        </w:numPr>
        <w:spacing w:line="480" w:lineRule="auto"/>
        <w:jc w:val="both"/>
        <w:rPr>
          <w:rFonts w:ascii="Times New Roman" w:hAnsi="Times New Roman"/>
          <w:b/>
          <w:bCs/>
          <w:sz w:val="24"/>
          <w:szCs w:val="24"/>
        </w:rPr>
      </w:pPr>
      <w:r>
        <w:rPr>
          <w:rFonts w:ascii="Times New Roman" w:hAnsi="Times New Roman"/>
          <w:b/>
          <w:sz w:val="24"/>
          <w:szCs w:val="24"/>
        </w:rPr>
        <w:t>P</w:t>
      </w:r>
      <w:r w:rsidRPr="0067490C">
        <w:rPr>
          <w:rFonts w:ascii="Times New Roman" w:hAnsi="Times New Roman"/>
          <w:b/>
          <w:sz w:val="24"/>
          <w:szCs w:val="24"/>
        </w:rPr>
        <w:t>engaruh</w:t>
      </w:r>
      <w:r w:rsidRPr="0067490C">
        <w:rPr>
          <w:rFonts w:ascii="Times New Roman" w:hAnsi="Times New Roman"/>
          <w:b/>
          <w:bCs/>
          <w:sz w:val="24"/>
          <w:szCs w:val="24"/>
        </w:rPr>
        <w:t xml:space="preserve"> Profitabilitas </w:t>
      </w:r>
      <w:r>
        <w:rPr>
          <w:rFonts w:ascii="Times New Roman" w:hAnsi="Times New Roman"/>
          <w:b/>
          <w:bCs/>
          <w:sz w:val="24"/>
          <w:szCs w:val="24"/>
        </w:rPr>
        <w:t>terhadap</w:t>
      </w:r>
      <w:r w:rsidRPr="0067490C">
        <w:rPr>
          <w:rFonts w:ascii="Times New Roman" w:hAnsi="Times New Roman"/>
          <w:b/>
          <w:bCs/>
          <w:sz w:val="24"/>
          <w:szCs w:val="24"/>
        </w:rPr>
        <w:t xml:space="preserve"> pengungkapan ISR</w:t>
      </w:r>
    </w:p>
    <w:p w:rsidR="009007D8" w:rsidRPr="008A146A" w:rsidRDefault="009007D8" w:rsidP="009007D8">
      <w:pPr>
        <w:pStyle w:val="ListParagraph"/>
        <w:spacing w:line="480" w:lineRule="auto"/>
        <w:ind w:left="1080"/>
        <w:jc w:val="both"/>
        <w:rPr>
          <w:rFonts w:ascii="Times New Roman" w:hAnsi="Times New Roman"/>
          <w:bCs/>
          <w:sz w:val="24"/>
          <w:szCs w:val="24"/>
        </w:rPr>
      </w:pPr>
      <w:r>
        <w:rPr>
          <w:rFonts w:ascii="Times New Roman" w:hAnsi="Times New Roman"/>
          <w:sz w:val="24"/>
          <w:szCs w:val="24"/>
        </w:rPr>
        <w:t xml:space="preserve">      </w:t>
      </w:r>
      <w:r w:rsidRPr="00C41E89">
        <w:rPr>
          <w:rFonts w:ascii="Times New Roman" w:hAnsi="Times New Roman"/>
          <w:sz w:val="24"/>
          <w:szCs w:val="24"/>
        </w:rPr>
        <w:t xml:space="preserve">Hasil dari uji T </w:t>
      </w:r>
      <w:r w:rsidRPr="00C41E89">
        <w:rPr>
          <w:rFonts w:ascii="Times New Roman" w:hAnsi="Times New Roman"/>
          <w:color w:val="000000"/>
          <w:sz w:val="24"/>
          <w:szCs w:val="24"/>
        </w:rPr>
        <w:t xml:space="preserve">untuk variabel profitabilitas diperoleh nilai T hitung adalah 0,138 dan nilai signifikannya yaitu 0,891. </w:t>
      </w:r>
      <w:r w:rsidRPr="00C41E89">
        <w:rPr>
          <w:rFonts w:ascii="Times New Roman" w:hAnsi="Times New Roman"/>
          <w:sz w:val="24"/>
          <w:szCs w:val="24"/>
        </w:rPr>
        <w:t xml:space="preserve">Maka berdasarkan hasil uji T tersebut variabel </w:t>
      </w:r>
      <w:r w:rsidRPr="00C41E89">
        <w:rPr>
          <w:rFonts w:ascii="Times New Roman" w:hAnsi="Times New Roman"/>
          <w:color w:val="000000"/>
          <w:sz w:val="24"/>
          <w:szCs w:val="24"/>
        </w:rPr>
        <w:t>profitabilitas T hitung menunjukan nilai T hitung (0,138) &lt; T tabel (</w:t>
      </w:r>
      <w:r>
        <w:rPr>
          <w:rFonts w:ascii="Times New Roman" w:hAnsi="Times New Roman"/>
          <w:color w:val="000000"/>
          <w:sz w:val="24"/>
          <w:szCs w:val="24"/>
        </w:rPr>
        <w:t>1,684</w:t>
      </w:r>
      <w:r w:rsidRPr="00C41E89">
        <w:rPr>
          <w:rFonts w:ascii="Times New Roman" w:hAnsi="Times New Roman"/>
          <w:color w:val="000000"/>
          <w:sz w:val="24"/>
          <w:szCs w:val="24"/>
        </w:rPr>
        <w:t>) dan nilai signifikan 0,891 &gt; 0,05 maka hipotesis ditolak artinya variabel</w:t>
      </w:r>
      <w:r>
        <w:rPr>
          <w:rFonts w:ascii="Times New Roman" w:hAnsi="Times New Roman"/>
          <w:color w:val="000000"/>
          <w:sz w:val="24"/>
          <w:szCs w:val="24"/>
        </w:rPr>
        <w:t xml:space="preserve"> </w:t>
      </w:r>
      <w:r w:rsidRPr="008A146A">
        <w:rPr>
          <w:rFonts w:ascii="Times New Roman" w:hAnsi="Times New Roman"/>
          <w:bCs/>
          <w:sz w:val="24"/>
          <w:szCs w:val="24"/>
        </w:rPr>
        <w:t xml:space="preserve">profitabilitas yang diujikan dengan proksi </w:t>
      </w:r>
      <w:r w:rsidRPr="000725EF">
        <w:rPr>
          <w:rFonts w:ascii="Times New Roman" w:hAnsi="Times New Roman"/>
          <w:bCs/>
          <w:i/>
          <w:sz w:val="24"/>
          <w:szCs w:val="24"/>
        </w:rPr>
        <w:t>return on assets</w:t>
      </w:r>
      <w:r w:rsidRPr="008A146A">
        <w:rPr>
          <w:rFonts w:ascii="Times New Roman" w:hAnsi="Times New Roman"/>
          <w:bCs/>
          <w:sz w:val="24"/>
          <w:szCs w:val="24"/>
        </w:rPr>
        <w:t xml:space="preserve"> (ROA) menunjukkan tidak mempengaruhi perusahaan dalam mengungkapkan tanggung jawab sosialnya.</w:t>
      </w:r>
    </w:p>
    <w:p w:rsidR="009007D8" w:rsidRPr="008A146A" w:rsidRDefault="009007D8" w:rsidP="009007D8">
      <w:pPr>
        <w:pStyle w:val="ListParagraph"/>
        <w:spacing w:line="480" w:lineRule="auto"/>
        <w:ind w:left="1080"/>
        <w:jc w:val="both"/>
        <w:rPr>
          <w:rFonts w:ascii="Times New Roman" w:hAnsi="Times New Roman"/>
          <w:sz w:val="24"/>
          <w:szCs w:val="24"/>
        </w:rPr>
      </w:pPr>
      <w:r w:rsidRPr="008A146A">
        <w:rPr>
          <w:rFonts w:ascii="Times New Roman" w:hAnsi="Times New Roman"/>
          <w:bCs/>
          <w:sz w:val="24"/>
          <w:szCs w:val="24"/>
        </w:rPr>
        <w:t xml:space="preserve">       Choi (1998) pada penelitian Hossain dkk </w:t>
      </w:r>
      <w:r>
        <w:rPr>
          <w:rFonts w:ascii="Times New Roman" w:hAnsi="Times New Roman"/>
          <w:bCs/>
          <w:sz w:val="24"/>
          <w:szCs w:val="24"/>
        </w:rPr>
        <w:t>(</w:t>
      </w:r>
      <w:r w:rsidRPr="008A146A">
        <w:rPr>
          <w:rFonts w:ascii="Times New Roman" w:hAnsi="Times New Roman"/>
          <w:bCs/>
          <w:sz w:val="24"/>
          <w:szCs w:val="24"/>
        </w:rPr>
        <w:t>2006</w:t>
      </w:r>
      <w:r>
        <w:rPr>
          <w:rFonts w:ascii="Times New Roman" w:hAnsi="Times New Roman"/>
          <w:bCs/>
          <w:sz w:val="24"/>
          <w:szCs w:val="24"/>
        </w:rPr>
        <w:t>)</w:t>
      </w:r>
      <w:r w:rsidRPr="008A146A">
        <w:rPr>
          <w:rFonts w:ascii="Times New Roman" w:hAnsi="Times New Roman"/>
          <w:bCs/>
          <w:sz w:val="24"/>
          <w:szCs w:val="24"/>
        </w:rPr>
        <w:t xml:space="preserve"> menyatakan hubungan antara profitabilitas dan pengungkapan tanggung jawab sosial merupakan isu kontraversial untuk dipecahkan, Beliau berpendapat untuk mengungkapkan tanggung jawab sosial perusahaan memerlukan biaya tambahan yang mengakibatkan profitabilitas menjadi turun.</w:t>
      </w:r>
    </w:p>
    <w:p w:rsidR="009007D8" w:rsidRPr="008A146A" w:rsidRDefault="009007D8" w:rsidP="009007D8">
      <w:pPr>
        <w:pStyle w:val="ListParagraph"/>
        <w:spacing w:line="480" w:lineRule="auto"/>
        <w:ind w:left="1080"/>
        <w:jc w:val="both"/>
        <w:rPr>
          <w:rFonts w:ascii="Times New Roman" w:hAnsi="Times New Roman"/>
          <w:bCs/>
          <w:sz w:val="24"/>
          <w:szCs w:val="24"/>
        </w:rPr>
      </w:pPr>
      <w:r w:rsidRPr="008A146A">
        <w:rPr>
          <w:rFonts w:ascii="Times New Roman" w:hAnsi="Times New Roman"/>
          <w:bCs/>
          <w:sz w:val="24"/>
          <w:szCs w:val="24"/>
        </w:rPr>
        <w:t xml:space="preserve">      Berdasarkan teori legitimasi ketika perusahaan memiliki laba yang tinggi, perusahaan menganggap tidak perlu melaporkan hal hal yang dapat menggangu informasi tentang tingkat kesuksesan perusahaan. Dan apabila profitabilitas rendah khalayak cenderung menantikan kabar baik tentang kinerja perusahaan (Sembiring 2005). Donoran &amp; Gibson (2000) dalam penelitian Anggraini (2006), menyatakan </w:t>
      </w:r>
      <w:r w:rsidRPr="008A146A">
        <w:rPr>
          <w:rFonts w:ascii="Times New Roman" w:hAnsi="Times New Roman"/>
          <w:bCs/>
          <w:sz w:val="24"/>
          <w:szCs w:val="24"/>
        </w:rPr>
        <w:lastRenderedPageBreak/>
        <w:t>pengungkapan tanggung jawab sosial perusahaan justru menimbulkan kerugian kompetitif (</w:t>
      </w:r>
      <w:r w:rsidRPr="007629AA">
        <w:rPr>
          <w:rFonts w:ascii="Times New Roman" w:hAnsi="Times New Roman"/>
          <w:bCs/>
          <w:i/>
          <w:sz w:val="24"/>
          <w:szCs w:val="24"/>
        </w:rPr>
        <w:t>competitive disadvantage</w:t>
      </w:r>
      <w:r w:rsidRPr="008A146A">
        <w:rPr>
          <w:rFonts w:ascii="Times New Roman" w:hAnsi="Times New Roman"/>
          <w:bCs/>
          <w:sz w:val="24"/>
          <w:szCs w:val="24"/>
        </w:rPr>
        <w:t>) karena perusahaan harus mengeluarkan biaya tambahan untuk melaksanakan kegiatan sosial tersebut. Penelitian penulis juga dilakukan pada masa pandemi, pada saat itu profitabilitas perusahaan mengalami penurunan dan beberapa perusahaan bahkan mengalami kerugian.</w:t>
      </w:r>
    </w:p>
    <w:p w:rsidR="009007D8" w:rsidRDefault="009007D8" w:rsidP="009007D8">
      <w:pPr>
        <w:pStyle w:val="ListParagraph"/>
        <w:spacing w:line="480" w:lineRule="auto"/>
        <w:ind w:left="1080"/>
        <w:jc w:val="both"/>
        <w:rPr>
          <w:rFonts w:ascii="Times New Roman" w:hAnsi="Times New Roman"/>
          <w:bCs/>
          <w:sz w:val="24"/>
          <w:szCs w:val="24"/>
        </w:rPr>
      </w:pPr>
      <w:r w:rsidRPr="008A146A">
        <w:rPr>
          <w:rFonts w:ascii="Times New Roman" w:hAnsi="Times New Roman"/>
          <w:bCs/>
          <w:sz w:val="24"/>
          <w:szCs w:val="24"/>
        </w:rPr>
        <w:t xml:space="preserve">      Hasil penelitian ini sejalan dengan penelitian oleh Anggraini (2006), Sembiring (2003 dan 2005), serta </w:t>
      </w:r>
      <w:r w:rsidRPr="00E92811">
        <w:rPr>
          <w:rFonts w:ascii="Times New Roman" w:hAnsi="Times New Roman"/>
          <w:sz w:val="24"/>
          <w:szCs w:val="24"/>
        </w:rPr>
        <w:fldChar w:fldCharType="begin"/>
      </w:r>
      <w:r>
        <w:rPr>
          <w:rFonts w:ascii="Times New Roman" w:hAnsi="Times New Roman"/>
          <w:sz w:val="24"/>
          <w:szCs w:val="24"/>
        </w:rPr>
        <w:instrText xml:space="preserve"> ADDIN ZOTERO_ITEM CSL_CITATION {"citationID":"2NE5tAYu","properties":{"formattedCitation":"(Kumalasari dkk., 2023)","plainCitation":"(Kumalasari dkk., 2023)","noteIndex":0},"citationItems":[{"id":"h5h1xZhs/bCaIIJEq","uris":["http://www.mendeley.com/documents/?uuid=90ec93d2-32f3-42dc-b89a-46c76f43e291"],"itemData":{"abstract":"Penelitian ini bertujuan untuk menganalisis pengaruh Ukuran Perusahaan, Dewan Pengawas Syariah, dan Return On Asset terhadap Pengungkapan Islamic Social Reporting (ISR) pada Bank Umum Syariah Indonesia. Penelitian ini menggunakan metode purposive sampling yang menghasilkan 45 sampel dari 9 Bank Umum Syariah pada kurun waktu 5 tahun periode 2017-2021. Pengujian hipotesis pada penelitian ini menggunakan regresi linier berganda dengan data panel yang diolah dengan program Eviews 10. “Penelitian ini menemukan bahwa variabel independen berpengaruh signifikan terhadap pengungkapan Islamic Social Reporting (ISR) secara simultan. Penelitian ini juga menemukan bahwa Ukuran Perusahaan berpengaruh signifikan positif dan Dewan Pengawas Syariah (DPS) berpengaruh signifikan negatif terhadap Pengungkapan ISR, sedangkan ROA tidak berpengaruh signifikan terhadap Pengungkapan ISR.","author":[{"dropping-particle":"","family":"Kumalasari","given":"Via","non-dropping-particle":"","parse-names":false,"suffix":""},{"dropping-particle":"","family":"Hurhayati","given":"Ida","non-dropping-particle":"","parse-names":false,"suffix":""},{"dropping-particle":"","family":"Budiyono","given":"Iwan","non-dropping-particle":"","parse-names":false,"suffix":""}],"container-title":"Monex","id":"ITEM-1","issue":"01","issued":{"date-parts":[["2023"]]},"page":"87-100","title":"Analisis Determinan Islamic Social Reporting Studi kasus pada Bank Umum Syariah Indonesia Determinant","type":"article-journal","volume":"12"}}],"schema":"https://github.com/citation-style-language/schema/raw/master/csl-citation.json"} </w:instrText>
      </w:r>
      <w:r w:rsidRPr="00E92811">
        <w:rPr>
          <w:rFonts w:ascii="Times New Roman" w:hAnsi="Times New Roman"/>
          <w:sz w:val="24"/>
          <w:szCs w:val="24"/>
        </w:rPr>
        <w:fldChar w:fldCharType="separate"/>
      </w:r>
      <w:r>
        <w:rPr>
          <w:rFonts w:ascii="Times New Roman" w:hAnsi="Times New Roman"/>
          <w:sz w:val="24"/>
        </w:rPr>
        <w:t>Kumalasari dkk.</w:t>
      </w:r>
      <w:r w:rsidRPr="002F1434">
        <w:rPr>
          <w:rFonts w:ascii="Times New Roman" w:hAnsi="Times New Roman"/>
          <w:sz w:val="24"/>
        </w:rPr>
        <w:t xml:space="preserve"> </w:t>
      </w:r>
      <w:r>
        <w:rPr>
          <w:rFonts w:ascii="Times New Roman" w:hAnsi="Times New Roman"/>
          <w:sz w:val="24"/>
        </w:rPr>
        <w:t>(</w:t>
      </w:r>
      <w:r w:rsidRPr="002F1434">
        <w:rPr>
          <w:rFonts w:ascii="Times New Roman" w:hAnsi="Times New Roman"/>
          <w:sz w:val="24"/>
        </w:rPr>
        <w:t>2023)</w:t>
      </w:r>
      <w:r w:rsidRPr="00E92811">
        <w:rPr>
          <w:rFonts w:ascii="Times New Roman" w:hAnsi="Times New Roman"/>
          <w:sz w:val="24"/>
          <w:szCs w:val="24"/>
        </w:rPr>
        <w:fldChar w:fldCharType="end"/>
      </w:r>
      <w:r w:rsidRPr="008A146A">
        <w:rPr>
          <w:rFonts w:ascii="Times New Roman" w:hAnsi="Times New Roman"/>
          <w:bCs/>
          <w:sz w:val="24"/>
          <w:szCs w:val="24"/>
        </w:rPr>
        <w:t xml:space="preserve"> yang menyimpulkan bahwa profitabilitas perusahaan tidak mempunyai pengaruh dalam mengungkapkan tanggung jawab sosial perusahaan. Serta hasil penelitian ini berbeda dengan penelitian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{"citationID":"L3BO1sel","properties":{"formattedCitation":"(Prihatiningsih &amp; Hayati, 2021)","plainCitation":"(Prihatiningsih &amp; Hayati, 2021)","noteIndex":0},"citationItems":[{"id":"h5h1xZhs/PQ7UpUpt","uris":["http://www.mendeley.com/documents/?uuid=866530af-00ca-42b8-b9d1-c1491cb0cea1"],"itemData":{"abstract":"This study is a study that aims to determine the effect of the relationship between independent variables and dependent variables, namely the effect of good corporate governance and financial performance on Islamic social reporting (ISR) disclosures. The research method used in this research is quantitative method, with the research population using Islamic Commercial Banks (BUS) in Indonesia and have been registered with Bank Indonesia during 2013-2018. The number of samples used in this study were 66 annual financial reports of BUS which were determined using purposive sampling method. Existing data samples were tested using descriptive analysis techniques, while the hypothesis in this study was tested using multiple linear regression analysis. The results obtained in this study indicate that the variable frequency of board meetings, size of SSB, financial performance profitability and liquidity affect the disclosure of Islamic Social Reporting (ISR). Meanwhile, the size of the board of commissioners, the size of the audit committee and public ownership did not affect the ISR disclosure.","author":[{"dropping-particle":"","family":"Prihatiningsih","given":"Luluk","non-dropping-particle":"","parse-names":false,"suffix":""},{"dropping-particle":"","family":"Hayati","given":"Nur","non-dropping-particle":"","parse-names":false,"suffix":""}],"container-title":"Jrak","id":"ITEM-1","issue":"2581-2343","issued":{"date-parts":[["2021"]]},"page":"01-19","title":"Pengaruh Good Corporate Governance dan Kinerja Keuangan Terhadap Pengungkapan Islamic Social Reporting","type":"article-journal","volume":"12"}}],"schema":"https://github.com/citation-style-language/schema/raw/master/csl-citation.json"} </w:instrText>
      </w:r>
      <w:r>
        <w:rPr>
          <w:rFonts w:ascii="Times New Roman" w:hAnsi="Times New Roman"/>
          <w:sz w:val="24"/>
          <w:szCs w:val="24"/>
        </w:rPr>
        <w:fldChar w:fldCharType="separate"/>
      </w:r>
      <w:r w:rsidRPr="002F1434">
        <w:rPr>
          <w:rFonts w:ascii="Times New Roman" w:hAnsi="Times New Roman"/>
          <w:sz w:val="24"/>
        </w:rPr>
        <w:t>Prihatiningsih &amp; Hayati 2021)</w:t>
      </w:r>
      <w:r>
        <w:rPr>
          <w:rFonts w:ascii="Times New Roman" w:hAnsi="Times New Roman"/>
          <w:sz w:val="24"/>
          <w:szCs w:val="24"/>
        </w:rPr>
        <w:fldChar w:fldCharType="end"/>
      </w:r>
      <w:r w:rsidRPr="008A146A">
        <w:rPr>
          <w:rFonts w:ascii="Times New Roman" w:hAnsi="Times New Roman"/>
          <w:bCs/>
          <w:sz w:val="24"/>
          <w:szCs w:val="24"/>
        </w:rPr>
        <w:t xml:space="preserve"> serta penelitia</w:t>
      </w:r>
      <w:r>
        <w:rPr>
          <w:rFonts w:ascii="Times New Roman" w:hAnsi="Times New Roman"/>
          <w:bCs/>
          <w:sz w:val="24"/>
          <w:szCs w:val="24"/>
        </w:rPr>
        <w:t xml:space="preserve">n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{"citationID":"g5MCSGlh","properties":{"formattedCitation":"(Khasanah &amp; Indrawati, 2020)","plainCitation":"(Khasanah &amp; Indrawati, 2020)","noteIndex":0},"citationItems":[{"id":"h5h1xZhs/pMP4YRnm","uris":["http://www.mendeley.com/documents/?uuid=e7df98d6-ede7-4782-8ac0-cf61bbed6f75"],"itemData":{"author":[{"dropping-particle":"","family":"Khasanah","given":"Nur","non-dropping-particle":"","parse-names":false,"suffix":""},{"dropping-particle":"","family":"Indrawati","given":"Novita","non-dropping-particle":"","parse-names":false,"suffix":""}],"container-title":"Jom Feb","id":"ITEM-1","issued":{"date-parts":[["2020"]]},"page":"1-15","title":"Pengaruh Kinerja Keuangan, Good Corporate Governance (GCG), Dan Media Exposure Terhadap Islamic Social Reporting (ISR)","type":"article-journal","volume":"7"}}],"schema":"https://github.com/citation-style-language/schema/raw/master/csl-citation.json"} </w:instrText>
      </w:r>
      <w:r>
        <w:rPr>
          <w:rFonts w:ascii="Times New Roman" w:hAnsi="Times New Roman"/>
          <w:sz w:val="24"/>
          <w:szCs w:val="24"/>
        </w:rPr>
        <w:fldChar w:fldCharType="separate"/>
      </w:r>
      <w:r w:rsidRPr="002F1434">
        <w:rPr>
          <w:rFonts w:ascii="Times New Roman" w:hAnsi="Times New Roman"/>
          <w:sz w:val="24"/>
        </w:rPr>
        <w:t xml:space="preserve">Khasanah &amp; Indrawati, </w:t>
      </w:r>
      <w:r>
        <w:rPr>
          <w:rFonts w:ascii="Times New Roman" w:hAnsi="Times New Roman"/>
          <w:sz w:val="24"/>
        </w:rPr>
        <w:t>(</w:t>
      </w:r>
      <w:r w:rsidRPr="002F1434">
        <w:rPr>
          <w:rFonts w:ascii="Times New Roman" w:hAnsi="Times New Roman"/>
          <w:sz w:val="24"/>
        </w:rPr>
        <w:t>2020)</w:t>
      </w:r>
      <w:r>
        <w:rPr>
          <w:rFonts w:ascii="Times New Roman" w:hAnsi="Times New Roman"/>
          <w:sz w:val="24"/>
          <w:szCs w:val="24"/>
        </w:rPr>
        <w:fldChar w:fldCharType="end"/>
      </w:r>
      <w:r>
        <w:rPr>
          <w:rFonts w:ascii="Times New Roman" w:hAnsi="Times New Roman"/>
          <w:sz w:val="24"/>
          <w:szCs w:val="24"/>
        </w:rPr>
        <w:t xml:space="preserve"> </w:t>
      </w:r>
      <w:r w:rsidRPr="008A146A">
        <w:rPr>
          <w:rFonts w:ascii="Times New Roman" w:hAnsi="Times New Roman"/>
          <w:bCs/>
          <w:sz w:val="24"/>
          <w:szCs w:val="24"/>
        </w:rPr>
        <w:t>yang mengungkapkan bahwa profitabilitas berpengaruh terhadap pengungkapan ISR.</w:t>
      </w:r>
    </w:p>
    <w:p w:rsidR="009007D8" w:rsidRPr="0067490C" w:rsidRDefault="009007D8" w:rsidP="009007D8">
      <w:pPr>
        <w:pStyle w:val="ListParagraph"/>
        <w:numPr>
          <w:ilvl w:val="0"/>
          <w:numId w:val="43"/>
        </w:numPr>
        <w:spacing w:line="480" w:lineRule="auto"/>
        <w:jc w:val="both"/>
        <w:rPr>
          <w:rFonts w:ascii="Times New Roman" w:hAnsi="Times New Roman"/>
          <w:b/>
          <w:bCs/>
          <w:sz w:val="24"/>
          <w:szCs w:val="24"/>
        </w:rPr>
      </w:pPr>
      <w:r>
        <w:rPr>
          <w:rFonts w:ascii="Times New Roman" w:hAnsi="Times New Roman"/>
          <w:b/>
          <w:bCs/>
          <w:sz w:val="24"/>
          <w:szCs w:val="24"/>
        </w:rPr>
        <w:t>P</w:t>
      </w:r>
      <w:r w:rsidRPr="0067490C">
        <w:rPr>
          <w:rFonts w:ascii="Times New Roman" w:hAnsi="Times New Roman"/>
          <w:b/>
          <w:bCs/>
          <w:sz w:val="24"/>
          <w:szCs w:val="24"/>
        </w:rPr>
        <w:t xml:space="preserve">engaruh Ukuran Perusahaan </w:t>
      </w:r>
      <w:r>
        <w:rPr>
          <w:rFonts w:ascii="Times New Roman" w:hAnsi="Times New Roman"/>
          <w:b/>
          <w:bCs/>
          <w:sz w:val="24"/>
          <w:szCs w:val="24"/>
        </w:rPr>
        <w:t>terhadap</w:t>
      </w:r>
      <w:r w:rsidRPr="0067490C">
        <w:rPr>
          <w:rFonts w:ascii="Times New Roman" w:hAnsi="Times New Roman"/>
          <w:b/>
          <w:bCs/>
          <w:sz w:val="24"/>
          <w:szCs w:val="24"/>
        </w:rPr>
        <w:t xml:space="preserve"> pengungkapan ISR</w:t>
      </w:r>
    </w:p>
    <w:p w:rsidR="009007D8" w:rsidRPr="008A146A" w:rsidRDefault="009007D8" w:rsidP="009007D8">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C41E89">
        <w:rPr>
          <w:rFonts w:ascii="Times New Roman" w:hAnsi="Times New Roman"/>
          <w:sz w:val="24"/>
          <w:szCs w:val="24"/>
        </w:rPr>
        <w:t xml:space="preserve">Hasil dari uji T </w:t>
      </w:r>
      <w:r w:rsidRPr="00C41E89">
        <w:rPr>
          <w:rFonts w:ascii="Times New Roman" w:hAnsi="Times New Roman"/>
          <w:color w:val="000000"/>
          <w:sz w:val="24"/>
          <w:szCs w:val="24"/>
        </w:rPr>
        <w:t xml:space="preserve">untuk variabel ukuran perusahaan mempunyai nilai T hitung 3,923 dengan nilai signifikan 0,00. </w:t>
      </w:r>
      <w:r w:rsidRPr="00C41E89">
        <w:rPr>
          <w:rFonts w:ascii="Times New Roman" w:hAnsi="Times New Roman"/>
          <w:sz w:val="24"/>
          <w:szCs w:val="24"/>
        </w:rPr>
        <w:t>Maka berdasarkan hasil uji T tersebut variabel ukuran perusahaan menunjukan T hitung (3,923) &gt; T tabel (</w:t>
      </w:r>
      <w:r>
        <w:rPr>
          <w:rFonts w:ascii="Times New Roman" w:hAnsi="Times New Roman"/>
          <w:sz w:val="24"/>
          <w:szCs w:val="24"/>
        </w:rPr>
        <w:t>1,684) dengan signifikan 0,00 &lt; 0,05,</w:t>
      </w:r>
      <w:r w:rsidRPr="00C41E89">
        <w:rPr>
          <w:rFonts w:ascii="Times New Roman" w:hAnsi="Times New Roman"/>
          <w:sz w:val="24"/>
          <w:szCs w:val="24"/>
        </w:rPr>
        <w:t xml:space="preserve"> </w:t>
      </w:r>
      <w:r>
        <w:rPr>
          <w:rFonts w:ascii="Times New Roman" w:hAnsi="Times New Roman"/>
          <w:color w:val="000000"/>
          <w:sz w:val="24"/>
          <w:szCs w:val="24"/>
        </w:rPr>
        <w:t xml:space="preserve">maka hipotesis diterima </w:t>
      </w:r>
      <w:r w:rsidRPr="00C41E89">
        <w:rPr>
          <w:rFonts w:ascii="Times New Roman" w:hAnsi="Times New Roman"/>
          <w:color w:val="000000"/>
          <w:sz w:val="24"/>
          <w:szCs w:val="24"/>
        </w:rPr>
        <w:t>variabel</w:t>
      </w:r>
      <w:r>
        <w:rPr>
          <w:rFonts w:ascii="Times New Roman" w:hAnsi="Times New Roman"/>
          <w:color w:val="000000"/>
          <w:sz w:val="24"/>
          <w:szCs w:val="24"/>
        </w:rPr>
        <w:t xml:space="preserve"> </w:t>
      </w:r>
      <w:r>
        <w:rPr>
          <w:rFonts w:ascii="Times New Roman" w:hAnsi="Times New Roman"/>
          <w:bCs/>
          <w:sz w:val="24"/>
          <w:szCs w:val="24"/>
        </w:rPr>
        <w:t>ukuran perusahaan</w:t>
      </w:r>
      <w:r w:rsidRPr="008A146A">
        <w:rPr>
          <w:rFonts w:ascii="Times New Roman" w:hAnsi="Times New Roman"/>
          <w:bCs/>
          <w:sz w:val="24"/>
          <w:szCs w:val="24"/>
        </w:rPr>
        <w:t xml:space="preserve"> menunjukkan </w:t>
      </w:r>
      <w:r>
        <w:rPr>
          <w:rFonts w:ascii="Times New Roman" w:hAnsi="Times New Roman"/>
          <w:bCs/>
          <w:sz w:val="24"/>
          <w:szCs w:val="24"/>
        </w:rPr>
        <w:t>berpengaruh positif dan signifikan</w:t>
      </w:r>
      <w:r w:rsidRPr="008A146A">
        <w:rPr>
          <w:rFonts w:ascii="Times New Roman" w:hAnsi="Times New Roman"/>
          <w:bCs/>
          <w:sz w:val="24"/>
          <w:szCs w:val="24"/>
        </w:rPr>
        <w:t xml:space="preserve"> dalam mengungkapkan tanggung jawab sosialnya.</w:t>
      </w:r>
    </w:p>
    <w:p w:rsidR="009007D8" w:rsidRPr="008A146A" w:rsidRDefault="009007D8" w:rsidP="009007D8">
      <w:pPr>
        <w:pStyle w:val="ListParagraph"/>
        <w:spacing w:line="480" w:lineRule="auto"/>
        <w:ind w:left="1080"/>
        <w:jc w:val="both"/>
        <w:rPr>
          <w:rFonts w:ascii="Times New Roman" w:hAnsi="Times New Roman"/>
          <w:bCs/>
          <w:sz w:val="24"/>
          <w:szCs w:val="24"/>
        </w:rPr>
      </w:pPr>
      <w:r>
        <w:rPr>
          <w:rFonts w:ascii="Times New Roman" w:hAnsi="Times New Roman"/>
          <w:bCs/>
          <w:sz w:val="24"/>
          <w:szCs w:val="24"/>
        </w:rPr>
        <w:lastRenderedPageBreak/>
        <w:t xml:space="preserve">       </w:t>
      </w:r>
      <w:r w:rsidRPr="008A146A">
        <w:rPr>
          <w:rFonts w:ascii="Times New Roman" w:hAnsi="Times New Roman"/>
          <w:bCs/>
          <w:sz w:val="24"/>
          <w:szCs w:val="24"/>
        </w:rPr>
        <w:t xml:space="preserve">Pengaruh dari ukuran perusahaan terhadap pengungkapan Islamic Social Reporting dijelaskan apabila semakin besar ukuran perusahaan maka pengungkapan ISR bank syariah akan semakin besar. Hal tersebut karena semakin besar ukuran perusahaan biasanya akan memiliki </w:t>
      </w:r>
      <w:r w:rsidRPr="000725EF">
        <w:rPr>
          <w:rFonts w:ascii="Times New Roman" w:hAnsi="Times New Roman"/>
          <w:bCs/>
          <w:i/>
          <w:sz w:val="24"/>
          <w:szCs w:val="24"/>
        </w:rPr>
        <w:t>public demand</w:t>
      </w:r>
      <w:r w:rsidRPr="008A146A">
        <w:rPr>
          <w:rFonts w:ascii="Times New Roman" w:hAnsi="Times New Roman"/>
          <w:bCs/>
          <w:sz w:val="24"/>
          <w:szCs w:val="24"/>
        </w:rPr>
        <w:t xml:space="preserve"> informasi yang lebih tinggi dibanding perusahaan dengan ukuran perusahaan yang kecil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{"citationID":"bNOQYXLi","properties":{"formattedCitation":"(Widiastuti dkk., 2018)","plainCitation":"(Widiastuti dkk., 2018)","noteIndex":0},"citationItems":[{"id":"h5h1xZhs/xeaN9PVe","uris":["http://www.mendeley.com/documents/?uuid=0733f1fd-bfe4-4ada-b5ee-cffdc469e49b"],"itemData":{"DOI":"10.23917/reaksi.v3i2.6745","ISSN":"1411-6510","abstract":"This research aimed to analyze the influence of size, type of industry, growth, and media exposure on Corporate Social Responsibility Disclosure. The samples of this research are companies that has been listed in the Indonesia Stock Exchange between 2014 and 2015. Data in this study were obtained from annual reports and online newspapers. Regression analysis will be employed to answer the research question. The result showed that sizeand type of industrypositively and significantly infuenced Corporate Social Responsibility (CSR) Disclosure. Growth negatively infuenced Corporate Social Responsibility (CSR) Disclosuredan media exposure has no influence on Corporate Social Responsibility (CSR).","author":[{"dropping-particle":"","family":"Widiastuti","given":"Harjanti","non-dropping-particle":"","parse-names":false,"suffix":""},{"dropping-particle":"","family":"Utami","given":"Evy Rahman","non-dropping-particle":"","parse-names":false,"suffix":""},{"dropping-particle":"","family":"Handoko","given":"Ridi","non-dropping-particle":"","parse-names":false,"suffix":""}],"container-title":"Riset Akuntansi dan Keuangan Indonesia","id":"ITEM-1","issue":"2","issued":{"date-parts":[["2018"]]},"page":"107-117","title":"Pengaruh Ukuran Perusahaan, Tipe Industri, Growth, dan Media Exposure Terhadap Pengungkapan Tanggung Jawab Sosial Perusahaan (Studi Empiris pada Perusahaan yang Terdaftar di Bursa Efek Indonesia Tahun 2014-2015)","type":"article-journal","volume":"3"}}],"schema":"https://github.com/citation-style-language/schema/raw/master/csl-citation.json"} </w:instrText>
      </w:r>
      <w:r>
        <w:rPr>
          <w:rFonts w:ascii="Times New Roman" w:hAnsi="Times New Roman"/>
          <w:sz w:val="24"/>
          <w:szCs w:val="24"/>
        </w:rPr>
        <w:fldChar w:fldCharType="separate"/>
      </w:r>
      <w:r w:rsidRPr="002F1434">
        <w:rPr>
          <w:rFonts w:ascii="Times New Roman" w:hAnsi="Times New Roman"/>
          <w:sz w:val="24"/>
        </w:rPr>
        <w:t>(Widiastuti dkk., 2018)</w:t>
      </w:r>
      <w:r>
        <w:rPr>
          <w:rFonts w:ascii="Times New Roman" w:hAnsi="Times New Roman"/>
          <w:sz w:val="24"/>
          <w:szCs w:val="24"/>
        </w:rPr>
        <w:fldChar w:fldCharType="end"/>
      </w:r>
      <w:r w:rsidRPr="008A146A">
        <w:rPr>
          <w:rFonts w:ascii="Times New Roman" w:hAnsi="Times New Roman"/>
          <w:bCs/>
          <w:sz w:val="24"/>
          <w:szCs w:val="24"/>
        </w:rPr>
        <w:t>. Hal tersebut akan menimbulkan permintaan pengungkapan ISR yang lebih luas, tujuannya agar stakeholder dapat mengetahui aktivitas aktivitas perbankan syariah dalam menerapkan prinsipnya secara syariah</w:t>
      </w:r>
      <w:r>
        <w:rPr>
          <w:rFonts w:ascii="Times New Roman" w:hAnsi="Times New Roman"/>
          <w:bCs/>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{"citationID":"g5MCSGlh","properties":{"formattedCitation":"(Khasanah &amp; Indrawati, 2020)","plainCitation":"(Khasanah &amp; Indrawati, 2020)","noteIndex":0},"citationItems":[{"id":"h5h1xZhs/pMP4YRnm","uris":["http://www.mendeley.com/documents/?uuid=e7df98d6-ede7-4782-8ac0-cf61bbed6f75"],"itemData":{"author":[{"dropping-particle":"","family":"Khasanah","given":"Nur","non-dropping-particle":"","parse-names":false,"suffix":""},{"dropping-particle":"","family":"Indrawati","given":"Novita","non-dropping-particle":"","parse-names":false,"suffix":""}],"container-title":"Jom Feb","id":"ITEM-1","issued":{"date-parts":[["2020"]]},"page":"1-15","title":"Pengaruh Kinerja Keuangan, Good Corporate Governance (GCG), Dan Media Exposure Terhadap Islamic Social Reporting (ISR)","type":"article-journal","volume":"7"}}],"schema":"https://github.com/citation-style-language/schema/raw/master/csl-citation.json"} </w:instrText>
      </w:r>
      <w:r>
        <w:rPr>
          <w:rFonts w:ascii="Times New Roman" w:hAnsi="Times New Roman"/>
          <w:sz w:val="24"/>
          <w:szCs w:val="24"/>
        </w:rPr>
        <w:fldChar w:fldCharType="separate"/>
      </w:r>
      <w:r w:rsidRPr="002F1434">
        <w:rPr>
          <w:rFonts w:ascii="Times New Roman" w:hAnsi="Times New Roman"/>
          <w:sz w:val="24"/>
        </w:rPr>
        <w:t>Khasanah &amp; Indrawati</w:t>
      </w:r>
      <w:r>
        <w:rPr>
          <w:rFonts w:ascii="Times New Roman" w:hAnsi="Times New Roman"/>
          <w:sz w:val="24"/>
        </w:rPr>
        <w:t>.</w:t>
      </w:r>
      <w:r w:rsidRPr="002F1434">
        <w:rPr>
          <w:rFonts w:ascii="Times New Roman" w:hAnsi="Times New Roman"/>
          <w:sz w:val="24"/>
        </w:rPr>
        <w:t xml:space="preserve">, </w:t>
      </w:r>
      <w:r>
        <w:rPr>
          <w:rFonts w:ascii="Times New Roman" w:hAnsi="Times New Roman"/>
          <w:sz w:val="24"/>
        </w:rPr>
        <w:t>2</w:t>
      </w:r>
      <w:r w:rsidRPr="002F1434">
        <w:rPr>
          <w:rFonts w:ascii="Times New Roman" w:hAnsi="Times New Roman"/>
          <w:sz w:val="24"/>
        </w:rPr>
        <w:t>020)</w:t>
      </w:r>
      <w:r>
        <w:rPr>
          <w:rFonts w:ascii="Times New Roman" w:hAnsi="Times New Roman"/>
          <w:sz w:val="24"/>
          <w:szCs w:val="24"/>
        </w:rPr>
        <w:fldChar w:fldCharType="end"/>
      </w:r>
      <w:r>
        <w:rPr>
          <w:rFonts w:ascii="Times New Roman" w:hAnsi="Times New Roman"/>
          <w:bCs/>
          <w:sz w:val="24"/>
          <w:szCs w:val="24"/>
        </w:rPr>
        <w:t xml:space="preserve"> </w:t>
      </w:r>
      <w:r w:rsidRPr="008A146A">
        <w:rPr>
          <w:rFonts w:ascii="Times New Roman" w:hAnsi="Times New Roman"/>
          <w:bCs/>
          <w:sz w:val="24"/>
          <w:szCs w:val="24"/>
        </w:rPr>
        <w:t>.</w:t>
      </w:r>
    </w:p>
    <w:p w:rsidR="009007D8" w:rsidRPr="008A146A" w:rsidRDefault="009007D8" w:rsidP="009007D8">
      <w:pPr>
        <w:pStyle w:val="ListParagraph"/>
        <w:spacing w:line="480" w:lineRule="auto"/>
        <w:ind w:left="1080"/>
        <w:jc w:val="both"/>
        <w:rPr>
          <w:rFonts w:ascii="Times New Roman" w:hAnsi="Times New Roman"/>
          <w:bCs/>
          <w:sz w:val="24"/>
          <w:szCs w:val="24"/>
        </w:rPr>
      </w:pPr>
      <w:r>
        <w:rPr>
          <w:rFonts w:ascii="Times New Roman" w:hAnsi="Times New Roman"/>
          <w:bCs/>
          <w:sz w:val="24"/>
          <w:szCs w:val="24"/>
        </w:rPr>
        <w:t xml:space="preserve">      </w:t>
      </w:r>
      <w:r w:rsidRPr="008A146A">
        <w:rPr>
          <w:rFonts w:ascii="Times New Roman" w:hAnsi="Times New Roman"/>
          <w:bCs/>
          <w:sz w:val="24"/>
          <w:szCs w:val="24"/>
        </w:rPr>
        <w:t xml:space="preserve">Perusahaan besar membutuhkan biaya operasional yang tinggi, kegiatan yang banyak, berpengaruh besar terhadap stakeholder, serta pemegang saham yang memiliki proporsi besar mungkin juga mempunyai kepentingan sendiri dengan kegiatan CSR yang dilakukan perusahaan dibandingkan dengan perusahaan menengah dan juga perusahaan kecil. Hal ini menciptakan tekanan politik lebih besar untuk perusahaan dalam mengungkapkan pertanggungjawaban sosialnya terhadap </w:t>
      </w:r>
      <w:r>
        <w:rPr>
          <w:rFonts w:ascii="Times New Roman" w:hAnsi="Times New Roman"/>
          <w:bCs/>
          <w:sz w:val="24"/>
          <w:szCs w:val="24"/>
        </w:rPr>
        <w:t xml:space="preserve">publik </w:t>
      </w:r>
      <w:r w:rsidRPr="008A146A">
        <w:rPr>
          <w:rFonts w:ascii="Times New Roman" w:hAnsi="Times New Roman"/>
          <w:bCs/>
          <w:sz w:val="24"/>
          <w:szCs w:val="24"/>
        </w:rPr>
        <w:t xml:space="preserve"> (Nuraeni &amp; Rini, 2019).</w:t>
      </w:r>
    </w:p>
    <w:p w:rsidR="009007D8" w:rsidRDefault="009007D8" w:rsidP="009007D8">
      <w:pPr>
        <w:pStyle w:val="ListParagraph"/>
        <w:spacing w:line="480" w:lineRule="auto"/>
        <w:ind w:left="1080"/>
        <w:jc w:val="both"/>
        <w:rPr>
          <w:rFonts w:ascii="Times New Roman" w:hAnsi="Times New Roman"/>
          <w:bCs/>
          <w:sz w:val="24"/>
          <w:szCs w:val="24"/>
        </w:rPr>
        <w:sectPr w:rsidR="009007D8" w:rsidSect="009007D8">
          <w:headerReference w:type="default" r:id="rId11"/>
          <w:footerReference w:type="first" r:id="rId12"/>
          <w:pgSz w:w="11900" w:h="16840" w:code="9"/>
          <w:pgMar w:top="2268" w:right="1701" w:bottom="1701" w:left="2268" w:header="1701" w:footer="737" w:gutter="0"/>
          <w:pgNumType w:start="53"/>
          <w:cols w:space="720"/>
          <w:titlePg/>
          <w:docGrid w:linePitch="360"/>
        </w:sectPr>
      </w:pPr>
      <w:r>
        <w:rPr>
          <w:rFonts w:ascii="Times New Roman" w:hAnsi="Times New Roman"/>
          <w:bCs/>
          <w:sz w:val="24"/>
          <w:szCs w:val="24"/>
        </w:rPr>
        <w:t xml:space="preserve">      </w:t>
      </w:r>
      <w:r w:rsidRPr="008A146A">
        <w:rPr>
          <w:rFonts w:ascii="Times New Roman" w:hAnsi="Times New Roman"/>
          <w:bCs/>
          <w:sz w:val="24"/>
          <w:szCs w:val="24"/>
        </w:rPr>
        <w:t xml:space="preserve">Hasil dari penelitian ini sejalan dengan hasil penelitian yang dilakukan oleh </w:t>
      </w:r>
      <w:r w:rsidRPr="00E92811">
        <w:rPr>
          <w:rFonts w:ascii="Times New Roman" w:hAnsi="Times New Roman"/>
          <w:sz w:val="24"/>
          <w:szCs w:val="24"/>
        </w:rPr>
        <w:fldChar w:fldCharType="begin"/>
      </w:r>
      <w:r>
        <w:rPr>
          <w:rFonts w:ascii="Times New Roman" w:hAnsi="Times New Roman"/>
          <w:sz w:val="24"/>
          <w:szCs w:val="24"/>
        </w:rPr>
        <w:instrText xml:space="preserve"> ADDIN ZOTERO_ITEM CSL_CITATION {"citationID":"2NE5tAYu","properties":{"formattedCitation":"(Kumalasari dkk., 2023)","plainCitation":"(Kumalasari dkk., 2023)","noteIndex":0},"citationItems":[{"id":"h5h1xZhs/bCaIIJEq","uris":["http://www.mendeley.com/documents/?uuid=90ec93d2-32f3-42dc-b89a-46c76f43e291"],"itemData":{"abstract":"Penelitian ini bertujuan untuk menganalisis pengaruh Ukuran Perusahaan, Dewan Pengawas Syariah, dan Return On Asset terhadap Pengungkapan Islamic Social Reporting (ISR) pada Bank Umum Syariah Indonesia. Penelitian ini menggunakan metode purposive sampling yang menghasilkan 45 sampel dari 9 Bank Umum Syariah pada kurun waktu 5 tahun periode 2017-2021. Pengujian hipotesis pada penelitian ini menggunakan regresi linier berganda dengan data panel yang diolah dengan program Eviews 10. “Penelitian ini menemukan bahwa variabel independen berpengaruh signifikan terhadap pengungkapan Islamic Social Reporting (ISR) secara simultan. Penelitian ini juga menemukan bahwa Ukuran Perusahaan berpengaruh signifikan positif dan Dewan Pengawas Syariah (DPS) berpengaruh signifikan negatif terhadap Pengungkapan ISR, sedangkan ROA tidak berpengaruh signifikan terhadap Pengungkapan ISR.","author":[{"dropping-particle":"","family":"Kumalasari","given":"Via","non-dropping-particle":"","parse-names":false,"suffix":""},{"dropping-particle":"","family":"Hurhayati","given":"Ida","non-dropping-particle":"","parse-names":false,"suffix":""},{"dropping-particle":"","family":"Budiyono","given":"Iwan","non-dropping-particle":"","parse-names":false,"suffix":""}],"container-title":"Monex","id":"ITEM-1","issue":"01","issued":{"date-parts":[["2023"]]},"page":"87-100","title":"Analisis Determinan Islamic Social Reporting Studi kasus pada Bank Umum Syariah Indonesia Determinant","type":"article-journal","volume":"12"}}],"schema":"https://github.com/citation-style-language/schema/raw/master/csl-citation.json"} </w:instrText>
      </w:r>
      <w:r w:rsidRPr="00E92811">
        <w:rPr>
          <w:rFonts w:ascii="Times New Roman" w:hAnsi="Times New Roman"/>
          <w:sz w:val="24"/>
          <w:szCs w:val="24"/>
        </w:rPr>
        <w:fldChar w:fldCharType="separate"/>
      </w:r>
      <w:r>
        <w:rPr>
          <w:rFonts w:ascii="Times New Roman" w:hAnsi="Times New Roman"/>
          <w:sz w:val="24"/>
        </w:rPr>
        <w:t>Kumalasari dkk.</w:t>
      </w:r>
      <w:r w:rsidRPr="002F1434">
        <w:rPr>
          <w:rFonts w:ascii="Times New Roman" w:hAnsi="Times New Roman"/>
          <w:sz w:val="24"/>
        </w:rPr>
        <w:t xml:space="preserve"> </w:t>
      </w:r>
      <w:r>
        <w:rPr>
          <w:rFonts w:ascii="Times New Roman" w:hAnsi="Times New Roman"/>
          <w:sz w:val="24"/>
        </w:rPr>
        <w:t>(</w:t>
      </w:r>
      <w:r w:rsidRPr="002F1434">
        <w:rPr>
          <w:rFonts w:ascii="Times New Roman" w:hAnsi="Times New Roman"/>
          <w:sz w:val="24"/>
        </w:rPr>
        <w:t>2023)</w:t>
      </w:r>
      <w:r w:rsidRPr="00E92811">
        <w:rPr>
          <w:rFonts w:ascii="Times New Roman" w:hAnsi="Times New Roman"/>
          <w:sz w:val="24"/>
          <w:szCs w:val="24"/>
        </w:rPr>
        <w:fldChar w:fldCharType="end"/>
      </w:r>
      <w:r w:rsidRPr="008A146A">
        <w:rPr>
          <w:rFonts w:ascii="Times New Roman" w:hAnsi="Times New Roman"/>
          <w:bCs/>
          <w:sz w:val="24"/>
          <w:szCs w:val="24"/>
        </w:rPr>
        <w:t xml:space="preserve">, Pratiwi </w:t>
      </w:r>
      <w:r>
        <w:rPr>
          <w:rFonts w:ascii="Times New Roman" w:hAnsi="Times New Roman"/>
          <w:bCs/>
          <w:sz w:val="24"/>
          <w:szCs w:val="24"/>
        </w:rPr>
        <w:t>(</w:t>
      </w:r>
      <w:r w:rsidRPr="008A146A">
        <w:rPr>
          <w:rFonts w:ascii="Times New Roman" w:hAnsi="Times New Roman"/>
          <w:bCs/>
          <w:sz w:val="24"/>
          <w:szCs w:val="24"/>
        </w:rPr>
        <w:t>2019</w:t>
      </w:r>
      <w:r>
        <w:rPr>
          <w:rFonts w:ascii="Times New Roman" w:hAnsi="Times New Roman"/>
          <w:bCs/>
          <w:sz w:val="24"/>
          <w:szCs w:val="24"/>
        </w:rPr>
        <w:t>)</w:t>
      </w:r>
      <w:r w:rsidRPr="008A146A">
        <w:rPr>
          <w:rFonts w:ascii="Times New Roman" w:hAnsi="Times New Roman"/>
          <w:bCs/>
          <w:sz w:val="24"/>
          <w:szCs w:val="24"/>
        </w:rPr>
        <w:t xml:space="preserve"> dan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{"citationID":"g5MCSGlh","properties":{"formattedCitation":"(Khasanah &amp; Indrawati, 2020)","plainCitation":"(Khasanah &amp; Indrawati, 2020)","noteIndex":0},"citationItems":[{"id":"h5h1xZhs/pMP4YRnm","uris":["http://www.mendeley.com/documents/?uuid=e7df98d6-ede7-4782-8ac0-cf61bbed6f75"],"itemData":{"author":[{"dropping-particle":"","family":"Khasanah","given":"Nur","non-dropping-particle":"","parse-names":false,"suffix":""},{"dropping-particle":"","family":"Indrawati","given":"Novita","non-dropping-particle":"","parse-names":false,"suffix":""}],"container-title":"Jom Feb","id":"ITEM-1","issued":{"date-parts":[["2020"]]},"page":"1-15","title":"Pengaruh Kinerja Keuangan, Good Corporate Governance (GCG), Dan Media Exposure Terhadap Islamic Social Reporting (ISR)","type":"article-journal","volume":"7"}}],"schema":"https://github.com/citation-style-language/schema/raw/master/csl-citation.json"} </w:instrText>
      </w:r>
      <w:r>
        <w:rPr>
          <w:rFonts w:ascii="Times New Roman" w:hAnsi="Times New Roman"/>
          <w:sz w:val="24"/>
          <w:szCs w:val="24"/>
        </w:rPr>
        <w:fldChar w:fldCharType="separate"/>
      </w:r>
      <w:r w:rsidRPr="002F1434">
        <w:rPr>
          <w:rFonts w:ascii="Times New Roman" w:hAnsi="Times New Roman"/>
          <w:sz w:val="24"/>
        </w:rPr>
        <w:t xml:space="preserve">Khasanah &amp; Indrawati, </w:t>
      </w:r>
      <w:r>
        <w:rPr>
          <w:rFonts w:ascii="Times New Roman" w:hAnsi="Times New Roman"/>
          <w:sz w:val="24"/>
        </w:rPr>
        <w:t>(</w:t>
      </w:r>
      <w:r w:rsidRPr="002F1434">
        <w:rPr>
          <w:rFonts w:ascii="Times New Roman" w:hAnsi="Times New Roman"/>
          <w:sz w:val="24"/>
        </w:rPr>
        <w:t>2020)</w:t>
      </w:r>
      <w:r>
        <w:rPr>
          <w:rFonts w:ascii="Times New Roman" w:hAnsi="Times New Roman"/>
          <w:sz w:val="24"/>
          <w:szCs w:val="24"/>
        </w:rPr>
        <w:fldChar w:fldCharType="end"/>
      </w:r>
      <w:r w:rsidRPr="008A146A">
        <w:rPr>
          <w:rFonts w:ascii="Times New Roman" w:hAnsi="Times New Roman"/>
          <w:bCs/>
          <w:sz w:val="24"/>
          <w:szCs w:val="24"/>
        </w:rPr>
        <w:t xml:space="preserve"> yang menyimpulkan bahwa ukuran perusahaan berpengaruh positif terhadap pengungkapan </w:t>
      </w:r>
      <w:r w:rsidRPr="00764109">
        <w:rPr>
          <w:rFonts w:ascii="Times New Roman" w:hAnsi="Times New Roman"/>
          <w:bCs/>
          <w:i/>
          <w:sz w:val="24"/>
          <w:szCs w:val="24"/>
        </w:rPr>
        <w:t>Islamic Social Reporting</w:t>
      </w:r>
      <w:r w:rsidRPr="008A146A">
        <w:rPr>
          <w:rFonts w:ascii="Times New Roman" w:hAnsi="Times New Roman"/>
          <w:bCs/>
          <w:sz w:val="24"/>
          <w:szCs w:val="24"/>
        </w:rPr>
        <w:t xml:space="preserve"> perusahaan</w:t>
      </w:r>
      <w:r>
        <w:rPr>
          <w:rFonts w:ascii="Times New Roman" w:hAnsi="Times New Roman"/>
          <w:bCs/>
          <w:sz w:val="24"/>
          <w:szCs w:val="24"/>
        </w:rPr>
        <w:t xml:space="preserve">, namun </w:t>
      </w:r>
      <w:r w:rsidRPr="00E92811">
        <w:rPr>
          <w:rFonts w:ascii="Times New Roman" w:hAnsi="Times New Roman"/>
          <w:sz w:val="24"/>
          <w:szCs w:val="24"/>
        </w:rPr>
        <w:t>ber</w:t>
      </w:r>
      <w:r>
        <w:rPr>
          <w:rFonts w:ascii="Times New Roman" w:hAnsi="Times New Roman"/>
          <w:sz w:val="24"/>
          <w:szCs w:val="24"/>
        </w:rPr>
        <w:t>beda</w:t>
      </w:r>
      <w:r>
        <w:rPr>
          <w:rFonts w:ascii="Times New Roman" w:hAnsi="Times New Roman"/>
          <w:sz w:val="24"/>
          <w:szCs w:val="24"/>
          <w:lang w:val="id-ID"/>
        </w:rPr>
        <w:t xml:space="preserve"> </w:t>
      </w:r>
      <w:r w:rsidRPr="00E92811">
        <w:rPr>
          <w:rFonts w:ascii="Times New Roman" w:hAnsi="Times New Roman"/>
          <w:sz w:val="24"/>
          <w:szCs w:val="24"/>
        </w:rPr>
        <w:t>dari</w:t>
      </w:r>
      <w:r>
        <w:rPr>
          <w:rFonts w:ascii="Times New Roman" w:hAnsi="Times New Roman"/>
          <w:sz w:val="24"/>
          <w:szCs w:val="24"/>
          <w:lang w:val="id-ID"/>
        </w:rPr>
        <w:t xml:space="preserve"> </w:t>
      </w:r>
      <w:r w:rsidRPr="00E92811">
        <w:rPr>
          <w:rFonts w:ascii="Times New Roman" w:hAnsi="Times New Roman"/>
          <w:sz w:val="24"/>
          <w:szCs w:val="24"/>
        </w:rPr>
        <w:t xml:space="preserve">hasil observasi dari Maulida et al. </w:t>
      </w:r>
      <w:r w:rsidRPr="00E92811">
        <w:rPr>
          <w:rFonts w:ascii="Times New Roman" w:hAnsi="Times New Roman"/>
          <w:sz w:val="24"/>
          <w:szCs w:val="24"/>
        </w:rPr>
        <w:lastRenderedPageBreak/>
        <w:t xml:space="preserve">(2014) yang menyimpulkan variabel ukuran perusahaan tidak mempengaruhi pada pengungkapan </w:t>
      </w:r>
      <w:r w:rsidRPr="00764109">
        <w:rPr>
          <w:rFonts w:ascii="Times New Roman" w:hAnsi="Times New Roman"/>
          <w:i/>
          <w:sz w:val="24"/>
          <w:szCs w:val="24"/>
        </w:rPr>
        <w:t>Islamic Social Reporting</w:t>
      </w:r>
      <w:r w:rsidRPr="008A146A">
        <w:rPr>
          <w:rFonts w:ascii="Times New Roman" w:hAnsi="Times New Roman"/>
          <w:bCs/>
          <w:sz w:val="24"/>
          <w:szCs w:val="24"/>
        </w:rPr>
        <w:t>.</w:t>
      </w:r>
      <w:r>
        <w:rPr>
          <w:rFonts w:ascii="Times New Roman" w:hAnsi="Times New Roman"/>
          <w:bCs/>
          <w:sz w:val="24"/>
          <w:szCs w:val="24"/>
        </w:rPr>
        <w:t xml:space="preserve"> </w:t>
      </w:r>
    </w:p>
    <w:p w:rsidR="009007D8" w:rsidRPr="00B016B5" w:rsidRDefault="009007D8" w:rsidP="009007D8">
      <w:pPr>
        <w:pStyle w:val="Heading1"/>
        <w:spacing w:before="0" w:line="480" w:lineRule="auto"/>
        <w:jc w:val="center"/>
        <w:rPr>
          <w:rFonts w:ascii="Times New Roman" w:hAnsi="Times New Roman"/>
          <w:color w:val="auto"/>
          <w:sz w:val="24"/>
          <w:szCs w:val="24"/>
        </w:rPr>
      </w:pPr>
      <w:r w:rsidRPr="00B016B5">
        <w:rPr>
          <w:rFonts w:ascii="Times New Roman" w:hAnsi="Times New Roman"/>
          <w:color w:val="auto"/>
          <w:sz w:val="24"/>
          <w:szCs w:val="24"/>
        </w:rPr>
        <w:lastRenderedPageBreak/>
        <w:t>BAB V</w:t>
      </w:r>
    </w:p>
    <w:p w:rsidR="009007D8" w:rsidRPr="00B016B5" w:rsidRDefault="009007D8" w:rsidP="009007D8">
      <w:pPr>
        <w:pStyle w:val="Heading1"/>
        <w:spacing w:before="0" w:after="360" w:line="480" w:lineRule="auto"/>
        <w:jc w:val="center"/>
        <w:rPr>
          <w:rFonts w:ascii="Times New Roman" w:hAnsi="Times New Roman"/>
          <w:color w:val="auto"/>
          <w:sz w:val="24"/>
          <w:szCs w:val="24"/>
        </w:rPr>
      </w:pPr>
      <w:r w:rsidRPr="00B016B5">
        <w:rPr>
          <w:rFonts w:ascii="Times New Roman" w:hAnsi="Times New Roman"/>
          <w:color w:val="auto"/>
          <w:sz w:val="24"/>
          <w:szCs w:val="24"/>
        </w:rPr>
        <w:t>KESIMPULAN DAN SARAN</w:t>
      </w:r>
    </w:p>
    <w:p w:rsidR="009007D8" w:rsidRPr="00562010" w:rsidRDefault="009007D8" w:rsidP="009007D8">
      <w:pPr>
        <w:pStyle w:val="Heading2"/>
        <w:numPr>
          <w:ilvl w:val="0"/>
          <w:numId w:val="45"/>
        </w:numPr>
        <w:spacing w:after="240"/>
        <w:rPr>
          <w:rFonts w:ascii="Times New Roman" w:hAnsi="Times New Roman"/>
          <w:color w:val="auto"/>
          <w:sz w:val="24"/>
          <w:szCs w:val="24"/>
        </w:rPr>
      </w:pPr>
      <w:r w:rsidRPr="00562010">
        <w:rPr>
          <w:rFonts w:ascii="Times New Roman" w:hAnsi="Times New Roman"/>
          <w:color w:val="auto"/>
          <w:sz w:val="24"/>
          <w:szCs w:val="24"/>
        </w:rPr>
        <w:t>Kesimpulan</w:t>
      </w:r>
    </w:p>
    <w:p w:rsidR="009007D8" w:rsidRPr="00CE1FBA" w:rsidRDefault="009007D8" w:rsidP="009007D8">
      <w:pPr>
        <w:spacing w:line="480" w:lineRule="auto"/>
        <w:ind w:left="709"/>
        <w:jc w:val="both"/>
        <w:rPr>
          <w:rFonts w:ascii="Times New Roman" w:hAnsi="Times New Roman"/>
          <w:sz w:val="24"/>
          <w:szCs w:val="24"/>
        </w:rPr>
      </w:pPr>
      <w:r>
        <w:rPr>
          <w:rFonts w:ascii="Times New Roman" w:hAnsi="Times New Roman"/>
          <w:sz w:val="24"/>
          <w:szCs w:val="24"/>
        </w:rPr>
        <w:t xml:space="preserve">        </w:t>
      </w:r>
      <w:r w:rsidRPr="00CE1FBA">
        <w:rPr>
          <w:rFonts w:ascii="Times New Roman" w:hAnsi="Times New Roman"/>
          <w:sz w:val="24"/>
          <w:szCs w:val="24"/>
        </w:rPr>
        <w:t xml:space="preserve">Penelitian ini bertujuan untuk mengetahui faktor faktor yang mempengaruhi dalam mengungkapkan </w:t>
      </w:r>
      <w:r w:rsidRPr="00764109">
        <w:rPr>
          <w:rFonts w:ascii="Times New Roman" w:hAnsi="Times New Roman"/>
          <w:i/>
          <w:sz w:val="24"/>
          <w:szCs w:val="24"/>
        </w:rPr>
        <w:t>Islamic Social Reporting</w:t>
      </w:r>
      <w:r w:rsidRPr="00CE1FBA">
        <w:rPr>
          <w:rFonts w:ascii="Times New Roman" w:hAnsi="Times New Roman"/>
          <w:sz w:val="24"/>
          <w:szCs w:val="24"/>
        </w:rPr>
        <w:t>. Sampel yang diobservasi penelitian ini yaitu bank umum syariah yang terdaftar di OJK dan mempublikasikan laporan tahunan dari tahun 2019 - 2021. Pengujian hipotesis penelitian menggunakan analisis regresi linier berganda, Uji F (kelayakan), Uji T dan uji koefisien determinasi (R²). Berdasarkan hasil pengumpulan data dan pengujian menggunakan SPSS 22, menunjukkan bahwa:</w:t>
      </w:r>
    </w:p>
    <w:p w:rsidR="009007D8" w:rsidRDefault="009007D8" w:rsidP="009007D8">
      <w:pPr>
        <w:pStyle w:val="ListParagraph"/>
        <w:numPr>
          <w:ilvl w:val="0"/>
          <w:numId w:val="49"/>
        </w:numPr>
        <w:spacing w:line="480" w:lineRule="auto"/>
        <w:jc w:val="both"/>
        <w:rPr>
          <w:rFonts w:ascii="Times New Roman" w:hAnsi="Times New Roman"/>
          <w:sz w:val="24"/>
          <w:szCs w:val="24"/>
        </w:rPr>
      </w:pPr>
      <w:r w:rsidRPr="00CE1FBA">
        <w:rPr>
          <w:rFonts w:ascii="Times New Roman" w:hAnsi="Times New Roman"/>
          <w:sz w:val="24"/>
          <w:szCs w:val="24"/>
        </w:rPr>
        <w:t xml:space="preserve">Variabel </w:t>
      </w:r>
      <w:r w:rsidRPr="00764109">
        <w:rPr>
          <w:rFonts w:ascii="Times New Roman" w:hAnsi="Times New Roman"/>
          <w:i/>
          <w:sz w:val="24"/>
          <w:szCs w:val="24"/>
        </w:rPr>
        <w:t>islamic corporate governance</w:t>
      </w:r>
      <w:r w:rsidRPr="00CE1FBA">
        <w:rPr>
          <w:rFonts w:ascii="Times New Roman" w:hAnsi="Times New Roman"/>
          <w:sz w:val="24"/>
          <w:szCs w:val="24"/>
        </w:rPr>
        <w:t xml:space="preserve"> tidak mempunyai pengaruh dalam mengungkapkan </w:t>
      </w:r>
      <w:r w:rsidRPr="00764109">
        <w:rPr>
          <w:rFonts w:ascii="Times New Roman" w:hAnsi="Times New Roman"/>
          <w:i/>
          <w:sz w:val="24"/>
          <w:szCs w:val="24"/>
        </w:rPr>
        <w:t>islamic social reporting</w:t>
      </w:r>
      <w:r w:rsidRPr="00CE1FBA">
        <w:rPr>
          <w:rFonts w:ascii="Times New Roman" w:hAnsi="Times New Roman"/>
          <w:sz w:val="24"/>
          <w:szCs w:val="24"/>
        </w:rPr>
        <w:t xml:space="preserve"> bank umum syariah pada periode 2019 - 2023. Hal ini disebabkan dewan pengawas syariah sebagai perwujudan dari </w:t>
      </w:r>
      <w:r w:rsidRPr="00764109">
        <w:rPr>
          <w:rFonts w:ascii="Times New Roman" w:hAnsi="Times New Roman"/>
          <w:i/>
          <w:sz w:val="24"/>
          <w:szCs w:val="24"/>
        </w:rPr>
        <w:t>Islamic corporate governance</w:t>
      </w:r>
      <w:r w:rsidRPr="00CE1FBA">
        <w:rPr>
          <w:rFonts w:ascii="Times New Roman" w:hAnsi="Times New Roman"/>
          <w:sz w:val="24"/>
          <w:szCs w:val="24"/>
        </w:rPr>
        <w:t xml:space="preserve"> hanya membantu perusahaan dalam melakukan pengawasan serta memberikan nasehat tentang prinsip prinsip syariah yang sesuai dengan Fatwa MUI.</w:t>
      </w:r>
    </w:p>
    <w:p w:rsidR="009007D8" w:rsidRDefault="009007D8" w:rsidP="009007D8">
      <w:pPr>
        <w:pStyle w:val="ListParagraph"/>
        <w:numPr>
          <w:ilvl w:val="0"/>
          <w:numId w:val="49"/>
        </w:numPr>
        <w:spacing w:line="480" w:lineRule="auto"/>
        <w:jc w:val="both"/>
        <w:rPr>
          <w:rFonts w:ascii="Times New Roman" w:hAnsi="Times New Roman"/>
          <w:sz w:val="24"/>
          <w:szCs w:val="24"/>
        </w:rPr>
      </w:pPr>
      <w:r w:rsidRPr="00CE1FBA">
        <w:rPr>
          <w:rFonts w:ascii="Times New Roman" w:hAnsi="Times New Roman"/>
          <w:sz w:val="24"/>
          <w:szCs w:val="24"/>
        </w:rPr>
        <w:t xml:space="preserve">Media exposure dalam pengujian hipotesis tidak berpengaruh signifikan dalam mengungkapkan </w:t>
      </w:r>
      <w:r w:rsidRPr="00764109">
        <w:rPr>
          <w:rFonts w:ascii="Times New Roman" w:hAnsi="Times New Roman"/>
          <w:i/>
          <w:sz w:val="24"/>
          <w:szCs w:val="24"/>
        </w:rPr>
        <w:t>islamic social reporting</w:t>
      </w:r>
      <w:r w:rsidRPr="00CE1FBA">
        <w:rPr>
          <w:rFonts w:ascii="Times New Roman" w:hAnsi="Times New Roman"/>
          <w:sz w:val="24"/>
          <w:szCs w:val="24"/>
        </w:rPr>
        <w:t xml:space="preserve">. Dikarenakan media yang digunakan pada penelitian ini Tribunnews dan website perusahaan tidak dimanfaatkan dengan maksimal </w:t>
      </w:r>
      <w:r w:rsidRPr="00CE1FBA">
        <w:rPr>
          <w:rFonts w:ascii="Times New Roman" w:hAnsi="Times New Roman"/>
          <w:sz w:val="24"/>
          <w:szCs w:val="24"/>
        </w:rPr>
        <w:lastRenderedPageBreak/>
        <w:t xml:space="preserve">sehingga ada atau tidak adanya berita terkait tanggung jawab sosial perusahaan tidak mempengaruhi besar kecilnya pengungkapan </w:t>
      </w:r>
      <w:r w:rsidRPr="00764109">
        <w:rPr>
          <w:rFonts w:ascii="Times New Roman" w:hAnsi="Times New Roman"/>
          <w:i/>
          <w:sz w:val="24"/>
          <w:szCs w:val="24"/>
        </w:rPr>
        <w:t>islamic social reporting</w:t>
      </w:r>
      <w:r w:rsidRPr="00CE1FBA">
        <w:rPr>
          <w:rFonts w:ascii="Times New Roman" w:hAnsi="Times New Roman"/>
          <w:sz w:val="24"/>
          <w:szCs w:val="24"/>
        </w:rPr>
        <w:t xml:space="preserve"> bank umum syariah di Indonesia.</w:t>
      </w:r>
    </w:p>
    <w:p w:rsidR="009007D8" w:rsidRDefault="009007D8" w:rsidP="009007D8">
      <w:pPr>
        <w:pStyle w:val="ListParagraph"/>
        <w:numPr>
          <w:ilvl w:val="0"/>
          <w:numId w:val="49"/>
        </w:numPr>
        <w:spacing w:line="480" w:lineRule="auto"/>
        <w:jc w:val="both"/>
        <w:rPr>
          <w:rFonts w:ascii="Times New Roman" w:hAnsi="Times New Roman"/>
          <w:sz w:val="24"/>
          <w:szCs w:val="24"/>
        </w:rPr>
      </w:pPr>
      <w:r w:rsidRPr="00CE1FBA">
        <w:rPr>
          <w:rFonts w:ascii="Times New Roman" w:hAnsi="Times New Roman"/>
          <w:sz w:val="24"/>
          <w:szCs w:val="24"/>
        </w:rPr>
        <w:t>Hasil dari pen</w:t>
      </w:r>
      <w:r>
        <w:rPr>
          <w:rFonts w:ascii="Times New Roman" w:hAnsi="Times New Roman"/>
          <w:sz w:val="24"/>
          <w:szCs w:val="24"/>
        </w:rPr>
        <w:t>gujian variabel</w:t>
      </w:r>
      <w:r w:rsidRPr="00CE1FBA">
        <w:rPr>
          <w:rFonts w:ascii="Times New Roman" w:hAnsi="Times New Roman"/>
          <w:sz w:val="24"/>
          <w:szCs w:val="24"/>
        </w:rPr>
        <w:t xml:space="preserve"> profitabilitas tidak mempengaruhi pengungkapan ISR. Hal ini dikarenakan pengungkapan tanggung jawab sosial dianggap sebagai biaya yang dapat menimbulkan kerugian pada perusahaan. Apabila perusahaan dalam keadaan naik perusahaan cenderung mengesampingkan hal hal yang menimbulkan tenggelamnya laporan kinerja perusahaan, serta apabila profitabilitas rendah perusahaan lebih meningkatkan kinerja perusahaan tersebut.</w:t>
      </w:r>
    </w:p>
    <w:p w:rsidR="009007D8" w:rsidRDefault="009007D8" w:rsidP="009007D8">
      <w:pPr>
        <w:pStyle w:val="ListParagraph"/>
        <w:numPr>
          <w:ilvl w:val="0"/>
          <w:numId w:val="49"/>
        </w:numPr>
        <w:spacing w:line="480" w:lineRule="auto"/>
        <w:jc w:val="both"/>
        <w:rPr>
          <w:rFonts w:ascii="Times New Roman" w:hAnsi="Times New Roman"/>
          <w:sz w:val="24"/>
          <w:szCs w:val="24"/>
        </w:rPr>
      </w:pPr>
      <w:r w:rsidRPr="00CE1FBA">
        <w:rPr>
          <w:rFonts w:ascii="Times New Roman" w:hAnsi="Times New Roman"/>
          <w:sz w:val="24"/>
          <w:szCs w:val="24"/>
        </w:rPr>
        <w:t xml:space="preserve">Hasil untuk variabel independen ukuran perusahaan terhadap pengungkapan </w:t>
      </w:r>
      <w:r w:rsidRPr="00764109">
        <w:rPr>
          <w:rFonts w:ascii="Times New Roman" w:hAnsi="Times New Roman"/>
          <w:i/>
          <w:sz w:val="24"/>
          <w:szCs w:val="24"/>
        </w:rPr>
        <w:t>islamic social reporting</w:t>
      </w:r>
      <w:r w:rsidRPr="00CE1FBA">
        <w:rPr>
          <w:rFonts w:ascii="Times New Roman" w:hAnsi="Times New Roman"/>
          <w:sz w:val="24"/>
          <w:szCs w:val="24"/>
        </w:rPr>
        <w:t xml:space="preserve"> memiliki pengaruh </w:t>
      </w:r>
      <w:r>
        <w:rPr>
          <w:rFonts w:ascii="Times New Roman" w:hAnsi="Times New Roman"/>
          <w:sz w:val="24"/>
          <w:szCs w:val="24"/>
        </w:rPr>
        <w:t xml:space="preserve">positif </w:t>
      </w:r>
      <w:r w:rsidRPr="00CE1FBA">
        <w:rPr>
          <w:rFonts w:ascii="Times New Roman" w:hAnsi="Times New Roman"/>
          <w:sz w:val="24"/>
          <w:szCs w:val="24"/>
        </w:rPr>
        <w:t>dengan signifikan. Dengan semakin besar ukuran perusahaan menimbulkan tekanan yang lebih besar dari stakeholder dalam melaporkan tanggung jawab sosial perusahaan. Perusahaan besar juga mempunyai biaya, kegiatan, serta atensi dari masyarakat yang berperan sebagai pengawas kegiatan dari perusahaan.</w:t>
      </w:r>
    </w:p>
    <w:p w:rsidR="009007D8" w:rsidRDefault="009007D8" w:rsidP="009007D8">
      <w:pPr>
        <w:spacing w:line="480" w:lineRule="auto"/>
        <w:jc w:val="both"/>
        <w:rPr>
          <w:rFonts w:ascii="Times New Roman" w:hAnsi="Times New Roman"/>
          <w:sz w:val="24"/>
          <w:szCs w:val="24"/>
        </w:rPr>
      </w:pPr>
    </w:p>
    <w:p w:rsidR="009007D8" w:rsidRPr="002A2113" w:rsidRDefault="009007D8" w:rsidP="009007D8">
      <w:pPr>
        <w:spacing w:line="480" w:lineRule="auto"/>
        <w:jc w:val="both"/>
        <w:rPr>
          <w:rFonts w:ascii="Times New Roman" w:hAnsi="Times New Roman"/>
          <w:sz w:val="24"/>
          <w:szCs w:val="24"/>
        </w:rPr>
      </w:pPr>
    </w:p>
    <w:p w:rsidR="009007D8" w:rsidRDefault="009007D8" w:rsidP="009007D8">
      <w:pPr>
        <w:pStyle w:val="Heading2"/>
        <w:numPr>
          <w:ilvl w:val="0"/>
          <w:numId w:val="45"/>
        </w:numPr>
        <w:spacing w:line="480" w:lineRule="auto"/>
        <w:jc w:val="both"/>
        <w:rPr>
          <w:rFonts w:ascii="Times New Roman" w:hAnsi="Times New Roman"/>
          <w:color w:val="auto"/>
          <w:sz w:val="24"/>
          <w:szCs w:val="24"/>
        </w:rPr>
      </w:pPr>
      <w:r w:rsidRPr="00562010">
        <w:rPr>
          <w:rFonts w:ascii="Times New Roman" w:hAnsi="Times New Roman"/>
          <w:color w:val="auto"/>
          <w:sz w:val="24"/>
          <w:szCs w:val="24"/>
        </w:rPr>
        <w:lastRenderedPageBreak/>
        <w:t>Saran dan Keterbatasan</w:t>
      </w:r>
    </w:p>
    <w:p w:rsidR="009007D8" w:rsidRDefault="009007D8" w:rsidP="009007D8">
      <w:pPr>
        <w:spacing w:line="480" w:lineRule="auto"/>
        <w:ind w:left="709"/>
        <w:jc w:val="both"/>
        <w:rPr>
          <w:rFonts w:ascii="Times New Roman" w:hAnsi="Times New Roman"/>
          <w:sz w:val="24"/>
          <w:szCs w:val="24"/>
        </w:rPr>
      </w:pPr>
      <w:r>
        <w:rPr>
          <w:rFonts w:ascii="Times New Roman" w:hAnsi="Times New Roman"/>
          <w:sz w:val="24"/>
          <w:szCs w:val="24"/>
        </w:rPr>
        <w:t xml:space="preserve">       </w:t>
      </w:r>
      <w:r w:rsidRPr="00E770BC">
        <w:rPr>
          <w:rFonts w:ascii="Times New Roman" w:hAnsi="Times New Roman"/>
          <w:sz w:val="24"/>
          <w:szCs w:val="24"/>
        </w:rPr>
        <w:t xml:space="preserve">Pada penelitian ini penulis menyadari pengetahuan dan pengalaman penulis masih terbatas. Berdasarkan hasil penelitian saran dari penulis yaitu: </w:t>
      </w:r>
    </w:p>
    <w:p w:rsidR="009007D8" w:rsidRDefault="009007D8" w:rsidP="009007D8">
      <w:pPr>
        <w:pStyle w:val="ListParagraph"/>
        <w:numPr>
          <w:ilvl w:val="0"/>
          <w:numId w:val="48"/>
        </w:numPr>
        <w:spacing w:line="480" w:lineRule="auto"/>
        <w:jc w:val="both"/>
        <w:rPr>
          <w:rFonts w:ascii="Times New Roman" w:hAnsi="Times New Roman"/>
          <w:sz w:val="24"/>
          <w:szCs w:val="24"/>
        </w:rPr>
      </w:pPr>
      <w:r w:rsidRPr="000F4E16">
        <w:rPr>
          <w:rFonts w:ascii="Times New Roman" w:hAnsi="Times New Roman"/>
          <w:sz w:val="24"/>
          <w:szCs w:val="24"/>
        </w:rPr>
        <w:t>Perusahaan diharapkan mempertimbangkan ukuran perusahaan dalam mengungkapkan Islamic social reporting.</w:t>
      </w:r>
    </w:p>
    <w:p w:rsidR="009007D8" w:rsidRPr="000F4E16" w:rsidRDefault="009007D8" w:rsidP="009007D8">
      <w:pPr>
        <w:pStyle w:val="ListParagraph"/>
        <w:numPr>
          <w:ilvl w:val="0"/>
          <w:numId w:val="48"/>
        </w:numPr>
        <w:spacing w:line="480" w:lineRule="auto"/>
        <w:jc w:val="both"/>
        <w:rPr>
          <w:rFonts w:ascii="Times New Roman" w:hAnsi="Times New Roman"/>
          <w:sz w:val="24"/>
          <w:szCs w:val="24"/>
        </w:rPr>
      </w:pPr>
      <w:r>
        <w:rPr>
          <w:rFonts w:ascii="Times New Roman" w:hAnsi="Times New Roman"/>
          <w:sz w:val="24"/>
          <w:szCs w:val="24"/>
        </w:rPr>
        <w:t>Sebaiknya perusahaan dapat memaksimalkan penggunaan media untuk pengungkapan Islamic social reporting karena media suatu pengawasan masyarakat terkait kegiatan perusahaan.</w:t>
      </w:r>
    </w:p>
    <w:p w:rsidR="009007D8" w:rsidRDefault="009007D8" w:rsidP="009007D8">
      <w:pPr>
        <w:pStyle w:val="ListParagraph"/>
        <w:numPr>
          <w:ilvl w:val="0"/>
          <w:numId w:val="48"/>
        </w:numPr>
        <w:spacing w:line="480" w:lineRule="auto"/>
        <w:jc w:val="both"/>
        <w:rPr>
          <w:rFonts w:ascii="Times New Roman" w:hAnsi="Times New Roman"/>
          <w:sz w:val="24"/>
          <w:szCs w:val="24"/>
        </w:rPr>
      </w:pPr>
      <w:r w:rsidRPr="00E770BC">
        <w:rPr>
          <w:rFonts w:ascii="Times New Roman" w:hAnsi="Times New Roman"/>
          <w:sz w:val="24"/>
          <w:szCs w:val="24"/>
        </w:rPr>
        <w:t>Diharapkan juga pada penelitian selanjutnya menambah variabel baru yang diduga mempunyai pengaruh terhadap pengungkapan Islamic Social Reporting</w:t>
      </w:r>
      <w:r>
        <w:rPr>
          <w:rFonts w:ascii="Times New Roman" w:hAnsi="Times New Roman"/>
          <w:sz w:val="24"/>
          <w:szCs w:val="24"/>
        </w:rPr>
        <w:t>.</w:t>
      </w:r>
    </w:p>
    <w:p w:rsidR="009007D8" w:rsidRDefault="009007D8" w:rsidP="009007D8">
      <w:pPr>
        <w:pStyle w:val="ListParagraph"/>
        <w:numPr>
          <w:ilvl w:val="0"/>
          <w:numId w:val="48"/>
        </w:numPr>
        <w:spacing w:line="480" w:lineRule="auto"/>
        <w:jc w:val="both"/>
        <w:rPr>
          <w:rFonts w:ascii="Times New Roman" w:hAnsi="Times New Roman"/>
          <w:sz w:val="24"/>
          <w:szCs w:val="24"/>
        </w:rPr>
      </w:pPr>
      <w:r w:rsidRPr="00E770BC">
        <w:rPr>
          <w:rFonts w:ascii="Times New Roman" w:hAnsi="Times New Roman"/>
          <w:sz w:val="24"/>
          <w:szCs w:val="24"/>
        </w:rPr>
        <w:t>Harapan penulis untuk penelitian Islamic Social Reporting berikutnya adalah menyajikan hasil yang lebih berkualitas dan perbaruan terhadap penelitian sebelumnya</w:t>
      </w:r>
      <w:r>
        <w:rPr>
          <w:rFonts w:ascii="Times New Roman" w:hAnsi="Times New Roman"/>
          <w:sz w:val="24"/>
          <w:szCs w:val="24"/>
        </w:rPr>
        <w:t>.</w:t>
      </w:r>
    </w:p>
    <w:p w:rsidR="009007D8" w:rsidRDefault="009007D8" w:rsidP="009007D8">
      <w:pPr>
        <w:pStyle w:val="ListParagraph"/>
        <w:numPr>
          <w:ilvl w:val="0"/>
          <w:numId w:val="48"/>
        </w:numPr>
        <w:spacing w:line="480" w:lineRule="auto"/>
        <w:jc w:val="both"/>
        <w:rPr>
          <w:rFonts w:ascii="Times New Roman" w:hAnsi="Times New Roman"/>
          <w:sz w:val="24"/>
          <w:szCs w:val="24"/>
        </w:rPr>
      </w:pPr>
      <w:r w:rsidRPr="00E770BC">
        <w:rPr>
          <w:rFonts w:ascii="Times New Roman" w:hAnsi="Times New Roman"/>
          <w:sz w:val="24"/>
          <w:szCs w:val="24"/>
        </w:rPr>
        <w:t>Bagi perbankan syariah diharapkan dapat memaksimalkan tanggung jawab sosial dan lingkungannya sesuai prinsip prinsip syariah.</w:t>
      </w:r>
    </w:p>
    <w:p w:rsidR="009007D8" w:rsidRPr="008A146A" w:rsidRDefault="009007D8" w:rsidP="009007D8">
      <w:pPr>
        <w:pStyle w:val="ListParagraph"/>
        <w:spacing w:line="480" w:lineRule="auto"/>
        <w:ind w:left="1080"/>
        <w:jc w:val="both"/>
        <w:rPr>
          <w:rFonts w:ascii="Times New Roman" w:hAnsi="Times New Roman"/>
          <w:bCs/>
          <w:sz w:val="24"/>
          <w:szCs w:val="24"/>
        </w:rPr>
      </w:pPr>
      <w:r w:rsidRPr="00E770BC">
        <w:rPr>
          <w:rFonts w:ascii="Times New Roman" w:hAnsi="Times New Roman"/>
          <w:sz w:val="24"/>
          <w:szCs w:val="24"/>
        </w:rPr>
        <w:t>Penelitian menyadari penggunaan media website perusahaan dan media Tribunnews kurang maksimal karena banyaknya berita yang dilakukan dalam satu periode dan bukan merupakan tanggung jawab sosial sepenuhnya, sehingga harus membedakan berita yang terkait dengan tanggung jawab sosial perusahaan atau berita biasa.</w:t>
      </w:r>
    </w:p>
    <w:sectPr w:rsidR="009007D8" w:rsidRPr="008A146A" w:rsidSect="009007D8">
      <w:pgSz w:w="11900" w:h="16840" w:code="9"/>
      <w:pgMar w:top="2268" w:right="1701" w:bottom="1701" w:left="2268" w:header="1701" w:footer="737" w:gutter="0"/>
      <w:pgNumType w:start="7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382" w:rsidRDefault="001E1382" w:rsidP="009007D8">
      <w:pPr>
        <w:spacing w:after="0" w:line="240" w:lineRule="auto"/>
      </w:pPr>
      <w:r>
        <w:separator/>
      </w:r>
    </w:p>
  </w:endnote>
  <w:endnote w:type="continuationSeparator" w:id="1">
    <w:p w:rsidR="001E1382" w:rsidRDefault="001E1382" w:rsidP="00900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274"/>
      <w:docPartObj>
        <w:docPartGallery w:val="Page Numbers (Bottom of Page)"/>
        <w:docPartUnique/>
      </w:docPartObj>
    </w:sdtPr>
    <w:sdtContent>
      <w:p w:rsidR="009007D8" w:rsidRDefault="009007D8">
        <w:pPr>
          <w:pStyle w:val="Footer"/>
          <w:jc w:val="center"/>
        </w:pPr>
        <w:fldSimple w:instr=" PAGE   \* MERGEFORMAT ">
          <w:r>
            <w:rPr>
              <w:noProof/>
            </w:rPr>
            <w:t>77</w:t>
          </w:r>
        </w:fldSimple>
      </w:p>
    </w:sdtContent>
  </w:sdt>
  <w:p w:rsidR="009007D8" w:rsidRPr="003D4CCB" w:rsidRDefault="009007D8" w:rsidP="00900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382" w:rsidRDefault="001E1382" w:rsidP="009007D8">
      <w:pPr>
        <w:spacing w:after="0" w:line="240" w:lineRule="auto"/>
      </w:pPr>
      <w:r>
        <w:separator/>
      </w:r>
    </w:p>
  </w:footnote>
  <w:footnote w:type="continuationSeparator" w:id="1">
    <w:p w:rsidR="001E1382" w:rsidRDefault="001E1382" w:rsidP="009007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D8" w:rsidRDefault="009007D8">
    <w:pPr>
      <w:pStyle w:val="Header"/>
      <w:jc w:val="right"/>
    </w:pPr>
    <w:fldSimple w:instr=" PAGE   \* MERGEFORMAT ">
      <w:r w:rsidR="00BB116B">
        <w:rPr>
          <w:noProof/>
        </w:rPr>
        <w:t>79</w:t>
      </w:r>
    </w:fldSimple>
  </w:p>
  <w:p w:rsidR="009007D8" w:rsidRDefault="009007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C287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
    <w:nsid w:val="00000002"/>
    <w:multiLevelType w:val="hybridMultilevel"/>
    <w:tmpl w:val="00000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2">
    <w:nsid w:val="00000003"/>
    <w:multiLevelType w:val="hybridMultilevel"/>
    <w:tmpl w:val="00000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3">
    <w:nsid w:val="00000006"/>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4">
    <w:nsid w:val="00000007"/>
    <w:multiLevelType w:val="hybridMultilevel"/>
    <w:tmpl w:val="000000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5">
    <w:nsid w:val="00000008"/>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6">
    <w:nsid w:val="0000000B"/>
    <w:multiLevelType w:val="hybridMultilevel"/>
    <w:tmpl w:val="00000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7">
    <w:nsid w:val="0000000C"/>
    <w:multiLevelType w:val="hybridMultilevel"/>
    <w:tmpl w:val="000000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36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360"/>
      </w:pPr>
    </w:lvl>
  </w:abstractNum>
  <w:abstractNum w:abstractNumId="8">
    <w:nsid w:val="0000000D"/>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9">
    <w:nsid w:val="0000000E"/>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0">
    <w:nsid w:val="0000000F"/>
    <w:multiLevelType w:val="hybridMultilevel"/>
    <w:tmpl w:val="600ABB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11">
    <w:nsid w:val="00000011"/>
    <w:multiLevelType w:val="hybridMultilevel"/>
    <w:tmpl w:val="99969B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2">
    <w:nsid w:val="00000012"/>
    <w:multiLevelType w:val="hybridMultilevel"/>
    <w:tmpl w:val="000000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13">
    <w:nsid w:val="00000013"/>
    <w:multiLevelType w:val="hybridMultilevel"/>
    <w:tmpl w:val="000000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14">
    <w:nsid w:val="00000014"/>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5">
    <w:nsid w:val="00000017"/>
    <w:multiLevelType w:val="hybridMultilevel"/>
    <w:tmpl w:val="CDE8BA16"/>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6">
    <w:nsid w:val="0000001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2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2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2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26"/>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27">
    <w:nsid w:val="00000029"/>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28">
    <w:nsid w:val="0000002B"/>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9">
    <w:nsid w:val="001E27F5"/>
    <w:multiLevelType w:val="hybridMultilevel"/>
    <w:tmpl w:val="39722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30">
    <w:nsid w:val="086D6459"/>
    <w:multiLevelType w:val="hybridMultilevel"/>
    <w:tmpl w:val="F266D2B2"/>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09B765B1"/>
    <w:multiLevelType w:val="hybridMultilevel"/>
    <w:tmpl w:val="B234EAFC"/>
    <w:lvl w:ilvl="0" w:tplc="4D64669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17750702"/>
    <w:multiLevelType w:val="hybridMultilevel"/>
    <w:tmpl w:val="21901A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362D8F"/>
    <w:multiLevelType w:val="hybridMultilevel"/>
    <w:tmpl w:val="1E7CE60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277269D7"/>
    <w:multiLevelType w:val="hybridMultilevel"/>
    <w:tmpl w:val="848A200A"/>
    <w:lvl w:ilvl="0" w:tplc="80E8DBB4">
      <w:start w:val="1"/>
      <w:numFmt w:val="decimal"/>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5">
    <w:nsid w:val="3DE9596A"/>
    <w:multiLevelType w:val="hybridMultilevel"/>
    <w:tmpl w:val="30FEC9A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E9C060E"/>
    <w:multiLevelType w:val="hybridMultilevel"/>
    <w:tmpl w:val="F4E6CD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176DDF"/>
    <w:multiLevelType w:val="hybridMultilevel"/>
    <w:tmpl w:val="DB12C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38">
    <w:nsid w:val="55A61942"/>
    <w:multiLevelType w:val="hybridMultilevel"/>
    <w:tmpl w:val="39722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39">
    <w:nsid w:val="55F55D03"/>
    <w:multiLevelType w:val="hybridMultilevel"/>
    <w:tmpl w:val="278EB97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nsid w:val="5B28489C"/>
    <w:multiLevelType w:val="hybridMultilevel"/>
    <w:tmpl w:val="CE56684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36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360"/>
      </w:pPr>
    </w:lvl>
  </w:abstractNum>
  <w:abstractNum w:abstractNumId="41">
    <w:nsid w:val="5E33042C"/>
    <w:multiLevelType w:val="hybridMultilevel"/>
    <w:tmpl w:val="B5786F5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0031706"/>
    <w:multiLevelType w:val="hybridMultilevel"/>
    <w:tmpl w:val="04E4DE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CD1318"/>
    <w:multiLevelType w:val="hybridMultilevel"/>
    <w:tmpl w:val="3F8677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44">
    <w:nsid w:val="70D8544B"/>
    <w:multiLevelType w:val="hybridMultilevel"/>
    <w:tmpl w:val="2EFAA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F6631C"/>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46">
    <w:nsid w:val="79D40637"/>
    <w:multiLevelType w:val="hybridMultilevel"/>
    <w:tmpl w:val="58145B6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7B803DB1"/>
    <w:multiLevelType w:val="hybridMultilevel"/>
    <w:tmpl w:val="DB32B91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8">
    <w:nsid w:val="7E8C12BF"/>
    <w:multiLevelType w:val="hybridMultilevel"/>
    <w:tmpl w:val="B6E64C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FF36E78"/>
    <w:multiLevelType w:val="hybridMultilevel"/>
    <w:tmpl w:val="CE56684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36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360"/>
      </w:pPr>
    </w:lvl>
  </w:abstractNum>
  <w:num w:numId="1">
    <w:abstractNumId w:val="14"/>
  </w:num>
  <w:num w:numId="2">
    <w:abstractNumId w:val="26"/>
  </w:num>
  <w:num w:numId="3">
    <w:abstractNumId w:val="45"/>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7"/>
  </w:num>
  <w:num w:numId="30">
    <w:abstractNumId w:val="28"/>
  </w:num>
  <w:num w:numId="31">
    <w:abstractNumId w:val="35"/>
  </w:num>
  <w:num w:numId="32">
    <w:abstractNumId w:val="41"/>
  </w:num>
  <w:num w:numId="33">
    <w:abstractNumId w:val="31"/>
  </w:num>
  <w:num w:numId="34">
    <w:abstractNumId w:val="38"/>
  </w:num>
  <w:num w:numId="35">
    <w:abstractNumId w:val="37"/>
  </w:num>
  <w:num w:numId="36">
    <w:abstractNumId w:val="49"/>
  </w:num>
  <w:num w:numId="37">
    <w:abstractNumId w:val="43"/>
  </w:num>
  <w:num w:numId="38">
    <w:abstractNumId w:val="40"/>
  </w:num>
  <w:num w:numId="39">
    <w:abstractNumId w:val="47"/>
  </w:num>
  <w:num w:numId="40">
    <w:abstractNumId w:val="46"/>
  </w:num>
  <w:num w:numId="41">
    <w:abstractNumId w:val="34"/>
  </w:num>
  <w:num w:numId="42">
    <w:abstractNumId w:val="36"/>
  </w:num>
  <w:num w:numId="43">
    <w:abstractNumId w:val="29"/>
  </w:num>
  <w:num w:numId="44">
    <w:abstractNumId w:val="42"/>
  </w:num>
  <w:num w:numId="45">
    <w:abstractNumId w:val="30"/>
  </w:num>
  <w:num w:numId="46">
    <w:abstractNumId w:val="32"/>
  </w:num>
  <w:num w:numId="47">
    <w:abstractNumId w:val="48"/>
  </w:num>
  <w:num w:numId="48">
    <w:abstractNumId w:val="39"/>
  </w:num>
  <w:num w:numId="49">
    <w:abstractNumId w:val="33"/>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9007D8"/>
    <w:rsid w:val="00005AB7"/>
    <w:rsid w:val="000079C6"/>
    <w:rsid w:val="00007D31"/>
    <w:rsid w:val="00010E0A"/>
    <w:rsid w:val="0001300E"/>
    <w:rsid w:val="00020850"/>
    <w:rsid w:val="00021580"/>
    <w:rsid w:val="000241A9"/>
    <w:rsid w:val="0002492D"/>
    <w:rsid w:val="000362D1"/>
    <w:rsid w:val="00037B0B"/>
    <w:rsid w:val="0004030A"/>
    <w:rsid w:val="0004039B"/>
    <w:rsid w:val="00041513"/>
    <w:rsid w:val="00045D79"/>
    <w:rsid w:val="00047DF8"/>
    <w:rsid w:val="00050C40"/>
    <w:rsid w:val="000620BC"/>
    <w:rsid w:val="00062DD4"/>
    <w:rsid w:val="00064487"/>
    <w:rsid w:val="00067A10"/>
    <w:rsid w:val="00070DB7"/>
    <w:rsid w:val="00075152"/>
    <w:rsid w:val="0007756E"/>
    <w:rsid w:val="00081563"/>
    <w:rsid w:val="0008186E"/>
    <w:rsid w:val="00084248"/>
    <w:rsid w:val="00086C60"/>
    <w:rsid w:val="00090D9E"/>
    <w:rsid w:val="000A0203"/>
    <w:rsid w:val="000A03DB"/>
    <w:rsid w:val="000A59E9"/>
    <w:rsid w:val="000A7DDD"/>
    <w:rsid w:val="000B010C"/>
    <w:rsid w:val="000B0A02"/>
    <w:rsid w:val="000B3C17"/>
    <w:rsid w:val="000B7949"/>
    <w:rsid w:val="000C0C95"/>
    <w:rsid w:val="000C56E9"/>
    <w:rsid w:val="000C5C03"/>
    <w:rsid w:val="000C5DA3"/>
    <w:rsid w:val="000D081E"/>
    <w:rsid w:val="000D5F3D"/>
    <w:rsid w:val="000D79D5"/>
    <w:rsid w:val="000E00C6"/>
    <w:rsid w:val="000E1866"/>
    <w:rsid w:val="000E26DE"/>
    <w:rsid w:val="000E2CD3"/>
    <w:rsid w:val="000E4433"/>
    <w:rsid w:val="000E5165"/>
    <w:rsid w:val="000E59ED"/>
    <w:rsid w:val="000F25FF"/>
    <w:rsid w:val="000F367A"/>
    <w:rsid w:val="000F63FF"/>
    <w:rsid w:val="00101B00"/>
    <w:rsid w:val="00104200"/>
    <w:rsid w:val="0010481D"/>
    <w:rsid w:val="00114132"/>
    <w:rsid w:val="00117B08"/>
    <w:rsid w:val="001210D6"/>
    <w:rsid w:val="001235BD"/>
    <w:rsid w:val="001239F3"/>
    <w:rsid w:val="00134EFF"/>
    <w:rsid w:val="00143C1F"/>
    <w:rsid w:val="00156574"/>
    <w:rsid w:val="00160DE9"/>
    <w:rsid w:val="00161FE3"/>
    <w:rsid w:val="00171695"/>
    <w:rsid w:val="00171B95"/>
    <w:rsid w:val="001747E0"/>
    <w:rsid w:val="001830D1"/>
    <w:rsid w:val="001846D9"/>
    <w:rsid w:val="0018513B"/>
    <w:rsid w:val="00190A09"/>
    <w:rsid w:val="001924CB"/>
    <w:rsid w:val="0019348D"/>
    <w:rsid w:val="00193A7A"/>
    <w:rsid w:val="00194D26"/>
    <w:rsid w:val="00195163"/>
    <w:rsid w:val="001A136C"/>
    <w:rsid w:val="001A3F39"/>
    <w:rsid w:val="001A7AAC"/>
    <w:rsid w:val="001B276E"/>
    <w:rsid w:val="001B54B7"/>
    <w:rsid w:val="001B6945"/>
    <w:rsid w:val="001C1DD0"/>
    <w:rsid w:val="001C2D59"/>
    <w:rsid w:val="001C4809"/>
    <w:rsid w:val="001C61F2"/>
    <w:rsid w:val="001C6D56"/>
    <w:rsid w:val="001C7499"/>
    <w:rsid w:val="001D0318"/>
    <w:rsid w:val="001D154C"/>
    <w:rsid w:val="001D49D8"/>
    <w:rsid w:val="001D621F"/>
    <w:rsid w:val="001D6B08"/>
    <w:rsid w:val="001D712E"/>
    <w:rsid w:val="001E1382"/>
    <w:rsid w:val="001E151B"/>
    <w:rsid w:val="001E298B"/>
    <w:rsid w:val="001E4A50"/>
    <w:rsid w:val="001E6516"/>
    <w:rsid w:val="001E6F0A"/>
    <w:rsid w:val="001E7C2A"/>
    <w:rsid w:val="001F3572"/>
    <w:rsid w:val="001F483D"/>
    <w:rsid w:val="00200158"/>
    <w:rsid w:val="00200458"/>
    <w:rsid w:val="002023CF"/>
    <w:rsid w:val="0020249A"/>
    <w:rsid w:val="00205467"/>
    <w:rsid w:val="002108A2"/>
    <w:rsid w:val="00211090"/>
    <w:rsid w:val="00212294"/>
    <w:rsid w:val="00222C70"/>
    <w:rsid w:val="0022482C"/>
    <w:rsid w:val="00224EA8"/>
    <w:rsid w:val="0022538C"/>
    <w:rsid w:val="002260CE"/>
    <w:rsid w:val="00227A04"/>
    <w:rsid w:val="00227B89"/>
    <w:rsid w:val="002315D6"/>
    <w:rsid w:val="00236B6D"/>
    <w:rsid w:val="00240FD0"/>
    <w:rsid w:val="00246D11"/>
    <w:rsid w:val="002476FA"/>
    <w:rsid w:val="00252ABE"/>
    <w:rsid w:val="002551A1"/>
    <w:rsid w:val="00261054"/>
    <w:rsid w:val="002626A1"/>
    <w:rsid w:val="00266D73"/>
    <w:rsid w:val="00271A2D"/>
    <w:rsid w:val="002813C6"/>
    <w:rsid w:val="002816FE"/>
    <w:rsid w:val="00291D0E"/>
    <w:rsid w:val="002947C4"/>
    <w:rsid w:val="00294986"/>
    <w:rsid w:val="002956B5"/>
    <w:rsid w:val="00295C30"/>
    <w:rsid w:val="002A0A8A"/>
    <w:rsid w:val="002A12C6"/>
    <w:rsid w:val="002A14A7"/>
    <w:rsid w:val="002A1B5C"/>
    <w:rsid w:val="002A3D4D"/>
    <w:rsid w:val="002A4893"/>
    <w:rsid w:val="002B2721"/>
    <w:rsid w:val="002B547B"/>
    <w:rsid w:val="002B6444"/>
    <w:rsid w:val="002C33A5"/>
    <w:rsid w:val="002C3634"/>
    <w:rsid w:val="002C6B01"/>
    <w:rsid w:val="002D02CD"/>
    <w:rsid w:val="002D09AD"/>
    <w:rsid w:val="002D3D37"/>
    <w:rsid w:val="002D5788"/>
    <w:rsid w:val="002E0F31"/>
    <w:rsid w:val="002E5188"/>
    <w:rsid w:val="002E68D1"/>
    <w:rsid w:val="002E6DB6"/>
    <w:rsid w:val="002E72BB"/>
    <w:rsid w:val="002F04EE"/>
    <w:rsid w:val="002F75FD"/>
    <w:rsid w:val="00300108"/>
    <w:rsid w:val="003025B9"/>
    <w:rsid w:val="003130D4"/>
    <w:rsid w:val="0031390D"/>
    <w:rsid w:val="003308D2"/>
    <w:rsid w:val="003314D1"/>
    <w:rsid w:val="00332896"/>
    <w:rsid w:val="003375D0"/>
    <w:rsid w:val="00340F2F"/>
    <w:rsid w:val="00343C60"/>
    <w:rsid w:val="00354200"/>
    <w:rsid w:val="003564AD"/>
    <w:rsid w:val="00360493"/>
    <w:rsid w:val="0036230E"/>
    <w:rsid w:val="00365E50"/>
    <w:rsid w:val="0037120F"/>
    <w:rsid w:val="00371943"/>
    <w:rsid w:val="0037323B"/>
    <w:rsid w:val="003744C7"/>
    <w:rsid w:val="00375DFC"/>
    <w:rsid w:val="00376ABD"/>
    <w:rsid w:val="00382894"/>
    <w:rsid w:val="003846E2"/>
    <w:rsid w:val="00391A5D"/>
    <w:rsid w:val="0039658F"/>
    <w:rsid w:val="003A500A"/>
    <w:rsid w:val="003B15F2"/>
    <w:rsid w:val="003B18AC"/>
    <w:rsid w:val="003B2782"/>
    <w:rsid w:val="003B579F"/>
    <w:rsid w:val="003B6D72"/>
    <w:rsid w:val="003C089D"/>
    <w:rsid w:val="003C0ADF"/>
    <w:rsid w:val="003C1343"/>
    <w:rsid w:val="003C32F7"/>
    <w:rsid w:val="003C7BEE"/>
    <w:rsid w:val="003D002D"/>
    <w:rsid w:val="003D15EE"/>
    <w:rsid w:val="003E28BD"/>
    <w:rsid w:val="003E3C47"/>
    <w:rsid w:val="003E4890"/>
    <w:rsid w:val="003E5D6B"/>
    <w:rsid w:val="003F0639"/>
    <w:rsid w:val="003F6CB3"/>
    <w:rsid w:val="003F7482"/>
    <w:rsid w:val="003F77BF"/>
    <w:rsid w:val="00404CDF"/>
    <w:rsid w:val="0041208B"/>
    <w:rsid w:val="00412E5F"/>
    <w:rsid w:val="00412F4D"/>
    <w:rsid w:val="004141E7"/>
    <w:rsid w:val="00430F35"/>
    <w:rsid w:val="004310E6"/>
    <w:rsid w:val="0043445D"/>
    <w:rsid w:val="004369C0"/>
    <w:rsid w:val="00442DD5"/>
    <w:rsid w:val="0044482C"/>
    <w:rsid w:val="004464B9"/>
    <w:rsid w:val="004501E4"/>
    <w:rsid w:val="004519A1"/>
    <w:rsid w:val="00451F16"/>
    <w:rsid w:val="004547D8"/>
    <w:rsid w:val="00454B1F"/>
    <w:rsid w:val="00455390"/>
    <w:rsid w:val="00463412"/>
    <w:rsid w:val="00467743"/>
    <w:rsid w:val="004715A1"/>
    <w:rsid w:val="00471E9B"/>
    <w:rsid w:val="004806AE"/>
    <w:rsid w:val="0048211D"/>
    <w:rsid w:val="004821D7"/>
    <w:rsid w:val="00483983"/>
    <w:rsid w:val="00485C4C"/>
    <w:rsid w:val="00486FB7"/>
    <w:rsid w:val="0049273F"/>
    <w:rsid w:val="00494596"/>
    <w:rsid w:val="00496763"/>
    <w:rsid w:val="004A29FC"/>
    <w:rsid w:val="004A2BEE"/>
    <w:rsid w:val="004A3237"/>
    <w:rsid w:val="004A65E7"/>
    <w:rsid w:val="004A669F"/>
    <w:rsid w:val="004A7085"/>
    <w:rsid w:val="004A7D58"/>
    <w:rsid w:val="004B303F"/>
    <w:rsid w:val="004B3412"/>
    <w:rsid w:val="004C36FD"/>
    <w:rsid w:val="004C48AB"/>
    <w:rsid w:val="004D37C2"/>
    <w:rsid w:val="004D3874"/>
    <w:rsid w:val="004D3CD2"/>
    <w:rsid w:val="004D7A4F"/>
    <w:rsid w:val="004D7B3A"/>
    <w:rsid w:val="004E1306"/>
    <w:rsid w:val="004E287D"/>
    <w:rsid w:val="004E2C7F"/>
    <w:rsid w:val="004F1B3E"/>
    <w:rsid w:val="004F2E56"/>
    <w:rsid w:val="004F4304"/>
    <w:rsid w:val="004F4823"/>
    <w:rsid w:val="004F5783"/>
    <w:rsid w:val="00504D86"/>
    <w:rsid w:val="00514C59"/>
    <w:rsid w:val="00515608"/>
    <w:rsid w:val="005177DA"/>
    <w:rsid w:val="005202C2"/>
    <w:rsid w:val="0052068F"/>
    <w:rsid w:val="005224DB"/>
    <w:rsid w:val="00525E05"/>
    <w:rsid w:val="005305FE"/>
    <w:rsid w:val="00535CBA"/>
    <w:rsid w:val="00537B47"/>
    <w:rsid w:val="0054065D"/>
    <w:rsid w:val="005506FD"/>
    <w:rsid w:val="00550987"/>
    <w:rsid w:val="0055403D"/>
    <w:rsid w:val="00554462"/>
    <w:rsid w:val="00555F12"/>
    <w:rsid w:val="00557F3D"/>
    <w:rsid w:val="00561766"/>
    <w:rsid w:val="00561B6A"/>
    <w:rsid w:val="00562652"/>
    <w:rsid w:val="0056360E"/>
    <w:rsid w:val="00572AE6"/>
    <w:rsid w:val="0057378C"/>
    <w:rsid w:val="00574D8F"/>
    <w:rsid w:val="00582E49"/>
    <w:rsid w:val="00584FFC"/>
    <w:rsid w:val="00587B0A"/>
    <w:rsid w:val="00593018"/>
    <w:rsid w:val="00593C8F"/>
    <w:rsid w:val="00594DFA"/>
    <w:rsid w:val="00596C8D"/>
    <w:rsid w:val="00597707"/>
    <w:rsid w:val="005A13CB"/>
    <w:rsid w:val="005B313C"/>
    <w:rsid w:val="005C41B4"/>
    <w:rsid w:val="005C75ED"/>
    <w:rsid w:val="005C7DC5"/>
    <w:rsid w:val="005D03D0"/>
    <w:rsid w:val="005D0B86"/>
    <w:rsid w:val="005D218D"/>
    <w:rsid w:val="005D4FE4"/>
    <w:rsid w:val="005D74B3"/>
    <w:rsid w:val="005D7F68"/>
    <w:rsid w:val="005E0836"/>
    <w:rsid w:val="005E2105"/>
    <w:rsid w:val="0060035D"/>
    <w:rsid w:val="006060F0"/>
    <w:rsid w:val="00613061"/>
    <w:rsid w:val="006135D8"/>
    <w:rsid w:val="006138EF"/>
    <w:rsid w:val="006148D6"/>
    <w:rsid w:val="00614975"/>
    <w:rsid w:val="0061756F"/>
    <w:rsid w:val="00617C1E"/>
    <w:rsid w:val="006208DD"/>
    <w:rsid w:val="0062521C"/>
    <w:rsid w:val="00625FC7"/>
    <w:rsid w:val="00626125"/>
    <w:rsid w:val="006347C5"/>
    <w:rsid w:val="0064445F"/>
    <w:rsid w:val="00644950"/>
    <w:rsid w:val="0065001B"/>
    <w:rsid w:val="006505DC"/>
    <w:rsid w:val="006507B9"/>
    <w:rsid w:val="006509DF"/>
    <w:rsid w:val="006512A0"/>
    <w:rsid w:val="006512CA"/>
    <w:rsid w:val="00655A03"/>
    <w:rsid w:val="0066025E"/>
    <w:rsid w:val="006611FD"/>
    <w:rsid w:val="00661EF3"/>
    <w:rsid w:val="0066352C"/>
    <w:rsid w:val="00663692"/>
    <w:rsid w:val="006647E3"/>
    <w:rsid w:val="006660D7"/>
    <w:rsid w:val="006672A2"/>
    <w:rsid w:val="00672496"/>
    <w:rsid w:val="00673003"/>
    <w:rsid w:val="00686CB3"/>
    <w:rsid w:val="00686DC3"/>
    <w:rsid w:val="00687CAC"/>
    <w:rsid w:val="006936D0"/>
    <w:rsid w:val="00696E32"/>
    <w:rsid w:val="006A00C5"/>
    <w:rsid w:val="006A500F"/>
    <w:rsid w:val="006A5E8E"/>
    <w:rsid w:val="006B0249"/>
    <w:rsid w:val="006B34D7"/>
    <w:rsid w:val="006B7399"/>
    <w:rsid w:val="006C4CD1"/>
    <w:rsid w:val="006C5BB7"/>
    <w:rsid w:val="006D2A8D"/>
    <w:rsid w:val="006D5CC7"/>
    <w:rsid w:val="006E155B"/>
    <w:rsid w:val="006E4687"/>
    <w:rsid w:val="006F3375"/>
    <w:rsid w:val="006F71FB"/>
    <w:rsid w:val="00701396"/>
    <w:rsid w:val="007014D0"/>
    <w:rsid w:val="00705F9D"/>
    <w:rsid w:val="007169A3"/>
    <w:rsid w:val="0072024C"/>
    <w:rsid w:val="00721122"/>
    <w:rsid w:val="00723EC3"/>
    <w:rsid w:val="00726624"/>
    <w:rsid w:val="0072772E"/>
    <w:rsid w:val="00731ABA"/>
    <w:rsid w:val="00733A72"/>
    <w:rsid w:val="0076096A"/>
    <w:rsid w:val="00761A6D"/>
    <w:rsid w:val="00762567"/>
    <w:rsid w:val="00763D5B"/>
    <w:rsid w:val="00763E96"/>
    <w:rsid w:val="00770554"/>
    <w:rsid w:val="007707E4"/>
    <w:rsid w:val="00773214"/>
    <w:rsid w:val="00783D86"/>
    <w:rsid w:val="007846A1"/>
    <w:rsid w:val="007930E2"/>
    <w:rsid w:val="007957CD"/>
    <w:rsid w:val="007A51AA"/>
    <w:rsid w:val="007B1D97"/>
    <w:rsid w:val="007C0CE3"/>
    <w:rsid w:val="007C1B7E"/>
    <w:rsid w:val="007C22BA"/>
    <w:rsid w:val="007C3DD5"/>
    <w:rsid w:val="007D0BCD"/>
    <w:rsid w:val="007D2240"/>
    <w:rsid w:val="007D2E95"/>
    <w:rsid w:val="007E2146"/>
    <w:rsid w:val="007F094C"/>
    <w:rsid w:val="007F0FF1"/>
    <w:rsid w:val="007F3190"/>
    <w:rsid w:val="007F489A"/>
    <w:rsid w:val="007F7548"/>
    <w:rsid w:val="008039D5"/>
    <w:rsid w:val="0082009F"/>
    <w:rsid w:val="00821B2A"/>
    <w:rsid w:val="008327A7"/>
    <w:rsid w:val="00836354"/>
    <w:rsid w:val="008413BF"/>
    <w:rsid w:val="00842859"/>
    <w:rsid w:val="008438C9"/>
    <w:rsid w:val="00843BD0"/>
    <w:rsid w:val="0084436C"/>
    <w:rsid w:val="0084723D"/>
    <w:rsid w:val="008476AE"/>
    <w:rsid w:val="008514F1"/>
    <w:rsid w:val="0085176D"/>
    <w:rsid w:val="00851FCB"/>
    <w:rsid w:val="0087241D"/>
    <w:rsid w:val="00874C03"/>
    <w:rsid w:val="00876809"/>
    <w:rsid w:val="0087681C"/>
    <w:rsid w:val="008868C5"/>
    <w:rsid w:val="00886ADB"/>
    <w:rsid w:val="00891250"/>
    <w:rsid w:val="008A0573"/>
    <w:rsid w:val="008A23F0"/>
    <w:rsid w:val="008A40A5"/>
    <w:rsid w:val="008A434F"/>
    <w:rsid w:val="008A713E"/>
    <w:rsid w:val="008A77DF"/>
    <w:rsid w:val="008B1933"/>
    <w:rsid w:val="008B2010"/>
    <w:rsid w:val="008B40B0"/>
    <w:rsid w:val="008C2F0A"/>
    <w:rsid w:val="008C4EFA"/>
    <w:rsid w:val="008D1AB3"/>
    <w:rsid w:val="008E0C1F"/>
    <w:rsid w:val="008E1582"/>
    <w:rsid w:val="008E2D6B"/>
    <w:rsid w:val="008E31FF"/>
    <w:rsid w:val="008E4D17"/>
    <w:rsid w:val="008E7278"/>
    <w:rsid w:val="008F1151"/>
    <w:rsid w:val="008F33C7"/>
    <w:rsid w:val="008F4887"/>
    <w:rsid w:val="008F5C11"/>
    <w:rsid w:val="008F65ED"/>
    <w:rsid w:val="008F7D70"/>
    <w:rsid w:val="009007D8"/>
    <w:rsid w:val="00910300"/>
    <w:rsid w:val="00915414"/>
    <w:rsid w:val="00915EB1"/>
    <w:rsid w:val="00917DE8"/>
    <w:rsid w:val="0092348C"/>
    <w:rsid w:val="009271A9"/>
    <w:rsid w:val="0093122B"/>
    <w:rsid w:val="00934F00"/>
    <w:rsid w:val="00936920"/>
    <w:rsid w:val="00942DE3"/>
    <w:rsid w:val="00943B9D"/>
    <w:rsid w:val="00944B8B"/>
    <w:rsid w:val="00944BCC"/>
    <w:rsid w:val="00947B77"/>
    <w:rsid w:val="00955816"/>
    <w:rsid w:val="009569CC"/>
    <w:rsid w:val="00962705"/>
    <w:rsid w:val="00963B30"/>
    <w:rsid w:val="00964B0C"/>
    <w:rsid w:val="00964B19"/>
    <w:rsid w:val="00967215"/>
    <w:rsid w:val="00970646"/>
    <w:rsid w:val="00970805"/>
    <w:rsid w:val="009715F8"/>
    <w:rsid w:val="00974BB4"/>
    <w:rsid w:val="009776BC"/>
    <w:rsid w:val="009806C8"/>
    <w:rsid w:val="00993BB2"/>
    <w:rsid w:val="009A127E"/>
    <w:rsid w:val="009A32FE"/>
    <w:rsid w:val="009A4718"/>
    <w:rsid w:val="009A4A07"/>
    <w:rsid w:val="009B144C"/>
    <w:rsid w:val="009B1C86"/>
    <w:rsid w:val="009B2F69"/>
    <w:rsid w:val="009B5483"/>
    <w:rsid w:val="009B6B87"/>
    <w:rsid w:val="009B6D3C"/>
    <w:rsid w:val="009B777A"/>
    <w:rsid w:val="009C1D88"/>
    <w:rsid w:val="009C1FF8"/>
    <w:rsid w:val="009C2815"/>
    <w:rsid w:val="009D498E"/>
    <w:rsid w:val="009D55A9"/>
    <w:rsid w:val="009D6156"/>
    <w:rsid w:val="009D7914"/>
    <w:rsid w:val="009E1C6E"/>
    <w:rsid w:val="009E2C6F"/>
    <w:rsid w:val="009E3BEB"/>
    <w:rsid w:val="009E43F0"/>
    <w:rsid w:val="009E5D92"/>
    <w:rsid w:val="009F3411"/>
    <w:rsid w:val="00A002D2"/>
    <w:rsid w:val="00A00517"/>
    <w:rsid w:val="00A05DF8"/>
    <w:rsid w:val="00A10B1D"/>
    <w:rsid w:val="00A177C0"/>
    <w:rsid w:val="00A17E60"/>
    <w:rsid w:val="00A20F60"/>
    <w:rsid w:val="00A21380"/>
    <w:rsid w:val="00A24895"/>
    <w:rsid w:val="00A25317"/>
    <w:rsid w:val="00A357CC"/>
    <w:rsid w:val="00A517FA"/>
    <w:rsid w:val="00A54F09"/>
    <w:rsid w:val="00A5742E"/>
    <w:rsid w:val="00A61445"/>
    <w:rsid w:val="00A61547"/>
    <w:rsid w:val="00A6657F"/>
    <w:rsid w:val="00A675FB"/>
    <w:rsid w:val="00A75788"/>
    <w:rsid w:val="00A77173"/>
    <w:rsid w:val="00A80ADB"/>
    <w:rsid w:val="00A81A27"/>
    <w:rsid w:val="00A909F7"/>
    <w:rsid w:val="00A9441B"/>
    <w:rsid w:val="00A96BED"/>
    <w:rsid w:val="00AA6ED8"/>
    <w:rsid w:val="00AB461B"/>
    <w:rsid w:val="00AB5E7F"/>
    <w:rsid w:val="00AB7EF2"/>
    <w:rsid w:val="00AC04F8"/>
    <w:rsid w:val="00AC7DFB"/>
    <w:rsid w:val="00AD0947"/>
    <w:rsid w:val="00AD354F"/>
    <w:rsid w:val="00AD37DC"/>
    <w:rsid w:val="00AE4284"/>
    <w:rsid w:val="00AF0F67"/>
    <w:rsid w:val="00AF6268"/>
    <w:rsid w:val="00AF7DB9"/>
    <w:rsid w:val="00B00750"/>
    <w:rsid w:val="00B0293F"/>
    <w:rsid w:val="00B101A6"/>
    <w:rsid w:val="00B15602"/>
    <w:rsid w:val="00B15CE3"/>
    <w:rsid w:val="00B17483"/>
    <w:rsid w:val="00B2225D"/>
    <w:rsid w:val="00B22E6C"/>
    <w:rsid w:val="00B24752"/>
    <w:rsid w:val="00B26A43"/>
    <w:rsid w:val="00B26D79"/>
    <w:rsid w:val="00B30183"/>
    <w:rsid w:val="00B32A4E"/>
    <w:rsid w:val="00B36404"/>
    <w:rsid w:val="00B40F63"/>
    <w:rsid w:val="00B420BB"/>
    <w:rsid w:val="00B420F8"/>
    <w:rsid w:val="00B42EF3"/>
    <w:rsid w:val="00B44238"/>
    <w:rsid w:val="00B51019"/>
    <w:rsid w:val="00B521D9"/>
    <w:rsid w:val="00B5459F"/>
    <w:rsid w:val="00B55484"/>
    <w:rsid w:val="00B616D7"/>
    <w:rsid w:val="00B618E5"/>
    <w:rsid w:val="00B6401F"/>
    <w:rsid w:val="00B66F9C"/>
    <w:rsid w:val="00B72781"/>
    <w:rsid w:val="00B731E6"/>
    <w:rsid w:val="00B76B08"/>
    <w:rsid w:val="00B777A3"/>
    <w:rsid w:val="00B801D3"/>
    <w:rsid w:val="00B805CE"/>
    <w:rsid w:val="00B82DF4"/>
    <w:rsid w:val="00B83E74"/>
    <w:rsid w:val="00B84FA7"/>
    <w:rsid w:val="00B85C87"/>
    <w:rsid w:val="00B92385"/>
    <w:rsid w:val="00B93B3B"/>
    <w:rsid w:val="00B941F4"/>
    <w:rsid w:val="00B94A59"/>
    <w:rsid w:val="00B9516D"/>
    <w:rsid w:val="00B95F23"/>
    <w:rsid w:val="00BA04BF"/>
    <w:rsid w:val="00BB116B"/>
    <w:rsid w:val="00BC339A"/>
    <w:rsid w:val="00BC5E70"/>
    <w:rsid w:val="00BD0CF2"/>
    <w:rsid w:val="00BE01C2"/>
    <w:rsid w:val="00BE2793"/>
    <w:rsid w:val="00BE3EC7"/>
    <w:rsid w:val="00BE791E"/>
    <w:rsid w:val="00BF13C1"/>
    <w:rsid w:val="00C03777"/>
    <w:rsid w:val="00C05B75"/>
    <w:rsid w:val="00C103D6"/>
    <w:rsid w:val="00C17776"/>
    <w:rsid w:val="00C2098A"/>
    <w:rsid w:val="00C2141A"/>
    <w:rsid w:val="00C21B0A"/>
    <w:rsid w:val="00C22006"/>
    <w:rsid w:val="00C2701A"/>
    <w:rsid w:val="00C31CCE"/>
    <w:rsid w:val="00C35294"/>
    <w:rsid w:val="00C5103D"/>
    <w:rsid w:val="00C51A6F"/>
    <w:rsid w:val="00C52720"/>
    <w:rsid w:val="00C533B6"/>
    <w:rsid w:val="00C55453"/>
    <w:rsid w:val="00C574BD"/>
    <w:rsid w:val="00C5771E"/>
    <w:rsid w:val="00C61C0D"/>
    <w:rsid w:val="00C64A2D"/>
    <w:rsid w:val="00C652BA"/>
    <w:rsid w:val="00C65C40"/>
    <w:rsid w:val="00C6630E"/>
    <w:rsid w:val="00C667C6"/>
    <w:rsid w:val="00C7185B"/>
    <w:rsid w:val="00C72DC2"/>
    <w:rsid w:val="00C742BB"/>
    <w:rsid w:val="00C76A48"/>
    <w:rsid w:val="00C77663"/>
    <w:rsid w:val="00C80AF7"/>
    <w:rsid w:val="00C84C6B"/>
    <w:rsid w:val="00C85260"/>
    <w:rsid w:val="00C87A6B"/>
    <w:rsid w:val="00C87FDD"/>
    <w:rsid w:val="00C935FE"/>
    <w:rsid w:val="00C938FC"/>
    <w:rsid w:val="00C93EDF"/>
    <w:rsid w:val="00C94795"/>
    <w:rsid w:val="00C95A5A"/>
    <w:rsid w:val="00C96F56"/>
    <w:rsid w:val="00CB6ABE"/>
    <w:rsid w:val="00CC133A"/>
    <w:rsid w:val="00CC1FE9"/>
    <w:rsid w:val="00CC21DC"/>
    <w:rsid w:val="00CC282C"/>
    <w:rsid w:val="00CC3385"/>
    <w:rsid w:val="00CC37B8"/>
    <w:rsid w:val="00CC45BC"/>
    <w:rsid w:val="00CD0BAF"/>
    <w:rsid w:val="00CD1374"/>
    <w:rsid w:val="00CD289E"/>
    <w:rsid w:val="00CD374A"/>
    <w:rsid w:val="00CD59EF"/>
    <w:rsid w:val="00CD73E6"/>
    <w:rsid w:val="00CE0DBD"/>
    <w:rsid w:val="00CE2056"/>
    <w:rsid w:val="00CE222C"/>
    <w:rsid w:val="00CE2AAA"/>
    <w:rsid w:val="00CE4F20"/>
    <w:rsid w:val="00CF3761"/>
    <w:rsid w:val="00CF7C61"/>
    <w:rsid w:val="00D067B9"/>
    <w:rsid w:val="00D0703F"/>
    <w:rsid w:val="00D078C2"/>
    <w:rsid w:val="00D13183"/>
    <w:rsid w:val="00D1515B"/>
    <w:rsid w:val="00D155F7"/>
    <w:rsid w:val="00D15BD6"/>
    <w:rsid w:val="00D26246"/>
    <w:rsid w:val="00D33DFC"/>
    <w:rsid w:val="00D4226F"/>
    <w:rsid w:val="00D42AA7"/>
    <w:rsid w:val="00D42E9E"/>
    <w:rsid w:val="00D4509A"/>
    <w:rsid w:val="00D45344"/>
    <w:rsid w:val="00D45646"/>
    <w:rsid w:val="00D45A2C"/>
    <w:rsid w:val="00D463EE"/>
    <w:rsid w:val="00D46607"/>
    <w:rsid w:val="00D5399A"/>
    <w:rsid w:val="00D622A6"/>
    <w:rsid w:val="00D64613"/>
    <w:rsid w:val="00D65B1E"/>
    <w:rsid w:val="00D74426"/>
    <w:rsid w:val="00D81F0E"/>
    <w:rsid w:val="00D82966"/>
    <w:rsid w:val="00D842BF"/>
    <w:rsid w:val="00D869D7"/>
    <w:rsid w:val="00D87346"/>
    <w:rsid w:val="00D920FB"/>
    <w:rsid w:val="00D92E28"/>
    <w:rsid w:val="00D94F9D"/>
    <w:rsid w:val="00D953CF"/>
    <w:rsid w:val="00D9661E"/>
    <w:rsid w:val="00D9667A"/>
    <w:rsid w:val="00D971A2"/>
    <w:rsid w:val="00D9747E"/>
    <w:rsid w:val="00DA0583"/>
    <w:rsid w:val="00DA7264"/>
    <w:rsid w:val="00DC5960"/>
    <w:rsid w:val="00DC679B"/>
    <w:rsid w:val="00DC6F6F"/>
    <w:rsid w:val="00DF1054"/>
    <w:rsid w:val="00DF16AD"/>
    <w:rsid w:val="00DF22E1"/>
    <w:rsid w:val="00DF2A29"/>
    <w:rsid w:val="00DF3F60"/>
    <w:rsid w:val="00DF5F94"/>
    <w:rsid w:val="00DF7DA6"/>
    <w:rsid w:val="00E04E2A"/>
    <w:rsid w:val="00E0651A"/>
    <w:rsid w:val="00E067A8"/>
    <w:rsid w:val="00E115B8"/>
    <w:rsid w:val="00E1407B"/>
    <w:rsid w:val="00E2351F"/>
    <w:rsid w:val="00E2795D"/>
    <w:rsid w:val="00E31155"/>
    <w:rsid w:val="00E32DF4"/>
    <w:rsid w:val="00E33194"/>
    <w:rsid w:val="00E3620C"/>
    <w:rsid w:val="00E406E2"/>
    <w:rsid w:val="00E432C2"/>
    <w:rsid w:val="00E44365"/>
    <w:rsid w:val="00E50D60"/>
    <w:rsid w:val="00E521A1"/>
    <w:rsid w:val="00E57CD4"/>
    <w:rsid w:val="00E60B91"/>
    <w:rsid w:val="00E63432"/>
    <w:rsid w:val="00E648CE"/>
    <w:rsid w:val="00E71A63"/>
    <w:rsid w:val="00E74248"/>
    <w:rsid w:val="00E7530C"/>
    <w:rsid w:val="00E81E2A"/>
    <w:rsid w:val="00E86968"/>
    <w:rsid w:val="00E919D1"/>
    <w:rsid w:val="00E95CE5"/>
    <w:rsid w:val="00E96958"/>
    <w:rsid w:val="00E96B55"/>
    <w:rsid w:val="00E971D4"/>
    <w:rsid w:val="00EA188D"/>
    <w:rsid w:val="00EA7ED5"/>
    <w:rsid w:val="00EB06C0"/>
    <w:rsid w:val="00EB0B39"/>
    <w:rsid w:val="00EB7156"/>
    <w:rsid w:val="00EC0BE2"/>
    <w:rsid w:val="00EC0F0C"/>
    <w:rsid w:val="00EC1B74"/>
    <w:rsid w:val="00EC2DC6"/>
    <w:rsid w:val="00EC7D5A"/>
    <w:rsid w:val="00ED628F"/>
    <w:rsid w:val="00EE680F"/>
    <w:rsid w:val="00EF00E0"/>
    <w:rsid w:val="00EF4BB1"/>
    <w:rsid w:val="00EF79BC"/>
    <w:rsid w:val="00F00A65"/>
    <w:rsid w:val="00F0213C"/>
    <w:rsid w:val="00F03139"/>
    <w:rsid w:val="00F03207"/>
    <w:rsid w:val="00F10596"/>
    <w:rsid w:val="00F11B9E"/>
    <w:rsid w:val="00F1391C"/>
    <w:rsid w:val="00F20036"/>
    <w:rsid w:val="00F203A1"/>
    <w:rsid w:val="00F238F7"/>
    <w:rsid w:val="00F27E74"/>
    <w:rsid w:val="00F344D9"/>
    <w:rsid w:val="00F3477E"/>
    <w:rsid w:val="00F35593"/>
    <w:rsid w:val="00F374B2"/>
    <w:rsid w:val="00F416C2"/>
    <w:rsid w:val="00F42085"/>
    <w:rsid w:val="00F44528"/>
    <w:rsid w:val="00F44E6C"/>
    <w:rsid w:val="00F5007A"/>
    <w:rsid w:val="00F503E5"/>
    <w:rsid w:val="00F61951"/>
    <w:rsid w:val="00F70055"/>
    <w:rsid w:val="00F70FB0"/>
    <w:rsid w:val="00F74FF9"/>
    <w:rsid w:val="00F778C9"/>
    <w:rsid w:val="00F844D1"/>
    <w:rsid w:val="00F85E19"/>
    <w:rsid w:val="00F906E4"/>
    <w:rsid w:val="00F919EB"/>
    <w:rsid w:val="00F933A6"/>
    <w:rsid w:val="00F9652A"/>
    <w:rsid w:val="00F97DBC"/>
    <w:rsid w:val="00FA2FB4"/>
    <w:rsid w:val="00FA4942"/>
    <w:rsid w:val="00FB10F3"/>
    <w:rsid w:val="00FB28D0"/>
    <w:rsid w:val="00FB2A43"/>
    <w:rsid w:val="00FB4369"/>
    <w:rsid w:val="00FC57B7"/>
    <w:rsid w:val="00FD2B2D"/>
    <w:rsid w:val="00FD5A0F"/>
    <w:rsid w:val="00FD5B5A"/>
    <w:rsid w:val="00FE05A6"/>
    <w:rsid w:val="00FE65F5"/>
    <w:rsid w:val="00FE674A"/>
    <w:rsid w:val="00FF0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D8"/>
    <w:rPr>
      <w:rFonts w:ascii="Calibri" w:eastAsia="SimSun" w:hAnsi="Calibri" w:cs="Times New Roman"/>
      <w:lang w:eastAsia="zh-CN"/>
    </w:rPr>
  </w:style>
  <w:style w:type="paragraph" w:styleId="Heading1">
    <w:name w:val="heading 1"/>
    <w:basedOn w:val="Normal"/>
    <w:next w:val="Normal"/>
    <w:link w:val="Heading1Char"/>
    <w:uiPriority w:val="9"/>
    <w:qFormat/>
    <w:rsid w:val="009007D8"/>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
    <w:qFormat/>
    <w:rsid w:val="009007D8"/>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unhideWhenUsed/>
    <w:qFormat/>
    <w:rsid w:val="009007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7D8"/>
    <w:rPr>
      <w:rFonts w:ascii="Calibri" w:eastAsia="SimSun" w:hAnsi="Calibri" w:cs="Times New Roman"/>
      <w:b/>
      <w:bCs/>
      <w:color w:val="365F91"/>
      <w:sz w:val="28"/>
      <w:szCs w:val="28"/>
      <w:lang w:eastAsia="zh-CN"/>
    </w:rPr>
  </w:style>
  <w:style w:type="character" w:customStyle="1" w:styleId="Heading2Char">
    <w:name w:val="Heading 2 Char"/>
    <w:basedOn w:val="DefaultParagraphFont"/>
    <w:link w:val="Heading2"/>
    <w:uiPriority w:val="9"/>
    <w:rsid w:val="009007D8"/>
    <w:rPr>
      <w:rFonts w:ascii="Calibri" w:eastAsia="SimSun" w:hAnsi="Calibri" w:cs="Times New Roman"/>
      <w:b/>
      <w:bCs/>
      <w:color w:val="4F81BD"/>
      <w:sz w:val="26"/>
      <w:szCs w:val="26"/>
      <w:lang w:eastAsia="zh-CN"/>
    </w:rPr>
  </w:style>
  <w:style w:type="character" w:customStyle="1" w:styleId="Heading3Char">
    <w:name w:val="Heading 3 Char"/>
    <w:basedOn w:val="DefaultParagraphFont"/>
    <w:link w:val="Heading3"/>
    <w:uiPriority w:val="9"/>
    <w:rsid w:val="009007D8"/>
    <w:rPr>
      <w:rFonts w:asciiTheme="majorHAnsi" w:eastAsiaTheme="majorEastAsia" w:hAnsiTheme="majorHAnsi" w:cstheme="majorBidi"/>
      <w:b/>
      <w:bCs/>
      <w:color w:val="4F81BD" w:themeColor="accent1"/>
      <w:lang w:eastAsia="zh-CN"/>
    </w:rPr>
  </w:style>
  <w:style w:type="paragraph" w:styleId="ListParagraph">
    <w:name w:val="List Paragraph"/>
    <w:basedOn w:val="Normal"/>
    <w:uiPriority w:val="34"/>
    <w:qFormat/>
    <w:rsid w:val="009007D8"/>
    <w:pPr>
      <w:ind w:left="720"/>
      <w:contextualSpacing/>
    </w:pPr>
  </w:style>
  <w:style w:type="paragraph" w:styleId="BalloonText">
    <w:name w:val="Balloon Text"/>
    <w:basedOn w:val="Normal"/>
    <w:link w:val="BalloonTextChar"/>
    <w:uiPriority w:val="99"/>
    <w:rsid w:val="00900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07D8"/>
    <w:rPr>
      <w:rFonts w:ascii="Tahoma" w:eastAsia="SimSun" w:hAnsi="Tahoma" w:cs="Tahoma"/>
      <w:sz w:val="16"/>
      <w:szCs w:val="16"/>
      <w:lang w:eastAsia="zh-CN"/>
    </w:rPr>
  </w:style>
  <w:style w:type="paragraph" w:styleId="Caption">
    <w:name w:val="caption"/>
    <w:basedOn w:val="Normal"/>
    <w:next w:val="Normal"/>
    <w:uiPriority w:val="35"/>
    <w:qFormat/>
    <w:rsid w:val="009007D8"/>
    <w:pPr>
      <w:spacing w:line="240" w:lineRule="auto"/>
    </w:pPr>
    <w:rPr>
      <w:b/>
      <w:bCs/>
      <w:color w:val="4F81BD"/>
      <w:sz w:val="18"/>
      <w:szCs w:val="18"/>
    </w:rPr>
  </w:style>
  <w:style w:type="paragraph" w:styleId="TableofFigures">
    <w:name w:val="table of figures"/>
    <w:basedOn w:val="Normal"/>
    <w:next w:val="Normal"/>
    <w:uiPriority w:val="99"/>
    <w:rsid w:val="009007D8"/>
    <w:pPr>
      <w:spacing w:after="0"/>
    </w:pPr>
  </w:style>
  <w:style w:type="character" w:styleId="Hyperlink">
    <w:name w:val="Hyperlink"/>
    <w:basedOn w:val="DefaultParagraphFont"/>
    <w:uiPriority w:val="99"/>
    <w:rsid w:val="009007D8"/>
    <w:rPr>
      <w:color w:val="0000FF"/>
      <w:u w:val="single"/>
    </w:rPr>
  </w:style>
  <w:style w:type="paragraph" w:styleId="TOCHeading">
    <w:name w:val="TOC Heading"/>
    <w:basedOn w:val="Heading1"/>
    <w:next w:val="Normal"/>
    <w:uiPriority w:val="39"/>
    <w:qFormat/>
    <w:rsid w:val="009007D8"/>
    <w:pPr>
      <w:outlineLvl w:val="9"/>
    </w:pPr>
    <w:rPr>
      <w:rFonts w:ascii="Cambria" w:hAnsi="Cambria" w:cs="SimSun"/>
      <w:lang w:eastAsia="en-US"/>
    </w:rPr>
  </w:style>
  <w:style w:type="paragraph" w:styleId="TOC1">
    <w:name w:val="toc 1"/>
    <w:basedOn w:val="Normal"/>
    <w:next w:val="Normal"/>
    <w:uiPriority w:val="39"/>
    <w:rsid w:val="009007D8"/>
    <w:pPr>
      <w:spacing w:after="100"/>
    </w:pPr>
  </w:style>
  <w:style w:type="paragraph" w:styleId="TOC2">
    <w:name w:val="toc 2"/>
    <w:basedOn w:val="Normal"/>
    <w:next w:val="Normal"/>
    <w:uiPriority w:val="39"/>
    <w:rsid w:val="009007D8"/>
    <w:pPr>
      <w:spacing w:after="100"/>
      <w:ind w:left="220"/>
    </w:pPr>
  </w:style>
  <w:style w:type="paragraph" w:styleId="Header">
    <w:name w:val="header"/>
    <w:basedOn w:val="Normal"/>
    <w:link w:val="HeaderChar"/>
    <w:uiPriority w:val="99"/>
    <w:rsid w:val="00900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D8"/>
    <w:rPr>
      <w:rFonts w:ascii="Calibri" w:eastAsia="SimSun" w:hAnsi="Calibri" w:cs="Times New Roman"/>
      <w:lang w:eastAsia="zh-CN"/>
    </w:rPr>
  </w:style>
  <w:style w:type="paragraph" w:styleId="Footer">
    <w:name w:val="footer"/>
    <w:basedOn w:val="Normal"/>
    <w:link w:val="FooterChar"/>
    <w:uiPriority w:val="99"/>
    <w:rsid w:val="00900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D8"/>
    <w:rPr>
      <w:rFonts w:ascii="Calibri" w:eastAsia="SimSun" w:hAnsi="Calibri" w:cs="Times New Roman"/>
      <w:lang w:eastAsia="zh-CN"/>
    </w:rPr>
  </w:style>
  <w:style w:type="paragraph" w:styleId="Bibliography">
    <w:name w:val="Bibliography"/>
    <w:basedOn w:val="Normal"/>
    <w:next w:val="Normal"/>
    <w:uiPriority w:val="37"/>
    <w:rsid w:val="009007D8"/>
    <w:pPr>
      <w:spacing w:after="0" w:line="480" w:lineRule="auto"/>
      <w:ind w:left="720" w:hanging="720"/>
    </w:pPr>
  </w:style>
  <w:style w:type="paragraph" w:styleId="TOC3">
    <w:name w:val="toc 3"/>
    <w:basedOn w:val="Normal"/>
    <w:next w:val="Normal"/>
    <w:autoRedefine/>
    <w:uiPriority w:val="39"/>
    <w:unhideWhenUsed/>
    <w:rsid w:val="009007D8"/>
    <w:pPr>
      <w:spacing w:after="100"/>
      <w:ind w:left="440"/>
    </w:pPr>
  </w:style>
  <w:style w:type="character" w:customStyle="1" w:styleId="HTMLPreformattedChar">
    <w:name w:val="HTML Preformatted Char"/>
    <w:basedOn w:val="DefaultParagraphFont"/>
    <w:link w:val="HTMLPreformatted"/>
    <w:uiPriority w:val="99"/>
    <w:semiHidden/>
    <w:rsid w:val="009007D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00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y2iqfc">
    <w:name w:val="y2iqfc"/>
    <w:basedOn w:val="DefaultParagraphFont"/>
    <w:rsid w:val="009007D8"/>
  </w:style>
  <w:style w:type="paragraph" w:customStyle="1" w:styleId="TableParagraph">
    <w:name w:val="Table Paragraph"/>
    <w:basedOn w:val="Normal"/>
    <w:uiPriority w:val="1"/>
    <w:qFormat/>
    <w:rsid w:val="009007D8"/>
    <w:pPr>
      <w:widowControl w:val="0"/>
      <w:autoSpaceDE w:val="0"/>
      <w:autoSpaceDN w:val="0"/>
      <w:spacing w:after="0" w:line="240" w:lineRule="auto"/>
      <w:jc w:val="center"/>
    </w:pPr>
    <w:rPr>
      <w:rFonts w:ascii="Times New Roman" w:eastAsia="Times New Roman" w:hAnsi="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Gho181</b:Tag>
    <b:SourceType>Book</b:SourceType>
    <b:Guid>{65EBA1A3-4AA5-4E4E-A8CF-C728B61F4CB9}</b:Guid>
    <b:Title>Aplikasi Analisis Multivariate Dengan Program IBM SPSS 25</b:Title>
    <b:Year>2018</b:Year>
    <b:City>Semarang</b:City>
    <b:Publisher>Badan Penerbit Universitas Diponegoro</b:Publisher>
    <b:Author>
      <b:Author>
        <b:NameList>
          <b:Person>
            <b:Last>Ghozali</b:Last>
            <b:First>Imam</b:First>
          </b:Person>
        </b:NameList>
      </b:Author>
    </b:Author>
    <b:Edition>Edisi 9</b:Edition>
    <b:RefOrder>3</b:RefOrder>
  </b:Source>
</b:Sources>
</file>

<file path=customXml/itemProps1.xml><?xml version="1.0" encoding="utf-8"?>
<ds:datastoreItem xmlns:ds="http://schemas.openxmlformats.org/officeDocument/2006/customXml" ds:itemID="{F8446330-C8F5-4FF2-BF85-26247A55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9311</Words>
  <Characters>53075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2008-12-31T18:02:00Z</dcterms:created>
  <dcterms:modified xsi:type="dcterms:W3CDTF">2008-12-31T18:17:00Z</dcterms:modified>
</cp:coreProperties>
</file>