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3F3" w:rsidRDefault="007373F3" w:rsidP="007373F3">
      <w:pPr>
        <w:jc w:val="center"/>
        <w:rPr>
          <w:rFonts w:ascii="Times New Roman" w:eastAsiaTheme="minorEastAsia" w:hAnsi="Times New Roman" w:cs="Times New Roman"/>
          <w:b/>
          <w:sz w:val="28"/>
          <w:szCs w:val="28"/>
          <w:lang w:val="en-US"/>
        </w:rPr>
      </w:pPr>
      <w:r>
        <w:rPr>
          <w:rFonts w:ascii="Times New Roman" w:eastAsiaTheme="minorEastAsia" w:hAnsi="Times New Roman" w:cs="Times New Roman"/>
          <w:b/>
          <w:sz w:val="28"/>
          <w:szCs w:val="28"/>
          <w:lang w:val="en-US"/>
        </w:rPr>
        <w:t>BAB IV</w:t>
      </w:r>
    </w:p>
    <w:p w:rsidR="007373F3" w:rsidRDefault="007373F3" w:rsidP="007373F3">
      <w:pPr>
        <w:spacing w:line="480" w:lineRule="auto"/>
        <w:jc w:val="center"/>
        <w:rPr>
          <w:rFonts w:ascii="Times New Roman" w:eastAsiaTheme="minorEastAsia" w:hAnsi="Times New Roman" w:cs="Times New Roman"/>
          <w:b/>
          <w:sz w:val="28"/>
          <w:szCs w:val="28"/>
          <w:lang w:val="en-US"/>
        </w:rPr>
      </w:pPr>
      <w:r>
        <w:rPr>
          <w:rFonts w:ascii="Times New Roman" w:eastAsiaTheme="minorEastAsia" w:hAnsi="Times New Roman" w:cs="Times New Roman"/>
          <w:b/>
          <w:sz w:val="28"/>
          <w:szCs w:val="28"/>
          <w:lang w:val="en-US"/>
        </w:rPr>
        <w:t>HASIL PENELITIAN DAN PEMBAHASAN</w:t>
      </w:r>
    </w:p>
    <w:p w:rsidR="007373F3" w:rsidRPr="00907E62" w:rsidRDefault="007373F3" w:rsidP="009D0C66">
      <w:pPr>
        <w:pStyle w:val="ListParagraph"/>
        <w:numPr>
          <w:ilvl w:val="0"/>
          <w:numId w:val="1"/>
        </w:numPr>
        <w:spacing w:line="480" w:lineRule="auto"/>
        <w:ind w:left="284" w:hanging="284"/>
        <w:jc w:val="both"/>
        <w:rPr>
          <w:rFonts w:ascii="Times New Roman" w:eastAsiaTheme="minorEastAsia" w:hAnsi="Times New Roman" w:cs="Times New Roman"/>
          <w:sz w:val="24"/>
          <w:szCs w:val="24"/>
          <w:lang w:val="en-US"/>
        </w:rPr>
      </w:pPr>
      <w:r>
        <w:rPr>
          <w:rFonts w:ascii="Times New Roman" w:eastAsiaTheme="minorEastAsia" w:hAnsi="Times New Roman" w:cs="Times New Roman"/>
          <w:b/>
          <w:sz w:val="24"/>
          <w:szCs w:val="24"/>
          <w:lang w:val="en-US"/>
        </w:rPr>
        <w:t>Gambaran Umum</w:t>
      </w:r>
    </w:p>
    <w:p w:rsidR="007373F3" w:rsidRDefault="007373F3" w:rsidP="009D0C66">
      <w:pPr>
        <w:pStyle w:val="ListParagraph"/>
        <w:numPr>
          <w:ilvl w:val="0"/>
          <w:numId w:val="2"/>
        </w:numPr>
        <w:spacing w:line="240" w:lineRule="auto"/>
        <w:ind w:left="567" w:hanging="283"/>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Tempat Penelitian</w:t>
      </w:r>
    </w:p>
    <w:p w:rsidR="007373F3" w:rsidRDefault="007373F3" w:rsidP="007373F3">
      <w:pPr>
        <w:spacing w:line="480" w:lineRule="auto"/>
        <w:ind w:left="567" w:firstLine="426"/>
        <w:jc w:val="both"/>
        <w:rPr>
          <w:rFonts w:ascii="Times New Roman" w:eastAsiaTheme="minorEastAsia" w:hAnsi="Times New Roman" w:cs="Times New Roman"/>
          <w:sz w:val="24"/>
          <w:szCs w:val="24"/>
          <w:lang w:val="en-US"/>
        </w:rPr>
      </w:pPr>
      <w:proofErr w:type="gramStart"/>
      <w:r>
        <w:rPr>
          <w:rFonts w:ascii="Times New Roman" w:eastAsiaTheme="minorEastAsia" w:hAnsi="Times New Roman" w:cs="Times New Roman"/>
          <w:sz w:val="24"/>
          <w:szCs w:val="24"/>
          <w:lang w:val="en-US"/>
        </w:rPr>
        <w:t>Tempat dijadikan sasaran penelitian ini bertempatkan pada Kota Tegal.</w:t>
      </w:r>
      <w:proofErr w:type="gramEnd"/>
      <w:r>
        <w:rPr>
          <w:rFonts w:ascii="Times New Roman" w:eastAsiaTheme="minorEastAsia" w:hAnsi="Times New Roman" w:cs="Times New Roman"/>
          <w:sz w:val="24"/>
          <w:szCs w:val="24"/>
          <w:lang w:val="en-US"/>
        </w:rPr>
        <w:t xml:space="preserve"> </w:t>
      </w:r>
      <w:proofErr w:type="gramStart"/>
      <w:r>
        <w:rPr>
          <w:rFonts w:ascii="Times New Roman" w:eastAsiaTheme="minorEastAsia" w:hAnsi="Times New Roman" w:cs="Times New Roman"/>
          <w:sz w:val="24"/>
          <w:szCs w:val="24"/>
          <w:lang w:val="en-US"/>
        </w:rPr>
        <w:t>Kota Tegal sendiri, dengan letak astronomi 109.08’-109.10’ Bujur Timur dan 6.50’-6.53’ Lintang Selatan.</w:t>
      </w:r>
      <w:proofErr w:type="gramEnd"/>
      <w:r>
        <w:rPr>
          <w:rFonts w:ascii="Times New Roman" w:eastAsiaTheme="minorEastAsia" w:hAnsi="Times New Roman" w:cs="Times New Roman"/>
          <w:sz w:val="24"/>
          <w:szCs w:val="24"/>
          <w:lang w:val="en-US"/>
        </w:rPr>
        <w:t xml:space="preserve"> Kota Tegal memiliki objek wisata yang biasa dikunjungi warganya atau bahkan dikunjungi oleh warga sekitaran Kota Tegal, objek wisata yang sering dikunjungi warganya merupakan pantai dengan </w:t>
      </w:r>
      <w:proofErr w:type="gramStart"/>
      <w:r>
        <w:rPr>
          <w:rFonts w:ascii="Times New Roman" w:eastAsiaTheme="minorEastAsia" w:hAnsi="Times New Roman" w:cs="Times New Roman"/>
          <w:sz w:val="24"/>
          <w:szCs w:val="24"/>
          <w:lang w:val="en-US"/>
        </w:rPr>
        <w:t>nama</w:t>
      </w:r>
      <w:proofErr w:type="gramEnd"/>
      <w:r>
        <w:rPr>
          <w:rFonts w:ascii="Times New Roman" w:eastAsiaTheme="minorEastAsia" w:hAnsi="Times New Roman" w:cs="Times New Roman"/>
          <w:sz w:val="24"/>
          <w:szCs w:val="24"/>
          <w:lang w:val="en-US"/>
        </w:rPr>
        <w:t xml:space="preserve"> Pantai Alam Indah. </w:t>
      </w:r>
      <w:proofErr w:type="gramStart"/>
      <w:r>
        <w:rPr>
          <w:rFonts w:ascii="Times New Roman" w:eastAsiaTheme="minorEastAsia" w:hAnsi="Times New Roman" w:cs="Times New Roman"/>
          <w:sz w:val="24"/>
          <w:szCs w:val="24"/>
          <w:lang w:val="en-US"/>
        </w:rPr>
        <w:t>Kota Tegal sendiri memilliki emlpat kecalmatan, yalitu keclamatan Tengal timlur, kecanmatan Telgal balrat, Kecalmatan Tengal selantan daln Margladana.</w:t>
      </w:r>
      <w:proofErr w:type="gramEnd"/>
      <w:r>
        <w:rPr>
          <w:rFonts w:ascii="Times New Roman" w:eastAsiaTheme="minorEastAsia" w:hAnsi="Times New Roman" w:cs="Times New Roman"/>
          <w:sz w:val="24"/>
          <w:szCs w:val="24"/>
          <w:lang w:val="en-US"/>
        </w:rPr>
        <w:t xml:space="preserve"> </w:t>
      </w:r>
    </w:p>
    <w:p w:rsidR="007373F3" w:rsidRDefault="007373F3" w:rsidP="007373F3">
      <w:pPr>
        <w:spacing w:line="480" w:lineRule="auto"/>
        <w:ind w:left="567" w:firstLine="426"/>
        <w:jc w:val="both"/>
        <w:rPr>
          <w:rFonts w:ascii="Times New Roman" w:eastAsiaTheme="minorEastAsia" w:hAnsi="Times New Roman" w:cs="Times New Roman"/>
          <w:sz w:val="24"/>
          <w:szCs w:val="24"/>
          <w:lang w:val="en-US"/>
        </w:rPr>
        <w:sectPr w:rsidR="007373F3" w:rsidSect="007373F3">
          <w:headerReference w:type="default" r:id="rId8"/>
          <w:footerReference w:type="default" r:id="rId9"/>
          <w:pgSz w:w="12240" w:h="15840"/>
          <w:pgMar w:top="2268" w:right="1701" w:bottom="1701" w:left="2268" w:header="709" w:footer="709" w:gutter="0"/>
          <w:pgNumType w:start="52"/>
          <w:cols w:space="708"/>
          <w:docGrid w:linePitch="360"/>
        </w:sectPr>
      </w:pPr>
      <w:proofErr w:type="gramStart"/>
      <w:r>
        <w:rPr>
          <w:rFonts w:ascii="Times New Roman" w:eastAsiaTheme="minorEastAsia" w:hAnsi="Times New Roman" w:cs="Times New Roman"/>
          <w:sz w:val="24"/>
          <w:szCs w:val="24"/>
          <w:lang w:val="en-US"/>
        </w:rPr>
        <w:t>Kota Tegal sendiri juga memiliki dua puluh tujuh kelurahan (27) dengan dalapan puluh satu (81) keluarahan.</w:t>
      </w:r>
      <w:proofErr w:type="gramEnd"/>
      <w:r>
        <w:rPr>
          <w:rFonts w:ascii="Times New Roman" w:eastAsiaTheme="minorEastAsia" w:hAnsi="Times New Roman" w:cs="Times New Roman"/>
          <w:sz w:val="24"/>
          <w:szCs w:val="24"/>
          <w:lang w:val="en-US"/>
        </w:rPr>
        <w:t xml:space="preserve"> </w:t>
      </w:r>
      <w:proofErr w:type="gramStart"/>
      <w:r>
        <w:rPr>
          <w:rFonts w:ascii="Times New Roman" w:eastAsiaTheme="minorEastAsia" w:hAnsi="Times New Roman" w:cs="Times New Roman"/>
          <w:sz w:val="24"/>
          <w:szCs w:val="24"/>
          <w:lang w:val="en-US"/>
        </w:rPr>
        <w:t>Kota Tegal termasuk pada daerah pesisir dan dataran rendah yang mana daerah utaranya yang terletak pada daerah pesisir.</w:t>
      </w:r>
      <w:proofErr w:type="gramEnd"/>
      <w:r>
        <w:rPr>
          <w:rFonts w:ascii="Times New Roman" w:eastAsiaTheme="minorEastAsia" w:hAnsi="Times New Roman" w:cs="Times New Roman"/>
          <w:sz w:val="24"/>
          <w:szCs w:val="24"/>
          <w:lang w:val="en-US"/>
        </w:rPr>
        <w:t xml:space="preserve"> Kota Tegal juga memiliki perguruan tinggi, daintaranya yaitu Universitas Pancasakti Tegal, Politeknik Harapan Bersama, STIBISNIS, Politeknik Pancasakti dan Poltiteknik Muhammadiyyah dan masih banyak lagi, Kota Tegal juga memiliki dua musim sama dengan daerah lainya yaitu musim panas dan musim penghujan, Kota Tegal juga disebut dengan Kota Bahari.</w:t>
      </w:r>
    </w:p>
    <w:p w:rsidR="007373F3" w:rsidRDefault="007373F3" w:rsidP="009D0C66">
      <w:pPr>
        <w:pStyle w:val="ListParagraph"/>
        <w:numPr>
          <w:ilvl w:val="0"/>
          <w:numId w:val="2"/>
        </w:numPr>
        <w:spacing w:line="240" w:lineRule="auto"/>
        <w:ind w:left="567" w:hanging="283"/>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lastRenderedPageBreak/>
        <w:t>Mahasiswa Akuntansi</w:t>
      </w:r>
    </w:p>
    <w:p w:rsidR="007373F3" w:rsidRDefault="007373F3" w:rsidP="007373F3">
      <w:pPr>
        <w:spacing w:line="480" w:lineRule="auto"/>
        <w:ind w:left="567" w:firstLine="426"/>
        <w:jc w:val="both"/>
        <w:rPr>
          <w:rFonts w:ascii="Times New Roman" w:eastAsiaTheme="minorEastAsia" w:hAnsi="Times New Roman" w:cs="Times New Roman"/>
          <w:sz w:val="24"/>
          <w:szCs w:val="24"/>
          <w:lang w:val="en-US"/>
        </w:rPr>
      </w:pPr>
      <w:proofErr w:type="gramStart"/>
      <w:r>
        <w:rPr>
          <w:rFonts w:ascii="Times New Roman" w:eastAsiaTheme="minorEastAsia" w:hAnsi="Times New Roman" w:cs="Times New Roman"/>
          <w:sz w:val="24"/>
          <w:szCs w:val="24"/>
          <w:lang w:val="en-US"/>
        </w:rPr>
        <w:t>Mahasiswa menurut KEMENDIKBUD adalah peserta didik yang sedang melakukan pendidikan di jenjang perguruan tinggi, baik di universitas, institute, atau akademi.</w:t>
      </w:r>
      <w:proofErr w:type="gramEnd"/>
      <w:r>
        <w:rPr>
          <w:rFonts w:ascii="Times New Roman" w:eastAsiaTheme="minorEastAsia" w:hAnsi="Times New Roman" w:cs="Times New Roman"/>
          <w:sz w:val="24"/>
          <w:szCs w:val="24"/>
          <w:lang w:val="en-US"/>
        </w:rPr>
        <w:t xml:space="preserve"> </w:t>
      </w:r>
      <w:proofErr w:type="gramStart"/>
      <w:r>
        <w:rPr>
          <w:rFonts w:ascii="Times New Roman" w:eastAsiaTheme="minorEastAsia" w:hAnsi="Times New Roman" w:cs="Times New Roman"/>
          <w:sz w:val="24"/>
          <w:szCs w:val="24"/>
          <w:lang w:val="en-US"/>
        </w:rPr>
        <w:t>Akuntansi sendiri merupakan sistem pencatatan, pengelompokan atau penggolongan suatu informasi keuangan suatu entitas, entitas bisa berupa perusahaan, organisasi atau individu.</w:t>
      </w:r>
      <w:proofErr w:type="gramEnd"/>
      <w:r>
        <w:rPr>
          <w:rFonts w:ascii="Times New Roman" w:eastAsiaTheme="minorEastAsia" w:hAnsi="Times New Roman" w:cs="Times New Roman"/>
          <w:sz w:val="24"/>
          <w:szCs w:val="24"/>
          <w:lang w:val="en-US"/>
        </w:rPr>
        <w:t xml:space="preserve"> </w:t>
      </w:r>
      <w:proofErr w:type="gramStart"/>
      <w:r>
        <w:rPr>
          <w:rFonts w:ascii="Times New Roman" w:eastAsiaTheme="minorEastAsia" w:hAnsi="Times New Roman" w:cs="Times New Roman"/>
          <w:sz w:val="24"/>
          <w:szCs w:val="24"/>
          <w:lang w:val="en-US"/>
        </w:rPr>
        <w:t>Maka kesimpulanya, mahasiswa akuntansi adalah sekelompok orang atau individu yang sedang melakukan pembelajaran atau pendalaman ilmu terkait pengikhtisaran laporan keuangan dan ilmu-ilmu terkait akuntansi.</w:t>
      </w:r>
      <w:proofErr w:type="gramEnd"/>
    </w:p>
    <w:p w:rsidR="007373F3" w:rsidRDefault="007373F3" w:rsidP="009D0C66">
      <w:pPr>
        <w:pStyle w:val="ListParagraph"/>
        <w:numPr>
          <w:ilvl w:val="0"/>
          <w:numId w:val="1"/>
        </w:numPr>
        <w:spacing w:line="480" w:lineRule="auto"/>
        <w:ind w:left="284" w:hanging="284"/>
        <w:jc w:val="both"/>
        <w:rPr>
          <w:rFonts w:ascii="Times New Roman" w:eastAsiaTheme="minorEastAsia" w:hAnsi="Times New Roman" w:cs="Times New Roman"/>
          <w:b/>
          <w:sz w:val="24"/>
          <w:szCs w:val="24"/>
          <w:lang w:val="en-US"/>
        </w:rPr>
      </w:pPr>
      <w:r w:rsidRPr="002F19A8">
        <w:rPr>
          <w:rFonts w:ascii="Times New Roman" w:eastAsiaTheme="minorEastAsia" w:hAnsi="Times New Roman" w:cs="Times New Roman"/>
          <w:b/>
          <w:sz w:val="24"/>
          <w:szCs w:val="24"/>
          <w:lang w:val="en-US"/>
        </w:rPr>
        <w:t>Hasil Penelitian</w:t>
      </w:r>
    </w:p>
    <w:p w:rsidR="007373F3" w:rsidRDefault="007373F3" w:rsidP="009D0C66">
      <w:pPr>
        <w:pStyle w:val="ListParagraph"/>
        <w:numPr>
          <w:ilvl w:val="0"/>
          <w:numId w:val="3"/>
        </w:numPr>
        <w:spacing w:line="240" w:lineRule="auto"/>
        <w:ind w:left="567" w:hanging="283"/>
        <w:jc w:val="both"/>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Identifikiasi Responden</w:t>
      </w:r>
    </w:p>
    <w:p w:rsidR="007373F3" w:rsidRDefault="007373F3" w:rsidP="007373F3">
      <w:pPr>
        <w:spacing w:line="480" w:lineRule="auto"/>
        <w:ind w:left="567" w:firstLine="567"/>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Secara teknik pengambilan sampel dari skripsi ini, pengambilan sampel dilakukan dengan dua </w:t>
      </w:r>
      <w:proofErr w:type="gramStart"/>
      <w:r>
        <w:rPr>
          <w:rFonts w:ascii="Times New Roman" w:eastAsiaTheme="minorEastAsia" w:hAnsi="Times New Roman" w:cs="Times New Roman"/>
          <w:sz w:val="24"/>
          <w:szCs w:val="24"/>
          <w:lang w:val="en-US"/>
        </w:rPr>
        <w:t>cara</w:t>
      </w:r>
      <w:proofErr w:type="gramEnd"/>
      <w:r>
        <w:rPr>
          <w:rFonts w:ascii="Times New Roman" w:eastAsiaTheme="minorEastAsia" w:hAnsi="Times New Roman" w:cs="Times New Roman"/>
          <w:sz w:val="24"/>
          <w:szCs w:val="24"/>
          <w:lang w:val="en-US"/>
        </w:rPr>
        <w:t xml:space="preserve">, yaitu secara online melalui </w:t>
      </w:r>
      <w:r w:rsidRPr="00FA2EC4">
        <w:rPr>
          <w:rFonts w:ascii="Times New Roman" w:eastAsiaTheme="minorEastAsia" w:hAnsi="Times New Roman" w:cs="Times New Roman"/>
          <w:i/>
          <w:sz w:val="24"/>
          <w:szCs w:val="24"/>
          <w:lang w:val="en-US"/>
        </w:rPr>
        <w:t>google form</w:t>
      </w:r>
      <w:r>
        <w:rPr>
          <w:rFonts w:ascii="Times New Roman" w:eastAsiaTheme="minorEastAsia" w:hAnsi="Times New Roman" w:cs="Times New Roman"/>
          <w:sz w:val="24"/>
          <w:szCs w:val="24"/>
          <w:lang w:val="en-US"/>
        </w:rPr>
        <w:t xml:space="preserve"> dan secara langsung melalui print out kertas dan ditemui secara tatap muka. Kuesioner dibagikan kepada 323 responden dengan 100 responden secara langsung dan 223 secara online dengan 60 pernyataan, sehingga bisa terbagi menjadi 14 pernyataan untuk variabel Literasi Keuangan (Y), 8 pernyataan untuk variabel </w:t>
      </w:r>
      <w:r w:rsidRPr="00FA2EC4">
        <w:rPr>
          <w:rFonts w:ascii="Times New Roman" w:eastAsiaTheme="minorEastAsia" w:hAnsi="Times New Roman" w:cs="Times New Roman"/>
          <w:i/>
          <w:sz w:val="24"/>
          <w:szCs w:val="24"/>
          <w:lang w:val="en-US"/>
        </w:rPr>
        <w:t>Locus Of Control</w:t>
      </w:r>
      <w:r>
        <w:rPr>
          <w:rFonts w:ascii="Times New Roman" w:eastAsiaTheme="minorEastAsia" w:hAnsi="Times New Roman" w:cs="Times New Roman"/>
          <w:sz w:val="24"/>
          <w:szCs w:val="24"/>
          <w:lang w:val="en-US"/>
        </w:rPr>
        <w:t xml:space="preserve"> (X1), 10 pernyataan untuk variabel </w:t>
      </w:r>
      <w:r w:rsidRPr="00FA2EC4">
        <w:rPr>
          <w:rFonts w:ascii="Times New Roman" w:eastAsiaTheme="minorEastAsia" w:hAnsi="Times New Roman" w:cs="Times New Roman"/>
          <w:i/>
          <w:sz w:val="24"/>
          <w:szCs w:val="24"/>
          <w:lang w:val="en-US"/>
        </w:rPr>
        <w:t>Fintech</w:t>
      </w:r>
      <w:r>
        <w:rPr>
          <w:rFonts w:ascii="Times New Roman" w:eastAsiaTheme="minorEastAsia" w:hAnsi="Times New Roman" w:cs="Times New Roman"/>
          <w:sz w:val="24"/>
          <w:szCs w:val="24"/>
          <w:lang w:val="en-US"/>
        </w:rPr>
        <w:t xml:space="preserve"> (X2), 10 pernyataan untuk variabel Lingkungan Keluarga (X3), 8 pernyataan untuk variabel Gaya Hidup (X4), dan 10 pernyataan untuk variabel Perilaku </w:t>
      </w:r>
      <w:r>
        <w:rPr>
          <w:rFonts w:ascii="Times New Roman" w:eastAsiaTheme="minorEastAsia" w:hAnsi="Times New Roman" w:cs="Times New Roman"/>
          <w:sz w:val="24"/>
          <w:szCs w:val="24"/>
          <w:lang w:val="en-US"/>
        </w:rPr>
        <w:lastRenderedPageBreak/>
        <w:t>Keuangan (X5). Hasil penelitian untuk 323 responden mahasiswa akuntansi adalah sebagai berikut:</w:t>
      </w:r>
    </w:p>
    <w:p w:rsidR="007373F3" w:rsidRDefault="007373F3" w:rsidP="009D0C66">
      <w:pPr>
        <w:pStyle w:val="ListParagraph"/>
        <w:numPr>
          <w:ilvl w:val="0"/>
          <w:numId w:val="4"/>
        </w:numPr>
        <w:spacing w:line="480" w:lineRule="auto"/>
        <w:ind w:left="1418" w:hanging="284"/>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Jenis Kelamin</w:t>
      </w:r>
    </w:p>
    <w:p w:rsidR="007373F3" w:rsidRDefault="007373F3" w:rsidP="007373F3">
      <w:pPr>
        <w:spacing w:line="240" w:lineRule="auto"/>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Tabel 4.1</w:t>
      </w:r>
      <w:r>
        <w:rPr>
          <w:rFonts w:ascii="Times New Roman" w:eastAsiaTheme="minorEastAsia" w:hAnsi="Times New Roman" w:cs="Times New Roman"/>
          <w:b/>
          <w:sz w:val="24"/>
          <w:szCs w:val="24"/>
          <w:lang w:val="en-US"/>
        </w:rPr>
        <w:br/>
        <w:t>Jenis Kelamin</w:t>
      </w:r>
    </w:p>
    <w:tbl>
      <w:tblPr>
        <w:tblW w:w="4965" w:type="pct"/>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32"/>
        <w:gridCol w:w="2762"/>
        <w:gridCol w:w="2242"/>
        <w:gridCol w:w="2187"/>
      </w:tblGrid>
      <w:tr w:rsidR="007373F3" w:rsidTr="00B00932">
        <w:trPr>
          <w:cantSplit/>
          <w:trHeight w:val="467"/>
        </w:trPr>
        <w:tc>
          <w:tcPr>
            <w:tcW w:w="230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373F3" w:rsidRPr="00C72658" w:rsidRDefault="007373F3" w:rsidP="00B00932">
            <w:pPr>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Jenis Kelamin</w:t>
            </w:r>
          </w:p>
        </w:tc>
        <w:tc>
          <w:tcPr>
            <w:tcW w:w="1363" w:type="pct"/>
            <w:tcBorders>
              <w:top w:val="single" w:sz="4" w:space="0" w:color="auto"/>
              <w:left w:val="single" w:sz="4" w:space="0" w:color="auto"/>
              <w:bottom w:val="single" w:sz="4" w:space="0" w:color="auto"/>
              <w:right w:val="single" w:sz="4" w:space="0" w:color="auto"/>
            </w:tcBorders>
            <w:shd w:val="clear" w:color="auto" w:fill="FFFFFF"/>
            <w:vAlign w:val="center"/>
          </w:tcPr>
          <w:p w:rsidR="007373F3" w:rsidRPr="00C72658" w:rsidRDefault="007373F3" w:rsidP="00B00932">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Jumlah</w:t>
            </w:r>
          </w:p>
        </w:tc>
        <w:tc>
          <w:tcPr>
            <w:tcW w:w="1330" w:type="pct"/>
            <w:tcBorders>
              <w:top w:val="single" w:sz="4" w:space="0" w:color="auto"/>
              <w:left w:val="single" w:sz="4" w:space="0" w:color="auto"/>
              <w:bottom w:val="single" w:sz="4" w:space="0" w:color="auto"/>
              <w:right w:val="single" w:sz="4" w:space="0" w:color="auto"/>
            </w:tcBorders>
            <w:shd w:val="clear" w:color="auto" w:fill="FFFFFF"/>
            <w:vAlign w:val="center"/>
          </w:tcPr>
          <w:p w:rsidR="007373F3" w:rsidRPr="00C72658" w:rsidRDefault="007373F3" w:rsidP="00B00932">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Presentase (%)</w:t>
            </w:r>
          </w:p>
        </w:tc>
      </w:tr>
      <w:tr w:rsidR="007373F3" w:rsidTr="00B00932">
        <w:trPr>
          <w:cantSplit/>
          <w:trHeight w:val="559"/>
        </w:trPr>
        <w:tc>
          <w:tcPr>
            <w:tcW w:w="627" w:type="pct"/>
            <w:tcBorders>
              <w:top w:val="single" w:sz="4" w:space="0" w:color="auto"/>
              <w:left w:val="single" w:sz="4" w:space="0" w:color="auto"/>
              <w:bottom w:val="single" w:sz="4" w:space="0" w:color="auto"/>
              <w:right w:val="single" w:sz="4" w:space="0" w:color="auto"/>
            </w:tcBorders>
            <w:shd w:val="clear" w:color="auto" w:fill="FFFFFF"/>
            <w:vAlign w:val="center"/>
          </w:tcPr>
          <w:p w:rsidR="007373F3" w:rsidRPr="00C72658" w:rsidRDefault="007373F3" w:rsidP="00B00932">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tc>
        <w:tc>
          <w:tcPr>
            <w:tcW w:w="1679" w:type="pct"/>
            <w:tcBorders>
              <w:top w:val="single" w:sz="4" w:space="0" w:color="auto"/>
              <w:left w:val="single" w:sz="4" w:space="0" w:color="auto"/>
              <w:bottom w:val="single" w:sz="4" w:space="0" w:color="auto"/>
              <w:right w:val="single" w:sz="4" w:space="0" w:color="auto"/>
            </w:tcBorders>
            <w:shd w:val="clear" w:color="auto" w:fill="FFFFFF"/>
            <w:vAlign w:val="center"/>
          </w:tcPr>
          <w:p w:rsidR="007373F3" w:rsidRPr="00C72658" w:rsidRDefault="007373F3" w:rsidP="00B00932">
            <w:pPr>
              <w:autoSpaceDE w:val="0"/>
              <w:autoSpaceDN w:val="0"/>
              <w:adjustRightInd w:val="0"/>
              <w:spacing w:after="0" w:line="240" w:lineRule="auto"/>
              <w:ind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Laki-Laki</w:t>
            </w:r>
          </w:p>
        </w:tc>
        <w:tc>
          <w:tcPr>
            <w:tcW w:w="1363" w:type="pct"/>
            <w:tcBorders>
              <w:top w:val="single" w:sz="4" w:space="0" w:color="auto"/>
              <w:left w:val="single" w:sz="4" w:space="0" w:color="auto"/>
              <w:bottom w:val="single" w:sz="4" w:space="0" w:color="auto"/>
              <w:right w:val="single" w:sz="4" w:space="0" w:color="auto"/>
            </w:tcBorders>
            <w:shd w:val="clear" w:color="auto" w:fill="FFFFFF"/>
            <w:vAlign w:val="center"/>
          </w:tcPr>
          <w:p w:rsidR="007373F3" w:rsidRPr="00C72658" w:rsidRDefault="007373F3" w:rsidP="00B00932">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110</w:t>
            </w:r>
          </w:p>
        </w:tc>
        <w:tc>
          <w:tcPr>
            <w:tcW w:w="1330" w:type="pct"/>
            <w:tcBorders>
              <w:top w:val="single" w:sz="4" w:space="0" w:color="auto"/>
              <w:left w:val="single" w:sz="4" w:space="0" w:color="auto"/>
              <w:bottom w:val="single" w:sz="4" w:space="0" w:color="auto"/>
              <w:right w:val="single" w:sz="4" w:space="0" w:color="auto"/>
            </w:tcBorders>
            <w:shd w:val="clear" w:color="auto" w:fill="FFFFFF"/>
            <w:vAlign w:val="center"/>
          </w:tcPr>
          <w:p w:rsidR="007373F3" w:rsidRPr="00C72658" w:rsidRDefault="007373F3" w:rsidP="00B00932">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34,1%</w:t>
            </w:r>
          </w:p>
        </w:tc>
      </w:tr>
      <w:tr w:rsidR="007373F3" w:rsidTr="00B00932">
        <w:trPr>
          <w:cantSplit/>
          <w:trHeight w:val="411"/>
        </w:trPr>
        <w:tc>
          <w:tcPr>
            <w:tcW w:w="627" w:type="pct"/>
            <w:tcBorders>
              <w:top w:val="single" w:sz="4" w:space="0" w:color="auto"/>
              <w:left w:val="single" w:sz="4" w:space="0" w:color="auto"/>
              <w:bottom w:val="single" w:sz="4" w:space="0" w:color="auto"/>
              <w:right w:val="single" w:sz="4" w:space="0" w:color="auto"/>
            </w:tcBorders>
            <w:shd w:val="clear" w:color="auto" w:fill="FFFFFF"/>
            <w:vAlign w:val="center"/>
          </w:tcPr>
          <w:p w:rsidR="007373F3" w:rsidRPr="00C72658" w:rsidRDefault="007373F3" w:rsidP="00B00932">
            <w:pPr>
              <w:autoSpaceDE w:val="0"/>
              <w:autoSpaceDN w:val="0"/>
              <w:adjustRightInd w:val="0"/>
              <w:spacing w:after="0" w:line="240" w:lineRule="auto"/>
              <w:jc w:val="center"/>
              <w:rPr>
                <w:rFonts w:ascii="Arial" w:hAnsi="Arial" w:cs="Arial"/>
                <w:color w:val="000000"/>
                <w:sz w:val="18"/>
                <w:szCs w:val="18"/>
                <w:lang w:val="en-US"/>
              </w:rPr>
            </w:pPr>
            <w:r>
              <w:rPr>
                <w:rFonts w:ascii="Arial" w:hAnsi="Arial" w:cs="Arial"/>
                <w:color w:val="000000"/>
                <w:sz w:val="18"/>
                <w:szCs w:val="18"/>
                <w:lang w:val="en-US"/>
              </w:rPr>
              <w:t>2.</w:t>
            </w:r>
          </w:p>
        </w:tc>
        <w:tc>
          <w:tcPr>
            <w:tcW w:w="1679" w:type="pct"/>
            <w:tcBorders>
              <w:top w:val="single" w:sz="4" w:space="0" w:color="auto"/>
              <w:left w:val="single" w:sz="4" w:space="0" w:color="auto"/>
              <w:bottom w:val="single" w:sz="4" w:space="0" w:color="auto"/>
              <w:right w:val="single" w:sz="4" w:space="0" w:color="auto"/>
            </w:tcBorders>
            <w:shd w:val="clear" w:color="auto" w:fill="FFFFFF"/>
            <w:vAlign w:val="center"/>
          </w:tcPr>
          <w:p w:rsidR="007373F3" w:rsidRPr="00C72658" w:rsidRDefault="007373F3" w:rsidP="00B00932">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Perempuan</w:t>
            </w:r>
          </w:p>
        </w:tc>
        <w:tc>
          <w:tcPr>
            <w:tcW w:w="1363" w:type="pct"/>
            <w:tcBorders>
              <w:top w:val="single" w:sz="4" w:space="0" w:color="auto"/>
              <w:left w:val="single" w:sz="4" w:space="0" w:color="auto"/>
              <w:bottom w:val="single" w:sz="4" w:space="0" w:color="auto"/>
              <w:right w:val="single" w:sz="4" w:space="0" w:color="auto"/>
            </w:tcBorders>
            <w:shd w:val="clear" w:color="auto" w:fill="FFFFFF"/>
            <w:vAlign w:val="center"/>
          </w:tcPr>
          <w:p w:rsidR="007373F3" w:rsidRPr="00C72658" w:rsidRDefault="007373F3" w:rsidP="00B00932">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213</w:t>
            </w:r>
          </w:p>
        </w:tc>
        <w:tc>
          <w:tcPr>
            <w:tcW w:w="1330" w:type="pct"/>
            <w:tcBorders>
              <w:top w:val="single" w:sz="4" w:space="0" w:color="auto"/>
              <w:left w:val="single" w:sz="4" w:space="0" w:color="auto"/>
              <w:bottom w:val="single" w:sz="4" w:space="0" w:color="auto"/>
              <w:right w:val="single" w:sz="4" w:space="0" w:color="auto"/>
            </w:tcBorders>
            <w:shd w:val="clear" w:color="auto" w:fill="FFFFFF"/>
            <w:vAlign w:val="center"/>
          </w:tcPr>
          <w:p w:rsidR="007373F3" w:rsidRPr="00C72658" w:rsidRDefault="007373F3" w:rsidP="00B00932">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65,9%</w:t>
            </w:r>
          </w:p>
        </w:tc>
      </w:tr>
      <w:tr w:rsidR="007373F3" w:rsidTr="00B00932">
        <w:trPr>
          <w:cantSplit/>
          <w:trHeight w:val="559"/>
        </w:trPr>
        <w:tc>
          <w:tcPr>
            <w:tcW w:w="627" w:type="pct"/>
            <w:tcBorders>
              <w:top w:val="single" w:sz="4" w:space="0" w:color="auto"/>
              <w:left w:val="single" w:sz="4" w:space="0" w:color="auto"/>
              <w:bottom w:val="single" w:sz="4" w:space="0" w:color="auto"/>
              <w:right w:val="single" w:sz="4" w:space="0" w:color="auto"/>
            </w:tcBorders>
            <w:shd w:val="clear" w:color="auto" w:fill="FFFFFF"/>
            <w:vAlign w:val="center"/>
          </w:tcPr>
          <w:p w:rsidR="007373F3" w:rsidRPr="00C72658" w:rsidRDefault="007373F3" w:rsidP="00B00932">
            <w:pPr>
              <w:autoSpaceDE w:val="0"/>
              <w:autoSpaceDN w:val="0"/>
              <w:adjustRightInd w:val="0"/>
              <w:spacing w:after="0" w:line="240" w:lineRule="auto"/>
              <w:jc w:val="center"/>
              <w:rPr>
                <w:rFonts w:ascii="Arial" w:hAnsi="Arial" w:cs="Arial"/>
                <w:color w:val="000000"/>
                <w:sz w:val="18"/>
                <w:szCs w:val="18"/>
                <w:lang w:val="en-US"/>
              </w:rPr>
            </w:pPr>
          </w:p>
        </w:tc>
        <w:tc>
          <w:tcPr>
            <w:tcW w:w="1679" w:type="pct"/>
            <w:tcBorders>
              <w:top w:val="single" w:sz="4" w:space="0" w:color="auto"/>
              <w:left w:val="single" w:sz="4" w:space="0" w:color="auto"/>
              <w:bottom w:val="single" w:sz="4" w:space="0" w:color="auto"/>
              <w:right w:val="single" w:sz="4" w:space="0" w:color="auto"/>
            </w:tcBorders>
            <w:shd w:val="clear" w:color="auto" w:fill="FFFFFF"/>
            <w:vAlign w:val="center"/>
          </w:tcPr>
          <w:p w:rsidR="007373F3" w:rsidRPr="00C72658" w:rsidRDefault="007373F3" w:rsidP="00B00932">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sidRPr="00C72658">
              <w:rPr>
                <w:rFonts w:ascii="Times New Roman" w:hAnsi="Times New Roman" w:cs="Times New Roman"/>
                <w:color w:val="000000"/>
                <w:sz w:val="24"/>
                <w:szCs w:val="24"/>
                <w:lang w:val="en-US"/>
              </w:rPr>
              <w:t>Total</w:t>
            </w:r>
          </w:p>
        </w:tc>
        <w:tc>
          <w:tcPr>
            <w:tcW w:w="1363" w:type="pct"/>
            <w:tcBorders>
              <w:top w:val="single" w:sz="4" w:space="0" w:color="auto"/>
              <w:left w:val="single" w:sz="4" w:space="0" w:color="auto"/>
              <w:bottom w:val="single" w:sz="4" w:space="0" w:color="auto"/>
              <w:right w:val="single" w:sz="4" w:space="0" w:color="auto"/>
            </w:tcBorders>
            <w:shd w:val="clear" w:color="auto" w:fill="FFFFFF"/>
            <w:vAlign w:val="center"/>
          </w:tcPr>
          <w:p w:rsidR="007373F3" w:rsidRPr="00C72658" w:rsidRDefault="007373F3" w:rsidP="00B00932">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323</w:t>
            </w:r>
          </w:p>
        </w:tc>
        <w:tc>
          <w:tcPr>
            <w:tcW w:w="1330" w:type="pct"/>
            <w:tcBorders>
              <w:top w:val="single" w:sz="4" w:space="0" w:color="auto"/>
              <w:left w:val="single" w:sz="4" w:space="0" w:color="auto"/>
              <w:bottom w:val="single" w:sz="4" w:space="0" w:color="auto"/>
              <w:right w:val="single" w:sz="4" w:space="0" w:color="auto"/>
            </w:tcBorders>
            <w:shd w:val="clear" w:color="auto" w:fill="FFFFFF"/>
            <w:vAlign w:val="center"/>
          </w:tcPr>
          <w:p w:rsidR="007373F3" w:rsidRPr="00C72658" w:rsidRDefault="007373F3" w:rsidP="00B00932">
            <w:pPr>
              <w:autoSpaceDE w:val="0"/>
              <w:autoSpaceDN w:val="0"/>
              <w:adjustRightInd w:val="0"/>
              <w:spacing w:after="0" w:line="240" w:lineRule="auto"/>
              <w:ind w:left="60" w:right="6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100%</w:t>
            </w:r>
          </w:p>
        </w:tc>
      </w:tr>
    </w:tbl>
    <w:p w:rsidR="007373F3" w:rsidRDefault="007373F3" w:rsidP="007373F3">
      <w:pPr>
        <w:spacing w:line="240" w:lineRule="auto"/>
        <w:ind w:left="142" w:hanging="142"/>
        <w:jc w:val="both"/>
        <w:rPr>
          <w:rFonts w:ascii="Times New Roman" w:eastAsiaTheme="minorEastAsia" w:hAnsi="Times New Roman" w:cs="Times New Roman"/>
          <w:b/>
          <w:sz w:val="24"/>
          <w:szCs w:val="24"/>
          <w:lang w:val="en-US"/>
        </w:rPr>
      </w:pPr>
      <w:proofErr w:type="gramStart"/>
      <w:r>
        <w:rPr>
          <w:rFonts w:ascii="Times New Roman" w:eastAsiaTheme="minorEastAsia" w:hAnsi="Times New Roman" w:cs="Times New Roman"/>
          <w:b/>
          <w:sz w:val="24"/>
          <w:szCs w:val="24"/>
          <w:lang w:val="en-US"/>
        </w:rPr>
        <w:t>Sumber :</w:t>
      </w:r>
      <w:proofErr w:type="gramEnd"/>
      <w:r>
        <w:rPr>
          <w:rFonts w:ascii="Times New Roman" w:eastAsiaTheme="minorEastAsia" w:hAnsi="Times New Roman" w:cs="Times New Roman"/>
          <w:b/>
          <w:sz w:val="24"/>
          <w:szCs w:val="24"/>
          <w:lang w:val="en-US"/>
        </w:rPr>
        <w:t xml:space="preserve"> Olah Data SPSS Versi 22</w:t>
      </w:r>
    </w:p>
    <w:p w:rsidR="007373F3" w:rsidRDefault="007373F3" w:rsidP="007373F3">
      <w:pPr>
        <w:spacing w:line="240" w:lineRule="auto"/>
        <w:ind w:left="709"/>
        <w:jc w:val="both"/>
        <w:rPr>
          <w:rFonts w:ascii="Times New Roman" w:eastAsiaTheme="minorEastAsia" w:hAnsi="Times New Roman" w:cs="Times New Roman"/>
          <w:b/>
          <w:sz w:val="24"/>
          <w:szCs w:val="24"/>
          <w:lang w:val="en-US"/>
        </w:rPr>
      </w:pPr>
    </w:p>
    <w:p w:rsidR="007373F3" w:rsidRDefault="007373F3" w:rsidP="007373F3">
      <w:pPr>
        <w:spacing w:line="480" w:lineRule="auto"/>
        <w:ind w:left="567" w:firstLine="567"/>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Hasil tabel 4.1 diatas menunjukan data 323 responden Mahasiswa Akuntansi Kota Tegal terbagi menjadi 2 jenis kelamin ysitu mahasiswa laki-laki dan mahasiswa perempuan. Mahasiswa laki-laki memiliki jumlah sebesar 110 dari 323 responden atau sebanyak 34,1%, berbanding dengan mahasiswa perempuan yang memiliki jumlah 213 dari 323 responden atau sebanyak 65,9%. </w:t>
      </w:r>
      <w:proofErr w:type="gramStart"/>
      <w:r>
        <w:rPr>
          <w:rFonts w:ascii="Times New Roman" w:eastAsiaTheme="minorEastAsia" w:hAnsi="Times New Roman" w:cs="Times New Roman"/>
          <w:sz w:val="24"/>
          <w:szCs w:val="24"/>
          <w:lang w:val="en-US"/>
        </w:rPr>
        <w:t>Maka dapat disimpulkan bahwa responden yang paling banyak dari penelitian ini adalah mahasiswa perempuan.</w:t>
      </w:r>
      <w:proofErr w:type="gramEnd"/>
    </w:p>
    <w:p w:rsidR="007373F3" w:rsidRDefault="007373F3" w:rsidP="007373F3">
      <w:pPr>
        <w:spacing w:line="480" w:lineRule="auto"/>
        <w:ind w:left="567" w:firstLine="567"/>
        <w:jc w:val="both"/>
        <w:rPr>
          <w:rFonts w:ascii="Times New Roman" w:eastAsiaTheme="minorEastAsia" w:hAnsi="Times New Roman" w:cs="Times New Roman"/>
          <w:sz w:val="24"/>
          <w:szCs w:val="24"/>
          <w:lang w:val="en-US"/>
        </w:rPr>
      </w:pPr>
    </w:p>
    <w:p w:rsidR="007373F3" w:rsidRDefault="007373F3" w:rsidP="007373F3">
      <w:pPr>
        <w:spacing w:line="480" w:lineRule="auto"/>
        <w:ind w:left="567" w:firstLine="567"/>
        <w:jc w:val="both"/>
        <w:rPr>
          <w:rFonts w:ascii="Times New Roman" w:eastAsiaTheme="minorEastAsia" w:hAnsi="Times New Roman" w:cs="Times New Roman"/>
          <w:sz w:val="24"/>
          <w:szCs w:val="24"/>
          <w:lang w:val="en-US"/>
        </w:rPr>
      </w:pPr>
    </w:p>
    <w:p w:rsidR="007373F3" w:rsidRDefault="007373F3" w:rsidP="007373F3">
      <w:pPr>
        <w:spacing w:line="480" w:lineRule="auto"/>
        <w:ind w:left="567" w:firstLine="567"/>
        <w:jc w:val="both"/>
        <w:rPr>
          <w:rFonts w:ascii="Times New Roman" w:eastAsiaTheme="minorEastAsia" w:hAnsi="Times New Roman" w:cs="Times New Roman"/>
          <w:sz w:val="24"/>
          <w:szCs w:val="24"/>
          <w:lang w:val="en-US"/>
        </w:rPr>
      </w:pPr>
    </w:p>
    <w:p w:rsidR="007373F3" w:rsidRDefault="007373F3" w:rsidP="009D0C66">
      <w:pPr>
        <w:pStyle w:val="ListParagraph"/>
        <w:numPr>
          <w:ilvl w:val="0"/>
          <w:numId w:val="4"/>
        </w:numPr>
        <w:spacing w:line="480" w:lineRule="auto"/>
        <w:ind w:left="1418" w:hanging="284"/>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lastRenderedPageBreak/>
        <w:t>Asal Universitas</w:t>
      </w:r>
    </w:p>
    <w:p w:rsidR="007373F3" w:rsidRDefault="007373F3" w:rsidP="007373F3">
      <w:pPr>
        <w:spacing w:line="240" w:lineRule="auto"/>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Tabel 4.2</w:t>
      </w:r>
      <w:r>
        <w:rPr>
          <w:rFonts w:ascii="Times New Roman" w:eastAsiaTheme="minorEastAsia" w:hAnsi="Times New Roman" w:cs="Times New Roman"/>
          <w:b/>
          <w:sz w:val="24"/>
          <w:szCs w:val="24"/>
          <w:lang w:val="en-US"/>
        </w:rPr>
        <w:br/>
        <w:t>Asal Universitas</w:t>
      </w:r>
    </w:p>
    <w:p w:rsidR="007373F3" w:rsidRDefault="007373F3" w:rsidP="007373F3">
      <w:pPr>
        <w:spacing w:line="240" w:lineRule="auto"/>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noProof/>
          <w:sz w:val="24"/>
          <w:szCs w:val="24"/>
          <w:lang w:val="en-US"/>
        </w:rPr>
        <w:drawing>
          <wp:inline distT="0" distB="0" distL="0" distR="0" wp14:anchorId="1B36B007" wp14:editId="1C0BAA7A">
            <wp:extent cx="5252085" cy="1064720"/>
            <wp:effectExtent l="0" t="0" r="5715" b="2540"/>
            <wp:docPr id="1" name="Picture 1" descr="E:\Download\Screenshot_20240704-16082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36" descr="E:\Download\Screenshot_20240704-160826_2.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252085" cy="1064720"/>
                    </a:xfrm>
                    <a:prstGeom prst="rect">
                      <a:avLst/>
                    </a:prstGeom>
                    <a:noFill/>
                    <a:ln>
                      <a:noFill/>
                    </a:ln>
                  </pic:spPr>
                </pic:pic>
              </a:graphicData>
            </a:graphic>
          </wp:inline>
        </w:drawing>
      </w:r>
      <w:r>
        <w:rPr>
          <w:rFonts w:ascii="Times New Roman" w:eastAsiaTheme="minorEastAsia" w:hAnsi="Times New Roman" w:cs="Times New Roman"/>
          <w:b/>
          <w:noProof/>
          <w:sz w:val="24"/>
          <w:szCs w:val="24"/>
          <w:lang w:val="en-US"/>
        </w:rPr>
        <w:drawing>
          <wp:inline distT="0" distB="0" distL="0" distR="0" wp14:anchorId="0697CB10" wp14:editId="0855D5E5">
            <wp:extent cx="5236868" cy="1531917"/>
            <wp:effectExtent l="0" t="0" r="1905" b="0"/>
            <wp:docPr id="3" name="Picture 3" descr="E:\Download\Screenshot_20240704-16082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7" descr="E:\Download\Screenshot_20240704-160826_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52085" cy="1536368"/>
                    </a:xfrm>
                    <a:prstGeom prst="rect">
                      <a:avLst/>
                    </a:prstGeom>
                    <a:noFill/>
                    <a:ln>
                      <a:noFill/>
                    </a:ln>
                  </pic:spPr>
                </pic:pic>
              </a:graphicData>
            </a:graphic>
          </wp:inline>
        </w:drawing>
      </w:r>
    </w:p>
    <w:p w:rsidR="007373F3" w:rsidRDefault="007373F3" w:rsidP="007373F3">
      <w:pPr>
        <w:autoSpaceDE w:val="0"/>
        <w:autoSpaceDN w:val="0"/>
        <w:adjustRightInd w:val="0"/>
        <w:spacing w:after="0" w:line="400" w:lineRule="atLeast"/>
        <w:rPr>
          <w:rFonts w:ascii="Times New Roman" w:hAnsi="Times New Roman" w:cs="Times New Roman"/>
          <w:b/>
          <w:sz w:val="24"/>
          <w:szCs w:val="24"/>
          <w:lang w:val="en-US"/>
        </w:rPr>
      </w:pPr>
      <w:proofErr w:type="gramStart"/>
      <w:r w:rsidRPr="00AA3804">
        <w:rPr>
          <w:rFonts w:ascii="Times New Roman" w:hAnsi="Times New Roman" w:cs="Times New Roman"/>
          <w:b/>
          <w:sz w:val="24"/>
          <w:szCs w:val="24"/>
          <w:lang w:val="en-US"/>
        </w:rPr>
        <w:t>Sumber :</w:t>
      </w:r>
      <w:proofErr w:type="gramEnd"/>
      <w:r w:rsidRPr="00AA3804">
        <w:rPr>
          <w:rFonts w:ascii="Times New Roman" w:hAnsi="Times New Roman" w:cs="Times New Roman"/>
          <w:b/>
          <w:sz w:val="24"/>
          <w:szCs w:val="24"/>
          <w:lang w:val="en-US"/>
        </w:rPr>
        <w:t xml:space="preserve"> Olah Data SPSS Versi 22</w:t>
      </w:r>
    </w:p>
    <w:p w:rsidR="007373F3" w:rsidRPr="00CD3C9B" w:rsidRDefault="007373F3" w:rsidP="007373F3">
      <w:pPr>
        <w:autoSpaceDE w:val="0"/>
        <w:autoSpaceDN w:val="0"/>
        <w:adjustRightInd w:val="0"/>
        <w:spacing w:after="0" w:line="400" w:lineRule="atLeast"/>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5FFB64B1" wp14:editId="4A52C479">
            <wp:extent cx="5260769" cy="3503221"/>
            <wp:effectExtent l="0" t="0" r="0" b="2540"/>
            <wp:docPr id="4" name="Picture 4" descr="E:\Download\Screenshot_20240704-16082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8" descr="E:\Download\Screenshot_20240704-160826_3.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52085" cy="3497438"/>
                    </a:xfrm>
                    <a:prstGeom prst="rect">
                      <a:avLst/>
                    </a:prstGeom>
                    <a:noFill/>
                    <a:ln>
                      <a:noFill/>
                    </a:ln>
                  </pic:spPr>
                </pic:pic>
              </a:graphicData>
            </a:graphic>
          </wp:inline>
        </w:drawing>
      </w:r>
    </w:p>
    <w:p w:rsidR="007373F3" w:rsidRDefault="007373F3" w:rsidP="009D0C66">
      <w:pPr>
        <w:pStyle w:val="ListParagraph"/>
        <w:numPr>
          <w:ilvl w:val="0"/>
          <w:numId w:val="3"/>
        </w:numPr>
        <w:spacing w:line="480" w:lineRule="auto"/>
        <w:ind w:left="567" w:hanging="283"/>
        <w:jc w:val="both"/>
        <w:rPr>
          <w:rFonts w:ascii="Times New Roman" w:eastAsiaTheme="minorEastAsia" w:hAnsi="Times New Roman" w:cs="Times New Roman"/>
          <w:b/>
          <w:sz w:val="24"/>
          <w:szCs w:val="24"/>
          <w:lang w:val="en-US"/>
        </w:rPr>
      </w:pPr>
      <w:r w:rsidRPr="00AA77D5">
        <w:rPr>
          <w:rFonts w:ascii="Times New Roman" w:eastAsiaTheme="minorEastAsia" w:hAnsi="Times New Roman" w:cs="Times New Roman"/>
          <w:b/>
          <w:sz w:val="24"/>
          <w:szCs w:val="24"/>
          <w:lang w:val="en-US"/>
        </w:rPr>
        <w:lastRenderedPageBreak/>
        <w:t>Hasil Uji Validitas dan Realibilitas</w:t>
      </w:r>
    </w:p>
    <w:p w:rsidR="007373F3" w:rsidRPr="007F1D12" w:rsidRDefault="007373F3" w:rsidP="009D0C66">
      <w:pPr>
        <w:pStyle w:val="ListParagraph"/>
        <w:numPr>
          <w:ilvl w:val="0"/>
          <w:numId w:val="6"/>
        </w:numPr>
        <w:spacing w:line="240" w:lineRule="auto"/>
        <w:ind w:left="851" w:hanging="284"/>
        <w:jc w:val="both"/>
        <w:rPr>
          <w:rFonts w:ascii="Times New Roman" w:eastAsiaTheme="minorEastAsia" w:hAnsi="Times New Roman" w:cs="Times New Roman"/>
          <w:b/>
          <w:sz w:val="24"/>
          <w:szCs w:val="24"/>
          <w:lang w:val="en-US"/>
        </w:rPr>
      </w:pPr>
      <w:r w:rsidRPr="007F1D12">
        <w:rPr>
          <w:rFonts w:ascii="Times New Roman" w:eastAsiaTheme="minorEastAsia" w:hAnsi="Times New Roman" w:cs="Times New Roman"/>
          <w:b/>
          <w:sz w:val="24"/>
          <w:szCs w:val="24"/>
          <w:lang w:val="en-US"/>
        </w:rPr>
        <w:t>Uji Validitas</w:t>
      </w:r>
    </w:p>
    <w:p w:rsidR="007373F3" w:rsidRDefault="007373F3" w:rsidP="007373F3">
      <w:pPr>
        <w:spacing w:line="480" w:lineRule="auto"/>
        <w:ind w:left="851" w:firstLine="567"/>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Uji validitas adalah uji yang bertujuan untuk memastikan apakah kuesioner yang dibagikan kepada responden hasilnya telah valid atau tidak </w:t>
      </w:r>
      <w:r>
        <w:rPr>
          <w:rFonts w:ascii="Times New Roman" w:eastAsiaTheme="minorEastAsia" w:hAnsi="Times New Roman" w:cs="Times New Roman"/>
          <w:sz w:val="24"/>
          <w:szCs w:val="24"/>
          <w:lang w:val="en-US"/>
        </w:rPr>
        <w:fldChar w:fldCharType="begin" w:fldLock="1"/>
      </w:r>
      <w:r>
        <w:rPr>
          <w:rFonts w:ascii="Times New Roman" w:eastAsiaTheme="minorEastAsia" w:hAnsi="Times New Roman" w:cs="Times New Roman"/>
          <w:sz w:val="24"/>
          <w:szCs w:val="24"/>
          <w:lang w:val="en-US"/>
        </w:rPr>
        <w:instrText>ADDIN CSL_CITATION {"citationItems":[{"id":"ITEM-1","itemData":{"author":[{"dropping-particle":"","family":"Ghozali","given":"Imam","non-dropping-particle":"","parse-names":false,"suffix":""}],"id":"ITEM-1","issued":{"date-parts":[["2018"]]},"publisher":"Universitas Diponegoro","publisher-place":"Yogyakarta","title":"Analisis Multivariat dan Ekonometrika","type":"book"},"uris":["http://www.mendeley.com/documents/?uuid=cec676fa-ee1e-4d81-8676-a29cb9e300af"]}],"mendeley":{"formattedCitation":"(Ghozali, 2018)","manualFormatting":"(Ghozali, 2018:51)","plainTextFormattedCitation":"(Ghozali, 2018)","previouslyFormattedCitation":"(Ghozali, 2018)"},"properties":{"noteIndex":0},"schema":"https://github.com/citation-style-language/schema/raw/master/csl-citation.json"}</w:instrText>
      </w:r>
      <w:r>
        <w:rPr>
          <w:rFonts w:ascii="Times New Roman" w:eastAsiaTheme="minorEastAsia" w:hAnsi="Times New Roman" w:cs="Times New Roman"/>
          <w:sz w:val="24"/>
          <w:szCs w:val="24"/>
          <w:lang w:val="en-US"/>
        </w:rPr>
        <w:fldChar w:fldCharType="separate"/>
      </w:r>
      <w:r w:rsidRPr="006D7785">
        <w:rPr>
          <w:rFonts w:ascii="Times New Roman" w:eastAsiaTheme="minorEastAsia" w:hAnsi="Times New Roman" w:cs="Times New Roman"/>
          <w:noProof/>
          <w:sz w:val="24"/>
          <w:szCs w:val="24"/>
          <w:lang w:val="en-US"/>
        </w:rPr>
        <w:t>(Ghozali, 2018</w:t>
      </w:r>
      <w:r>
        <w:rPr>
          <w:rFonts w:ascii="Times New Roman" w:eastAsiaTheme="minorEastAsia" w:hAnsi="Times New Roman" w:cs="Times New Roman"/>
          <w:noProof/>
          <w:sz w:val="24"/>
          <w:szCs w:val="24"/>
          <w:lang w:val="en-US"/>
        </w:rPr>
        <w:t>:51</w:t>
      </w:r>
      <w:r w:rsidRPr="006D7785">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Pr>
          <w:rFonts w:ascii="Times New Roman" w:eastAsiaTheme="minorEastAsia" w:hAnsi="Times New Roman" w:cs="Times New Roman"/>
          <w:sz w:val="24"/>
          <w:szCs w:val="24"/>
          <w:lang w:val="en-US"/>
        </w:rPr>
        <w:t xml:space="preserve">. Validitas diuji untuk memastikan bahwa setiap pernyataan atau pertanyaan dalam kuesioner sesuai dengan </w:t>
      </w:r>
      <w:proofErr w:type="gramStart"/>
      <w:r>
        <w:rPr>
          <w:rFonts w:ascii="Times New Roman" w:eastAsiaTheme="minorEastAsia" w:hAnsi="Times New Roman" w:cs="Times New Roman"/>
          <w:sz w:val="24"/>
          <w:szCs w:val="24"/>
          <w:lang w:val="en-US"/>
        </w:rPr>
        <w:t>apa</w:t>
      </w:r>
      <w:proofErr w:type="gramEnd"/>
      <w:r>
        <w:rPr>
          <w:rFonts w:ascii="Times New Roman" w:eastAsiaTheme="minorEastAsia" w:hAnsi="Times New Roman" w:cs="Times New Roman"/>
          <w:sz w:val="24"/>
          <w:szCs w:val="24"/>
          <w:lang w:val="en-US"/>
        </w:rPr>
        <w:t xml:space="preserve"> yang hendak diukur. Kuesioner dianggap valid jika hasil uji statistik r</w:t>
      </w:r>
      <w:r w:rsidRPr="006D7785">
        <w:rPr>
          <w:rFonts w:ascii="Times New Roman" w:eastAsiaTheme="minorEastAsia" w:hAnsi="Times New Roman" w:cs="Times New Roman"/>
          <w:sz w:val="16"/>
          <w:szCs w:val="16"/>
          <w:lang w:val="en-US"/>
        </w:rPr>
        <w:t>hitung</w:t>
      </w:r>
      <w:r>
        <w:rPr>
          <w:rFonts w:ascii="Times New Roman" w:eastAsiaTheme="minorEastAsia" w:hAnsi="Times New Roman" w:cs="Times New Roman"/>
          <w:sz w:val="16"/>
          <w:szCs w:val="16"/>
          <w:lang w:val="en-US"/>
        </w:rPr>
        <w:t xml:space="preserve"> </w:t>
      </w:r>
      <w:r>
        <w:rPr>
          <w:rFonts w:ascii="Times New Roman" w:eastAsiaTheme="minorEastAsia" w:hAnsi="Times New Roman" w:cs="Times New Roman"/>
          <w:sz w:val="24"/>
          <w:szCs w:val="24"/>
          <w:lang w:val="en-US"/>
        </w:rPr>
        <w:t>melebihi nilai statistik r</w:t>
      </w:r>
      <w:r w:rsidRPr="006D7785">
        <w:rPr>
          <w:rFonts w:ascii="Times New Roman" w:eastAsiaTheme="minorEastAsia" w:hAnsi="Times New Roman" w:cs="Times New Roman"/>
          <w:sz w:val="16"/>
          <w:szCs w:val="16"/>
          <w:lang w:val="en-US"/>
        </w:rPr>
        <w:t>tabel</w:t>
      </w:r>
      <w:r>
        <w:rPr>
          <w:rFonts w:ascii="Times New Roman" w:eastAsiaTheme="minorEastAsia" w:hAnsi="Times New Roman" w:cs="Times New Roman"/>
          <w:sz w:val="16"/>
          <w:szCs w:val="16"/>
          <w:lang w:val="en-US"/>
        </w:rPr>
        <w:t xml:space="preserve"> </w:t>
      </w:r>
      <w:r>
        <w:rPr>
          <w:rFonts w:ascii="Times New Roman" w:eastAsiaTheme="minorEastAsia" w:hAnsi="Times New Roman" w:cs="Times New Roman"/>
          <w:sz w:val="24"/>
          <w:szCs w:val="24"/>
          <w:lang w:val="en-US"/>
        </w:rPr>
        <w:t xml:space="preserve">pada tingkat signifikan 5% (0,05) pada </w:t>
      </w:r>
      <w:r w:rsidRPr="006D7785">
        <w:rPr>
          <w:rFonts w:ascii="Times New Roman" w:eastAsiaTheme="minorEastAsia" w:hAnsi="Times New Roman" w:cs="Times New Roman"/>
          <w:i/>
          <w:sz w:val="24"/>
          <w:szCs w:val="24"/>
          <w:lang w:val="en-US"/>
        </w:rPr>
        <w:t>deegre of freedom</w:t>
      </w:r>
      <w:r>
        <w:rPr>
          <w:rFonts w:ascii="Times New Roman" w:eastAsiaTheme="minorEastAsia" w:hAnsi="Times New Roman" w:cs="Times New Roman"/>
          <w:sz w:val="24"/>
          <w:szCs w:val="24"/>
          <w:lang w:val="en-US"/>
        </w:rPr>
        <w:t xml:space="preserve"> (df) = n-2, n atau jumlah responden yang penelitian ini gunakan sebanyak 30 responden, 30 responden tersebut diluar dari 323 responden yang penelitian ini gunakan, maka df nya adalah (30-2) = 28 sehingga diperoleh nilai r</w:t>
      </w:r>
      <w:r w:rsidRPr="00D03D80">
        <w:rPr>
          <w:rFonts w:ascii="Times New Roman" w:eastAsiaTheme="minorEastAsia" w:hAnsi="Times New Roman" w:cs="Times New Roman"/>
          <w:sz w:val="16"/>
          <w:szCs w:val="16"/>
          <w:lang w:val="en-US"/>
        </w:rPr>
        <w:t>tabel</w:t>
      </w:r>
      <w:r>
        <w:rPr>
          <w:rFonts w:ascii="Times New Roman" w:eastAsiaTheme="minorEastAsia" w:hAnsi="Times New Roman" w:cs="Times New Roman"/>
          <w:sz w:val="24"/>
          <w:szCs w:val="24"/>
          <w:lang w:val="en-US"/>
        </w:rPr>
        <w:t xml:space="preserve"> satu arah sebanyak 0,3061.</w:t>
      </w:r>
    </w:p>
    <w:p w:rsidR="007373F3" w:rsidRDefault="007373F3" w:rsidP="007373F3">
      <w:pPr>
        <w:spacing w:line="480" w:lineRule="auto"/>
        <w:ind w:left="851" w:firstLine="567"/>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Hasil uji validitas variabel Literasi Keuangan, </w:t>
      </w:r>
      <w:r w:rsidRPr="00D85345">
        <w:rPr>
          <w:rFonts w:ascii="Times New Roman" w:eastAsiaTheme="minorEastAsia" w:hAnsi="Times New Roman" w:cs="Times New Roman"/>
          <w:i/>
          <w:sz w:val="24"/>
          <w:szCs w:val="24"/>
          <w:lang w:val="en-US"/>
        </w:rPr>
        <w:t>Locus Of Control</w:t>
      </w:r>
      <w:r>
        <w:rPr>
          <w:rFonts w:ascii="Times New Roman" w:eastAsiaTheme="minorEastAsia" w:hAnsi="Times New Roman" w:cs="Times New Roman"/>
          <w:sz w:val="24"/>
          <w:szCs w:val="24"/>
          <w:lang w:val="en-US"/>
        </w:rPr>
        <w:t xml:space="preserve">, </w:t>
      </w:r>
      <w:r w:rsidRPr="00D85345">
        <w:rPr>
          <w:rFonts w:ascii="Times New Roman" w:eastAsiaTheme="minorEastAsia" w:hAnsi="Times New Roman" w:cs="Times New Roman"/>
          <w:i/>
          <w:sz w:val="24"/>
          <w:szCs w:val="24"/>
          <w:lang w:val="en-US"/>
        </w:rPr>
        <w:t>Fintech</w:t>
      </w:r>
      <w:r>
        <w:rPr>
          <w:rFonts w:ascii="Times New Roman" w:eastAsiaTheme="minorEastAsia" w:hAnsi="Times New Roman" w:cs="Times New Roman"/>
          <w:sz w:val="24"/>
          <w:szCs w:val="24"/>
          <w:lang w:val="en-US"/>
        </w:rPr>
        <w:t>, Lingkungan Keluarga, Gaya Hidup dan Perilaku Keuangan pada penelitian ini adalah sebagai berikut:</w:t>
      </w:r>
    </w:p>
    <w:p w:rsidR="007373F3" w:rsidRDefault="007373F3" w:rsidP="009D0C66">
      <w:pPr>
        <w:pStyle w:val="ListParagraph"/>
        <w:numPr>
          <w:ilvl w:val="0"/>
          <w:numId w:val="5"/>
        </w:numPr>
        <w:spacing w:line="240" w:lineRule="auto"/>
        <w:ind w:left="1134" w:hanging="283"/>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Literasi Keuangan (Y)</w:t>
      </w:r>
    </w:p>
    <w:p w:rsidR="007373F3" w:rsidRDefault="007373F3" w:rsidP="007373F3">
      <w:pPr>
        <w:spacing w:line="480" w:lineRule="auto"/>
        <w:ind w:left="1134" w:firstLine="567"/>
        <w:jc w:val="both"/>
        <w:rPr>
          <w:rFonts w:ascii="Times New Roman" w:eastAsiaTheme="minorEastAsia" w:hAnsi="Times New Roman" w:cs="Times New Roman"/>
          <w:sz w:val="24"/>
          <w:szCs w:val="24"/>
          <w:lang w:val="en-US"/>
        </w:rPr>
      </w:pPr>
      <w:proofErr w:type="gramStart"/>
      <w:r>
        <w:rPr>
          <w:rFonts w:ascii="Times New Roman" w:eastAsiaTheme="minorEastAsia" w:hAnsi="Times New Roman" w:cs="Times New Roman"/>
          <w:sz w:val="24"/>
          <w:szCs w:val="24"/>
          <w:lang w:val="en-US"/>
        </w:rPr>
        <w:t>Uji validitas yang digunakan untuk mengukur tingkat kevalidan setiap pernyataan dalam kuesioner variabel Literasi Keuangan adalah dengan menggunakan SPSS 22.</w:t>
      </w:r>
      <w:proofErr w:type="gramEnd"/>
      <w:r>
        <w:rPr>
          <w:rFonts w:ascii="Times New Roman" w:eastAsiaTheme="minorEastAsia" w:hAnsi="Times New Roman" w:cs="Times New Roman"/>
          <w:sz w:val="24"/>
          <w:szCs w:val="24"/>
          <w:lang w:val="en-US"/>
        </w:rPr>
        <w:t xml:space="preserve"> </w:t>
      </w:r>
      <w:proofErr w:type="gramStart"/>
      <w:r>
        <w:rPr>
          <w:rFonts w:ascii="Times New Roman" w:eastAsiaTheme="minorEastAsia" w:hAnsi="Times New Roman" w:cs="Times New Roman"/>
          <w:sz w:val="24"/>
          <w:szCs w:val="24"/>
          <w:lang w:val="en-US"/>
        </w:rPr>
        <w:t>Dalam uji validitas ini, terdapat 14 pernyataan yang dievaluasi.</w:t>
      </w:r>
      <w:proofErr w:type="gramEnd"/>
      <w:r>
        <w:rPr>
          <w:rFonts w:ascii="Times New Roman" w:eastAsiaTheme="minorEastAsia" w:hAnsi="Times New Roman" w:cs="Times New Roman"/>
          <w:sz w:val="24"/>
          <w:szCs w:val="24"/>
          <w:lang w:val="en-US"/>
        </w:rPr>
        <w:t xml:space="preserve"> Output dari analisis ini </w:t>
      </w:r>
      <w:proofErr w:type="gramStart"/>
      <w:r>
        <w:rPr>
          <w:rFonts w:ascii="Times New Roman" w:eastAsiaTheme="minorEastAsia" w:hAnsi="Times New Roman" w:cs="Times New Roman"/>
          <w:sz w:val="24"/>
          <w:szCs w:val="24"/>
          <w:lang w:val="en-US"/>
        </w:rPr>
        <w:t>akan</w:t>
      </w:r>
      <w:proofErr w:type="gramEnd"/>
      <w:r>
        <w:rPr>
          <w:rFonts w:ascii="Times New Roman" w:eastAsiaTheme="minorEastAsia" w:hAnsi="Times New Roman" w:cs="Times New Roman"/>
          <w:sz w:val="24"/>
          <w:szCs w:val="24"/>
          <w:lang w:val="en-US"/>
        </w:rPr>
        <w:t xml:space="preserve"> menjelaskan </w:t>
      </w:r>
      <w:r>
        <w:rPr>
          <w:rFonts w:ascii="Times New Roman" w:eastAsiaTheme="minorEastAsia" w:hAnsi="Times New Roman" w:cs="Times New Roman"/>
          <w:sz w:val="24"/>
          <w:szCs w:val="24"/>
          <w:lang w:val="en-US"/>
        </w:rPr>
        <w:lastRenderedPageBreak/>
        <w:t>sejauh mana pernyataan tersebut dapat dianggap valid dalam mengukur variabel sebagai berikut:</w:t>
      </w:r>
    </w:p>
    <w:p w:rsidR="007373F3" w:rsidRDefault="007373F3" w:rsidP="007373F3">
      <w:pPr>
        <w:spacing w:line="240" w:lineRule="auto"/>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Tabel 4.3</w:t>
      </w:r>
      <w:r>
        <w:rPr>
          <w:rFonts w:ascii="Times New Roman" w:eastAsiaTheme="minorEastAsia" w:hAnsi="Times New Roman" w:cs="Times New Roman"/>
          <w:b/>
          <w:sz w:val="24"/>
          <w:szCs w:val="24"/>
          <w:lang w:val="en-US"/>
        </w:rPr>
        <w:br/>
        <w:t>Uji Validitas Literasi Keuangan</w:t>
      </w:r>
    </w:p>
    <w:p w:rsidR="007373F3" w:rsidRDefault="007373F3" w:rsidP="007373F3">
      <w:pPr>
        <w:spacing w:line="240" w:lineRule="auto"/>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noProof/>
          <w:sz w:val="24"/>
          <w:szCs w:val="24"/>
          <w:lang w:val="en-US"/>
        </w:rPr>
        <w:drawing>
          <wp:inline distT="0" distB="0" distL="0" distR="0" wp14:anchorId="64483E8E" wp14:editId="4294BD4E">
            <wp:extent cx="5255946" cy="5902036"/>
            <wp:effectExtent l="0" t="0" r="1905" b="3810"/>
            <wp:docPr id="7" name="Picture 7" descr="E:\Download\Screenshot_20240706-1952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Download\Screenshot_20240706-195228_1.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52085" cy="5897700"/>
                    </a:xfrm>
                    <a:prstGeom prst="rect">
                      <a:avLst/>
                    </a:prstGeom>
                    <a:noFill/>
                    <a:ln>
                      <a:noFill/>
                    </a:ln>
                  </pic:spPr>
                </pic:pic>
              </a:graphicData>
            </a:graphic>
          </wp:inline>
        </w:drawing>
      </w:r>
    </w:p>
    <w:p w:rsidR="007373F3" w:rsidRPr="00506BE9" w:rsidRDefault="007373F3" w:rsidP="009D0C66">
      <w:pPr>
        <w:pStyle w:val="ListParagraph"/>
        <w:numPr>
          <w:ilvl w:val="0"/>
          <w:numId w:val="5"/>
        </w:numPr>
        <w:spacing w:line="480" w:lineRule="auto"/>
        <w:ind w:left="1134" w:hanging="283"/>
        <w:jc w:val="both"/>
        <w:rPr>
          <w:rFonts w:ascii="Times New Roman" w:eastAsiaTheme="minorEastAsia" w:hAnsi="Times New Roman" w:cs="Times New Roman"/>
          <w:i/>
          <w:sz w:val="24"/>
          <w:szCs w:val="24"/>
          <w:lang w:val="en-US"/>
        </w:rPr>
      </w:pPr>
      <w:r w:rsidRPr="00506BE9">
        <w:rPr>
          <w:rFonts w:ascii="Times New Roman" w:eastAsiaTheme="minorEastAsia" w:hAnsi="Times New Roman" w:cs="Times New Roman"/>
          <w:i/>
          <w:sz w:val="24"/>
          <w:szCs w:val="24"/>
          <w:lang w:val="en-US"/>
        </w:rPr>
        <w:lastRenderedPageBreak/>
        <w:t>Locus Of Control</w:t>
      </w:r>
      <w:r>
        <w:rPr>
          <w:rFonts w:ascii="Times New Roman" w:eastAsiaTheme="minorEastAsia" w:hAnsi="Times New Roman" w:cs="Times New Roman"/>
          <w:sz w:val="24"/>
          <w:szCs w:val="24"/>
          <w:lang w:val="en-US"/>
        </w:rPr>
        <w:t xml:space="preserve"> (X1)</w:t>
      </w:r>
    </w:p>
    <w:p w:rsidR="007373F3" w:rsidRDefault="007373F3" w:rsidP="007373F3">
      <w:pPr>
        <w:spacing w:line="48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w:drawing>
          <wp:inline distT="0" distB="0" distL="0" distR="0" wp14:anchorId="5F2F2C81" wp14:editId="2FCB4288">
            <wp:extent cx="5427024" cy="6543304"/>
            <wp:effectExtent l="0" t="0" r="2540" b="0"/>
            <wp:docPr id="8" name="Picture 8" descr="E:\Download\Screenshot_20240706-19523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E:\Download\Screenshot_20240706-195237_1.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25675" cy="6541677"/>
                    </a:xfrm>
                    <a:prstGeom prst="rect">
                      <a:avLst/>
                    </a:prstGeom>
                    <a:noFill/>
                    <a:ln>
                      <a:noFill/>
                    </a:ln>
                  </pic:spPr>
                </pic:pic>
              </a:graphicData>
            </a:graphic>
          </wp:inline>
        </w:drawing>
      </w:r>
    </w:p>
    <w:p w:rsidR="007373F3" w:rsidRDefault="007373F3" w:rsidP="007373F3">
      <w:pPr>
        <w:spacing w:line="480" w:lineRule="auto"/>
        <w:ind w:left="1134" w:firstLine="709"/>
        <w:jc w:val="both"/>
        <w:rPr>
          <w:rFonts w:ascii="Times New Roman" w:eastAsiaTheme="minorEastAsia" w:hAnsi="Times New Roman" w:cs="Times New Roman"/>
          <w:sz w:val="24"/>
          <w:szCs w:val="24"/>
          <w:lang w:val="en-US"/>
        </w:rPr>
      </w:pPr>
      <w:proofErr w:type="gramStart"/>
      <w:r>
        <w:rPr>
          <w:rFonts w:ascii="Times New Roman" w:eastAsiaTheme="minorEastAsia" w:hAnsi="Times New Roman" w:cs="Times New Roman"/>
          <w:sz w:val="24"/>
          <w:szCs w:val="24"/>
          <w:lang w:val="en-US"/>
        </w:rPr>
        <w:lastRenderedPageBreak/>
        <w:t>r</w:t>
      </w:r>
      <w:r w:rsidRPr="004F5A21">
        <w:rPr>
          <w:rFonts w:ascii="Times New Roman" w:eastAsiaTheme="minorEastAsia" w:hAnsi="Times New Roman" w:cs="Times New Roman"/>
          <w:sz w:val="16"/>
          <w:szCs w:val="16"/>
          <w:lang w:val="en-US"/>
        </w:rPr>
        <w:t>hitung</w:t>
      </w:r>
      <w:proofErr w:type="gramEnd"/>
      <w:r>
        <w:rPr>
          <w:rFonts w:ascii="Times New Roman" w:eastAsiaTheme="minorEastAsia" w:hAnsi="Times New Roman" w:cs="Times New Roman"/>
          <w:sz w:val="24"/>
          <w:szCs w:val="24"/>
          <w:lang w:val="en-US"/>
        </w:rPr>
        <w:t xml:space="preserve"> lebih besar dibandingkan r</w:t>
      </w:r>
      <w:r w:rsidRPr="004F5A21">
        <w:rPr>
          <w:rFonts w:ascii="Times New Roman" w:eastAsiaTheme="minorEastAsia" w:hAnsi="Times New Roman" w:cs="Times New Roman"/>
          <w:sz w:val="16"/>
          <w:szCs w:val="16"/>
          <w:lang w:val="en-US"/>
        </w:rPr>
        <w:t>tabel</w:t>
      </w:r>
      <w:r>
        <w:rPr>
          <w:rFonts w:ascii="Times New Roman" w:eastAsiaTheme="minorEastAsia" w:hAnsi="Times New Roman" w:cs="Times New Roman"/>
          <w:sz w:val="24"/>
          <w:szCs w:val="24"/>
          <w:lang w:val="en-US"/>
        </w:rPr>
        <w:t xml:space="preserve"> dengan jumlah 30 responden melalui tingkat signifikan 5% (0,05). </w:t>
      </w:r>
      <w:proofErr w:type="gramStart"/>
      <w:r>
        <w:rPr>
          <w:rFonts w:ascii="Times New Roman" w:eastAsiaTheme="minorEastAsia" w:hAnsi="Times New Roman" w:cs="Times New Roman"/>
          <w:sz w:val="24"/>
          <w:szCs w:val="24"/>
          <w:lang w:val="en-US"/>
        </w:rPr>
        <w:t>Dengan demikian seluruh pernyataan yang ada variabel tersebut dinyatakan valid sehingga bisa digunakan untuk instrument penelitian.</w:t>
      </w:r>
      <w:proofErr w:type="gramEnd"/>
    </w:p>
    <w:p w:rsidR="007373F3" w:rsidRDefault="007373F3" w:rsidP="009D0C66">
      <w:pPr>
        <w:pStyle w:val="ListParagraph"/>
        <w:numPr>
          <w:ilvl w:val="0"/>
          <w:numId w:val="5"/>
        </w:numPr>
        <w:spacing w:line="480" w:lineRule="auto"/>
        <w:ind w:left="1134" w:hanging="283"/>
        <w:jc w:val="both"/>
        <w:rPr>
          <w:rFonts w:ascii="Times New Roman" w:eastAsiaTheme="minorEastAsia" w:hAnsi="Times New Roman" w:cs="Times New Roman"/>
          <w:sz w:val="24"/>
          <w:szCs w:val="24"/>
          <w:lang w:val="en-US"/>
        </w:rPr>
      </w:pPr>
      <w:r w:rsidRPr="00315E73">
        <w:rPr>
          <w:rFonts w:ascii="Times New Roman" w:eastAsiaTheme="minorEastAsia" w:hAnsi="Times New Roman" w:cs="Times New Roman"/>
          <w:i/>
          <w:sz w:val="24"/>
          <w:szCs w:val="24"/>
          <w:lang w:val="en-US"/>
        </w:rPr>
        <w:t xml:space="preserve">Fintech </w:t>
      </w:r>
      <w:r>
        <w:rPr>
          <w:rFonts w:ascii="Times New Roman" w:eastAsiaTheme="minorEastAsia" w:hAnsi="Times New Roman" w:cs="Times New Roman"/>
          <w:sz w:val="24"/>
          <w:szCs w:val="24"/>
          <w:lang w:val="en-US"/>
        </w:rPr>
        <w:t>(X2)</w:t>
      </w:r>
    </w:p>
    <w:p w:rsidR="007373F3" w:rsidRPr="002606C5" w:rsidRDefault="007373F3" w:rsidP="007373F3">
      <w:pPr>
        <w:spacing w:line="480" w:lineRule="auto"/>
        <w:jc w:val="right"/>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w:drawing>
          <wp:inline distT="0" distB="0" distL="0" distR="0" wp14:anchorId="23C423F0" wp14:editId="36A3816F">
            <wp:extent cx="5700156" cy="5248894"/>
            <wp:effectExtent l="0" t="0" r="0" b="9525"/>
            <wp:docPr id="9" name="Picture 9" descr="E:\Download\Screenshot_20240706-19524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descr="E:\Download\Screenshot_20240706-195248_1.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696835" cy="5245836"/>
                    </a:xfrm>
                    <a:prstGeom prst="rect">
                      <a:avLst/>
                    </a:prstGeom>
                    <a:noFill/>
                    <a:ln>
                      <a:noFill/>
                    </a:ln>
                  </pic:spPr>
                </pic:pic>
              </a:graphicData>
            </a:graphic>
          </wp:inline>
        </w:drawing>
      </w:r>
    </w:p>
    <w:p w:rsidR="007373F3" w:rsidRDefault="007373F3" w:rsidP="007373F3">
      <w:pPr>
        <w:pStyle w:val="ListParagraph"/>
        <w:spacing w:line="480" w:lineRule="auto"/>
        <w:ind w:left="1134" w:hanging="1134"/>
        <w:jc w:val="both"/>
        <w:rPr>
          <w:rFonts w:ascii="Times New Roman" w:eastAsiaTheme="minorEastAsia" w:hAnsi="Times New Roman" w:cs="Times New Roman"/>
          <w:b/>
          <w:sz w:val="24"/>
          <w:szCs w:val="24"/>
          <w:lang w:val="en-US"/>
        </w:rPr>
      </w:pPr>
      <w:proofErr w:type="gramStart"/>
      <w:r w:rsidRPr="0041451C">
        <w:rPr>
          <w:rFonts w:ascii="Times New Roman" w:eastAsiaTheme="minorEastAsia" w:hAnsi="Times New Roman" w:cs="Times New Roman"/>
          <w:b/>
          <w:sz w:val="24"/>
          <w:szCs w:val="24"/>
          <w:lang w:val="en-US"/>
        </w:rPr>
        <w:lastRenderedPageBreak/>
        <w:t>Sumber :</w:t>
      </w:r>
      <w:proofErr w:type="gramEnd"/>
      <w:r w:rsidRPr="0041451C">
        <w:rPr>
          <w:rFonts w:ascii="Times New Roman" w:eastAsiaTheme="minorEastAsia" w:hAnsi="Times New Roman" w:cs="Times New Roman"/>
          <w:b/>
          <w:sz w:val="24"/>
          <w:szCs w:val="24"/>
          <w:lang w:val="en-US"/>
        </w:rPr>
        <w:t xml:space="preserve"> Olah Data SPSS Versi 22</w:t>
      </w:r>
    </w:p>
    <w:p w:rsidR="007373F3" w:rsidRPr="00315E73" w:rsidRDefault="007373F3" w:rsidP="007373F3">
      <w:pPr>
        <w:spacing w:line="480" w:lineRule="auto"/>
        <w:ind w:left="1134" w:firstLine="709"/>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Hasil tabel 4.5 diatas menunjukan hasil uji validitas variabel </w:t>
      </w:r>
      <w:r w:rsidRPr="001C3743">
        <w:rPr>
          <w:rFonts w:ascii="Times New Roman" w:eastAsiaTheme="minorEastAsia" w:hAnsi="Times New Roman" w:cs="Times New Roman"/>
          <w:i/>
          <w:sz w:val="24"/>
          <w:szCs w:val="24"/>
          <w:lang w:val="en-US"/>
        </w:rPr>
        <w:t>Fintech</w:t>
      </w:r>
      <w:r>
        <w:rPr>
          <w:rFonts w:ascii="Times New Roman" w:eastAsiaTheme="minorEastAsia" w:hAnsi="Times New Roman" w:cs="Times New Roman"/>
          <w:sz w:val="24"/>
          <w:szCs w:val="24"/>
          <w:lang w:val="en-US"/>
        </w:rPr>
        <w:t xml:space="preserve"> dengan pernyataan 1 sampai 10 memberikan hasil bahwa nilai r</w:t>
      </w:r>
      <w:r w:rsidRPr="004F5A21">
        <w:rPr>
          <w:rFonts w:ascii="Times New Roman" w:eastAsiaTheme="minorEastAsia" w:hAnsi="Times New Roman" w:cs="Times New Roman"/>
          <w:sz w:val="16"/>
          <w:szCs w:val="16"/>
          <w:lang w:val="en-US"/>
        </w:rPr>
        <w:t>hitung</w:t>
      </w:r>
      <w:r>
        <w:rPr>
          <w:rFonts w:ascii="Times New Roman" w:eastAsiaTheme="minorEastAsia" w:hAnsi="Times New Roman" w:cs="Times New Roman"/>
          <w:sz w:val="24"/>
          <w:szCs w:val="24"/>
          <w:lang w:val="en-US"/>
        </w:rPr>
        <w:t xml:space="preserve"> lebih besar dibandingkan r</w:t>
      </w:r>
      <w:r w:rsidRPr="004F5A21">
        <w:rPr>
          <w:rFonts w:ascii="Times New Roman" w:eastAsiaTheme="minorEastAsia" w:hAnsi="Times New Roman" w:cs="Times New Roman"/>
          <w:sz w:val="16"/>
          <w:szCs w:val="16"/>
          <w:lang w:val="en-US"/>
        </w:rPr>
        <w:t>tabel</w:t>
      </w:r>
      <w:r>
        <w:rPr>
          <w:rFonts w:ascii="Times New Roman" w:eastAsiaTheme="minorEastAsia" w:hAnsi="Times New Roman" w:cs="Times New Roman"/>
          <w:sz w:val="24"/>
          <w:szCs w:val="24"/>
          <w:lang w:val="en-US"/>
        </w:rPr>
        <w:t xml:space="preserve"> dengan jumlah 30 responden melalui tingkat signifikan 5% (0,05). </w:t>
      </w:r>
      <w:proofErr w:type="gramStart"/>
      <w:r>
        <w:rPr>
          <w:rFonts w:ascii="Times New Roman" w:eastAsiaTheme="minorEastAsia" w:hAnsi="Times New Roman" w:cs="Times New Roman"/>
          <w:sz w:val="24"/>
          <w:szCs w:val="24"/>
          <w:lang w:val="en-US"/>
        </w:rPr>
        <w:t>Dengan demikian seluruh pernyataan yang ada variabel tersebut dinyatakan valid sehingga bisa digunakan untuk instrument penelitian.</w:t>
      </w:r>
      <w:proofErr w:type="gramEnd"/>
    </w:p>
    <w:p w:rsidR="007373F3" w:rsidRDefault="007373F3" w:rsidP="009D0C66">
      <w:pPr>
        <w:pStyle w:val="ListParagraph"/>
        <w:numPr>
          <w:ilvl w:val="0"/>
          <w:numId w:val="5"/>
        </w:numPr>
        <w:spacing w:line="240" w:lineRule="auto"/>
        <w:ind w:left="1134" w:hanging="283"/>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Lingkungan Keluarga (X3)</w:t>
      </w:r>
    </w:p>
    <w:p w:rsidR="007373F3" w:rsidRDefault="007373F3" w:rsidP="007373F3">
      <w:pPr>
        <w:spacing w:line="480" w:lineRule="auto"/>
        <w:ind w:left="1134" w:firstLine="709"/>
        <w:jc w:val="both"/>
        <w:rPr>
          <w:rFonts w:ascii="Times New Roman" w:eastAsiaTheme="minorEastAsia" w:hAnsi="Times New Roman" w:cs="Times New Roman"/>
          <w:sz w:val="24"/>
          <w:szCs w:val="24"/>
          <w:lang w:val="en-US"/>
        </w:rPr>
      </w:pPr>
      <w:proofErr w:type="gramStart"/>
      <w:r w:rsidRPr="00506BE9">
        <w:rPr>
          <w:rFonts w:ascii="Times New Roman" w:eastAsiaTheme="minorEastAsia" w:hAnsi="Times New Roman" w:cs="Times New Roman"/>
          <w:sz w:val="24"/>
          <w:szCs w:val="24"/>
          <w:lang w:val="en-US"/>
        </w:rPr>
        <w:t xml:space="preserve">Uji validitas yang digunakan untuk mengukur tingkat kevalidan setiap pernyataan dalam kuesioner variabel </w:t>
      </w:r>
      <w:r w:rsidRPr="001C3743">
        <w:rPr>
          <w:rFonts w:ascii="Times New Roman" w:eastAsiaTheme="minorEastAsia" w:hAnsi="Times New Roman" w:cs="Times New Roman"/>
          <w:sz w:val="24"/>
          <w:szCs w:val="24"/>
          <w:lang w:val="en-US"/>
        </w:rPr>
        <w:t>Lingkungan Keluarga</w:t>
      </w:r>
      <w:r w:rsidRPr="00506BE9">
        <w:rPr>
          <w:rFonts w:ascii="Times New Roman" w:eastAsiaTheme="minorEastAsia" w:hAnsi="Times New Roman" w:cs="Times New Roman"/>
          <w:sz w:val="24"/>
          <w:szCs w:val="24"/>
          <w:lang w:val="en-US"/>
        </w:rPr>
        <w:t xml:space="preserve"> adalah dengan menggunakan SPSS 22.</w:t>
      </w:r>
      <w:proofErr w:type="gramEnd"/>
      <w:r w:rsidRPr="00506BE9">
        <w:rPr>
          <w:rFonts w:ascii="Times New Roman" w:eastAsiaTheme="minorEastAsia" w:hAnsi="Times New Roman" w:cs="Times New Roman"/>
          <w:sz w:val="24"/>
          <w:szCs w:val="24"/>
          <w:lang w:val="en-US"/>
        </w:rPr>
        <w:t xml:space="preserve"> </w:t>
      </w:r>
      <w:proofErr w:type="gramStart"/>
      <w:r w:rsidRPr="00506BE9">
        <w:rPr>
          <w:rFonts w:ascii="Times New Roman" w:eastAsiaTheme="minorEastAsia" w:hAnsi="Times New Roman" w:cs="Times New Roman"/>
          <w:sz w:val="24"/>
          <w:szCs w:val="24"/>
          <w:lang w:val="en-US"/>
        </w:rPr>
        <w:t>Dalam</w:t>
      </w:r>
      <w:r>
        <w:rPr>
          <w:rFonts w:ascii="Times New Roman" w:eastAsiaTheme="minorEastAsia" w:hAnsi="Times New Roman" w:cs="Times New Roman"/>
          <w:sz w:val="24"/>
          <w:szCs w:val="24"/>
          <w:lang w:val="en-US"/>
        </w:rPr>
        <w:t xml:space="preserve"> uji validitas ini, terdapat 10 </w:t>
      </w:r>
      <w:r w:rsidRPr="00506BE9">
        <w:rPr>
          <w:rFonts w:ascii="Times New Roman" w:eastAsiaTheme="minorEastAsia" w:hAnsi="Times New Roman" w:cs="Times New Roman"/>
          <w:sz w:val="24"/>
          <w:szCs w:val="24"/>
          <w:lang w:val="en-US"/>
        </w:rPr>
        <w:t>pernyataan yang dievaluasi.</w:t>
      </w:r>
      <w:proofErr w:type="gramEnd"/>
      <w:r w:rsidRPr="00506BE9">
        <w:rPr>
          <w:rFonts w:ascii="Times New Roman" w:eastAsiaTheme="minorEastAsia" w:hAnsi="Times New Roman" w:cs="Times New Roman"/>
          <w:sz w:val="24"/>
          <w:szCs w:val="24"/>
          <w:lang w:val="en-US"/>
        </w:rPr>
        <w:t xml:space="preserve"> Output dari analisis ini akan menjelaskan sejauh mana</w:t>
      </w:r>
      <w:r>
        <w:rPr>
          <w:rFonts w:ascii="Times New Roman" w:eastAsiaTheme="minorEastAsia" w:hAnsi="Times New Roman" w:cs="Times New Roman"/>
          <w:sz w:val="24"/>
          <w:szCs w:val="24"/>
          <w:lang w:val="en-US"/>
        </w:rPr>
        <w:t xml:space="preserve"> </w:t>
      </w:r>
      <w:r w:rsidRPr="00506BE9">
        <w:rPr>
          <w:rFonts w:ascii="Times New Roman" w:eastAsiaTheme="minorEastAsia" w:hAnsi="Times New Roman" w:cs="Times New Roman"/>
          <w:sz w:val="24"/>
          <w:szCs w:val="24"/>
          <w:lang w:val="en-US"/>
        </w:rPr>
        <w:t xml:space="preserve">pernyataan tersebut dapat dianggap valid dalam mengukur variabel sebagai </w:t>
      </w:r>
      <w:proofErr w:type="gramStart"/>
      <w:r w:rsidRPr="00506BE9">
        <w:rPr>
          <w:rFonts w:ascii="Times New Roman" w:eastAsiaTheme="minorEastAsia" w:hAnsi="Times New Roman" w:cs="Times New Roman"/>
          <w:sz w:val="24"/>
          <w:szCs w:val="24"/>
          <w:lang w:val="en-US"/>
        </w:rPr>
        <w:t>berikut</w:t>
      </w:r>
      <w:r>
        <w:rPr>
          <w:rFonts w:ascii="Times New Roman" w:eastAsiaTheme="minorEastAsia" w:hAnsi="Times New Roman" w:cs="Times New Roman"/>
          <w:sz w:val="24"/>
          <w:szCs w:val="24"/>
          <w:lang w:val="en-US"/>
        </w:rPr>
        <w:t xml:space="preserve"> :</w:t>
      </w:r>
      <w:proofErr w:type="gramEnd"/>
    </w:p>
    <w:p w:rsidR="007373F3" w:rsidRPr="00506BE9" w:rsidRDefault="007373F3" w:rsidP="007373F3">
      <w:pPr>
        <w:pStyle w:val="ListParagraph"/>
        <w:spacing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b/>
          <w:sz w:val="24"/>
          <w:szCs w:val="24"/>
          <w:lang w:val="en-US"/>
        </w:rPr>
        <w:t>Tabel 4.6</w:t>
      </w:r>
      <w:r>
        <w:rPr>
          <w:rFonts w:ascii="Times New Roman" w:eastAsiaTheme="minorEastAsia" w:hAnsi="Times New Roman" w:cs="Times New Roman"/>
          <w:b/>
          <w:sz w:val="24"/>
          <w:szCs w:val="24"/>
          <w:lang w:val="en-US"/>
        </w:rPr>
        <w:br/>
        <w:t xml:space="preserve">Uji Validitas </w:t>
      </w:r>
      <w:r w:rsidRPr="001C3743">
        <w:rPr>
          <w:rFonts w:ascii="Times New Roman" w:eastAsiaTheme="minorEastAsia" w:hAnsi="Times New Roman" w:cs="Times New Roman"/>
          <w:b/>
          <w:sz w:val="24"/>
          <w:szCs w:val="24"/>
          <w:lang w:val="en-US"/>
        </w:rPr>
        <w:t>Lingkungan Keluarga</w:t>
      </w:r>
    </w:p>
    <w:tbl>
      <w:tblPr>
        <w:tblStyle w:val="TableGrid"/>
        <w:tblW w:w="4820" w:type="pct"/>
        <w:jc w:val="center"/>
        <w:tblInd w:w="304" w:type="dxa"/>
        <w:tblLook w:val="04A0" w:firstRow="1" w:lastRow="0" w:firstColumn="1" w:lastColumn="0" w:noHBand="0" w:noVBand="1"/>
      </w:tblPr>
      <w:tblGrid>
        <w:gridCol w:w="1990"/>
        <w:gridCol w:w="2163"/>
        <w:gridCol w:w="2078"/>
        <w:gridCol w:w="1950"/>
      </w:tblGrid>
      <w:tr w:rsidR="007373F3" w:rsidTr="00B00932">
        <w:trPr>
          <w:trHeight w:val="806"/>
          <w:jc w:val="center"/>
        </w:trPr>
        <w:tc>
          <w:tcPr>
            <w:tcW w:w="1216" w:type="pct"/>
            <w:vMerge w:val="restart"/>
            <w:vAlign w:val="center"/>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Item Pernyataan</w:t>
            </w:r>
          </w:p>
        </w:tc>
        <w:tc>
          <w:tcPr>
            <w:tcW w:w="2592" w:type="pct"/>
            <w:gridSpan w:val="2"/>
            <w:vAlign w:val="center"/>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Nilai Perbandingan</w:t>
            </w:r>
          </w:p>
        </w:tc>
        <w:tc>
          <w:tcPr>
            <w:tcW w:w="1192" w:type="pct"/>
            <w:vMerge w:val="restart"/>
            <w:vAlign w:val="center"/>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Status</w:t>
            </w:r>
          </w:p>
        </w:tc>
      </w:tr>
      <w:tr w:rsidR="007373F3" w:rsidTr="00B00932">
        <w:trPr>
          <w:jc w:val="center"/>
        </w:trPr>
        <w:tc>
          <w:tcPr>
            <w:tcW w:w="1216" w:type="pct"/>
            <w:vMerge/>
          </w:tcPr>
          <w:p w:rsidR="007373F3" w:rsidRDefault="007373F3" w:rsidP="00B00932">
            <w:pPr>
              <w:jc w:val="center"/>
              <w:rPr>
                <w:rFonts w:ascii="Times New Roman" w:eastAsiaTheme="minorEastAsia" w:hAnsi="Times New Roman" w:cs="Times New Roman"/>
                <w:sz w:val="24"/>
                <w:szCs w:val="24"/>
                <w:lang w:val="en-US"/>
              </w:rPr>
            </w:pPr>
          </w:p>
        </w:tc>
        <w:tc>
          <w:tcPr>
            <w:tcW w:w="1322"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r</w:t>
            </w:r>
            <w:r w:rsidRPr="00486A81">
              <w:rPr>
                <w:rFonts w:ascii="Times New Roman" w:eastAsiaTheme="minorEastAsia" w:hAnsi="Times New Roman" w:cs="Times New Roman"/>
                <w:sz w:val="16"/>
                <w:szCs w:val="16"/>
                <w:lang w:val="en-US"/>
              </w:rPr>
              <w:t>hitung</w:t>
            </w:r>
          </w:p>
        </w:tc>
        <w:tc>
          <w:tcPr>
            <w:tcW w:w="1270"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r</w:t>
            </w:r>
            <w:r w:rsidRPr="00486A81">
              <w:rPr>
                <w:rFonts w:ascii="Times New Roman" w:eastAsiaTheme="minorEastAsia" w:hAnsi="Times New Roman" w:cs="Times New Roman"/>
                <w:sz w:val="16"/>
                <w:szCs w:val="16"/>
                <w:lang w:val="en-US"/>
              </w:rPr>
              <w:t>tabel</w:t>
            </w:r>
          </w:p>
        </w:tc>
        <w:tc>
          <w:tcPr>
            <w:tcW w:w="1192" w:type="pct"/>
            <w:vMerge/>
          </w:tcPr>
          <w:p w:rsidR="007373F3" w:rsidRDefault="007373F3" w:rsidP="00B00932">
            <w:pPr>
              <w:jc w:val="center"/>
              <w:rPr>
                <w:rFonts w:ascii="Times New Roman" w:eastAsiaTheme="minorEastAsia" w:hAnsi="Times New Roman" w:cs="Times New Roman"/>
                <w:sz w:val="24"/>
                <w:szCs w:val="24"/>
                <w:lang w:val="en-US"/>
              </w:rPr>
            </w:pPr>
          </w:p>
        </w:tc>
      </w:tr>
      <w:tr w:rsidR="007373F3" w:rsidTr="00B00932">
        <w:trPr>
          <w:trHeight w:val="200"/>
          <w:jc w:val="center"/>
        </w:trPr>
        <w:tc>
          <w:tcPr>
            <w:tcW w:w="1216"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w:t>
            </w:r>
          </w:p>
        </w:tc>
        <w:tc>
          <w:tcPr>
            <w:tcW w:w="1322"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0,892</w:t>
            </w:r>
          </w:p>
        </w:tc>
        <w:tc>
          <w:tcPr>
            <w:tcW w:w="1270"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0,3061</w:t>
            </w:r>
          </w:p>
        </w:tc>
        <w:tc>
          <w:tcPr>
            <w:tcW w:w="1192"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Valid</w:t>
            </w:r>
          </w:p>
        </w:tc>
      </w:tr>
      <w:tr w:rsidR="007373F3" w:rsidTr="00B00932">
        <w:trPr>
          <w:trHeight w:val="262"/>
          <w:jc w:val="center"/>
        </w:trPr>
        <w:tc>
          <w:tcPr>
            <w:tcW w:w="1216"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w:t>
            </w:r>
          </w:p>
        </w:tc>
        <w:tc>
          <w:tcPr>
            <w:tcW w:w="1322"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0764,</w:t>
            </w:r>
          </w:p>
        </w:tc>
        <w:tc>
          <w:tcPr>
            <w:tcW w:w="1270" w:type="pct"/>
          </w:tcPr>
          <w:p w:rsidR="007373F3" w:rsidRDefault="007373F3" w:rsidP="00B00932">
            <w:pPr>
              <w:jc w:val="center"/>
            </w:pPr>
            <w:r w:rsidRPr="00AA16C0">
              <w:rPr>
                <w:rFonts w:ascii="Times New Roman" w:eastAsiaTheme="minorEastAsia" w:hAnsi="Times New Roman" w:cs="Times New Roman"/>
                <w:sz w:val="24"/>
                <w:szCs w:val="24"/>
                <w:lang w:val="en-US"/>
              </w:rPr>
              <w:t>0,3061</w:t>
            </w:r>
          </w:p>
        </w:tc>
        <w:tc>
          <w:tcPr>
            <w:tcW w:w="1192" w:type="pct"/>
          </w:tcPr>
          <w:p w:rsidR="007373F3" w:rsidRDefault="007373F3" w:rsidP="00B00932">
            <w:pPr>
              <w:jc w:val="center"/>
            </w:pPr>
            <w:r w:rsidRPr="00682789">
              <w:rPr>
                <w:rFonts w:ascii="Times New Roman" w:eastAsiaTheme="minorEastAsia" w:hAnsi="Times New Roman" w:cs="Times New Roman"/>
                <w:sz w:val="24"/>
                <w:szCs w:val="24"/>
                <w:lang w:val="en-US"/>
              </w:rPr>
              <w:t>Valid</w:t>
            </w:r>
          </w:p>
        </w:tc>
      </w:tr>
      <w:tr w:rsidR="007373F3" w:rsidTr="00B00932">
        <w:trPr>
          <w:trHeight w:val="335"/>
          <w:jc w:val="center"/>
        </w:trPr>
        <w:tc>
          <w:tcPr>
            <w:tcW w:w="1216"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3.</w:t>
            </w:r>
          </w:p>
        </w:tc>
        <w:tc>
          <w:tcPr>
            <w:tcW w:w="1322"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0,914</w:t>
            </w:r>
          </w:p>
        </w:tc>
        <w:tc>
          <w:tcPr>
            <w:tcW w:w="1270" w:type="pct"/>
          </w:tcPr>
          <w:p w:rsidR="007373F3" w:rsidRDefault="007373F3" w:rsidP="00B00932">
            <w:pPr>
              <w:jc w:val="center"/>
            </w:pPr>
            <w:r w:rsidRPr="00AA16C0">
              <w:rPr>
                <w:rFonts w:ascii="Times New Roman" w:eastAsiaTheme="minorEastAsia" w:hAnsi="Times New Roman" w:cs="Times New Roman"/>
                <w:sz w:val="24"/>
                <w:szCs w:val="24"/>
                <w:lang w:val="en-US"/>
              </w:rPr>
              <w:t>0,3061</w:t>
            </w:r>
          </w:p>
        </w:tc>
        <w:tc>
          <w:tcPr>
            <w:tcW w:w="1192" w:type="pct"/>
          </w:tcPr>
          <w:p w:rsidR="007373F3" w:rsidRDefault="007373F3" w:rsidP="00B00932">
            <w:pPr>
              <w:jc w:val="center"/>
            </w:pPr>
            <w:r w:rsidRPr="00682789">
              <w:rPr>
                <w:rFonts w:ascii="Times New Roman" w:eastAsiaTheme="minorEastAsia" w:hAnsi="Times New Roman" w:cs="Times New Roman"/>
                <w:sz w:val="24"/>
                <w:szCs w:val="24"/>
                <w:lang w:val="en-US"/>
              </w:rPr>
              <w:t>Valid</w:t>
            </w:r>
          </w:p>
        </w:tc>
      </w:tr>
      <w:tr w:rsidR="007373F3" w:rsidTr="00B00932">
        <w:trPr>
          <w:trHeight w:val="339"/>
          <w:jc w:val="center"/>
        </w:trPr>
        <w:tc>
          <w:tcPr>
            <w:tcW w:w="1216"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4.</w:t>
            </w:r>
          </w:p>
        </w:tc>
        <w:tc>
          <w:tcPr>
            <w:tcW w:w="1322"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0,910</w:t>
            </w:r>
          </w:p>
        </w:tc>
        <w:tc>
          <w:tcPr>
            <w:tcW w:w="1270" w:type="pct"/>
          </w:tcPr>
          <w:p w:rsidR="007373F3" w:rsidRDefault="007373F3" w:rsidP="00B00932">
            <w:pPr>
              <w:jc w:val="center"/>
            </w:pPr>
            <w:r w:rsidRPr="00AA16C0">
              <w:rPr>
                <w:rFonts w:ascii="Times New Roman" w:eastAsiaTheme="minorEastAsia" w:hAnsi="Times New Roman" w:cs="Times New Roman"/>
                <w:sz w:val="24"/>
                <w:szCs w:val="24"/>
                <w:lang w:val="en-US"/>
              </w:rPr>
              <w:t>0,3061</w:t>
            </w:r>
          </w:p>
        </w:tc>
        <w:tc>
          <w:tcPr>
            <w:tcW w:w="1192" w:type="pct"/>
          </w:tcPr>
          <w:p w:rsidR="007373F3" w:rsidRDefault="007373F3" w:rsidP="00B00932">
            <w:pPr>
              <w:jc w:val="center"/>
            </w:pPr>
            <w:r w:rsidRPr="00682789">
              <w:rPr>
                <w:rFonts w:ascii="Times New Roman" w:eastAsiaTheme="minorEastAsia" w:hAnsi="Times New Roman" w:cs="Times New Roman"/>
                <w:sz w:val="24"/>
                <w:szCs w:val="24"/>
                <w:lang w:val="en-US"/>
              </w:rPr>
              <w:t>Valid</w:t>
            </w:r>
          </w:p>
        </w:tc>
      </w:tr>
      <w:tr w:rsidR="007373F3" w:rsidTr="00B00932">
        <w:trPr>
          <w:trHeight w:val="329"/>
          <w:jc w:val="center"/>
        </w:trPr>
        <w:tc>
          <w:tcPr>
            <w:tcW w:w="1216"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5.</w:t>
            </w:r>
          </w:p>
        </w:tc>
        <w:tc>
          <w:tcPr>
            <w:tcW w:w="1322"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0,922</w:t>
            </w:r>
          </w:p>
        </w:tc>
        <w:tc>
          <w:tcPr>
            <w:tcW w:w="1270" w:type="pct"/>
          </w:tcPr>
          <w:p w:rsidR="007373F3" w:rsidRDefault="007373F3" w:rsidP="00B00932">
            <w:pPr>
              <w:jc w:val="center"/>
            </w:pPr>
            <w:r w:rsidRPr="00AA16C0">
              <w:rPr>
                <w:rFonts w:ascii="Times New Roman" w:eastAsiaTheme="minorEastAsia" w:hAnsi="Times New Roman" w:cs="Times New Roman"/>
                <w:sz w:val="24"/>
                <w:szCs w:val="24"/>
                <w:lang w:val="en-US"/>
              </w:rPr>
              <w:t>0,3061</w:t>
            </w:r>
          </w:p>
        </w:tc>
        <w:tc>
          <w:tcPr>
            <w:tcW w:w="1192" w:type="pct"/>
          </w:tcPr>
          <w:p w:rsidR="007373F3" w:rsidRDefault="007373F3" w:rsidP="00B00932">
            <w:pPr>
              <w:jc w:val="center"/>
            </w:pPr>
            <w:r w:rsidRPr="00682789">
              <w:rPr>
                <w:rFonts w:ascii="Times New Roman" w:eastAsiaTheme="minorEastAsia" w:hAnsi="Times New Roman" w:cs="Times New Roman"/>
                <w:sz w:val="24"/>
                <w:szCs w:val="24"/>
                <w:lang w:val="en-US"/>
              </w:rPr>
              <w:t>Valid</w:t>
            </w:r>
          </w:p>
        </w:tc>
      </w:tr>
    </w:tbl>
    <w:p w:rsidR="007373F3" w:rsidRDefault="007373F3" w:rsidP="007373F3">
      <w:pPr>
        <w:pStyle w:val="ListParagraph"/>
        <w:spacing w:line="480" w:lineRule="auto"/>
        <w:ind w:left="1560"/>
        <w:jc w:val="right"/>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lastRenderedPageBreak/>
        <w:t>Lanjutan</w:t>
      </w:r>
    </w:p>
    <w:tbl>
      <w:tblPr>
        <w:tblStyle w:val="TableGrid"/>
        <w:tblW w:w="4784" w:type="pct"/>
        <w:jc w:val="center"/>
        <w:tblInd w:w="366" w:type="dxa"/>
        <w:tblLook w:val="04A0" w:firstRow="1" w:lastRow="0" w:firstColumn="1" w:lastColumn="0" w:noHBand="0" w:noVBand="1"/>
      </w:tblPr>
      <w:tblGrid>
        <w:gridCol w:w="1928"/>
        <w:gridCol w:w="2163"/>
        <w:gridCol w:w="2082"/>
        <w:gridCol w:w="1947"/>
      </w:tblGrid>
      <w:tr w:rsidR="007373F3" w:rsidTr="00B00932">
        <w:trPr>
          <w:trHeight w:val="333"/>
          <w:jc w:val="center"/>
        </w:trPr>
        <w:tc>
          <w:tcPr>
            <w:tcW w:w="1187"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6.</w:t>
            </w:r>
          </w:p>
        </w:tc>
        <w:tc>
          <w:tcPr>
            <w:tcW w:w="1332"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0,807</w:t>
            </w:r>
          </w:p>
        </w:tc>
        <w:tc>
          <w:tcPr>
            <w:tcW w:w="1282" w:type="pct"/>
          </w:tcPr>
          <w:p w:rsidR="007373F3" w:rsidRDefault="007373F3" w:rsidP="00B00932">
            <w:pPr>
              <w:jc w:val="center"/>
            </w:pPr>
            <w:r w:rsidRPr="00AA16C0">
              <w:rPr>
                <w:rFonts w:ascii="Times New Roman" w:eastAsiaTheme="minorEastAsia" w:hAnsi="Times New Roman" w:cs="Times New Roman"/>
                <w:sz w:val="24"/>
                <w:szCs w:val="24"/>
                <w:lang w:val="en-US"/>
              </w:rPr>
              <w:t>0,3061</w:t>
            </w:r>
          </w:p>
        </w:tc>
        <w:tc>
          <w:tcPr>
            <w:tcW w:w="1200" w:type="pct"/>
          </w:tcPr>
          <w:p w:rsidR="007373F3" w:rsidRDefault="007373F3" w:rsidP="00B00932">
            <w:pPr>
              <w:jc w:val="center"/>
            </w:pPr>
            <w:r w:rsidRPr="00682789">
              <w:rPr>
                <w:rFonts w:ascii="Times New Roman" w:eastAsiaTheme="minorEastAsia" w:hAnsi="Times New Roman" w:cs="Times New Roman"/>
                <w:sz w:val="24"/>
                <w:szCs w:val="24"/>
                <w:lang w:val="en-US"/>
              </w:rPr>
              <w:t>Valid</w:t>
            </w:r>
          </w:p>
        </w:tc>
      </w:tr>
      <w:tr w:rsidR="007373F3" w:rsidTr="00B00932">
        <w:trPr>
          <w:trHeight w:val="323"/>
          <w:jc w:val="center"/>
        </w:trPr>
        <w:tc>
          <w:tcPr>
            <w:tcW w:w="1187"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7.</w:t>
            </w:r>
          </w:p>
        </w:tc>
        <w:tc>
          <w:tcPr>
            <w:tcW w:w="1332"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0,900</w:t>
            </w:r>
          </w:p>
        </w:tc>
        <w:tc>
          <w:tcPr>
            <w:tcW w:w="1282" w:type="pct"/>
          </w:tcPr>
          <w:p w:rsidR="007373F3" w:rsidRDefault="007373F3" w:rsidP="00B00932">
            <w:pPr>
              <w:jc w:val="center"/>
            </w:pPr>
            <w:r w:rsidRPr="00AA16C0">
              <w:rPr>
                <w:rFonts w:ascii="Times New Roman" w:eastAsiaTheme="minorEastAsia" w:hAnsi="Times New Roman" w:cs="Times New Roman"/>
                <w:sz w:val="24"/>
                <w:szCs w:val="24"/>
                <w:lang w:val="en-US"/>
              </w:rPr>
              <w:t>0,3061</w:t>
            </w:r>
          </w:p>
        </w:tc>
        <w:tc>
          <w:tcPr>
            <w:tcW w:w="1200" w:type="pct"/>
          </w:tcPr>
          <w:p w:rsidR="007373F3" w:rsidRDefault="007373F3" w:rsidP="00B00932">
            <w:pPr>
              <w:jc w:val="center"/>
            </w:pPr>
            <w:r w:rsidRPr="00682789">
              <w:rPr>
                <w:rFonts w:ascii="Times New Roman" w:eastAsiaTheme="minorEastAsia" w:hAnsi="Times New Roman" w:cs="Times New Roman"/>
                <w:sz w:val="24"/>
                <w:szCs w:val="24"/>
                <w:lang w:val="en-US"/>
              </w:rPr>
              <w:t>Valid</w:t>
            </w:r>
          </w:p>
        </w:tc>
      </w:tr>
      <w:tr w:rsidR="007373F3" w:rsidTr="00B00932">
        <w:trPr>
          <w:trHeight w:val="323"/>
          <w:jc w:val="center"/>
        </w:trPr>
        <w:tc>
          <w:tcPr>
            <w:tcW w:w="1187"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8.</w:t>
            </w:r>
          </w:p>
        </w:tc>
        <w:tc>
          <w:tcPr>
            <w:tcW w:w="1332"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0,910</w:t>
            </w:r>
          </w:p>
        </w:tc>
        <w:tc>
          <w:tcPr>
            <w:tcW w:w="1282" w:type="pct"/>
          </w:tcPr>
          <w:p w:rsidR="007373F3" w:rsidRPr="00AA16C0"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0,3061</w:t>
            </w:r>
          </w:p>
        </w:tc>
        <w:tc>
          <w:tcPr>
            <w:tcW w:w="1200" w:type="pct"/>
          </w:tcPr>
          <w:p w:rsidR="007373F3" w:rsidRPr="00682789"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Valid</w:t>
            </w:r>
          </w:p>
        </w:tc>
      </w:tr>
      <w:tr w:rsidR="007373F3" w:rsidTr="00B00932">
        <w:trPr>
          <w:trHeight w:val="323"/>
          <w:jc w:val="center"/>
        </w:trPr>
        <w:tc>
          <w:tcPr>
            <w:tcW w:w="1187"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9.</w:t>
            </w:r>
          </w:p>
        </w:tc>
        <w:tc>
          <w:tcPr>
            <w:tcW w:w="1332"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0,829</w:t>
            </w:r>
          </w:p>
        </w:tc>
        <w:tc>
          <w:tcPr>
            <w:tcW w:w="1282"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0,3061</w:t>
            </w:r>
          </w:p>
        </w:tc>
        <w:tc>
          <w:tcPr>
            <w:tcW w:w="1200"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Valid</w:t>
            </w:r>
          </w:p>
        </w:tc>
      </w:tr>
      <w:tr w:rsidR="007373F3" w:rsidTr="00B00932">
        <w:trPr>
          <w:trHeight w:val="323"/>
          <w:jc w:val="center"/>
        </w:trPr>
        <w:tc>
          <w:tcPr>
            <w:tcW w:w="1187"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10.</w:t>
            </w:r>
          </w:p>
        </w:tc>
        <w:tc>
          <w:tcPr>
            <w:tcW w:w="1332"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0,869</w:t>
            </w:r>
          </w:p>
        </w:tc>
        <w:tc>
          <w:tcPr>
            <w:tcW w:w="1282"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0,3061</w:t>
            </w:r>
          </w:p>
        </w:tc>
        <w:tc>
          <w:tcPr>
            <w:tcW w:w="1200"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Valid</w:t>
            </w:r>
          </w:p>
        </w:tc>
      </w:tr>
    </w:tbl>
    <w:p w:rsidR="007373F3" w:rsidRPr="0041451C" w:rsidRDefault="007373F3" w:rsidP="007373F3">
      <w:pPr>
        <w:pStyle w:val="ListParagraph"/>
        <w:spacing w:line="480" w:lineRule="auto"/>
        <w:ind w:left="0"/>
        <w:jc w:val="both"/>
        <w:rPr>
          <w:rFonts w:ascii="Times New Roman" w:eastAsiaTheme="minorEastAsia" w:hAnsi="Times New Roman" w:cs="Times New Roman"/>
          <w:b/>
          <w:sz w:val="24"/>
          <w:szCs w:val="24"/>
          <w:lang w:val="en-US"/>
        </w:rPr>
      </w:pPr>
      <w:proofErr w:type="gramStart"/>
      <w:r w:rsidRPr="0041451C">
        <w:rPr>
          <w:rFonts w:ascii="Times New Roman" w:eastAsiaTheme="minorEastAsia" w:hAnsi="Times New Roman" w:cs="Times New Roman"/>
          <w:b/>
          <w:sz w:val="24"/>
          <w:szCs w:val="24"/>
          <w:lang w:val="en-US"/>
        </w:rPr>
        <w:t>Sumber :</w:t>
      </w:r>
      <w:proofErr w:type="gramEnd"/>
      <w:r w:rsidRPr="0041451C">
        <w:rPr>
          <w:rFonts w:ascii="Times New Roman" w:eastAsiaTheme="minorEastAsia" w:hAnsi="Times New Roman" w:cs="Times New Roman"/>
          <w:b/>
          <w:sz w:val="24"/>
          <w:szCs w:val="24"/>
          <w:lang w:val="en-US"/>
        </w:rPr>
        <w:t xml:space="preserve"> Olah Data SPSS Versi 22</w:t>
      </w:r>
    </w:p>
    <w:p w:rsidR="007373F3" w:rsidRDefault="007373F3" w:rsidP="007373F3">
      <w:pPr>
        <w:spacing w:line="480" w:lineRule="auto"/>
        <w:ind w:left="1418" w:firstLine="42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Hasil tabel 4.6 diatas menunjukan hasil uji validitas variabel Lingkungan Keluarga dengan pernyataan 1 sampai 10 memberikan hasil bahwa nilai r</w:t>
      </w:r>
      <w:r w:rsidRPr="004F5A21">
        <w:rPr>
          <w:rFonts w:ascii="Times New Roman" w:eastAsiaTheme="minorEastAsia" w:hAnsi="Times New Roman" w:cs="Times New Roman"/>
          <w:sz w:val="16"/>
          <w:szCs w:val="16"/>
          <w:lang w:val="en-US"/>
        </w:rPr>
        <w:t>hitung</w:t>
      </w:r>
      <w:r>
        <w:rPr>
          <w:rFonts w:ascii="Times New Roman" w:eastAsiaTheme="minorEastAsia" w:hAnsi="Times New Roman" w:cs="Times New Roman"/>
          <w:sz w:val="24"/>
          <w:szCs w:val="24"/>
          <w:lang w:val="en-US"/>
        </w:rPr>
        <w:t xml:space="preserve"> lebih besar dibandingkan r</w:t>
      </w:r>
      <w:r w:rsidRPr="004F5A21">
        <w:rPr>
          <w:rFonts w:ascii="Times New Roman" w:eastAsiaTheme="minorEastAsia" w:hAnsi="Times New Roman" w:cs="Times New Roman"/>
          <w:sz w:val="16"/>
          <w:szCs w:val="16"/>
          <w:lang w:val="en-US"/>
        </w:rPr>
        <w:t>tabel</w:t>
      </w:r>
      <w:r>
        <w:rPr>
          <w:rFonts w:ascii="Times New Roman" w:eastAsiaTheme="minorEastAsia" w:hAnsi="Times New Roman" w:cs="Times New Roman"/>
          <w:sz w:val="24"/>
          <w:szCs w:val="24"/>
          <w:lang w:val="en-US"/>
        </w:rPr>
        <w:t xml:space="preserve"> dengan jumlah 30 responden melalui tingkat signifikan 5% (0,05). </w:t>
      </w:r>
      <w:proofErr w:type="gramStart"/>
      <w:r>
        <w:rPr>
          <w:rFonts w:ascii="Times New Roman" w:eastAsiaTheme="minorEastAsia" w:hAnsi="Times New Roman" w:cs="Times New Roman"/>
          <w:sz w:val="24"/>
          <w:szCs w:val="24"/>
          <w:lang w:val="en-US"/>
        </w:rPr>
        <w:t>Dengan demikian seluruh pernyataan yang ada variabel tersebut dinyatakan valid sehingga bisa digunakan untuk instrument penelitian.</w:t>
      </w:r>
      <w:proofErr w:type="gramEnd"/>
    </w:p>
    <w:p w:rsidR="007373F3" w:rsidRDefault="007373F3" w:rsidP="009D0C66">
      <w:pPr>
        <w:pStyle w:val="ListParagraph"/>
        <w:numPr>
          <w:ilvl w:val="0"/>
          <w:numId w:val="5"/>
        </w:numPr>
        <w:spacing w:line="480" w:lineRule="auto"/>
        <w:ind w:left="1418" w:hanging="284"/>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Gaya Hidup (X4)</w:t>
      </w:r>
    </w:p>
    <w:p w:rsidR="007373F3" w:rsidRDefault="007373F3" w:rsidP="007373F3">
      <w:pPr>
        <w:pStyle w:val="ListParagraph"/>
        <w:spacing w:line="480" w:lineRule="auto"/>
        <w:ind w:left="1418" w:firstLine="425"/>
        <w:jc w:val="both"/>
        <w:rPr>
          <w:rFonts w:ascii="Times New Roman" w:eastAsiaTheme="minorEastAsia" w:hAnsi="Times New Roman" w:cs="Times New Roman"/>
          <w:sz w:val="24"/>
          <w:szCs w:val="24"/>
          <w:lang w:val="en-US"/>
        </w:rPr>
      </w:pPr>
      <w:proofErr w:type="gramStart"/>
      <w:r w:rsidRPr="00570954">
        <w:rPr>
          <w:rFonts w:ascii="Times New Roman" w:eastAsiaTheme="minorEastAsia" w:hAnsi="Times New Roman" w:cs="Times New Roman"/>
          <w:sz w:val="24"/>
          <w:szCs w:val="24"/>
          <w:lang w:val="en-US"/>
        </w:rPr>
        <w:t>Uji validitas yang digunakan untuk mengukur tingkat kevalidan setiap pernyataan dalam kuesioner variabel Lingkungan Keluarga adalah dengan menggunakan SPSS 22.</w:t>
      </w:r>
      <w:proofErr w:type="gramEnd"/>
      <w:r w:rsidRPr="00570954">
        <w:rPr>
          <w:rFonts w:ascii="Times New Roman" w:eastAsiaTheme="minorEastAsia" w:hAnsi="Times New Roman" w:cs="Times New Roman"/>
          <w:sz w:val="24"/>
          <w:szCs w:val="24"/>
          <w:lang w:val="en-US"/>
        </w:rPr>
        <w:t xml:space="preserve"> </w:t>
      </w:r>
      <w:proofErr w:type="gramStart"/>
      <w:r w:rsidRPr="00570954">
        <w:rPr>
          <w:rFonts w:ascii="Times New Roman" w:eastAsiaTheme="minorEastAsia" w:hAnsi="Times New Roman" w:cs="Times New Roman"/>
          <w:sz w:val="24"/>
          <w:szCs w:val="24"/>
          <w:lang w:val="en-US"/>
        </w:rPr>
        <w:t xml:space="preserve">Dalam uji validitas ini, terdapat </w:t>
      </w:r>
      <w:r>
        <w:rPr>
          <w:rFonts w:ascii="Times New Roman" w:eastAsiaTheme="minorEastAsia" w:hAnsi="Times New Roman" w:cs="Times New Roman"/>
          <w:sz w:val="24"/>
          <w:szCs w:val="24"/>
          <w:lang w:val="en-US"/>
        </w:rPr>
        <w:t>8</w:t>
      </w:r>
      <w:r w:rsidRPr="00570954">
        <w:rPr>
          <w:rFonts w:ascii="Times New Roman" w:eastAsiaTheme="minorEastAsia" w:hAnsi="Times New Roman" w:cs="Times New Roman"/>
          <w:sz w:val="24"/>
          <w:szCs w:val="24"/>
          <w:lang w:val="en-US"/>
        </w:rPr>
        <w:t xml:space="preserve"> pernyataan yang dievaluasi.</w:t>
      </w:r>
      <w:proofErr w:type="gramEnd"/>
      <w:r w:rsidRPr="00570954">
        <w:rPr>
          <w:rFonts w:ascii="Times New Roman" w:eastAsiaTheme="minorEastAsia" w:hAnsi="Times New Roman" w:cs="Times New Roman"/>
          <w:sz w:val="24"/>
          <w:szCs w:val="24"/>
          <w:lang w:val="en-US"/>
        </w:rPr>
        <w:t xml:space="preserve"> Output dari analisis ini akan menjelaskan sejauh mana pernyataan tersebut dapat dianggap valid dalam mengukur variabel sebagai </w:t>
      </w:r>
      <w:proofErr w:type="gramStart"/>
      <w:r w:rsidRPr="00570954">
        <w:rPr>
          <w:rFonts w:ascii="Times New Roman" w:eastAsiaTheme="minorEastAsia" w:hAnsi="Times New Roman" w:cs="Times New Roman"/>
          <w:sz w:val="24"/>
          <w:szCs w:val="24"/>
          <w:lang w:val="en-US"/>
        </w:rPr>
        <w:t>berikut :</w:t>
      </w:r>
      <w:proofErr w:type="gramEnd"/>
    </w:p>
    <w:p w:rsidR="007373F3" w:rsidRDefault="007373F3" w:rsidP="007373F3">
      <w:pPr>
        <w:pStyle w:val="ListParagraph"/>
        <w:spacing w:line="480" w:lineRule="auto"/>
        <w:ind w:left="1418" w:firstLine="425"/>
        <w:jc w:val="both"/>
        <w:rPr>
          <w:rFonts w:ascii="Times New Roman" w:eastAsiaTheme="minorEastAsia" w:hAnsi="Times New Roman" w:cs="Times New Roman"/>
          <w:sz w:val="24"/>
          <w:szCs w:val="24"/>
          <w:lang w:val="en-US"/>
        </w:rPr>
      </w:pPr>
    </w:p>
    <w:p w:rsidR="007373F3" w:rsidRDefault="007373F3" w:rsidP="007373F3">
      <w:pPr>
        <w:pStyle w:val="ListParagraph"/>
        <w:spacing w:line="480" w:lineRule="auto"/>
        <w:ind w:left="1418" w:firstLine="425"/>
        <w:jc w:val="both"/>
        <w:rPr>
          <w:rFonts w:ascii="Times New Roman" w:eastAsiaTheme="minorEastAsia" w:hAnsi="Times New Roman" w:cs="Times New Roman"/>
          <w:sz w:val="24"/>
          <w:szCs w:val="24"/>
          <w:lang w:val="en-US"/>
        </w:rPr>
      </w:pPr>
    </w:p>
    <w:p w:rsidR="007373F3" w:rsidRPr="00506BE9" w:rsidRDefault="007373F3" w:rsidP="007373F3">
      <w:pPr>
        <w:pStyle w:val="ListParagraph"/>
        <w:spacing w:line="240" w:lineRule="auto"/>
        <w:ind w:left="0"/>
        <w:jc w:val="center"/>
        <w:rPr>
          <w:rFonts w:ascii="Times New Roman" w:eastAsiaTheme="minorEastAsia" w:hAnsi="Times New Roman" w:cs="Times New Roman"/>
          <w:sz w:val="24"/>
          <w:szCs w:val="24"/>
          <w:lang w:val="en-US"/>
        </w:rPr>
      </w:pPr>
      <w:r>
        <w:rPr>
          <w:rFonts w:ascii="Times New Roman" w:eastAsiaTheme="minorEastAsia" w:hAnsi="Times New Roman" w:cs="Times New Roman"/>
          <w:b/>
          <w:sz w:val="24"/>
          <w:szCs w:val="24"/>
          <w:lang w:val="en-US"/>
        </w:rPr>
        <w:lastRenderedPageBreak/>
        <w:t>Tabel 4.7</w:t>
      </w:r>
      <w:r>
        <w:rPr>
          <w:rFonts w:ascii="Times New Roman" w:eastAsiaTheme="minorEastAsia" w:hAnsi="Times New Roman" w:cs="Times New Roman"/>
          <w:b/>
          <w:sz w:val="24"/>
          <w:szCs w:val="24"/>
          <w:lang w:val="en-US"/>
        </w:rPr>
        <w:br/>
        <w:t xml:space="preserve">Uji Validitas </w:t>
      </w:r>
      <w:r w:rsidRPr="00E0598E">
        <w:rPr>
          <w:rFonts w:ascii="Times New Roman" w:eastAsiaTheme="minorEastAsia" w:hAnsi="Times New Roman" w:cs="Times New Roman"/>
          <w:b/>
          <w:sz w:val="24"/>
          <w:szCs w:val="24"/>
          <w:lang w:val="en-US"/>
        </w:rPr>
        <w:t>Gaya Hidup</w:t>
      </w:r>
    </w:p>
    <w:tbl>
      <w:tblPr>
        <w:tblStyle w:val="TableGrid"/>
        <w:tblW w:w="4779" w:type="pct"/>
        <w:jc w:val="center"/>
        <w:tblInd w:w="375" w:type="dxa"/>
        <w:tblLook w:val="04A0" w:firstRow="1" w:lastRow="0" w:firstColumn="1" w:lastColumn="0" w:noHBand="0" w:noVBand="1"/>
      </w:tblPr>
      <w:tblGrid>
        <w:gridCol w:w="1776"/>
        <w:gridCol w:w="2252"/>
        <w:gridCol w:w="2054"/>
        <w:gridCol w:w="2030"/>
      </w:tblGrid>
      <w:tr w:rsidR="007373F3" w:rsidTr="00B00932">
        <w:trPr>
          <w:trHeight w:val="806"/>
          <w:jc w:val="center"/>
        </w:trPr>
        <w:tc>
          <w:tcPr>
            <w:tcW w:w="1095" w:type="pct"/>
            <w:vMerge w:val="restart"/>
            <w:vAlign w:val="center"/>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Item Pernyataan</w:t>
            </w:r>
          </w:p>
        </w:tc>
        <w:tc>
          <w:tcPr>
            <w:tcW w:w="2654" w:type="pct"/>
            <w:gridSpan w:val="2"/>
            <w:vAlign w:val="center"/>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Nilai Perbandingan</w:t>
            </w:r>
          </w:p>
        </w:tc>
        <w:tc>
          <w:tcPr>
            <w:tcW w:w="1251" w:type="pct"/>
            <w:vMerge w:val="restart"/>
            <w:vAlign w:val="center"/>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Status</w:t>
            </w:r>
          </w:p>
        </w:tc>
      </w:tr>
      <w:tr w:rsidR="007373F3" w:rsidTr="00B00932">
        <w:trPr>
          <w:jc w:val="center"/>
        </w:trPr>
        <w:tc>
          <w:tcPr>
            <w:tcW w:w="1095" w:type="pct"/>
            <w:vMerge/>
          </w:tcPr>
          <w:p w:rsidR="007373F3" w:rsidRDefault="007373F3" w:rsidP="00B00932">
            <w:pPr>
              <w:jc w:val="center"/>
              <w:rPr>
                <w:rFonts w:ascii="Times New Roman" w:eastAsiaTheme="minorEastAsia" w:hAnsi="Times New Roman" w:cs="Times New Roman"/>
                <w:sz w:val="24"/>
                <w:szCs w:val="24"/>
                <w:lang w:val="en-US"/>
              </w:rPr>
            </w:pPr>
          </w:p>
        </w:tc>
        <w:tc>
          <w:tcPr>
            <w:tcW w:w="1388"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r</w:t>
            </w:r>
            <w:r w:rsidRPr="00486A81">
              <w:rPr>
                <w:rFonts w:ascii="Times New Roman" w:eastAsiaTheme="minorEastAsia" w:hAnsi="Times New Roman" w:cs="Times New Roman"/>
                <w:sz w:val="16"/>
                <w:szCs w:val="16"/>
                <w:lang w:val="en-US"/>
              </w:rPr>
              <w:t>hitung</w:t>
            </w:r>
          </w:p>
        </w:tc>
        <w:tc>
          <w:tcPr>
            <w:tcW w:w="1266"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r</w:t>
            </w:r>
            <w:r w:rsidRPr="00486A81">
              <w:rPr>
                <w:rFonts w:ascii="Times New Roman" w:eastAsiaTheme="minorEastAsia" w:hAnsi="Times New Roman" w:cs="Times New Roman"/>
                <w:sz w:val="16"/>
                <w:szCs w:val="16"/>
                <w:lang w:val="en-US"/>
              </w:rPr>
              <w:t>tabel</w:t>
            </w:r>
          </w:p>
        </w:tc>
        <w:tc>
          <w:tcPr>
            <w:tcW w:w="1251" w:type="pct"/>
            <w:vMerge/>
          </w:tcPr>
          <w:p w:rsidR="007373F3" w:rsidRDefault="007373F3" w:rsidP="00B00932">
            <w:pPr>
              <w:jc w:val="center"/>
              <w:rPr>
                <w:rFonts w:ascii="Times New Roman" w:eastAsiaTheme="minorEastAsia" w:hAnsi="Times New Roman" w:cs="Times New Roman"/>
                <w:sz w:val="24"/>
                <w:szCs w:val="24"/>
                <w:lang w:val="en-US"/>
              </w:rPr>
            </w:pPr>
          </w:p>
        </w:tc>
      </w:tr>
      <w:tr w:rsidR="007373F3" w:rsidTr="00B00932">
        <w:trPr>
          <w:trHeight w:val="410"/>
          <w:jc w:val="center"/>
        </w:trPr>
        <w:tc>
          <w:tcPr>
            <w:tcW w:w="1095"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1.</w:t>
            </w:r>
          </w:p>
        </w:tc>
        <w:tc>
          <w:tcPr>
            <w:tcW w:w="1388"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0,917</w:t>
            </w:r>
          </w:p>
        </w:tc>
        <w:tc>
          <w:tcPr>
            <w:tcW w:w="1266"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0,3061</w:t>
            </w:r>
          </w:p>
        </w:tc>
        <w:tc>
          <w:tcPr>
            <w:tcW w:w="1251"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Valid</w:t>
            </w:r>
          </w:p>
        </w:tc>
      </w:tr>
      <w:tr w:rsidR="007373F3" w:rsidTr="00B00932">
        <w:trPr>
          <w:trHeight w:val="416"/>
          <w:jc w:val="center"/>
        </w:trPr>
        <w:tc>
          <w:tcPr>
            <w:tcW w:w="1095"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w:t>
            </w:r>
          </w:p>
        </w:tc>
        <w:tc>
          <w:tcPr>
            <w:tcW w:w="1388"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0,816</w:t>
            </w:r>
          </w:p>
        </w:tc>
        <w:tc>
          <w:tcPr>
            <w:tcW w:w="1266" w:type="pct"/>
          </w:tcPr>
          <w:p w:rsidR="007373F3" w:rsidRDefault="007373F3" w:rsidP="00B00932">
            <w:pPr>
              <w:jc w:val="center"/>
            </w:pPr>
            <w:r w:rsidRPr="00AA16C0">
              <w:rPr>
                <w:rFonts w:ascii="Times New Roman" w:eastAsiaTheme="minorEastAsia" w:hAnsi="Times New Roman" w:cs="Times New Roman"/>
                <w:sz w:val="24"/>
                <w:szCs w:val="24"/>
                <w:lang w:val="en-US"/>
              </w:rPr>
              <w:t>0,3061</w:t>
            </w:r>
          </w:p>
        </w:tc>
        <w:tc>
          <w:tcPr>
            <w:tcW w:w="1251" w:type="pct"/>
          </w:tcPr>
          <w:p w:rsidR="007373F3" w:rsidRDefault="007373F3" w:rsidP="00B00932">
            <w:pPr>
              <w:jc w:val="center"/>
            </w:pPr>
            <w:r w:rsidRPr="00682789">
              <w:rPr>
                <w:rFonts w:ascii="Times New Roman" w:eastAsiaTheme="minorEastAsia" w:hAnsi="Times New Roman" w:cs="Times New Roman"/>
                <w:sz w:val="24"/>
                <w:szCs w:val="24"/>
                <w:lang w:val="en-US"/>
              </w:rPr>
              <w:t>Valid</w:t>
            </w:r>
          </w:p>
        </w:tc>
      </w:tr>
      <w:tr w:rsidR="007373F3" w:rsidTr="00B00932">
        <w:trPr>
          <w:trHeight w:val="407"/>
          <w:jc w:val="center"/>
        </w:trPr>
        <w:tc>
          <w:tcPr>
            <w:tcW w:w="1095"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3.</w:t>
            </w:r>
          </w:p>
        </w:tc>
        <w:tc>
          <w:tcPr>
            <w:tcW w:w="1388"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0,902</w:t>
            </w:r>
          </w:p>
        </w:tc>
        <w:tc>
          <w:tcPr>
            <w:tcW w:w="1266" w:type="pct"/>
          </w:tcPr>
          <w:p w:rsidR="007373F3" w:rsidRDefault="007373F3" w:rsidP="00B00932">
            <w:pPr>
              <w:jc w:val="center"/>
            </w:pPr>
            <w:r w:rsidRPr="00AA16C0">
              <w:rPr>
                <w:rFonts w:ascii="Times New Roman" w:eastAsiaTheme="minorEastAsia" w:hAnsi="Times New Roman" w:cs="Times New Roman"/>
                <w:sz w:val="24"/>
                <w:szCs w:val="24"/>
                <w:lang w:val="en-US"/>
              </w:rPr>
              <w:t>0,3061</w:t>
            </w:r>
          </w:p>
        </w:tc>
        <w:tc>
          <w:tcPr>
            <w:tcW w:w="1251" w:type="pct"/>
          </w:tcPr>
          <w:p w:rsidR="007373F3" w:rsidRDefault="007373F3" w:rsidP="00B00932">
            <w:pPr>
              <w:jc w:val="center"/>
            </w:pPr>
            <w:r w:rsidRPr="00682789">
              <w:rPr>
                <w:rFonts w:ascii="Times New Roman" w:eastAsiaTheme="minorEastAsia" w:hAnsi="Times New Roman" w:cs="Times New Roman"/>
                <w:sz w:val="24"/>
                <w:szCs w:val="24"/>
                <w:lang w:val="en-US"/>
              </w:rPr>
              <w:t>Valid</w:t>
            </w:r>
          </w:p>
        </w:tc>
      </w:tr>
      <w:tr w:rsidR="007373F3" w:rsidTr="00B00932">
        <w:trPr>
          <w:trHeight w:val="415"/>
          <w:jc w:val="center"/>
        </w:trPr>
        <w:tc>
          <w:tcPr>
            <w:tcW w:w="1095"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4.</w:t>
            </w:r>
          </w:p>
        </w:tc>
        <w:tc>
          <w:tcPr>
            <w:tcW w:w="1388"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0,890</w:t>
            </w:r>
          </w:p>
        </w:tc>
        <w:tc>
          <w:tcPr>
            <w:tcW w:w="1266" w:type="pct"/>
          </w:tcPr>
          <w:p w:rsidR="007373F3" w:rsidRDefault="007373F3" w:rsidP="00B00932">
            <w:pPr>
              <w:jc w:val="center"/>
            </w:pPr>
            <w:r w:rsidRPr="00AA16C0">
              <w:rPr>
                <w:rFonts w:ascii="Times New Roman" w:eastAsiaTheme="minorEastAsia" w:hAnsi="Times New Roman" w:cs="Times New Roman"/>
                <w:sz w:val="24"/>
                <w:szCs w:val="24"/>
                <w:lang w:val="en-US"/>
              </w:rPr>
              <w:t>0,3061</w:t>
            </w:r>
          </w:p>
        </w:tc>
        <w:tc>
          <w:tcPr>
            <w:tcW w:w="1251" w:type="pct"/>
          </w:tcPr>
          <w:p w:rsidR="007373F3" w:rsidRDefault="007373F3" w:rsidP="00B00932">
            <w:pPr>
              <w:jc w:val="center"/>
            </w:pPr>
            <w:r w:rsidRPr="00682789">
              <w:rPr>
                <w:rFonts w:ascii="Times New Roman" w:eastAsiaTheme="minorEastAsia" w:hAnsi="Times New Roman" w:cs="Times New Roman"/>
                <w:sz w:val="24"/>
                <w:szCs w:val="24"/>
                <w:lang w:val="en-US"/>
              </w:rPr>
              <w:t>Valid</w:t>
            </w:r>
          </w:p>
        </w:tc>
      </w:tr>
      <w:tr w:rsidR="007373F3" w:rsidTr="00B00932">
        <w:trPr>
          <w:trHeight w:val="421"/>
          <w:jc w:val="center"/>
        </w:trPr>
        <w:tc>
          <w:tcPr>
            <w:tcW w:w="1095"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5.</w:t>
            </w:r>
          </w:p>
        </w:tc>
        <w:tc>
          <w:tcPr>
            <w:tcW w:w="1388"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0,886</w:t>
            </w:r>
          </w:p>
        </w:tc>
        <w:tc>
          <w:tcPr>
            <w:tcW w:w="1266" w:type="pct"/>
          </w:tcPr>
          <w:p w:rsidR="007373F3" w:rsidRDefault="007373F3" w:rsidP="00B00932">
            <w:pPr>
              <w:jc w:val="center"/>
            </w:pPr>
            <w:r w:rsidRPr="00AA16C0">
              <w:rPr>
                <w:rFonts w:ascii="Times New Roman" w:eastAsiaTheme="minorEastAsia" w:hAnsi="Times New Roman" w:cs="Times New Roman"/>
                <w:sz w:val="24"/>
                <w:szCs w:val="24"/>
                <w:lang w:val="en-US"/>
              </w:rPr>
              <w:t>0,3061</w:t>
            </w:r>
          </w:p>
        </w:tc>
        <w:tc>
          <w:tcPr>
            <w:tcW w:w="1251" w:type="pct"/>
          </w:tcPr>
          <w:p w:rsidR="007373F3" w:rsidRDefault="007373F3" w:rsidP="00B00932">
            <w:pPr>
              <w:jc w:val="center"/>
            </w:pPr>
            <w:r w:rsidRPr="00682789">
              <w:rPr>
                <w:rFonts w:ascii="Times New Roman" w:eastAsiaTheme="minorEastAsia" w:hAnsi="Times New Roman" w:cs="Times New Roman"/>
                <w:sz w:val="24"/>
                <w:szCs w:val="24"/>
                <w:lang w:val="en-US"/>
              </w:rPr>
              <w:t>Valid</w:t>
            </w:r>
          </w:p>
        </w:tc>
      </w:tr>
      <w:tr w:rsidR="007373F3" w:rsidTr="00B00932">
        <w:trPr>
          <w:trHeight w:val="414"/>
          <w:jc w:val="center"/>
        </w:trPr>
        <w:tc>
          <w:tcPr>
            <w:tcW w:w="1095"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6.</w:t>
            </w:r>
          </w:p>
        </w:tc>
        <w:tc>
          <w:tcPr>
            <w:tcW w:w="1388"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0,829</w:t>
            </w:r>
          </w:p>
        </w:tc>
        <w:tc>
          <w:tcPr>
            <w:tcW w:w="1266" w:type="pct"/>
          </w:tcPr>
          <w:p w:rsidR="007373F3" w:rsidRDefault="007373F3" w:rsidP="00B00932">
            <w:pPr>
              <w:jc w:val="center"/>
            </w:pPr>
            <w:r w:rsidRPr="00AA16C0">
              <w:rPr>
                <w:rFonts w:ascii="Times New Roman" w:eastAsiaTheme="minorEastAsia" w:hAnsi="Times New Roman" w:cs="Times New Roman"/>
                <w:sz w:val="24"/>
                <w:szCs w:val="24"/>
                <w:lang w:val="en-US"/>
              </w:rPr>
              <w:t>0,3061</w:t>
            </w:r>
          </w:p>
        </w:tc>
        <w:tc>
          <w:tcPr>
            <w:tcW w:w="1251" w:type="pct"/>
          </w:tcPr>
          <w:p w:rsidR="007373F3" w:rsidRDefault="007373F3" w:rsidP="00B00932">
            <w:pPr>
              <w:jc w:val="center"/>
            </w:pPr>
            <w:r w:rsidRPr="00682789">
              <w:rPr>
                <w:rFonts w:ascii="Times New Roman" w:eastAsiaTheme="minorEastAsia" w:hAnsi="Times New Roman" w:cs="Times New Roman"/>
                <w:sz w:val="24"/>
                <w:szCs w:val="24"/>
                <w:lang w:val="en-US"/>
              </w:rPr>
              <w:t>Valid</w:t>
            </w:r>
          </w:p>
        </w:tc>
      </w:tr>
      <w:tr w:rsidR="007373F3" w:rsidTr="00B00932">
        <w:trPr>
          <w:trHeight w:val="406"/>
          <w:jc w:val="center"/>
        </w:trPr>
        <w:tc>
          <w:tcPr>
            <w:tcW w:w="1095"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7.</w:t>
            </w:r>
          </w:p>
        </w:tc>
        <w:tc>
          <w:tcPr>
            <w:tcW w:w="1388"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0,907</w:t>
            </w:r>
          </w:p>
        </w:tc>
        <w:tc>
          <w:tcPr>
            <w:tcW w:w="1266" w:type="pct"/>
          </w:tcPr>
          <w:p w:rsidR="007373F3" w:rsidRDefault="007373F3" w:rsidP="00B00932">
            <w:pPr>
              <w:jc w:val="center"/>
            </w:pPr>
            <w:r w:rsidRPr="00AA16C0">
              <w:rPr>
                <w:rFonts w:ascii="Times New Roman" w:eastAsiaTheme="minorEastAsia" w:hAnsi="Times New Roman" w:cs="Times New Roman"/>
                <w:sz w:val="24"/>
                <w:szCs w:val="24"/>
                <w:lang w:val="en-US"/>
              </w:rPr>
              <w:t>0,3061</w:t>
            </w:r>
          </w:p>
        </w:tc>
        <w:tc>
          <w:tcPr>
            <w:tcW w:w="1251" w:type="pct"/>
          </w:tcPr>
          <w:p w:rsidR="007373F3" w:rsidRDefault="007373F3" w:rsidP="00B00932">
            <w:pPr>
              <w:jc w:val="center"/>
            </w:pPr>
            <w:r w:rsidRPr="00682789">
              <w:rPr>
                <w:rFonts w:ascii="Times New Roman" w:eastAsiaTheme="minorEastAsia" w:hAnsi="Times New Roman" w:cs="Times New Roman"/>
                <w:sz w:val="24"/>
                <w:szCs w:val="24"/>
                <w:lang w:val="en-US"/>
              </w:rPr>
              <w:t>Valid</w:t>
            </w:r>
          </w:p>
        </w:tc>
      </w:tr>
      <w:tr w:rsidR="007373F3" w:rsidTr="00B00932">
        <w:trPr>
          <w:trHeight w:val="425"/>
          <w:jc w:val="center"/>
        </w:trPr>
        <w:tc>
          <w:tcPr>
            <w:tcW w:w="1095"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8.</w:t>
            </w:r>
          </w:p>
        </w:tc>
        <w:tc>
          <w:tcPr>
            <w:tcW w:w="1388" w:type="pct"/>
          </w:tcPr>
          <w:p w:rsidR="007373F3" w:rsidRDefault="007373F3" w:rsidP="00B00932">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0,932</w:t>
            </w:r>
          </w:p>
        </w:tc>
        <w:tc>
          <w:tcPr>
            <w:tcW w:w="1266" w:type="pct"/>
          </w:tcPr>
          <w:p w:rsidR="007373F3" w:rsidRDefault="007373F3" w:rsidP="00B00932">
            <w:pPr>
              <w:jc w:val="center"/>
            </w:pPr>
            <w:r w:rsidRPr="00AA16C0">
              <w:rPr>
                <w:rFonts w:ascii="Times New Roman" w:eastAsiaTheme="minorEastAsia" w:hAnsi="Times New Roman" w:cs="Times New Roman"/>
                <w:sz w:val="24"/>
                <w:szCs w:val="24"/>
                <w:lang w:val="en-US"/>
              </w:rPr>
              <w:t>0,3061</w:t>
            </w:r>
          </w:p>
        </w:tc>
        <w:tc>
          <w:tcPr>
            <w:tcW w:w="1251" w:type="pct"/>
          </w:tcPr>
          <w:p w:rsidR="007373F3" w:rsidRDefault="007373F3" w:rsidP="00B00932">
            <w:pPr>
              <w:jc w:val="center"/>
            </w:pPr>
            <w:r w:rsidRPr="00682789">
              <w:rPr>
                <w:rFonts w:ascii="Times New Roman" w:eastAsiaTheme="minorEastAsia" w:hAnsi="Times New Roman" w:cs="Times New Roman"/>
                <w:sz w:val="24"/>
                <w:szCs w:val="24"/>
                <w:lang w:val="en-US"/>
              </w:rPr>
              <w:t>Valid</w:t>
            </w:r>
          </w:p>
        </w:tc>
      </w:tr>
    </w:tbl>
    <w:p w:rsidR="007373F3" w:rsidRPr="00E0598E" w:rsidRDefault="007373F3" w:rsidP="007373F3">
      <w:pPr>
        <w:pStyle w:val="ListParagraph"/>
        <w:spacing w:line="480" w:lineRule="auto"/>
        <w:ind w:left="1418" w:hanging="1276"/>
        <w:jc w:val="both"/>
        <w:rPr>
          <w:rFonts w:ascii="Times New Roman" w:eastAsiaTheme="minorEastAsia" w:hAnsi="Times New Roman" w:cs="Times New Roman"/>
          <w:b/>
          <w:sz w:val="24"/>
          <w:szCs w:val="24"/>
          <w:lang w:val="en-US"/>
        </w:rPr>
      </w:pPr>
      <w:proofErr w:type="gramStart"/>
      <w:r w:rsidRPr="00E0598E">
        <w:rPr>
          <w:rFonts w:ascii="Times New Roman" w:eastAsiaTheme="minorEastAsia" w:hAnsi="Times New Roman" w:cs="Times New Roman"/>
          <w:b/>
          <w:sz w:val="24"/>
          <w:szCs w:val="24"/>
          <w:lang w:val="en-US"/>
        </w:rPr>
        <w:t>Sumber :</w:t>
      </w:r>
      <w:proofErr w:type="gramEnd"/>
      <w:r w:rsidRPr="00E0598E">
        <w:rPr>
          <w:rFonts w:ascii="Times New Roman" w:eastAsiaTheme="minorEastAsia" w:hAnsi="Times New Roman" w:cs="Times New Roman"/>
          <w:b/>
          <w:sz w:val="24"/>
          <w:szCs w:val="24"/>
          <w:lang w:val="en-US"/>
        </w:rPr>
        <w:t xml:space="preserve"> Olah Data SPSS Versi 22</w:t>
      </w:r>
    </w:p>
    <w:p w:rsidR="007373F3" w:rsidRDefault="007373F3" w:rsidP="007373F3">
      <w:pPr>
        <w:spacing w:line="480" w:lineRule="auto"/>
        <w:ind w:left="1418" w:firstLine="42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Hasil tabel 4.7 diatas menunjukan hasil uji validitas variabel Gaya Hidup  dengan pernyataan 1 sampai 8 memberikan hasil bahwa nilai r</w:t>
      </w:r>
      <w:r w:rsidRPr="004F5A21">
        <w:rPr>
          <w:rFonts w:ascii="Times New Roman" w:eastAsiaTheme="minorEastAsia" w:hAnsi="Times New Roman" w:cs="Times New Roman"/>
          <w:sz w:val="16"/>
          <w:szCs w:val="16"/>
          <w:lang w:val="en-US"/>
        </w:rPr>
        <w:t>hitung</w:t>
      </w:r>
      <w:r>
        <w:rPr>
          <w:rFonts w:ascii="Times New Roman" w:eastAsiaTheme="minorEastAsia" w:hAnsi="Times New Roman" w:cs="Times New Roman"/>
          <w:sz w:val="24"/>
          <w:szCs w:val="24"/>
          <w:lang w:val="en-US"/>
        </w:rPr>
        <w:t xml:space="preserve"> lebih besar dibandingkan r</w:t>
      </w:r>
      <w:r w:rsidRPr="004F5A21">
        <w:rPr>
          <w:rFonts w:ascii="Times New Roman" w:eastAsiaTheme="minorEastAsia" w:hAnsi="Times New Roman" w:cs="Times New Roman"/>
          <w:sz w:val="16"/>
          <w:szCs w:val="16"/>
          <w:lang w:val="en-US"/>
        </w:rPr>
        <w:t>tabel</w:t>
      </w:r>
      <w:r>
        <w:rPr>
          <w:rFonts w:ascii="Times New Roman" w:eastAsiaTheme="minorEastAsia" w:hAnsi="Times New Roman" w:cs="Times New Roman"/>
          <w:sz w:val="24"/>
          <w:szCs w:val="24"/>
          <w:lang w:val="en-US"/>
        </w:rPr>
        <w:t xml:space="preserve"> dengan jumlah 30 responden melalui tingkat signifikan 5% (0,05). </w:t>
      </w:r>
      <w:proofErr w:type="gramStart"/>
      <w:r>
        <w:rPr>
          <w:rFonts w:ascii="Times New Roman" w:eastAsiaTheme="minorEastAsia" w:hAnsi="Times New Roman" w:cs="Times New Roman"/>
          <w:sz w:val="24"/>
          <w:szCs w:val="24"/>
          <w:lang w:val="en-US"/>
        </w:rPr>
        <w:t>Dengan demikian seluruh pernyataan yang ada variabel tersebut dinyatakan valid sehingga bisa digunakan untuk instrument penelitian.</w:t>
      </w:r>
      <w:proofErr w:type="gramEnd"/>
    </w:p>
    <w:p w:rsidR="007373F3" w:rsidRDefault="007373F3" w:rsidP="009D0C66">
      <w:pPr>
        <w:pStyle w:val="ListParagraph"/>
        <w:numPr>
          <w:ilvl w:val="0"/>
          <w:numId w:val="5"/>
        </w:numPr>
        <w:spacing w:line="480" w:lineRule="auto"/>
        <w:ind w:left="1418" w:hanging="284"/>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Perilaku Keuangan (X5)</w:t>
      </w:r>
    </w:p>
    <w:p w:rsidR="007373F3" w:rsidRDefault="007373F3" w:rsidP="007373F3">
      <w:pPr>
        <w:pStyle w:val="ListParagraph"/>
        <w:spacing w:line="480" w:lineRule="auto"/>
        <w:ind w:left="1418" w:firstLine="436"/>
        <w:jc w:val="both"/>
        <w:rPr>
          <w:rFonts w:ascii="Times New Roman" w:eastAsiaTheme="minorEastAsia" w:hAnsi="Times New Roman" w:cs="Times New Roman"/>
          <w:sz w:val="24"/>
          <w:szCs w:val="24"/>
          <w:lang w:val="en-US"/>
        </w:rPr>
      </w:pPr>
      <w:proofErr w:type="gramStart"/>
      <w:r w:rsidRPr="00570954">
        <w:rPr>
          <w:rFonts w:ascii="Times New Roman" w:eastAsiaTheme="minorEastAsia" w:hAnsi="Times New Roman" w:cs="Times New Roman"/>
          <w:sz w:val="24"/>
          <w:szCs w:val="24"/>
          <w:lang w:val="en-US"/>
        </w:rPr>
        <w:t xml:space="preserve">Uji validitas yang digunakan untuk mengukur tingkat kevalidan setiap pernyataan dalam kuesioner variabel </w:t>
      </w:r>
      <w:r>
        <w:rPr>
          <w:rFonts w:ascii="Times New Roman" w:eastAsiaTheme="minorEastAsia" w:hAnsi="Times New Roman" w:cs="Times New Roman"/>
          <w:sz w:val="24"/>
          <w:szCs w:val="24"/>
          <w:lang w:val="en-US"/>
        </w:rPr>
        <w:t>Perilaku Keuangan</w:t>
      </w:r>
      <w:r w:rsidRPr="00570954">
        <w:rPr>
          <w:rFonts w:ascii="Times New Roman" w:eastAsiaTheme="minorEastAsia" w:hAnsi="Times New Roman" w:cs="Times New Roman"/>
          <w:sz w:val="24"/>
          <w:szCs w:val="24"/>
          <w:lang w:val="en-US"/>
        </w:rPr>
        <w:t xml:space="preserve"> adalah dengan menggunakan SPSS 22.</w:t>
      </w:r>
      <w:proofErr w:type="gramEnd"/>
      <w:r w:rsidRPr="00570954">
        <w:rPr>
          <w:rFonts w:ascii="Times New Roman" w:eastAsiaTheme="minorEastAsia" w:hAnsi="Times New Roman" w:cs="Times New Roman"/>
          <w:sz w:val="24"/>
          <w:szCs w:val="24"/>
          <w:lang w:val="en-US"/>
        </w:rPr>
        <w:t xml:space="preserve"> </w:t>
      </w:r>
      <w:proofErr w:type="gramStart"/>
      <w:r w:rsidRPr="00570954">
        <w:rPr>
          <w:rFonts w:ascii="Times New Roman" w:eastAsiaTheme="minorEastAsia" w:hAnsi="Times New Roman" w:cs="Times New Roman"/>
          <w:sz w:val="24"/>
          <w:szCs w:val="24"/>
          <w:lang w:val="en-US"/>
        </w:rPr>
        <w:t xml:space="preserve">Dalam uji validitas ini, terdapat </w:t>
      </w:r>
      <w:r>
        <w:rPr>
          <w:rFonts w:ascii="Times New Roman" w:eastAsiaTheme="minorEastAsia" w:hAnsi="Times New Roman" w:cs="Times New Roman"/>
          <w:sz w:val="24"/>
          <w:szCs w:val="24"/>
          <w:lang w:val="en-US"/>
        </w:rPr>
        <w:t>10</w:t>
      </w:r>
      <w:r w:rsidRPr="00570954">
        <w:rPr>
          <w:rFonts w:ascii="Times New Roman" w:eastAsiaTheme="minorEastAsia" w:hAnsi="Times New Roman" w:cs="Times New Roman"/>
          <w:sz w:val="24"/>
          <w:szCs w:val="24"/>
          <w:lang w:val="en-US"/>
        </w:rPr>
        <w:t xml:space="preserve"> </w:t>
      </w:r>
      <w:r w:rsidRPr="00570954">
        <w:rPr>
          <w:rFonts w:ascii="Times New Roman" w:eastAsiaTheme="minorEastAsia" w:hAnsi="Times New Roman" w:cs="Times New Roman"/>
          <w:sz w:val="24"/>
          <w:szCs w:val="24"/>
          <w:lang w:val="en-US"/>
        </w:rPr>
        <w:lastRenderedPageBreak/>
        <w:t>pernyataan yang dievaluasi.</w:t>
      </w:r>
      <w:proofErr w:type="gramEnd"/>
      <w:r w:rsidRPr="00570954">
        <w:rPr>
          <w:rFonts w:ascii="Times New Roman" w:eastAsiaTheme="minorEastAsia" w:hAnsi="Times New Roman" w:cs="Times New Roman"/>
          <w:sz w:val="24"/>
          <w:szCs w:val="24"/>
          <w:lang w:val="en-US"/>
        </w:rPr>
        <w:t xml:space="preserve"> Output dari analisis ini akan menjelaskan sejauh mana pernyataan tersebut dapat dianggap valid dalam mengukur variabel sebagai </w:t>
      </w:r>
      <w:proofErr w:type="gramStart"/>
      <w:r w:rsidRPr="00570954">
        <w:rPr>
          <w:rFonts w:ascii="Times New Roman" w:eastAsiaTheme="minorEastAsia" w:hAnsi="Times New Roman" w:cs="Times New Roman"/>
          <w:sz w:val="24"/>
          <w:szCs w:val="24"/>
          <w:lang w:val="en-US"/>
        </w:rPr>
        <w:t>berikut :</w:t>
      </w:r>
      <w:proofErr w:type="gramEnd"/>
    </w:p>
    <w:p w:rsidR="007373F3" w:rsidRDefault="007373F3" w:rsidP="007373F3">
      <w:pPr>
        <w:pStyle w:val="ListParagraph"/>
        <w:spacing w:line="240" w:lineRule="auto"/>
        <w:ind w:left="0"/>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Tabel 4.8</w:t>
      </w:r>
      <w:r>
        <w:rPr>
          <w:rFonts w:ascii="Times New Roman" w:eastAsiaTheme="minorEastAsia" w:hAnsi="Times New Roman" w:cs="Times New Roman"/>
          <w:b/>
          <w:sz w:val="24"/>
          <w:szCs w:val="24"/>
          <w:lang w:val="en-US"/>
        </w:rPr>
        <w:br/>
        <w:t xml:space="preserve">Uji Validitas </w:t>
      </w:r>
      <w:r w:rsidRPr="00E0598E">
        <w:rPr>
          <w:rFonts w:ascii="Times New Roman" w:eastAsiaTheme="minorEastAsia" w:hAnsi="Times New Roman" w:cs="Times New Roman"/>
          <w:b/>
          <w:sz w:val="24"/>
          <w:szCs w:val="24"/>
          <w:lang w:val="en-US"/>
        </w:rPr>
        <w:t>Perilaku Keuangan</w:t>
      </w:r>
    </w:p>
    <w:p w:rsidR="007373F3" w:rsidRPr="00506BE9" w:rsidRDefault="007373F3" w:rsidP="007373F3">
      <w:pPr>
        <w:pStyle w:val="ListParagraph"/>
        <w:spacing w:line="240" w:lineRule="auto"/>
        <w:ind w:left="0"/>
        <w:jc w:val="right"/>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w:drawing>
          <wp:inline distT="0" distB="0" distL="0" distR="0" wp14:anchorId="5C3CD00E" wp14:editId="2406A29F">
            <wp:extent cx="5474525" cy="6008914"/>
            <wp:effectExtent l="0" t="0" r="0" b="0"/>
            <wp:docPr id="10" name="Picture 10" descr="E:\Download\Screenshot_20240706-1953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 descr="E:\Download\Screenshot_20240706-195310_1.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476121" cy="6010666"/>
                    </a:xfrm>
                    <a:prstGeom prst="rect">
                      <a:avLst/>
                    </a:prstGeom>
                    <a:noFill/>
                    <a:ln>
                      <a:noFill/>
                    </a:ln>
                  </pic:spPr>
                </pic:pic>
              </a:graphicData>
            </a:graphic>
          </wp:inline>
        </w:drawing>
      </w:r>
    </w:p>
    <w:p w:rsidR="007373F3" w:rsidRDefault="007373F3" w:rsidP="009D0C66">
      <w:pPr>
        <w:pStyle w:val="ListParagraph"/>
        <w:numPr>
          <w:ilvl w:val="0"/>
          <w:numId w:val="6"/>
        </w:numPr>
        <w:spacing w:line="240" w:lineRule="auto"/>
        <w:ind w:left="851" w:hanging="284"/>
        <w:jc w:val="both"/>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lastRenderedPageBreak/>
        <w:t>Hasil Uji Re</w:t>
      </w:r>
      <w:r w:rsidRPr="00D06D06">
        <w:rPr>
          <w:rFonts w:ascii="Times New Roman" w:eastAsiaTheme="minorEastAsia" w:hAnsi="Times New Roman" w:cs="Times New Roman"/>
          <w:b/>
          <w:sz w:val="24"/>
          <w:szCs w:val="24"/>
          <w:lang w:val="en-US"/>
        </w:rPr>
        <w:t>li</w:t>
      </w:r>
      <w:r>
        <w:rPr>
          <w:rFonts w:ascii="Times New Roman" w:eastAsiaTheme="minorEastAsia" w:hAnsi="Times New Roman" w:cs="Times New Roman"/>
          <w:b/>
          <w:sz w:val="24"/>
          <w:szCs w:val="24"/>
          <w:lang w:val="en-US"/>
        </w:rPr>
        <w:t>a</w:t>
      </w:r>
      <w:r w:rsidRPr="00D06D06">
        <w:rPr>
          <w:rFonts w:ascii="Times New Roman" w:eastAsiaTheme="minorEastAsia" w:hAnsi="Times New Roman" w:cs="Times New Roman"/>
          <w:b/>
          <w:sz w:val="24"/>
          <w:szCs w:val="24"/>
          <w:lang w:val="en-US"/>
        </w:rPr>
        <w:t>bilitas</w:t>
      </w:r>
    </w:p>
    <w:p w:rsidR="007373F3" w:rsidRDefault="007373F3" w:rsidP="007373F3">
      <w:pPr>
        <w:spacing w:line="480" w:lineRule="auto"/>
        <w:ind w:left="851" w:firstLine="567"/>
        <w:jc w:val="both"/>
        <w:rPr>
          <w:rFonts w:ascii="Times New Roman" w:eastAsiaTheme="minorEastAsia" w:hAnsi="Times New Roman" w:cs="Times New Roman"/>
          <w:sz w:val="24"/>
          <w:szCs w:val="24"/>
          <w:lang w:val="en-US"/>
        </w:rPr>
      </w:pPr>
      <w:proofErr w:type="gramStart"/>
      <w:r w:rsidRPr="000A24DF">
        <w:rPr>
          <w:rFonts w:ascii="Times New Roman" w:eastAsiaTheme="minorEastAsia" w:hAnsi="Times New Roman" w:cs="Times New Roman"/>
          <w:sz w:val="24"/>
          <w:szCs w:val="24"/>
          <w:lang w:val="en-US"/>
        </w:rPr>
        <w:t>Untuk menguji keandalan kuesioner</w:t>
      </w:r>
      <w:r>
        <w:rPr>
          <w:rFonts w:ascii="Times New Roman" w:eastAsiaTheme="minorEastAsia" w:hAnsi="Times New Roman" w:cs="Times New Roman"/>
          <w:sz w:val="24"/>
          <w:szCs w:val="24"/>
          <w:lang w:val="en-US"/>
        </w:rPr>
        <w:t xml:space="preserve"> perlu dilakukan uji reliabilitas.</w:t>
      </w:r>
      <w:proofErr w:type="gramEnd"/>
      <w:r>
        <w:rPr>
          <w:rFonts w:ascii="Times New Roman" w:eastAsiaTheme="minorEastAsia" w:hAnsi="Times New Roman" w:cs="Times New Roman"/>
          <w:sz w:val="24"/>
          <w:szCs w:val="24"/>
          <w:lang w:val="en-US"/>
        </w:rPr>
        <w:t xml:space="preserve"> </w:t>
      </w:r>
      <w:proofErr w:type="gramStart"/>
      <w:r>
        <w:rPr>
          <w:rFonts w:ascii="Times New Roman" w:eastAsiaTheme="minorEastAsia" w:hAnsi="Times New Roman" w:cs="Times New Roman"/>
          <w:sz w:val="24"/>
          <w:szCs w:val="24"/>
          <w:lang w:val="en-US"/>
        </w:rPr>
        <w:t>Reliabilitas alat ukur dalam penelitian bertujuan untuk mengukur seberapa konsisten atau stabil jawaban responden terhadap pernyataan dalam kuesioner.</w:t>
      </w:r>
      <w:proofErr w:type="gramEnd"/>
      <w:r>
        <w:rPr>
          <w:rFonts w:ascii="Times New Roman" w:eastAsiaTheme="minorEastAsia" w:hAnsi="Times New Roman" w:cs="Times New Roman"/>
          <w:sz w:val="24"/>
          <w:szCs w:val="24"/>
          <w:lang w:val="en-US"/>
        </w:rPr>
        <w:t xml:space="preserve"> </w:t>
      </w:r>
      <w:proofErr w:type="gramStart"/>
      <w:r>
        <w:rPr>
          <w:rFonts w:ascii="Times New Roman" w:eastAsiaTheme="minorEastAsia" w:hAnsi="Times New Roman" w:cs="Times New Roman"/>
          <w:sz w:val="24"/>
          <w:szCs w:val="24"/>
          <w:lang w:val="en-US"/>
        </w:rPr>
        <w:t>Kuesioner dikatakan handal atau realibel jika jawaban responden terhadap pernyataan tetap stabil atau konsisten (Ghozali, 2016:45).</w:t>
      </w:r>
      <w:proofErr w:type="gramEnd"/>
      <w:r>
        <w:rPr>
          <w:rFonts w:ascii="Times New Roman" w:eastAsiaTheme="minorEastAsia" w:hAnsi="Times New Roman" w:cs="Times New Roman"/>
          <w:sz w:val="24"/>
          <w:szCs w:val="24"/>
          <w:lang w:val="en-US"/>
        </w:rPr>
        <w:t xml:space="preserve"> Suatu variabel dikatakan realibel jika memperoleh </w:t>
      </w:r>
      <w:r w:rsidRPr="000A24DF">
        <w:rPr>
          <w:rFonts w:ascii="Times New Roman" w:eastAsiaTheme="minorEastAsia" w:hAnsi="Times New Roman" w:cs="Times New Roman"/>
          <w:sz w:val="24"/>
          <w:szCs w:val="24"/>
          <w:lang w:val="en-US"/>
        </w:rPr>
        <w:t xml:space="preserve">nilai </w:t>
      </w:r>
      <w:r w:rsidRPr="000A24DF">
        <w:rPr>
          <w:rFonts w:ascii="Times New Roman" w:eastAsiaTheme="minorEastAsia" w:hAnsi="Times New Roman" w:cs="Times New Roman"/>
          <w:i/>
          <w:sz w:val="24"/>
          <w:szCs w:val="24"/>
          <w:lang w:val="en-US"/>
        </w:rPr>
        <w:t>Cronbach Alpha</w:t>
      </w:r>
      <w:r>
        <w:rPr>
          <w:rFonts w:ascii="Times New Roman" w:eastAsiaTheme="minorEastAsia" w:hAnsi="Times New Roman" w:cs="Times New Roman"/>
          <w:sz w:val="24"/>
          <w:szCs w:val="24"/>
          <w:lang w:val="en-US"/>
        </w:rPr>
        <w:t xml:space="preserve"> &gt; 0</w:t>
      </w:r>
      <w:proofErr w:type="gramStart"/>
      <w:r>
        <w:rPr>
          <w:rFonts w:ascii="Times New Roman" w:eastAsiaTheme="minorEastAsia" w:hAnsi="Times New Roman" w:cs="Times New Roman"/>
          <w:sz w:val="24"/>
          <w:szCs w:val="24"/>
          <w:lang w:val="en-US"/>
        </w:rPr>
        <w:t>,7</w:t>
      </w:r>
      <w:proofErr w:type="gramEnd"/>
      <w:r>
        <w:rPr>
          <w:rFonts w:ascii="Times New Roman" w:eastAsiaTheme="minorEastAsia" w:hAnsi="Times New Roman" w:cs="Times New Roman"/>
          <w:sz w:val="24"/>
          <w:szCs w:val="24"/>
          <w:lang w:val="en-US"/>
        </w:rPr>
        <w:t>, selain itu butir pernyataan dianggap realibel jika korelasi antara r</w:t>
      </w:r>
      <w:r w:rsidRPr="000A24DF">
        <w:rPr>
          <w:rFonts w:ascii="Times New Roman" w:eastAsiaTheme="minorEastAsia" w:hAnsi="Times New Roman" w:cs="Times New Roman"/>
          <w:sz w:val="16"/>
          <w:szCs w:val="16"/>
          <w:lang w:val="en-US"/>
        </w:rPr>
        <w:t xml:space="preserve">hitung </w:t>
      </w:r>
      <w:r>
        <w:rPr>
          <w:rFonts w:ascii="Times New Roman" w:eastAsiaTheme="minorEastAsia" w:hAnsi="Times New Roman" w:cs="Times New Roman"/>
          <w:sz w:val="24"/>
          <w:szCs w:val="24"/>
          <w:lang w:val="en-US"/>
        </w:rPr>
        <w:t xml:space="preserve">lebih besar dari nilai </w:t>
      </w:r>
      <w:r w:rsidRPr="000A24DF">
        <w:rPr>
          <w:rFonts w:ascii="Times New Roman" w:eastAsiaTheme="minorEastAsia" w:hAnsi="Times New Roman" w:cs="Times New Roman"/>
          <w:i/>
          <w:sz w:val="24"/>
          <w:szCs w:val="24"/>
          <w:lang w:val="en-US"/>
        </w:rPr>
        <w:t>Cronbach Alpha</w:t>
      </w:r>
      <w:r>
        <w:rPr>
          <w:rFonts w:ascii="Times New Roman" w:eastAsiaTheme="minorEastAsia" w:hAnsi="Times New Roman" w:cs="Times New Roman"/>
          <w:sz w:val="24"/>
          <w:szCs w:val="24"/>
          <w:lang w:val="en-US"/>
        </w:rPr>
        <w:t xml:space="preserve"> yang telah ditetapkan.</w:t>
      </w:r>
    </w:p>
    <w:p w:rsidR="007373F3" w:rsidRDefault="007373F3" w:rsidP="007373F3">
      <w:pPr>
        <w:spacing w:line="240" w:lineRule="auto"/>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Tabel 4.9</w:t>
      </w:r>
      <w:r>
        <w:rPr>
          <w:rFonts w:ascii="Times New Roman" w:eastAsiaTheme="minorEastAsia" w:hAnsi="Times New Roman" w:cs="Times New Roman"/>
          <w:b/>
          <w:sz w:val="24"/>
          <w:szCs w:val="24"/>
          <w:lang w:val="en-US"/>
        </w:rPr>
        <w:br/>
        <w:t>Uji Realibilitas</w:t>
      </w:r>
    </w:p>
    <w:p w:rsidR="007373F3" w:rsidRDefault="007373F3" w:rsidP="007373F3">
      <w:pPr>
        <w:spacing w:line="240" w:lineRule="auto"/>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noProof/>
          <w:sz w:val="24"/>
          <w:szCs w:val="24"/>
          <w:lang w:val="en-US"/>
        </w:rPr>
        <w:drawing>
          <wp:inline distT="0" distB="0" distL="0" distR="0" wp14:anchorId="2D997911" wp14:editId="73C649B4">
            <wp:extent cx="5462650" cy="3455719"/>
            <wp:effectExtent l="0" t="0" r="5080" b="0"/>
            <wp:docPr id="11" name="Picture 11" descr="E:\Download\Screenshot_20240706-1953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descr="E:\Download\Screenshot_20240706-195322_1.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470091" cy="3460426"/>
                    </a:xfrm>
                    <a:prstGeom prst="rect">
                      <a:avLst/>
                    </a:prstGeom>
                    <a:noFill/>
                    <a:ln>
                      <a:noFill/>
                    </a:ln>
                  </pic:spPr>
                </pic:pic>
              </a:graphicData>
            </a:graphic>
          </wp:inline>
        </w:drawing>
      </w:r>
    </w:p>
    <w:p w:rsidR="007373F3" w:rsidRDefault="007373F3" w:rsidP="007373F3">
      <w:pPr>
        <w:spacing w:line="480" w:lineRule="auto"/>
        <w:ind w:left="851" w:firstLine="567"/>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lastRenderedPageBreak/>
        <w:t xml:space="preserve"> (X2), Lingkungan Keluarga (X3), Gaya Hidup (X4), Perilaku Keuangan (X5) mendapati hasil reliabelitas dikarenakan r</w:t>
      </w:r>
      <w:r w:rsidRPr="00C76E48">
        <w:rPr>
          <w:rFonts w:ascii="Times New Roman" w:eastAsiaTheme="minorEastAsia" w:hAnsi="Times New Roman" w:cs="Times New Roman"/>
          <w:sz w:val="16"/>
          <w:szCs w:val="16"/>
          <w:lang w:val="en-US"/>
        </w:rPr>
        <w:t>hitung</w:t>
      </w:r>
      <w:r>
        <w:rPr>
          <w:rFonts w:ascii="Times New Roman" w:eastAsiaTheme="minorEastAsia" w:hAnsi="Times New Roman" w:cs="Times New Roman"/>
          <w:sz w:val="24"/>
          <w:szCs w:val="24"/>
          <w:lang w:val="en-US"/>
        </w:rPr>
        <w:t xml:space="preserve"> lebih besar dari 0,7, dengan demikian setiap variabel dalam penelitian ini dinyatakan realibel, sehingga kuesionernya dapat digunakan untuk penelitian.</w:t>
      </w:r>
    </w:p>
    <w:p w:rsidR="007373F3" w:rsidRDefault="007373F3" w:rsidP="009D0C66">
      <w:pPr>
        <w:pStyle w:val="ListParagraph"/>
        <w:numPr>
          <w:ilvl w:val="0"/>
          <w:numId w:val="3"/>
        </w:numPr>
        <w:spacing w:line="480" w:lineRule="auto"/>
        <w:ind w:left="567" w:hanging="283"/>
        <w:jc w:val="both"/>
        <w:rPr>
          <w:rFonts w:ascii="Times New Roman" w:eastAsiaTheme="minorEastAsia" w:hAnsi="Times New Roman" w:cs="Times New Roman"/>
          <w:b/>
          <w:sz w:val="24"/>
          <w:szCs w:val="24"/>
          <w:lang w:val="en-US"/>
        </w:rPr>
      </w:pPr>
      <w:r w:rsidRPr="00C76E48">
        <w:rPr>
          <w:rFonts w:ascii="Times New Roman" w:eastAsiaTheme="minorEastAsia" w:hAnsi="Times New Roman" w:cs="Times New Roman"/>
          <w:b/>
          <w:sz w:val="24"/>
          <w:szCs w:val="24"/>
          <w:lang w:val="en-US"/>
        </w:rPr>
        <w:t>Statistik Deskriptif</w:t>
      </w:r>
    </w:p>
    <w:p w:rsidR="007373F3" w:rsidRPr="00305CD9" w:rsidRDefault="007373F3" w:rsidP="007373F3">
      <w:pPr>
        <w:spacing w:line="480" w:lineRule="auto"/>
        <w:jc w:val="both"/>
        <w:rPr>
          <w:rFonts w:ascii="Times New Roman" w:eastAsiaTheme="minorEastAsia" w:hAnsi="Times New Roman" w:cs="Times New Roman"/>
          <w:b/>
          <w:sz w:val="24"/>
          <w:szCs w:val="24"/>
          <w:lang w:val="en-US"/>
        </w:rPr>
      </w:pPr>
      <w:r>
        <w:rPr>
          <w:rFonts w:ascii="Times New Roman" w:eastAsiaTheme="minorEastAsia" w:hAnsi="Times New Roman" w:cs="Times New Roman"/>
          <w:b/>
          <w:noProof/>
          <w:sz w:val="24"/>
          <w:szCs w:val="24"/>
          <w:lang w:val="en-US"/>
        </w:rPr>
        <w:drawing>
          <wp:inline distT="0" distB="0" distL="0" distR="0" wp14:anchorId="19067800" wp14:editId="28366A59">
            <wp:extent cx="5391398" cy="1816694"/>
            <wp:effectExtent l="0" t="0" r="0" b="0"/>
            <wp:docPr id="12" name="Picture 12" descr="E:\Download\Screenshot_20240706-2023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6" descr="E:\Download\Screenshot_20240706-202310_1.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406909" cy="1821921"/>
                    </a:xfrm>
                    <a:prstGeom prst="rect">
                      <a:avLst/>
                    </a:prstGeom>
                    <a:noFill/>
                    <a:ln>
                      <a:noFill/>
                    </a:ln>
                  </pic:spPr>
                </pic:pic>
              </a:graphicData>
            </a:graphic>
          </wp:inline>
        </w:drawing>
      </w:r>
    </w:p>
    <w:p w:rsidR="007373F3" w:rsidRDefault="007373F3" w:rsidP="007373F3">
      <w:pPr>
        <w:pStyle w:val="ListParagraph"/>
        <w:spacing w:line="24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Tabel 4.10</w:t>
      </w:r>
      <w:r>
        <w:rPr>
          <w:rFonts w:ascii="Times New Roman" w:hAnsi="Times New Roman" w:cs="Times New Roman"/>
          <w:b/>
          <w:sz w:val="24"/>
          <w:szCs w:val="24"/>
          <w:lang w:val="en-US"/>
        </w:rPr>
        <w:br/>
        <w:t>Statistik Deskriptif</w:t>
      </w:r>
    </w:p>
    <w:p w:rsidR="007373F3" w:rsidRPr="00451263" w:rsidRDefault="007373F3" w:rsidP="007373F3">
      <w:pPr>
        <w:pStyle w:val="ListParagraph"/>
        <w:spacing w:line="240" w:lineRule="auto"/>
        <w:ind w:left="0"/>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4A9AA3B6" wp14:editId="29874C9E">
            <wp:extent cx="5391398" cy="2838202"/>
            <wp:effectExtent l="0" t="0" r="0" b="635"/>
            <wp:docPr id="13" name="Picture 13" descr="E:\Download\Screenshot_20240706-20231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7" descr="E:\Download\Screenshot_20240706-202310_2.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405871" cy="2845821"/>
                    </a:xfrm>
                    <a:prstGeom prst="rect">
                      <a:avLst/>
                    </a:prstGeom>
                    <a:noFill/>
                    <a:ln>
                      <a:noFill/>
                    </a:ln>
                  </pic:spPr>
                </pic:pic>
              </a:graphicData>
            </a:graphic>
          </wp:inline>
        </w:drawing>
      </w:r>
    </w:p>
    <w:p w:rsidR="007373F3" w:rsidRDefault="007373F3" w:rsidP="007373F3">
      <w:pPr>
        <w:pStyle w:val="ListParagraph"/>
        <w:spacing w:line="480" w:lineRule="auto"/>
        <w:ind w:left="0"/>
        <w:jc w:val="both"/>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w:lastRenderedPageBreak/>
        <w:drawing>
          <wp:inline distT="0" distB="0" distL="0" distR="0" wp14:anchorId="46931886" wp14:editId="14209F54">
            <wp:extent cx="5462650" cy="7101444"/>
            <wp:effectExtent l="0" t="0" r="5080" b="4445"/>
            <wp:docPr id="14" name="Picture 14" descr="E:\Download\Screenshot_20240706-2023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 descr="E:\Download\Screenshot_20240706-202319_1.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461081" cy="7099404"/>
                    </a:xfrm>
                    <a:prstGeom prst="rect">
                      <a:avLst/>
                    </a:prstGeom>
                    <a:noFill/>
                    <a:ln>
                      <a:noFill/>
                    </a:ln>
                  </pic:spPr>
                </pic:pic>
              </a:graphicData>
            </a:graphic>
          </wp:inline>
        </w:drawing>
      </w:r>
    </w:p>
    <w:p w:rsidR="007373F3" w:rsidRDefault="007373F3" w:rsidP="009D0C66">
      <w:pPr>
        <w:pStyle w:val="ListParagraph"/>
        <w:numPr>
          <w:ilvl w:val="0"/>
          <w:numId w:val="7"/>
        </w:numPr>
        <w:spacing w:line="480" w:lineRule="auto"/>
        <w:ind w:left="851" w:hanging="284"/>
        <w:jc w:val="both"/>
        <w:rPr>
          <w:rFonts w:ascii="Times New Roman" w:eastAsiaTheme="minorEastAsia" w:hAnsi="Times New Roman" w:cs="Times New Roman"/>
          <w:sz w:val="24"/>
          <w:szCs w:val="24"/>
          <w:lang w:val="en-US"/>
        </w:rPr>
      </w:pPr>
    </w:p>
    <w:p w:rsidR="007373F3" w:rsidRDefault="007373F3" w:rsidP="007373F3">
      <w:pPr>
        <w:pStyle w:val="ListParagraph"/>
        <w:spacing w:line="480" w:lineRule="auto"/>
        <w:ind w:left="0"/>
        <w:jc w:val="both"/>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w:lastRenderedPageBreak/>
        <w:drawing>
          <wp:inline distT="0" distB="0" distL="0" distR="0" wp14:anchorId="428D1A67" wp14:editId="3A3AC6CC">
            <wp:extent cx="5427024" cy="3455720"/>
            <wp:effectExtent l="0" t="0" r="2540" b="0"/>
            <wp:docPr id="15" name="Picture 15" descr="E:\Download\Screenshot_20240706-2023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9" descr="E:\Download\Screenshot_20240706-202328_1.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424056" cy="3453830"/>
                    </a:xfrm>
                    <a:prstGeom prst="rect">
                      <a:avLst/>
                    </a:prstGeom>
                    <a:noFill/>
                    <a:ln>
                      <a:noFill/>
                    </a:ln>
                  </pic:spPr>
                </pic:pic>
              </a:graphicData>
            </a:graphic>
          </wp:inline>
        </w:drawing>
      </w:r>
    </w:p>
    <w:p w:rsidR="007373F3" w:rsidRDefault="007373F3" w:rsidP="009D0C66">
      <w:pPr>
        <w:pStyle w:val="ListParagraph"/>
        <w:numPr>
          <w:ilvl w:val="0"/>
          <w:numId w:val="3"/>
        </w:numPr>
        <w:spacing w:line="240" w:lineRule="auto"/>
        <w:ind w:left="567" w:hanging="283"/>
        <w:jc w:val="both"/>
        <w:rPr>
          <w:rFonts w:ascii="Times New Roman" w:eastAsiaTheme="minorEastAsia" w:hAnsi="Times New Roman" w:cs="Times New Roman"/>
          <w:b/>
          <w:sz w:val="24"/>
          <w:szCs w:val="24"/>
          <w:lang w:val="en-US"/>
        </w:rPr>
      </w:pPr>
      <w:r w:rsidRPr="002F079B">
        <w:rPr>
          <w:rFonts w:ascii="Times New Roman" w:eastAsiaTheme="minorEastAsia" w:hAnsi="Times New Roman" w:cs="Times New Roman"/>
          <w:b/>
          <w:sz w:val="24"/>
          <w:szCs w:val="24"/>
          <w:lang w:val="en-US"/>
        </w:rPr>
        <w:t>Uji Asumsi Klasik</w:t>
      </w:r>
    </w:p>
    <w:p w:rsidR="007373F3" w:rsidRDefault="007373F3" w:rsidP="007373F3">
      <w:pPr>
        <w:spacing w:line="480" w:lineRule="auto"/>
        <w:ind w:left="567" w:firstLine="567"/>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Uji asumsi klasik yang digunakan pada penelitian ini yaitu dengan menggunakan uji normalitas, uji multikoelinearitas dan uji heteroskedaktisitas</w:t>
      </w:r>
    </w:p>
    <w:p w:rsidR="007373F3" w:rsidRDefault="007373F3" w:rsidP="009D0C66">
      <w:pPr>
        <w:pStyle w:val="ListParagraph"/>
        <w:numPr>
          <w:ilvl w:val="0"/>
          <w:numId w:val="8"/>
        </w:numPr>
        <w:spacing w:line="240" w:lineRule="auto"/>
        <w:ind w:left="1418" w:hanging="284"/>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Hasil Uji Normalitas</w:t>
      </w:r>
    </w:p>
    <w:p w:rsidR="007373F3" w:rsidRDefault="007373F3" w:rsidP="007373F3">
      <w:pPr>
        <w:spacing w:line="480" w:lineRule="auto"/>
        <w:ind w:left="1418"/>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BE950BB" wp14:editId="40CB00DB">
            <wp:extent cx="4524499" cy="2196887"/>
            <wp:effectExtent l="0" t="0" r="0" b="0"/>
            <wp:docPr id="16" name="Picture 16" descr="E:\Download\Screenshot_20240706-20232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0" descr="E:\Download\Screenshot_20240706-202328_2.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527251" cy="2198223"/>
                    </a:xfrm>
                    <a:prstGeom prst="rect">
                      <a:avLst/>
                    </a:prstGeom>
                    <a:noFill/>
                    <a:ln>
                      <a:noFill/>
                    </a:ln>
                  </pic:spPr>
                </pic:pic>
              </a:graphicData>
            </a:graphic>
          </wp:inline>
        </w:drawing>
      </w:r>
    </w:p>
    <w:p w:rsidR="007373F3" w:rsidRPr="006C6083" w:rsidRDefault="007373F3" w:rsidP="007373F3">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Tabel 4.11</w:t>
      </w:r>
      <w:r>
        <w:rPr>
          <w:rFonts w:ascii="Times New Roman" w:hAnsi="Times New Roman" w:cs="Times New Roman"/>
          <w:b/>
          <w:sz w:val="24"/>
          <w:szCs w:val="24"/>
          <w:lang w:val="en-US"/>
        </w:rPr>
        <w:br/>
        <w:t>Uji Normalitas</w:t>
      </w:r>
    </w:p>
    <w:tbl>
      <w:tblPr>
        <w:tblW w:w="53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7373F3" w:rsidTr="00B00932">
        <w:trPr>
          <w:cantSplit/>
          <w:jc w:val="center"/>
        </w:trPr>
        <w:tc>
          <w:tcPr>
            <w:tcW w:w="5365" w:type="dxa"/>
            <w:gridSpan w:val="3"/>
            <w:tcBorders>
              <w:top w:val="nil"/>
              <w:left w:val="nil"/>
              <w:bottom w:val="nil"/>
              <w:right w:val="nil"/>
            </w:tcBorders>
            <w:shd w:val="clear" w:color="auto" w:fill="FFFFFF"/>
            <w:vAlign w:val="center"/>
          </w:tcPr>
          <w:p w:rsidR="007373F3" w:rsidRPr="006C6083" w:rsidRDefault="007373F3" w:rsidP="00B00932">
            <w:pPr>
              <w:autoSpaceDE w:val="0"/>
              <w:autoSpaceDN w:val="0"/>
              <w:adjustRightInd w:val="0"/>
              <w:spacing w:after="0" w:line="320" w:lineRule="atLeast"/>
              <w:ind w:left="60" w:right="60"/>
              <w:jc w:val="center"/>
              <w:rPr>
                <w:rFonts w:ascii="Arial" w:hAnsi="Arial" w:cs="Arial"/>
                <w:color w:val="000000"/>
                <w:sz w:val="18"/>
                <w:szCs w:val="18"/>
                <w:lang w:val="en-US"/>
              </w:rPr>
            </w:pPr>
            <w:r w:rsidRPr="006C6083">
              <w:rPr>
                <w:rFonts w:ascii="Arial" w:hAnsi="Arial" w:cs="Arial"/>
                <w:b/>
                <w:bCs/>
                <w:color w:val="000000"/>
                <w:sz w:val="18"/>
                <w:szCs w:val="18"/>
                <w:lang w:val="en-US"/>
              </w:rPr>
              <w:t>One-Sample Kolmogorov-Smirnov Test</w:t>
            </w:r>
          </w:p>
        </w:tc>
      </w:tr>
      <w:tr w:rsidR="007373F3" w:rsidTr="00B00932">
        <w:trPr>
          <w:cantSplit/>
          <w:jc w:val="center"/>
        </w:trPr>
        <w:tc>
          <w:tcPr>
            <w:tcW w:w="3890" w:type="dxa"/>
            <w:gridSpan w:val="2"/>
            <w:tcBorders>
              <w:top w:val="single" w:sz="16" w:space="0" w:color="000000"/>
              <w:left w:val="single" w:sz="16" w:space="0" w:color="000000"/>
              <w:bottom w:val="single" w:sz="16" w:space="0" w:color="000000"/>
              <w:right w:val="nil"/>
            </w:tcBorders>
            <w:shd w:val="clear" w:color="auto" w:fill="FFFFFF"/>
            <w:vAlign w:val="bottom"/>
          </w:tcPr>
          <w:p w:rsidR="007373F3" w:rsidRPr="006C6083" w:rsidRDefault="007373F3" w:rsidP="00B00932">
            <w:pPr>
              <w:autoSpaceDE w:val="0"/>
              <w:autoSpaceDN w:val="0"/>
              <w:adjustRightInd w:val="0"/>
              <w:spacing w:after="0" w:line="240" w:lineRule="auto"/>
              <w:rPr>
                <w:rFonts w:ascii="Times New Roman" w:hAnsi="Times New Roman" w:cs="Times New Roman"/>
                <w:sz w:val="24"/>
                <w:szCs w:val="24"/>
                <w:lang w:val="en-US"/>
              </w:rPr>
            </w:pPr>
          </w:p>
        </w:tc>
        <w:tc>
          <w:tcPr>
            <w:tcW w:w="1475"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373F3" w:rsidRPr="006C6083" w:rsidRDefault="007373F3" w:rsidP="00B00932">
            <w:pPr>
              <w:autoSpaceDE w:val="0"/>
              <w:autoSpaceDN w:val="0"/>
              <w:adjustRightInd w:val="0"/>
              <w:spacing w:after="0" w:line="320" w:lineRule="atLeast"/>
              <w:ind w:left="60" w:right="60"/>
              <w:jc w:val="center"/>
              <w:rPr>
                <w:rFonts w:ascii="Arial" w:hAnsi="Arial" w:cs="Arial"/>
                <w:color w:val="000000"/>
                <w:sz w:val="18"/>
                <w:szCs w:val="18"/>
                <w:lang w:val="en-US"/>
              </w:rPr>
            </w:pPr>
            <w:r w:rsidRPr="006C6083">
              <w:rPr>
                <w:rFonts w:ascii="Arial" w:hAnsi="Arial" w:cs="Arial"/>
                <w:color w:val="000000"/>
                <w:sz w:val="18"/>
                <w:szCs w:val="18"/>
                <w:lang w:val="en-US"/>
              </w:rPr>
              <w:t>Unstandardized Residual</w:t>
            </w:r>
          </w:p>
        </w:tc>
      </w:tr>
      <w:tr w:rsidR="007373F3" w:rsidTr="00B00932">
        <w:trPr>
          <w:cantSplit/>
          <w:jc w:val="center"/>
        </w:trPr>
        <w:tc>
          <w:tcPr>
            <w:tcW w:w="3890" w:type="dxa"/>
            <w:gridSpan w:val="2"/>
            <w:tcBorders>
              <w:top w:val="single" w:sz="16" w:space="0" w:color="000000"/>
              <w:left w:val="single" w:sz="16" w:space="0" w:color="000000"/>
              <w:bottom w:val="nil"/>
              <w:right w:val="nil"/>
            </w:tcBorders>
            <w:shd w:val="clear" w:color="auto" w:fill="FFFFFF"/>
          </w:tcPr>
          <w:p w:rsidR="007373F3" w:rsidRPr="006C6083"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6C6083">
              <w:rPr>
                <w:rFonts w:ascii="Arial" w:hAnsi="Arial" w:cs="Arial"/>
                <w:color w:val="000000"/>
                <w:sz w:val="18"/>
                <w:szCs w:val="18"/>
                <w:lang w:val="en-US"/>
              </w:rPr>
              <w:t>N</w:t>
            </w:r>
          </w:p>
        </w:tc>
        <w:tc>
          <w:tcPr>
            <w:tcW w:w="1475" w:type="dxa"/>
            <w:tcBorders>
              <w:top w:val="single" w:sz="16" w:space="0" w:color="000000"/>
              <w:left w:val="single" w:sz="16" w:space="0" w:color="000000"/>
              <w:bottom w:val="nil"/>
              <w:right w:val="single" w:sz="16" w:space="0" w:color="000000"/>
            </w:tcBorders>
            <w:shd w:val="clear" w:color="auto" w:fill="FFFFFF"/>
            <w:vAlign w:val="center"/>
          </w:tcPr>
          <w:p w:rsidR="007373F3" w:rsidRPr="006C6083"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6C6083">
              <w:rPr>
                <w:rFonts w:ascii="Arial" w:hAnsi="Arial" w:cs="Arial"/>
                <w:color w:val="000000"/>
                <w:sz w:val="18"/>
                <w:szCs w:val="18"/>
                <w:lang w:val="en-US"/>
              </w:rPr>
              <w:t>323</w:t>
            </w:r>
          </w:p>
        </w:tc>
      </w:tr>
      <w:tr w:rsidR="007373F3" w:rsidTr="00B00932">
        <w:trPr>
          <w:cantSplit/>
          <w:jc w:val="center"/>
        </w:trPr>
        <w:tc>
          <w:tcPr>
            <w:tcW w:w="2445" w:type="dxa"/>
            <w:vMerge w:val="restart"/>
            <w:tcBorders>
              <w:top w:val="nil"/>
              <w:left w:val="single" w:sz="16" w:space="0" w:color="000000"/>
              <w:bottom w:val="nil"/>
              <w:right w:val="nil"/>
            </w:tcBorders>
            <w:shd w:val="clear" w:color="auto" w:fill="FFFFFF"/>
          </w:tcPr>
          <w:p w:rsidR="007373F3" w:rsidRPr="006C6083"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6C6083">
              <w:rPr>
                <w:rFonts w:ascii="Arial" w:hAnsi="Arial" w:cs="Arial"/>
                <w:color w:val="000000"/>
                <w:sz w:val="18"/>
                <w:szCs w:val="18"/>
                <w:lang w:val="en-US"/>
              </w:rPr>
              <w:t>Normal Parameters</w:t>
            </w:r>
            <w:r w:rsidRPr="006C6083">
              <w:rPr>
                <w:rFonts w:ascii="Arial" w:hAnsi="Arial" w:cs="Arial"/>
                <w:color w:val="000000"/>
                <w:sz w:val="18"/>
                <w:szCs w:val="18"/>
                <w:vertAlign w:val="superscript"/>
                <w:lang w:val="en-US"/>
              </w:rPr>
              <w:t>a,b</w:t>
            </w:r>
          </w:p>
        </w:tc>
        <w:tc>
          <w:tcPr>
            <w:tcW w:w="1445" w:type="dxa"/>
            <w:tcBorders>
              <w:top w:val="nil"/>
              <w:left w:val="nil"/>
              <w:bottom w:val="nil"/>
              <w:right w:val="single" w:sz="16" w:space="0" w:color="000000"/>
            </w:tcBorders>
            <w:shd w:val="clear" w:color="auto" w:fill="FFFFFF"/>
          </w:tcPr>
          <w:p w:rsidR="007373F3" w:rsidRPr="006C6083"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6C6083">
              <w:rPr>
                <w:rFonts w:ascii="Arial" w:hAnsi="Arial" w:cs="Arial"/>
                <w:color w:val="000000"/>
                <w:sz w:val="18"/>
                <w:szCs w:val="18"/>
                <w:lang w:val="en-US"/>
              </w:rPr>
              <w:t>Mean</w:t>
            </w:r>
          </w:p>
        </w:tc>
        <w:tc>
          <w:tcPr>
            <w:tcW w:w="1475" w:type="dxa"/>
            <w:tcBorders>
              <w:top w:val="nil"/>
              <w:left w:val="single" w:sz="16" w:space="0" w:color="000000"/>
              <w:bottom w:val="nil"/>
              <w:right w:val="single" w:sz="16" w:space="0" w:color="000000"/>
            </w:tcBorders>
            <w:shd w:val="clear" w:color="auto" w:fill="FFFFFF"/>
            <w:vAlign w:val="center"/>
          </w:tcPr>
          <w:p w:rsidR="007373F3" w:rsidRPr="006C6083"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6C6083">
              <w:rPr>
                <w:rFonts w:ascii="Arial" w:hAnsi="Arial" w:cs="Arial"/>
                <w:color w:val="000000"/>
                <w:sz w:val="18"/>
                <w:szCs w:val="18"/>
                <w:lang w:val="en-US"/>
              </w:rPr>
              <w:t>.0000000</w:t>
            </w:r>
          </w:p>
        </w:tc>
      </w:tr>
      <w:tr w:rsidR="007373F3" w:rsidTr="00B00932">
        <w:trPr>
          <w:cantSplit/>
          <w:jc w:val="center"/>
        </w:trPr>
        <w:tc>
          <w:tcPr>
            <w:tcW w:w="2445" w:type="dxa"/>
            <w:vMerge/>
            <w:tcBorders>
              <w:top w:val="nil"/>
              <w:left w:val="single" w:sz="16" w:space="0" w:color="000000"/>
              <w:bottom w:val="nil"/>
              <w:right w:val="nil"/>
            </w:tcBorders>
            <w:shd w:val="clear" w:color="auto" w:fill="FFFFFF"/>
          </w:tcPr>
          <w:p w:rsidR="007373F3" w:rsidRPr="006C6083" w:rsidRDefault="007373F3" w:rsidP="00B00932">
            <w:pPr>
              <w:autoSpaceDE w:val="0"/>
              <w:autoSpaceDN w:val="0"/>
              <w:adjustRightInd w:val="0"/>
              <w:spacing w:after="0" w:line="240" w:lineRule="auto"/>
              <w:rPr>
                <w:rFonts w:ascii="Arial" w:hAnsi="Arial" w:cs="Arial"/>
                <w:color w:val="000000"/>
                <w:sz w:val="18"/>
                <w:szCs w:val="18"/>
                <w:lang w:val="en-US"/>
              </w:rPr>
            </w:pPr>
          </w:p>
        </w:tc>
        <w:tc>
          <w:tcPr>
            <w:tcW w:w="1445" w:type="dxa"/>
            <w:tcBorders>
              <w:top w:val="nil"/>
              <w:left w:val="nil"/>
              <w:bottom w:val="nil"/>
              <w:right w:val="single" w:sz="16" w:space="0" w:color="000000"/>
            </w:tcBorders>
            <w:shd w:val="clear" w:color="auto" w:fill="FFFFFF"/>
          </w:tcPr>
          <w:p w:rsidR="007373F3" w:rsidRPr="006C6083"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6C6083">
              <w:rPr>
                <w:rFonts w:ascii="Arial" w:hAnsi="Arial" w:cs="Arial"/>
                <w:color w:val="000000"/>
                <w:sz w:val="18"/>
                <w:szCs w:val="18"/>
                <w:lang w:val="en-US"/>
              </w:rPr>
              <w:t>Std. Deviation</w:t>
            </w:r>
          </w:p>
        </w:tc>
        <w:tc>
          <w:tcPr>
            <w:tcW w:w="1475" w:type="dxa"/>
            <w:tcBorders>
              <w:top w:val="nil"/>
              <w:left w:val="single" w:sz="16" w:space="0" w:color="000000"/>
              <w:bottom w:val="nil"/>
              <w:right w:val="single" w:sz="16" w:space="0" w:color="000000"/>
            </w:tcBorders>
            <w:shd w:val="clear" w:color="auto" w:fill="FFFFFF"/>
            <w:vAlign w:val="center"/>
          </w:tcPr>
          <w:p w:rsidR="007373F3" w:rsidRPr="006C6083"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6C6083">
              <w:rPr>
                <w:rFonts w:ascii="Arial" w:hAnsi="Arial" w:cs="Arial"/>
                <w:color w:val="000000"/>
                <w:sz w:val="18"/>
                <w:szCs w:val="18"/>
                <w:lang w:val="en-US"/>
              </w:rPr>
              <w:t>3.67079362</w:t>
            </w:r>
          </w:p>
        </w:tc>
      </w:tr>
      <w:tr w:rsidR="007373F3" w:rsidTr="00B00932">
        <w:trPr>
          <w:cantSplit/>
          <w:jc w:val="center"/>
        </w:trPr>
        <w:tc>
          <w:tcPr>
            <w:tcW w:w="2445" w:type="dxa"/>
            <w:vMerge w:val="restart"/>
            <w:tcBorders>
              <w:top w:val="nil"/>
              <w:left w:val="single" w:sz="16" w:space="0" w:color="000000"/>
              <w:bottom w:val="nil"/>
              <w:right w:val="nil"/>
            </w:tcBorders>
            <w:shd w:val="clear" w:color="auto" w:fill="FFFFFF"/>
          </w:tcPr>
          <w:p w:rsidR="007373F3" w:rsidRPr="006C6083"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6C6083">
              <w:rPr>
                <w:rFonts w:ascii="Arial" w:hAnsi="Arial" w:cs="Arial"/>
                <w:color w:val="000000"/>
                <w:sz w:val="18"/>
                <w:szCs w:val="18"/>
                <w:lang w:val="en-US"/>
              </w:rPr>
              <w:t>Most Extreme Differences</w:t>
            </w:r>
          </w:p>
        </w:tc>
        <w:tc>
          <w:tcPr>
            <w:tcW w:w="1445" w:type="dxa"/>
            <w:tcBorders>
              <w:top w:val="nil"/>
              <w:left w:val="nil"/>
              <w:bottom w:val="nil"/>
              <w:right w:val="single" w:sz="16" w:space="0" w:color="000000"/>
            </w:tcBorders>
            <w:shd w:val="clear" w:color="auto" w:fill="FFFFFF"/>
          </w:tcPr>
          <w:p w:rsidR="007373F3" w:rsidRPr="006C6083"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6C6083">
              <w:rPr>
                <w:rFonts w:ascii="Arial" w:hAnsi="Arial" w:cs="Arial"/>
                <w:color w:val="000000"/>
                <w:sz w:val="18"/>
                <w:szCs w:val="18"/>
                <w:lang w:val="en-US"/>
              </w:rPr>
              <w:t>Absolute</w:t>
            </w:r>
          </w:p>
        </w:tc>
        <w:tc>
          <w:tcPr>
            <w:tcW w:w="1475" w:type="dxa"/>
            <w:tcBorders>
              <w:top w:val="nil"/>
              <w:left w:val="single" w:sz="16" w:space="0" w:color="000000"/>
              <w:bottom w:val="nil"/>
              <w:right w:val="single" w:sz="16" w:space="0" w:color="000000"/>
            </w:tcBorders>
            <w:shd w:val="clear" w:color="auto" w:fill="FFFFFF"/>
            <w:vAlign w:val="center"/>
          </w:tcPr>
          <w:p w:rsidR="007373F3" w:rsidRPr="006C6083"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6C6083">
              <w:rPr>
                <w:rFonts w:ascii="Arial" w:hAnsi="Arial" w:cs="Arial"/>
                <w:color w:val="000000"/>
                <w:sz w:val="18"/>
                <w:szCs w:val="18"/>
                <w:lang w:val="en-US"/>
              </w:rPr>
              <w:t>.032</w:t>
            </w:r>
          </w:p>
        </w:tc>
      </w:tr>
      <w:tr w:rsidR="007373F3" w:rsidTr="00B00932">
        <w:trPr>
          <w:cantSplit/>
          <w:jc w:val="center"/>
        </w:trPr>
        <w:tc>
          <w:tcPr>
            <w:tcW w:w="2445" w:type="dxa"/>
            <w:vMerge/>
            <w:tcBorders>
              <w:top w:val="nil"/>
              <w:left w:val="single" w:sz="16" w:space="0" w:color="000000"/>
              <w:bottom w:val="nil"/>
              <w:right w:val="nil"/>
            </w:tcBorders>
            <w:shd w:val="clear" w:color="auto" w:fill="FFFFFF"/>
          </w:tcPr>
          <w:p w:rsidR="007373F3" w:rsidRPr="006C6083" w:rsidRDefault="007373F3" w:rsidP="00B00932">
            <w:pPr>
              <w:autoSpaceDE w:val="0"/>
              <w:autoSpaceDN w:val="0"/>
              <w:adjustRightInd w:val="0"/>
              <w:spacing w:after="0" w:line="240" w:lineRule="auto"/>
              <w:rPr>
                <w:rFonts w:ascii="Arial" w:hAnsi="Arial" w:cs="Arial"/>
                <w:color w:val="000000"/>
                <w:sz w:val="18"/>
                <w:szCs w:val="18"/>
                <w:lang w:val="en-US"/>
              </w:rPr>
            </w:pPr>
          </w:p>
        </w:tc>
        <w:tc>
          <w:tcPr>
            <w:tcW w:w="1445" w:type="dxa"/>
            <w:tcBorders>
              <w:top w:val="nil"/>
              <w:left w:val="nil"/>
              <w:bottom w:val="nil"/>
              <w:right w:val="single" w:sz="16" w:space="0" w:color="000000"/>
            </w:tcBorders>
            <w:shd w:val="clear" w:color="auto" w:fill="FFFFFF"/>
          </w:tcPr>
          <w:p w:rsidR="007373F3" w:rsidRPr="006C6083"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6C6083">
              <w:rPr>
                <w:rFonts w:ascii="Arial" w:hAnsi="Arial" w:cs="Arial"/>
                <w:color w:val="000000"/>
                <w:sz w:val="18"/>
                <w:szCs w:val="18"/>
                <w:lang w:val="en-US"/>
              </w:rPr>
              <w:t>Positive</w:t>
            </w:r>
          </w:p>
        </w:tc>
        <w:tc>
          <w:tcPr>
            <w:tcW w:w="1475" w:type="dxa"/>
            <w:tcBorders>
              <w:top w:val="nil"/>
              <w:left w:val="single" w:sz="16" w:space="0" w:color="000000"/>
              <w:bottom w:val="nil"/>
              <w:right w:val="single" w:sz="16" w:space="0" w:color="000000"/>
            </w:tcBorders>
            <w:shd w:val="clear" w:color="auto" w:fill="FFFFFF"/>
            <w:vAlign w:val="center"/>
          </w:tcPr>
          <w:p w:rsidR="007373F3" w:rsidRPr="006C6083"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6C6083">
              <w:rPr>
                <w:rFonts w:ascii="Arial" w:hAnsi="Arial" w:cs="Arial"/>
                <w:color w:val="000000"/>
                <w:sz w:val="18"/>
                <w:szCs w:val="18"/>
                <w:lang w:val="en-US"/>
              </w:rPr>
              <w:t>.032</w:t>
            </w:r>
          </w:p>
        </w:tc>
      </w:tr>
      <w:tr w:rsidR="007373F3" w:rsidTr="00B00932">
        <w:trPr>
          <w:cantSplit/>
          <w:jc w:val="center"/>
        </w:trPr>
        <w:tc>
          <w:tcPr>
            <w:tcW w:w="2445" w:type="dxa"/>
            <w:vMerge/>
            <w:tcBorders>
              <w:top w:val="nil"/>
              <w:left w:val="single" w:sz="16" w:space="0" w:color="000000"/>
              <w:bottom w:val="nil"/>
              <w:right w:val="nil"/>
            </w:tcBorders>
            <w:shd w:val="clear" w:color="auto" w:fill="FFFFFF"/>
          </w:tcPr>
          <w:p w:rsidR="007373F3" w:rsidRPr="006C6083" w:rsidRDefault="007373F3" w:rsidP="00B00932">
            <w:pPr>
              <w:autoSpaceDE w:val="0"/>
              <w:autoSpaceDN w:val="0"/>
              <w:adjustRightInd w:val="0"/>
              <w:spacing w:after="0" w:line="240" w:lineRule="auto"/>
              <w:rPr>
                <w:rFonts w:ascii="Arial" w:hAnsi="Arial" w:cs="Arial"/>
                <w:color w:val="000000"/>
                <w:sz w:val="18"/>
                <w:szCs w:val="18"/>
                <w:lang w:val="en-US"/>
              </w:rPr>
            </w:pPr>
          </w:p>
        </w:tc>
        <w:tc>
          <w:tcPr>
            <w:tcW w:w="1445" w:type="dxa"/>
            <w:tcBorders>
              <w:top w:val="nil"/>
              <w:left w:val="nil"/>
              <w:bottom w:val="nil"/>
              <w:right w:val="single" w:sz="16" w:space="0" w:color="000000"/>
            </w:tcBorders>
            <w:shd w:val="clear" w:color="auto" w:fill="FFFFFF"/>
          </w:tcPr>
          <w:p w:rsidR="007373F3" w:rsidRPr="006C6083"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6C6083">
              <w:rPr>
                <w:rFonts w:ascii="Arial" w:hAnsi="Arial" w:cs="Arial"/>
                <w:color w:val="000000"/>
                <w:sz w:val="18"/>
                <w:szCs w:val="18"/>
                <w:lang w:val="en-US"/>
              </w:rPr>
              <w:t>Negative</w:t>
            </w:r>
          </w:p>
        </w:tc>
        <w:tc>
          <w:tcPr>
            <w:tcW w:w="1475" w:type="dxa"/>
            <w:tcBorders>
              <w:top w:val="nil"/>
              <w:left w:val="single" w:sz="16" w:space="0" w:color="000000"/>
              <w:bottom w:val="nil"/>
              <w:right w:val="single" w:sz="16" w:space="0" w:color="000000"/>
            </w:tcBorders>
            <w:shd w:val="clear" w:color="auto" w:fill="FFFFFF"/>
            <w:vAlign w:val="center"/>
          </w:tcPr>
          <w:p w:rsidR="007373F3" w:rsidRPr="006C6083"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6C6083">
              <w:rPr>
                <w:rFonts w:ascii="Arial" w:hAnsi="Arial" w:cs="Arial"/>
                <w:color w:val="000000"/>
                <w:sz w:val="18"/>
                <w:szCs w:val="18"/>
                <w:lang w:val="en-US"/>
              </w:rPr>
              <w:t>-.024</w:t>
            </w:r>
          </w:p>
        </w:tc>
      </w:tr>
      <w:tr w:rsidR="007373F3" w:rsidTr="00B00932">
        <w:trPr>
          <w:cantSplit/>
          <w:jc w:val="center"/>
        </w:trPr>
        <w:tc>
          <w:tcPr>
            <w:tcW w:w="3890" w:type="dxa"/>
            <w:gridSpan w:val="2"/>
            <w:tcBorders>
              <w:top w:val="nil"/>
              <w:left w:val="single" w:sz="16" w:space="0" w:color="000000"/>
              <w:bottom w:val="nil"/>
              <w:right w:val="nil"/>
            </w:tcBorders>
            <w:shd w:val="clear" w:color="auto" w:fill="FFFFFF"/>
          </w:tcPr>
          <w:p w:rsidR="007373F3" w:rsidRPr="006C6083"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6C6083">
              <w:rPr>
                <w:rFonts w:ascii="Arial" w:hAnsi="Arial" w:cs="Arial"/>
                <w:color w:val="000000"/>
                <w:sz w:val="18"/>
                <w:szCs w:val="18"/>
                <w:lang w:val="en-US"/>
              </w:rPr>
              <w:t>Test Statistic</w:t>
            </w:r>
          </w:p>
        </w:tc>
        <w:tc>
          <w:tcPr>
            <w:tcW w:w="1475" w:type="dxa"/>
            <w:tcBorders>
              <w:top w:val="nil"/>
              <w:left w:val="single" w:sz="16" w:space="0" w:color="000000"/>
              <w:bottom w:val="nil"/>
              <w:right w:val="single" w:sz="16" w:space="0" w:color="000000"/>
            </w:tcBorders>
            <w:shd w:val="clear" w:color="auto" w:fill="FFFFFF"/>
            <w:vAlign w:val="center"/>
          </w:tcPr>
          <w:p w:rsidR="007373F3" w:rsidRPr="006C6083"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6C6083">
              <w:rPr>
                <w:rFonts w:ascii="Arial" w:hAnsi="Arial" w:cs="Arial"/>
                <w:color w:val="000000"/>
                <w:sz w:val="18"/>
                <w:szCs w:val="18"/>
                <w:lang w:val="en-US"/>
              </w:rPr>
              <w:t>.032</w:t>
            </w:r>
          </w:p>
        </w:tc>
      </w:tr>
      <w:tr w:rsidR="007373F3" w:rsidTr="00B00932">
        <w:trPr>
          <w:cantSplit/>
          <w:jc w:val="center"/>
        </w:trPr>
        <w:tc>
          <w:tcPr>
            <w:tcW w:w="3890" w:type="dxa"/>
            <w:gridSpan w:val="2"/>
            <w:tcBorders>
              <w:top w:val="nil"/>
              <w:left w:val="single" w:sz="16" w:space="0" w:color="000000"/>
              <w:bottom w:val="single" w:sz="16" w:space="0" w:color="000000"/>
              <w:right w:val="nil"/>
            </w:tcBorders>
            <w:shd w:val="clear" w:color="auto" w:fill="FFFFFF"/>
          </w:tcPr>
          <w:p w:rsidR="007373F3" w:rsidRPr="006C6083"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6C6083">
              <w:rPr>
                <w:rFonts w:ascii="Arial" w:hAnsi="Arial" w:cs="Arial"/>
                <w:color w:val="000000"/>
                <w:sz w:val="18"/>
                <w:szCs w:val="18"/>
                <w:lang w:val="en-US"/>
              </w:rPr>
              <w:t>Asymp. Sig. (2-tailed)</w:t>
            </w:r>
          </w:p>
        </w:tc>
        <w:tc>
          <w:tcPr>
            <w:tcW w:w="1475" w:type="dxa"/>
            <w:tcBorders>
              <w:top w:val="nil"/>
              <w:left w:val="single" w:sz="16" w:space="0" w:color="000000"/>
              <w:bottom w:val="single" w:sz="16" w:space="0" w:color="000000"/>
              <w:right w:val="single" w:sz="16" w:space="0" w:color="000000"/>
            </w:tcBorders>
            <w:shd w:val="clear" w:color="auto" w:fill="FFFFFF"/>
            <w:vAlign w:val="center"/>
          </w:tcPr>
          <w:p w:rsidR="007373F3" w:rsidRPr="006C6083"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6C6083">
              <w:rPr>
                <w:rFonts w:ascii="Arial" w:hAnsi="Arial" w:cs="Arial"/>
                <w:color w:val="000000"/>
                <w:sz w:val="18"/>
                <w:szCs w:val="18"/>
                <w:lang w:val="en-US"/>
              </w:rPr>
              <w:t>.200</w:t>
            </w:r>
            <w:r w:rsidRPr="006C6083">
              <w:rPr>
                <w:rFonts w:ascii="Arial" w:hAnsi="Arial" w:cs="Arial"/>
                <w:color w:val="000000"/>
                <w:sz w:val="18"/>
                <w:szCs w:val="18"/>
                <w:vertAlign w:val="superscript"/>
                <w:lang w:val="en-US"/>
              </w:rPr>
              <w:t>c,d</w:t>
            </w:r>
          </w:p>
        </w:tc>
      </w:tr>
    </w:tbl>
    <w:p w:rsidR="007373F3" w:rsidRDefault="007373F3" w:rsidP="007373F3">
      <w:pPr>
        <w:spacing w:line="240" w:lineRule="auto"/>
        <w:ind w:left="1418"/>
        <w:jc w:val="both"/>
        <w:rPr>
          <w:rFonts w:ascii="Times New Roman" w:eastAsiaTheme="minorEastAsia" w:hAnsi="Times New Roman" w:cs="Times New Roman"/>
          <w:b/>
          <w:sz w:val="24"/>
          <w:szCs w:val="24"/>
          <w:lang w:val="en-US"/>
        </w:rPr>
      </w:pPr>
      <w:r w:rsidRPr="00814340">
        <w:rPr>
          <w:rFonts w:ascii="Times New Roman" w:eastAsiaTheme="minorEastAsia" w:hAnsi="Times New Roman" w:cs="Times New Roman"/>
          <w:b/>
          <w:sz w:val="24"/>
          <w:szCs w:val="24"/>
          <w:lang w:val="en-US"/>
        </w:rPr>
        <w:t>Sumber: Olah Data SPSS Versi 22</w:t>
      </w:r>
    </w:p>
    <w:p w:rsidR="007373F3" w:rsidRPr="00814340" w:rsidRDefault="007373F3" w:rsidP="007373F3">
      <w:pPr>
        <w:spacing w:line="240" w:lineRule="auto"/>
        <w:ind w:left="1418"/>
        <w:jc w:val="both"/>
        <w:rPr>
          <w:rFonts w:ascii="Times New Roman" w:eastAsiaTheme="minorEastAsia" w:hAnsi="Times New Roman" w:cs="Times New Roman"/>
          <w:b/>
          <w:sz w:val="24"/>
          <w:szCs w:val="24"/>
          <w:lang w:val="en-US"/>
        </w:rPr>
      </w:pPr>
    </w:p>
    <w:p w:rsidR="007373F3" w:rsidRPr="00D745B1" w:rsidRDefault="007373F3" w:rsidP="007373F3">
      <w:pPr>
        <w:spacing w:line="480" w:lineRule="auto"/>
        <w:ind w:left="1418" w:firstLine="567"/>
        <w:jc w:val="both"/>
        <w:rPr>
          <w:rFonts w:ascii="Times New Roman" w:hAnsi="Times New Roman" w:cs="Times New Roman"/>
          <w:b/>
          <w:sz w:val="24"/>
          <w:szCs w:val="24"/>
          <w:lang w:val="en-US"/>
        </w:rPr>
      </w:pPr>
      <w:proofErr w:type="gramStart"/>
      <w:r>
        <w:rPr>
          <w:rFonts w:ascii="Times New Roman" w:eastAsiaTheme="minorEastAsia" w:hAnsi="Times New Roman" w:cs="Times New Roman"/>
          <w:sz w:val="24"/>
          <w:szCs w:val="24"/>
          <w:lang w:val="en-US"/>
        </w:rPr>
        <w:t>Tabel 4.11 diatas merupakan tabel hasil olah data uji normalitas melalui rumus (K-S), sehingga bisa diperoleh hasil Asymp.</w:t>
      </w:r>
      <w:proofErr w:type="gramEnd"/>
      <w:r>
        <w:rPr>
          <w:rFonts w:ascii="Times New Roman" w:eastAsiaTheme="minorEastAsia" w:hAnsi="Times New Roman" w:cs="Times New Roman"/>
          <w:sz w:val="24"/>
          <w:szCs w:val="24"/>
          <w:lang w:val="en-US"/>
        </w:rPr>
        <w:t xml:space="preserve"> Sig (2-tailed) sebesar 0,200 lebih besar dari 0</w:t>
      </w:r>
      <w:proofErr w:type="gramStart"/>
      <w:r>
        <w:rPr>
          <w:rFonts w:ascii="Times New Roman" w:eastAsiaTheme="minorEastAsia" w:hAnsi="Times New Roman" w:cs="Times New Roman"/>
          <w:sz w:val="24"/>
          <w:szCs w:val="24"/>
          <w:lang w:val="en-US"/>
        </w:rPr>
        <w:t>,05</w:t>
      </w:r>
      <w:proofErr w:type="gramEnd"/>
      <w:r>
        <w:rPr>
          <w:rFonts w:ascii="Times New Roman" w:eastAsiaTheme="minorEastAsia" w:hAnsi="Times New Roman" w:cs="Times New Roman"/>
          <w:sz w:val="24"/>
          <w:szCs w:val="24"/>
          <w:lang w:val="en-US"/>
        </w:rPr>
        <w:t xml:space="preserve">. </w:t>
      </w:r>
      <w:proofErr w:type="gramStart"/>
      <w:r>
        <w:rPr>
          <w:rFonts w:ascii="Times New Roman" w:eastAsiaTheme="minorEastAsia" w:hAnsi="Times New Roman" w:cs="Times New Roman"/>
          <w:sz w:val="24"/>
          <w:szCs w:val="24"/>
          <w:lang w:val="en-US"/>
        </w:rPr>
        <w:t>Dengan demikian variabel penelitian termasuk kedalam berdistribusi normal.</w:t>
      </w:r>
      <w:proofErr w:type="gramEnd"/>
    </w:p>
    <w:p w:rsidR="007373F3" w:rsidRDefault="007373F3" w:rsidP="009D0C66">
      <w:pPr>
        <w:pStyle w:val="ListParagraph"/>
        <w:numPr>
          <w:ilvl w:val="0"/>
          <w:numId w:val="8"/>
        </w:numPr>
        <w:autoSpaceDE w:val="0"/>
        <w:autoSpaceDN w:val="0"/>
        <w:adjustRightInd w:val="0"/>
        <w:spacing w:after="0" w:line="480" w:lineRule="auto"/>
        <w:ind w:left="1418" w:hanging="284"/>
        <w:jc w:val="both"/>
        <w:rPr>
          <w:rFonts w:ascii="Times New Roman" w:hAnsi="Times New Roman" w:cs="Times New Roman"/>
          <w:sz w:val="24"/>
          <w:szCs w:val="24"/>
          <w:lang w:val="en-US"/>
        </w:rPr>
      </w:pPr>
      <w:r>
        <w:rPr>
          <w:rFonts w:ascii="Times New Roman" w:hAnsi="Times New Roman" w:cs="Times New Roman"/>
          <w:sz w:val="24"/>
          <w:szCs w:val="24"/>
          <w:lang w:val="en-US"/>
        </w:rPr>
        <w:t>Hasil Uji Multikoelinearitas</w:t>
      </w:r>
    </w:p>
    <w:p w:rsidR="007373F3" w:rsidRDefault="007373F3" w:rsidP="007373F3">
      <w:pPr>
        <w:spacing w:line="480" w:lineRule="auto"/>
        <w:ind w:left="1418"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Uji multikoelinearitas bertujuan untuk pendekatan pengambilan keputusan adalah dengan melihat bahwa semakin kecil nilai toleransi dan semakin besar nilai VIF maka semakin dekat juga terjadinya masalah multikoelinearitas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{"citationItems":[{"id":"ITEM-1","itemData":{"author":[{"dropping-particle":"","family":"Priyatno","given":"","non-dropping-particle":"","parse-names":false,"suffix":""}],"id":"ITEM-1","issued":{"date-parts":[["2014"]]},"publisher":"Gava Media","title":"Belajar praktis analisis parametrik dan non parametrik dengan SPSS.","type":"book"},"uris":["http://www.mendeley.com/documents/?uuid=ab9d6c6c-f3ec-431c-94df-bdb4a832a0f9"]}],"mendeley":{"formattedCitation":"(Priyatno, 2014)","manualFormatting":"(Priyatno, 2014:69)","plainTextFormattedCitation":"(Priyatno, 2014)","previouslyFormattedCitation":"(Priyatno, 2014)"},"properties":{"noteIndex":0},"schema":"https://github.com/citation-style-language/schema/raw/master/csl-citation.json"}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(Priyatno, 2014:69</w:t>
      </w:r>
      <w:r w:rsidRPr="0041690D">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Apabila nilai toleransi ≤ 0</w:t>
      </w:r>
      <w:proofErr w:type="gramStart"/>
      <w:r>
        <w:rPr>
          <w:rFonts w:ascii="Times New Roman" w:hAnsi="Times New Roman" w:cs="Times New Roman"/>
          <w:sz w:val="24"/>
          <w:szCs w:val="24"/>
          <w:lang w:val="en-US"/>
        </w:rPr>
        <w:t>,1</w:t>
      </w:r>
      <w:proofErr w:type="gramEnd"/>
      <w:r>
        <w:rPr>
          <w:rFonts w:ascii="Times New Roman" w:hAnsi="Times New Roman" w:cs="Times New Roman"/>
          <w:sz w:val="24"/>
          <w:szCs w:val="24"/>
          <w:lang w:val="en-US"/>
        </w:rPr>
        <w:t xml:space="preserve"> dan VIF ≥ 10 dapat dikatakan variabel tersebut mengalami </w:t>
      </w:r>
      <w:r>
        <w:rPr>
          <w:rFonts w:ascii="Times New Roman" w:hAnsi="Times New Roman" w:cs="Times New Roman"/>
          <w:sz w:val="24"/>
          <w:szCs w:val="24"/>
          <w:lang w:val="en-US"/>
        </w:rPr>
        <w:lastRenderedPageBreak/>
        <w:t>multikoelinearitas. Apabila nilai toleransi ≥ 0</w:t>
      </w:r>
      <w:proofErr w:type="gramStart"/>
      <w:r>
        <w:rPr>
          <w:rFonts w:ascii="Times New Roman" w:hAnsi="Times New Roman" w:cs="Times New Roman"/>
          <w:sz w:val="24"/>
          <w:szCs w:val="24"/>
          <w:lang w:val="en-US"/>
        </w:rPr>
        <w:t>,1</w:t>
      </w:r>
      <w:proofErr w:type="gramEnd"/>
      <w:r>
        <w:rPr>
          <w:rFonts w:ascii="Times New Roman" w:hAnsi="Times New Roman" w:cs="Times New Roman"/>
          <w:sz w:val="24"/>
          <w:szCs w:val="24"/>
          <w:lang w:val="en-US"/>
        </w:rPr>
        <w:t xml:space="preserve"> dan VIF ≤ 10 dapat dikatakan variabel tersebut tidak mengalami multikoelinearitas.</w:t>
      </w:r>
    </w:p>
    <w:p w:rsidR="007373F3" w:rsidRPr="000E3A47" w:rsidRDefault="007373F3" w:rsidP="007373F3">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Tabel 4.12</w:t>
      </w:r>
      <w:r>
        <w:rPr>
          <w:rFonts w:ascii="Times New Roman" w:hAnsi="Times New Roman" w:cs="Times New Roman"/>
          <w:b/>
          <w:sz w:val="24"/>
          <w:szCs w:val="24"/>
          <w:lang w:val="en-US"/>
        </w:rPr>
        <w:br/>
        <w:t>Uji Multikoelinearitas</w:t>
      </w:r>
    </w:p>
    <w:tbl>
      <w:tblPr>
        <w:tblW w:w="4940" w:type="dxa"/>
        <w:jc w:val="center"/>
        <w:tblInd w:w="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6"/>
        <w:gridCol w:w="2106"/>
        <w:gridCol w:w="1138"/>
        <w:gridCol w:w="1030"/>
      </w:tblGrid>
      <w:tr w:rsidR="007373F3" w:rsidTr="00B00932">
        <w:trPr>
          <w:cantSplit/>
          <w:jc w:val="center"/>
        </w:trPr>
        <w:tc>
          <w:tcPr>
            <w:tcW w:w="4940" w:type="dxa"/>
            <w:gridSpan w:val="4"/>
            <w:tcBorders>
              <w:top w:val="nil"/>
              <w:left w:val="nil"/>
              <w:bottom w:val="nil"/>
              <w:right w:val="nil"/>
            </w:tcBorders>
            <w:shd w:val="clear" w:color="auto" w:fill="FFFFFF"/>
            <w:vAlign w:val="center"/>
          </w:tcPr>
          <w:p w:rsidR="007373F3" w:rsidRPr="000E3A47" w:rsidRDefault="007373F3" w:rsidP="00B00932">
            <w:pPr>
              <w:autoSpaceDE w:val="0"/>
              <w:autoSpaceDN w:val="0"/>
              <w:adjustRightInd w:val="0"/>
              <w:spacing w:after="0" w:line="320" w:lineRule="atLeast"/>
              <w:ind w:left="60" w:right="60"/>
              <w:jc w:val="center"/>
              <w:rPr>
                <w:rFonts w:ascii="Arial" w:hAnsi="Arial" w:cs="Arial"/>
                <w:color w:val="000000"/>
                <w:sz w:val="18"/>
                <w:szCs w:val="18"/>
                <w:lang w:val="en-US"/>
              </w:rPr>
            </w:pPr>
            <w:r w:rsidRPr="000E3A47">
              <w:rPr>
                <w:rFonts w:ascii="Arial" w:hAnsi="Arial" w:cs="Arial"/>
                <w:b/>
                <w:bCs/>
                <w:color w:val="000000"/>
                <w:sz w:val="18"/>
                <w:szCs w:val="18"/>
                <w:lang w:val="en-US"/>
              </w:rPr>
              <w:t>Coefficients</w:t>
            </w:r>
            <w:r w:rsidRPr="000E3A47">
              <w:rPr>
                <w:rFonts w:ascii="Arial" w:hAnsi="Arial" w:cs="Arial"/>
                <w:b/>
                <w:bCs/>
                <w:color w:val="000000"/>
                <w:sz w:val="18"/>
                <w:szCs w:val="18"/>
                <w:vertAlign w:val="superscript"/>
                <w:lang w:val="en-US"/>
              </w:rPr>
              <w:t>a</w:t>
            </w:r>
          </w:p>
        </w:tc>
      </w:tr>
      <w:tr w:rsidR="007373F3" w:rsidTr="00B00932">
        <w:trPr>
          <w:cantSplit/>
          <w:jc w:val="center"/>
        </w:trPr>
        <w:tc>
          <w:tcPr>
            <w:tcW w:w="2772" w:type="dxa"/>
            <w:gridSpan w:val="2"/>
            <w:vMerge w:val="restart"/>
            <w:tcBorders>
              <w:top w:val="single" w:sz="16" w:space="0" w:color="000000"/>
              <w:left w:val="single" w:sz="16" w:space="0" w:color="000000"/>
              <w:bottom w:val="nil"/>
              <w:right w:val="nil"/>
            </w:tcBorders>
            <w:shd w:val="clear" w:color="auto" w:fill="FFFFFF"/>
            <w:vAlign w:val="bottom"/>
          </w:tcPr>
          <w:p w:rsidR="007373F3" w:rsidRPr="000E3A47"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0E3A47">
              <w:rPr>
                <w:rFonts w:ascii="Arial" w:hAnsi="Arial" w:cs="Arial"/>
                <w:color w:val="000000"/>
                <w:sz w:val="18"/>
                <w:szCs w:val="18"/>
                <w:lang w:val="en-US"/>
              </w:rPr>
              <w:t>Model</w:t>
            </w:r>
          </w:p>
        </w:tc>
        <w:tc>
          <w:tcPr>
            <w:tcW w:w="2168" w:type="dxa"/>
            <w:gridSpan w:val="2"/>
            <w:tcBorders>
              <w:top w:val="single" w:sz="16" w:space="0" w:color="000000"/>
              <w:left w:val="single" w:sz="16" w:space="0" w:color="000000"/>
              <w:right w:val="single" w:sz="16" w:space="0" w:color="000000"/>
            </w:tcBorders>
            <w:shd w:val="clear" w:color="auto" w:fill="FFFFFF"/>
            <w:vAlign w:val="bottom"/>
          </w:tcPr>
          <w:p w:rsidR="007373F3" w:rsidRPr="000E3A47" w:rsidRDefault="007373F3" w:rsidP="00B00932">
            <w:pPr>
              <w:autoSpaceDE w:val="0"/>
              <w:autoSpaceDN w:val="0"/>
              <w:adjustRightInd w:val="0"/>
              <w:spacing w:after="0" w:line="320" w:lineRule="atLeast"/>
              <w:ind w:left="60" w:right="60"/>
              <w:jc w:val="center"/>
              <w:rPr>
                <w:rFonts w:ascii="Arial" w:hAnsi="Arial" w:cs="Arial"/>
                <w:color w:val="000000"/>
                <w:sz w:val="18"/>
                <w:szCs w:val="18"/>
                <w:lang w:val="en-US"/>
              </w:rPr>
            </w:pPr>
            <w:r w:rsidRPr="000E3A47">
              <w:rPr>
                <w:rFonts w:ascii="Arial" w:hAnsi="Arial" w:cs="Arial"/>
                <w:color w:val="000000"/>
                <w:sz w:val="18"/>
                <w:szCs w:val="18"/>
                <w:lang w:val="en-US"/>
              </w:rPr>
              <w:t>Collinearity Statistics</w:t>
            </w:r>
          </w:p>
        </w:tc>
      </w:tr>
      <w:tr w:rsidR="007373F3" w:rsidTr="00B00932">
        <w:trPr>
          <w:cantSplit/>
          <w:jc w:val="center"/>
        </w:trPr>
        <w:tc>
          <w:tcPr>
            <w:tcW w:w="2772" w:type="dxa"/>
            <w:gridSpan w:val="2"/>
            <w:vMerge/>
            <w:tcBorders>
              <w:top w:val="single" w:sz="16" w:space="0" w:color="000000"/>
              <w:left w:val="single" w:sz="16" w:space="0" w:color="000000"/>
              <w:bottom w:val="nil"/>
              <w:right w:val="nil"/>
            </w:tcBorders>
            <w:shd w:val="clear" w:color="auto" w:fill="FFFFFF"/>
            <w:vAlign w:val="bottom"/>
          </w:tcPr>
          <w:p w:rsidR="007373F3" w:rsidRPr="000E3A47" w:rsidRDefault="007373F3" w:rsidP="00B00932">
            <w:pPr>
              <w:autoSpaceDE w:val="0"/>
              <w:autoSpaceDN w:val="0"/>
              <w:adjustRightInd w:val="0"/>
              <w:spacing w:after="0" w:line="240" w:lineRule="auto"/>
              <w:rPr>
                <w:rFonts w:ascii="Arial" w:hAnsi="Arial" w:cs="Arial"/>
                <w:color w:val="000000"/>
                <w:sz w:val="18"/>
                <w:szCs w:val="18"/>
                <w:lang w:val="en-US"/>
              </w:rPr>
            </w:pPr>
          </w:p>
        </w:tc>
        <w:tc>
          <w:tcPr>
            <w:tcW w:w="1138" w:type="dxa"/>
            <w:tcBorders>
              <w:left w:val="single" w:sz="16" w:space="0" w:color="000000"/>
              <w:bottom w:val="single" w:sz="16" w:space="0" w:color="000000"/>
            </w:tcBorders>
            <w:shd w:val="clear" w:color="auto" w:fill="FFFFFF"/>
            <w:vAlign w:val="bottom"/>
          </w:tcPr>
          <w:p w:rsidR="007373F3" w:rsidRPr="000E3A47" w:rsidRDefault="007373F3" w:rsidP="00B00932">
            <w:pPr>
              <w:autoSpaceDE w:val="0"/>
              <w:autoSpaceDN w:val="0"/>
              <w:adjustRightInd w:val="0"/>
              <w:spacing w:after="0" w:line="320" w:lineRule="atLeast"/>
              <w:ind w:left="60" w:right="60"/>
              <w:jc w:val="center"/>
              <w:rPr>
                <w:rFonts w:ascii="Arial" w:hAnsi="Arial" w:cs="Arial"/>
                <w:color w:val="000000"/>
                <w:sz w:val="18"/>
                <w:szCs w:val="18"/>
                <w:lang w:val="en-US"/>
              </w:rPr>
            </w:pPr>
            <w:r w:rsidRPr="000E3A47">
              <w:rPr>
                <w:rFonts w:ascii="Arial" w:hAnsi="Arial" w:cs="Arial"/>
                <w:color w:val="000000"/>
                <w:sz w:val="18"/>
                <w:szCs w:val="18"/>
                <w:lang w:val="en-US"/>
              </w:rPr>
              <w:t>Tolerance</w:t>
            </w:r>
          </w:p>
        </w:tc>
        <w:tc>
          <w:tcPr>
            <w:tcW w:w="1030" w:type="dxa"/>
            <w:tcBorders>
              <w:bottom w:val="single" w:sz="16" w:space="0" w:color="000000"/>
              <w:right w:val="single" w:sz="16" w:space="0" w:color="000000"/>
            </w:tcBorders>
            <w:shd w:val="clear" w:color="auto" w:fill="FFFFFF"/>
            <w:vAlign w:val="bottom"/>
          </w:tcPr>
          <w:p w:rsidR="007373F3" w:rsidRPr="000E3A47" w:rsidRDefault="007373F3" w:rsidP="00B00932">
            <w:pPr>
              <w:autoSpaceDE w:val="0"/>
              <w:autoSpaceDN w:val="0"/>
              <w:adjustRightInd w:val="0"/>
              <w:spacing w:after="0" w:line="320" w:lineRule="atLeast"/>
              <w:ind w:left="60" w:right="60"/>
              <w:jc w:val="center"/>
              <w:rPr>
                <w:rFonts w:ascii="Arial" w:hAnsi="Arial" w:cs="Arial"/>
                <w:color w:val="000000"/>
                <w:sz w:val="18"/>
                <w:szCs w:val="18"/>
                <w:lang w:val="en-US"/>
              </w:rPr>
            </w:pPr>
            <w:r w:rsidRPr="000E3A47">
              <w:rPr>
                <w:rFonts w:ascii="Arial" w:hAnsi="Arial" w:cs="Arial"/>
                <w:color w:val="000000"/>
                <w:sz w:val="18"/>
                <w:szCs w:val="18"/>
                <w:lang w:val="en-US"/>
              </w:rPr>
              <w:t>VIF</w:t>
            </w:r>
          </w:p>
        </w:tc>
      </w:tr>
      <w:tr w:rsidR="007373F3" w:rsidTr="00B00932">
        <w:trPr>
          <w:cantSplit/>
          <w:jc w:val="center"/>
        </w:trPr>
        <w:tc>
          <w:tcPr>
            <w:tcW w:w="666" w:type="dxa"/>
            <w:vMerge w:val="restart"/>
            <w:tcBorders>
              <w:top w:val="single" w:sz="16" w:space="0" w:color="000000"/>
              <w:left w:val="single" w:sz="16" w:space="0" w:color="000000"/>
              <w:bottom w:val="single" w:sz="16" w:space="0" w:color="000000"/>
              <w:right w:val="nil"/>
            </w:tcBorders>
            <w:shd w:val="clear" w:color="auto" w:fill="FFFFFF"/>
          </w:tcPr>
          <w:p w:rsidR="007373F3" w:rsidRPr="000E3A47"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0E3A47">
              <w:rPr>
                <w:rFonts w:ascii="Arial" w:hAnsi="Arial" w:cs="Arial"/>
                <w:color w:val="000000"/>
                <w:sz w:val="18"/>
                <w:szCs w:val="18"/>
                <w:lang w:val="en-US"/>
              </w:rPr>
              <w:t>1</w:t>
            </w:r>
          </w:p>
        </w:tc>
        <w:tc>
          <w:tcPr>
            <w:tcW w:w="2106" w:type="dxa"/>
            <w:tcBorders>
              <w:top w:val="single" w:sz="16" w:space="0" w:color="000000"/>
              <w:left w:val="nil"/>
              <w:bottom w:val="nil"/>
              <w:right w:val="single" w:sz="16" w:space="0" w:color="000000"/>
            </w:tcBorders>
            <w:shd w:val="clear" w:color="auto" w:fill="FFFFFF"/>
          </w:tcPr>
          <w:p w:rsidR="007373F3" w:rsidRPr="000E3A47"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0E3A47">
              <w:rPr>
                <w:rFonts w:ascii="Arial" w:hAnsi="Arial" w:cs="Arial"/>
                <w:color w:val="000000"/>
                <w:sz w:val="18"/>
                <w:szCs w:val="18"/>
                <w:lang w:val="en-US"/>
              </w:rPr>
              <w:t>Locus Of Control</w:t>
            </w:r>
          </w:p>
        </w:tc>
        <w:tc>
          <w:tcPr>
            <w:tcW w:w="1138" w:type="dxa"/>
            <w:tcBorders>
              <w:top w:val="single" w:sz="16" w:space="0" w:color="000000"/>
              <w:left w:val="single" w:sz="16" w:space="0" w:color="000000"/>
              <w:bottom w:val="nil"/>
            </w:tcBorders>
            <w:shd w:val="clear" w:color="auto" w:fill="FFFFFF"/>
            <w:vAlign w:val="center"/>
          </w:tcPr>
          <w:p w:rsidR="007373F3" w:rsidRPr="000E3A47"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0E3A47">
              <w:rPr>
                <w:rFonts w:ascii="Arial" w:hAnsi="Arial" w:cs="Arial"/>
                <w:color w:val="000000"/>
                <w:sz w:val="18"/>
                <w:szCs w:val="18"/>
                <w:lang w:val="en-US"/>
              </w:rPr>
              <w:t>.751</w:t>
            </w:r>
          </w:p>
        </w:tc>
        <w:tc>
          <w:tcPr>
            <w:tcW w:w="1030" w:type="dxa"/>
            <w:tcBorders>
              <w:top w:val="single" w:sz="16" w:space="0" w:color="000000"/>
              <w:bottom w:val="nil"/>
              <w:right w:val="single" w:sz="16" w:space="0" w:color="000000"/>
            </w:tcBorders>
            <w:shd w:val="clear" w:color="auto" w:fill="FFFFFF"/>
            <w:vAlign w:val="center"/>
          </w:tcPr>
          <w:p w:rsidR="007373F3" w:rsidRPr="000E3A47"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0E3A47">
              <w:rPr>
                <w:rFonts w:ascii="Arial" w:hAnsi="Arial" w:cs="Arial"/>
                <w:color w:val="000000"/>
                <w:sz w:val="18"/>
                <w:szCs w:val="18"/>
                <w:lang w:val="en-US"/>
              </w:rPr>
              <w:t>1.332</w:t>
            </w:r>
          </w:p>
        </w:tc>
      </w:tr>
      <w:tr w:rsidR="007373F3" w:rsidTr="00B00932">
        <w:trPr>
          <w:cantSplit/>
          <w:jc w:val="center"/>
        </w:trPr>
        <w:tc>
          <w:tcPr>
            <w:tcW w:w="666" w:type="dxa"/>
            <w:vMerge/>
            <w:tcBorders>
              <w:top w:val="single" w:sz="16" w:space="0" w:color="000000"/>
              <w:left w:val="single" w:sz="16" w:space="0" w:color="000000"/>
              <w:bottom w:val="single" w:sz="16" w:space="0" w:color="000000"/>
              <w:right w:val="nil"/>
            </w:tcBorders>
            <w:shd w:val="clear" w:color="auto" w:fill="FFFFFF"/>
          </w:tcPr>
          <w:p w:rsidR="007373F3" w:rsidRPr="000E3A47" w:rsidRDefault="007373F3" w:rsidP="00B00932">
            <w:pPr>
              <w:autoSpaceDE w:val="0"/>
              <w:autoSpaceDN w:val="0"/>
              <w:adjustRightInd w:val="0"/>
              <w:spacing w:after="0" w:line="240" w:lineRule="auto"/>
              <w:rPr>
                <w:rFonts w:ascii="Arial" w:hAnsi="Arial" w:cs="Arial"/>
                <w:color w:val="000000"/>
                <w:sz w:val="18"/>
                <w:szCs w:val="18"/>
                <w:lang w:val="en-US"/>
              </w:rPr>
            </w:pPr>
          </w:p>
        </w:tc>
        <w:tc>
          <w:tcPr>
            <w:tcW w:w="2106" w:type="dxa"/>
            <w:tcBorders>
              <w:top w:val="nil"/>
              <w:left w:val="nil"/>
              <w:bottom w:val="nil"/>
              <w:right w:val="single" w:sz="16" w:space="0" w:color="000000"/>
            </w:tcBorders>
            <w:shd w:val="clear" w:color="auto" w:fill="FFFFFF"/>
          </w:tcPr>
          <w:p w:rsidR="007373F3" w:rsidRPr="000E3A47"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0E3A47">
              <w:rPr>
                <w:rFonts w:ascii="Arial" w:hAnsi="Arial" w:cs="Arial"/>
                <w:color w:val="000000"/>
                <w:sz w:val="18"/>
                <w:szCs w:val="18"/>
                <w:lang w:val="en-US"/>
              </w:rPr>
              <w:t>Fintech</w:t>
            </w:r>
          </w:p>
        </w:tc>
        <w:tc>
          <w:tcPr>
            <w:tcW w:w="1138" w:type="dxa"/>
            <w:tcBorders>
              <w:top w:val="nil"/>
              <w:left w:val="single" w:sz="16" w:space="0" w:color="000000"/>
              <w:bottom w:val="nil"/>
            </w:tcBorders>
            <w:shd w:val="clear" w:color="auto" w:fill="FFFFFF"/>
            <w:vAlign w:val="center"/>
          </w:tcPr>
          <w:p w:rsidR="007373F3" w:rsidRPr="000E3A47"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0E3A47">
              <w:rPr>
                <w:rFonts w:ascii="Arial" w:hAnsi="Arial" w:cs="Arial"/>
                <w:color w:val="000000"/>
                <w:sz w:val="18"/>
                <w:szCs w:val="18"/>
                <w:lang w:val="en-US"/>
              </w:rPr>
              <w:t>.557</w:t>
            </w:r>
          </w:p>
        </w:tc>
        <w:tc>
          <w:tcPr>
            <w:tcW w:w="1030" w:type="dxa"/>
            <w:tcBorders>
              <w:top w:val="nil"/>
              <w:bottom w:val="nil"/>
              <w:right w:val="single" w:sz="16" w:space="0" w:color="000000"/>
            </w:tcBorders>
            <w:shd w:val="clear" w:color="auto" w:fill="FFFFFF"/>
            <w:vAlign w:val="center"/>
          </w:tcPr>
          <w:p w:rsidR="007373F3" w:rsidRPr="000E3A47"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0E3A47">
              <w:rPr>
                <w:rFonts w:ascii="Arial" w:hAnsi="Arial" w:cs="Arial"/>
                <w:color w:val="000000"/>
                <w:sz w:val="18"/>
                <w:szCs w:val="18"/>
                <w:lang w:val="en-US"/>
              </w:rPr>
              <w:t>1.795</w:t>
            </w:r>
          </w:p>
        </w:tc>
      </w:tr>
      <w:tr w:rsidR="007373F3" w:rsidTr="00B00932">
        <w:trPr>
          <w:cantSplit/>
          <w:jc w:val="center"/>
        </w:trPr>
        <w:tc>
          <w:tcPr>
            <w:tcW w:w="666" w:type="dxa"/>
            <w:vMerge/>
            <w:tcBorders>
              <w:top w:val="single" w:sz="16" w:space="0" w:color="000000"/>
              <w:left w:val="single" w:sz="16" w:space="0" w:color="000000"/>
              <w:bottom w:val="single" w:sz="16" w:space="0" w:color="000000"/>
              <w:right w:val="nil"/>
            </w:tcBorders>
            <w:shd w:val="clear" w:color="auto" w:fill="FFFFFF"/>
          </w:tcPr>
          <w:p w:rsidR="007373F3" w:rsidRPr="000E3A47" w:rsidRDefault="007373F3" w:rsidP="00B00932">
            <w:pPr>
              <w:autoSpaceDE w:val="0"/>
              <w:autoSpaceDN w:val="0"/>
              <w:adjustRightInd w:val="0"/>
              <w:spacing w:after="0" w:line="240" w:lineRule="auto"/>
              <w:rPr>
                <w:rFonts w:ascii="Arial" w:hAnsi="Arial" w:cs="Arial"/>
                <w:color w:val="000000"/>
                <w:sz w:val="18"/>
                <w:szCs w:val="18"/>
                <w:lang w:val="en-US"/>
              </w:rPr>
            </w:pPr>
          </w:p>
        </w:tc>
        <w:tc>
          <w:tcPr>
            <w:tcW w:w="2106" w:type="dxa"/>
            <w:tcBorders>
              <w:top w:val="nil"/>
              <w:left w:val="nil"/>
              <w:bottom w:val="nil"/>
              <w:right w:val="single" w:sz="16" w:space="0" w:color="000000"/>
            </w:tcBorders>
            <w:shd w:val="clear" w:color="auto" w:fill="FFFFFF"/>
          </w:tcPr>
          <w:p w:rsidR="007373F3" w:rsidRPr="000E3A47"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0E3A47">
              <w:rPr>
                <w:rFonts w:ascii="Arial" w:hAnsi="Arial" w:cs="Arial"/>
                <w:color w:val="000000"/>
                <w:sz w:val="18"/>
                <w:szCs w:val="18"/>
                <w:lang w:val="en-US"/>
              </w:rPr>
              <w:t>Lingkungan Keluarga</w:t>
            </w:r>
          </w:p>
        </w:tc>
        <w:tc>
          <w:tcPr>
            <w:tcW w:w="1138" w:type="dxa"/>
            <w:tcBorders>
              <w:top w:val="nil"/>
              <w:left w:val="single" w:sz="16" w:space="0" w:color="000000"/>
              <w:bottom w:val="nil"/>
            </w:tcBorders>
            <w:shd w:val="clear" w:color="auto" w:fill="FFFFFF"/>
            <w:vAlign w:val="center"/>
          </w:tcPr>
          <w:p w:rsidR="007373F3" w:rsidRPr="000E3A47"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0E3A47">
              <w:rPr>
                <w:rFonts w:ascii="Arial" w:hAnsi="Arial" w:cs="Arial"/>
                <w:color w:val="000000"/>
                <w:sz w:val="18"/>
                <w:szCs w:val="18"/>
                <w:lang w:val="en-US"/>
              </w:rPr>
              <w:t>.369</w:t>
            </w:r>
          </w:p>
        </w:tc>
        <w:tc>
          <w:tcPr>
            <w:tcW w:w="1030" w:type="dxa"/>
            <w:tcBorders>
              <w:top w:val="nil"/>
              <w:bottom w:val="nil"/>
              <w:right w:val="single" w:sz="16" w:space="0" w:color="000000"/>
            </w:tcBorders>
            <w:shd w:val="clear" w:color="auto" w:fill="FFFFFF"/>
            <w:vAlign w:val="center"/>
          </w:tcPr>
          <w:p w:rsidR="007373F3" w:rsidRPr="000E3A47"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0E3A47">
              <w:rPr>
                <w:rFonts w:ascii="Arial" w:hAnsi="Arial" w:cs="Arial"/>
                <w:color w:val="000000"/>
                <w:sz w:val="18"/>
                <w:szCs w:val="18"/>
                <w:lang w:val="en-US"/>
              </w:rPr>
              <w:t>2.710</w:t>
            </w:r>
          </w:p>
        </w:tc>
      </w:tr>
      <w:tr w:rsidR="007373F3" w:rsidTr="00B00932">
        <w:trPr>
          <w:cantSplit/>
          <w:jc w:val="center"/>
        </w:trPr>
        <w:tc>
          <w:tcPr>
            <w:tcW w:w="666" w:type="dxa"/>
            <w:vMerge/>
            <w:tcBorders>
              <w:top w:val="single" w:sz="16" w:space="0" w:color="000000"/>
              <w:left w:val="single" w:sz="16" w:space="0" w:color="000000"/>
              <w:bottom w:val="single" w:sz="16" w:space="0" w:color="000000"/>
              <w:right w:val="nil"/>
            </w:tcBorders>
            <w:shd w:val="clear" w:color="auto" w:fill="FFFFFF"/>
          </w:tcPr>
          <w:p w:rsidR="007373F3" w:rsidRPr="000E3A47" w:rsidRDefault="007373F3" w:rsidP="00B00932">
            <w:pPr>
              <w:autoSpaceDE w:val="0"/>
              <w:autoSpaceDN w:val="0"/>
              <w:adjustRightInd w:val="0"/>
              <w:spacing w:after="0" w:line="240" w:lineRule="auto"/>
              <w:rPr>
                <w:rFonts w:ascii="Arial" w:hAnsi="Arial" w:cs="Arial"/>
                <w:color w:val="000000"/>
                <w:sz w:val="18"/>
                <w:szCs w:val="18"/>
                <w:lang w:val="en-US"/>
              </w:rPr>
            </w:pPr>
          </w:p>
        </w:tc>
        <w:tc>
          <w:tcPr>
            <w:tcW w:w="2106" w:type="dxa"/>
            <w:tcBorders>
              <w:top w:val="nil"/>
              <w:left w:val="nil"/>
              <w:bottom w:val="nil"/>
              <w:right w:val="single" w:sz="16" w:space="0" w:color="000000"/>
            </w:tcBorders>
            <w:shd w:val="clear" w:color="auto" w:fill="FFFFFF"/>
          </w:tcPr>
          <w:p w:rsidR="007373F3" w:rsidRPr="000E3A47"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0E3A47">
              <w:rPr>
                <w:rFonts w:ascii="Arial" w:hAnsi="Arial" w:cs="Arial"/>
                <w:color w:val="000000"/>
                <w:sz w:val="18"/>
                <w:szCs w:val="18"/>
                <w:lang w:val="en-US"/>
              </w:rPr>
              <w:t>Gaya Hidup</w:t>
            </w:r>
          </w:p>
        </w:tc>
        <w:tc>
          <w:tcPr>
            <w:tcW w:w="1138" w:type="dxa"/>
            <w:tcBorders>
              <w:top w:val="nil"/>
              <w:left w:val="single" w:sz="16" w:space="0" w:color="000000"/>
              <w:bottom w:val="nil"/>
            </w:tcBorders>
            <w:shd w:val="clear" w:color="auto" w:fill="FFFFFF"/>
            <w:vAlign w:val="center"/>
          </w:tcPr>
          <w:p w:rsidR="007373F3" w:rsidRPr="000E3A47"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0E3A47">
              <w:rPr>
                <w:rFonts w:ascii="Arial" w:hAnsi="Arial" w:cs="Arial"/>
                <w:color w:val="000000"/>
                <w:sz w:val="18"/>
                <w:szCs w:val="18"/>
                <w:lang w:val="en-US"/>
              </w:rPr>
              <w:t>.407</w:t>
            </w:r>
          </w:p>
        </w:tc>
        <w:tc>
          <w:tcPr>
            <w:tcW w:w="1030" w:type="dxa"/>
            <w:tcBorders>
              <w:top w:val="nil"/>
              <w:bottom w:val="nil"/>
              <w:right w:val="single" w:sz="16" w:space="0" w:color="000000"/>
            </w:tcBorders>
            <w:shd w:val="clear" w:color="auto" w:fill="FFFFFF"/>
            <w:vAlign w:val="center"/>
          </w:tcPr>
          <w:p w:rsidR="007373F3" w:rsidRPr="000E3A47"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0E3A47">
              <w:rPr>
                <w:rFonts w:ascii="Arial" w:hAnsi="Arial" w:cs="Arial"/>
                <w:color w:val="000000"/>
                <w:sz w:val="18"/>
                <w:szCs w:val="18"/>
                <w:lang w:val="en-US"/>
              </w:rPr>
              <w:t>2.459</w:t>
            </w:r>
          </w:p>
        </w:tc>
      </w:tr>
      <w:tr w:rsidR="007373F3" w:rsidTr="00B00932">
        <w:trPr>
          <w:cantSplit/>
          <w:jc w:val="center"/>
        </w:trPr>
        <w:tc>
          <w:tcPr>
            <w:tcW w:w="666" w:type="dxa"/>
            <w:vMerge/>
            <w:tcBorders>
              <w:top w:val="single" w:sz="16" w:space="0" w:color="000000"/>
              <w:left w:val="single" w:sz="16" w:space="0" w:color="000000"/>
              <w:bottom w:val="single" w:sz="16" w:space="0" w:color="000000"/>
              <w:right w:val="nil"/>
            </w:tcBorders>
            <w:shd w:val="clear" w:color="auto" w:fill="FFFFFF"/>
          </w:tcPr>
          <w:p w:rsidR="007373F3" w:rsidRPr="000E3A47" w:rsidRDefault="007373F3" w:rsidP="00B00932">
            <w:pPr>
              <w:autoSpaceDE w:val="0"/>
              <w:autoSpaceDN w:val="0"/>
              <w:adjustRightInd w:val="0"/>
              <w:spacing w:after="0" w:line="240" w:lineRule="auto"/>
              <w:rPr>
                <w:rFonts w:ascii="Arial" w:hAnsi="Arial" w:cs="Arial"/>
                <w:color w:val="000000"/>
                <w:sz w:val="18"/>
                <w:szCs w:val="18"/>
                <w:lang w:val="en-US"/>
              </w:rPr>
            </w:pPr>
          </w:p>
        </w:tc>
        <w:tc>
          <w:tcPr>
            <w:tcW w:w="2106" w:type="dxa"/>
            <w:tcBorders>
              <w:top w:val="nil"/>
              <w:left w:val="nil"/>
              <w:bottom w:val="single" w:sz="16" w:space="0" w:color="000000"/>
              <w:right w:val="single" w:sz="16" w:space="0" w:color="000000"/>
            </w:tcBorders>
            <w:shd w:val="clear" w:color="auto" w:fill="FFFFFF"/>
          </w:tcPr>
          <w:p w:rsidR="007373F3" w:rsidRPr="000E3A47"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0E3A47">
              <w:rPr>
                <w:rFonts w:ascii="Arial" w:hAnsi="Arial" w:cs="Arial"/>
                <w:color w:val="000000"/>
                <w:sz w:val="18"/>
                <w:szCs w:val="18"/>
                <w:lang w:val="en-US"/>
              </w:rPr>
              <w:t>Perilaku Keuangan</w:t>
            </w:r>
          </w:p>
        </w:tc>
        <w:tc>
          <w:tcPr>
            <w:tcW w:w="1138" w:type="dxa"/>
            <w:tcBorders>
              <w:top w:val="nil"/>
              <w:left w:val="single" w:sz="16" w:space="0" w:color="000000"/>
              <w:bottom w:val="single" w:sz="16" w:space="0" w:color="000000"/>
            </w:tcBorders>
            <w:shd w:val="clear" w:color="auto" w:fill="FFFFFF"/>
            <w:vAlign w:val="center"/>
          </w:tcPr>
          <w:p w:rsidR="007373F3" w:rsidRPr="000E3A47"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0E3A47">
              <w:rPr>
                <w:rFonts w:ascii="Arial" w:hAnsi="Arial" w:cs="Arial"/>
                <w:color w:val="000000"/>
                <w:sz w:val="18"/>
                <w:szCs w:val="18"/>
                <w:lang w:val="en-US"/>
              </w:rPr>
              <w:t>.638</w:t>
            </w:r>
          </w:p>
        </w:tc>
        <w:tc>
          <w:tcPr>
            <w:tcW w:w="1030" w:type="dxa"/>
            <w:tcBorders>
              <w:top w:val="nil"/>
              <w:bottom w:val="single" w:sz="16" w:space="0" w:color="000000"/>
              <w:right w:val="single" w:sz="16" w:space="0" w:color="000000"/>
            </w:tcBorders>
            <w:shd w:val="clear" w:color="auto" w:fill="FFFFFF"/>
            <w:vAlign w:val="center"/>
          </w:tcPr>
          <w:p w:rsidR="007373F3" w:rsidRPr="000E3A47"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0E3A47">
              <w:rPr>
                <w:rFonts w:ascii="Arial" w:hAnsi="Arial" w:cs="Arial"/>
                <w:color w:val="000000"/>
                <w:sz w:val="18"/>
                <w:szCs w:val="18"/>
                <w:lang w:val="en-US"/>
              </w:rPr>
              <w:t>1.567</w:t>
            </w:r>
          </w:p>
        </w:tc>
      </w:tr>
      <w:tr w:rsidR="007373F3" w:rsidTr="00B00932">
        <w:trPr>
          <w:cantSplit/>
          <w:jc w:val="center"/>
        </w:trPr>
        <w:tc>
          <w:tcPr>
            <w:tcW w:w="4940" w:type="dxa"/>
            <w:gridSpan w:val="4"/>
            <w:tcBorders>
              <w:top w:val="nil"/>
              <w:left w:val="nil"/>
              <w:bottom w:val="nil"/>
              <w:right w:val="nil"/>
            </w:tcBorders>
            <w:shd w:val="clear" w:color="auto" w:fill="FFFFFF"/>
          </w:tcPr>
          <w:p w:rsidR="007373F3" w:rsidRPr="000E3A47"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0E3A47">
              <w:rPr>
                <w:rFonts w:ascii="Arial" w:hAnsi="Arial" w:cs="Arial"/>
                <w:color w:val="000000"/>
                <w:sz w:val="18"/>
                <w:szCs w:val="18"/>
                <w:lang w:val="en-US"/>
              </w:rPr>
              <w:t>a. Dependent Variable: Literasi Keuangan</w:t>
            </w:r>
          </w:p>
        </w:tc>
      </w:tr>
    </w:tbl>
    <w:p w:rsidR="007373F3" w:rsidRDefault="007373F3" w:rsidP="007373F3">
      <w:pPr>
        <w:autoSpaceDE w:val="0"/>
        <w:autoSpaceDN w:val="0"/>
        <w:adjustRightInd w:val="0"/>
        <w:spacing w:after="0" w:line="240" w:lineRule="auto"/>
        <w:ind w:left="1701"/>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Sumber :</w:t>
      </w:r>
      <w:proofErr w:type="gramEnd"/>
      <w:r>
        <w:rPr>
          <w:rFonts w:ascii="Times New Roman" w:hAnsi="Times New Roman" w:cs="Times New Roman"/>
          <w:b/>
          <w:sz w:val="24"/>
          <w:szCs w:val="24"/>
          <w:lang w:val="en-US"/>
        </w:rPr>
        <w:t xml:space="preserve"> Olah Data SPSS Versi 22</w:t>
      </w:r>
    </w:p>
    <w:p w:rsidR="007373F3" w:rsidRDefault="007373F3" w:rsidP="007373F3">
      <w:pPr>
        <w:autoSpaceDE w:val="0"/>
        <w:autoSpaceDN w:val="0"/>
        <w:adjustRightInd w:val="0"/>
        <w:spacing w:after="0" w:line="240" w:lineRule="auto"/>
        <w:ind w:left="1560"/>
        <w:rPr>
          <w:rFonts w:ascii="Times New Roman" w:hAnsi="Times New Roman" w:cs="Times New Roman"/>
          <w:b/>
          <w:sz w:val="24"/>
          <w:szCs w:val="24"/>
          <w:lang w:val="en-US"/>
        </w:rPr>
      </w:pPr>
    </w:p>
    <w:p w:rsidR="007373F3" w:rsidRDefault="007373F3" w:rsidP="007373F3">
      <w:pPr>
        <w:autoSpaceDE w:val="0"/>
        <w:autoSpaceDN w:val="0"/>
        <w:adjustRightInd w:val="0"/>
        <w:spacing w:after="0" w:line="480" w:lineRule="auto"/>
        <w:ind w:left="1418"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tabel 4.12 diatas menunjukan VIF pada </w:t>
      </w:r>
      <w:r w:rsidRPr="007C7DFB">
        <w:rPr>
          <w:rFonts w:ascii="Times New Roman" w:hAnsi="Times New Roman" w:cs="Times New Roman"/>
          <w:i/>
          <w:sz w:val="24"/>
          <w:szCs w:val="24"/>
          <w:lang w:val="en-US"/>
        </w:rPr>
        <w:t>locus of control</w:t>
      </w:r>
      <w:r>
        <w:rPr>
          <w:rFonts w:ascii="Times New Roman" w:hAnsi="Times New Roman" w:cs="Times New Roman"/>
          <w:sz w:val="24"/>
          <w:szCs w:val="24"/>
          <w:lang w:val="en-US"/>
        </w:rPr>
        <w:t xml:space="preserve"> 1,332, nilai VIF pada </w:t>
      </w:r>
      <w:r w:rsidRPr="007C7DFB">
        <w:rPr>
          <w:rFonts w:ascii="Times New Roman" w:hAnsi="Times New Roman" w:cs="Times New Roman"/>
          <w:i/>
          <w:sz w:val="24"/>
          <w:szCs w:val="24"/>
          <w:lang w:val="en-US"/>
        </w:rPr>
        <w:t>fintech</w:t>
      </w:r>
      <w:r>
        <w:rPr>
          <w:rFonts w:ascii="Times New Roman" w:hAnsi="Times New Roman" w:cs="Times New Roman"/>
          <w:sz w:val="24"/>
          <w:szCs w:val="24"/>
          <w:lang w:val="en-US"/>
        </w:rPr>
        <w:t xml:space="preserve"> 1,795, nilai VIF pada lingkungan keluarga 2,710, nilai VIF pada gaya hidup 2,459 dan nilai VIF pada perilaku keuangan 1,568. </w:t>
      </w:r>
      <w:proofErr w:type="gramStart"/>
      <w:r>
        <w:rPr>
          <w:rFonts w:ascii="Times New Roman" w:hAnsi="Times New Roman" w:cs="Times New Roman"/>
          <w:sz w:val="24"/>
          <w:szCs w:val="24"/>
          <w:lang w:val="en-US"/>
        </w:rPr>
        <w:t>Nilai VIF dari setiap variabel independen tidak lebih dari 10 sehingga dapat dikatakan tidak terjadi multikoelinearitas.</w:t>
      </w:r>
      <w:proofErr w:type="gramEnd"/>
      <w:r>
        <w:rPr>
          <w:rFonts w:ascii="Times New Roman" w:hAnsi="Times New Roman" w:cs="Times New Roman"/>
          <w:sz w:val="24"/>
          <w:szCs w:val="24"/>
          <w:lang w:val="en-US"/>
        </w:rPr>
        <w:t xml:space="preserve"> Nilai toleransi pada </w:t>
      </w:r>
      <w:r w:rsidRPr="007C7DFB">
        <w:rPr>
          <w:rFonts w:ascii="Times New Roman" w:hAnsi="Times New Roman" w:cs="Times New Roman"/>
          <w:i/>
          <w:sz w:val="24"/>
          <w:szCs w:val="24"/>
          <w:lang w:val="en-US"/>
        </w:rPr>
        <w:t>locus of control</w:t>
      </w:r>
      <w:r>
        <w:rPr>
          <w:rFonts w:ascii="Times New Roman" w:hAnsi="Times New Roman" w:cs="Times New Roman"/>
          <w:sz w:val="24"/>
          <w:szCs w:val="24"/>
          <w:lang w:val="en-US"/>
        </w:rPr>
        <w:t xml:space="preserve"> 0,761, nilai toleransi pada </w:t>
      </w:r>
      <w:r w:rsidRPr="007C7DFB">
        <w:rPr>
          <w:rFonts w:ascii="Times New Roman" w:hAnsi="Times New Roman" w:cs="Times New Roman"/>
          <w:i/>
          <w:sz w:val="24"/>
          <w:szCs w:val="24"/>
          <w:lang w:val="en-US"/>
        </w:rPr>
        <w:t>fintech</w:t>
      </w:r>
      <w:r>
        <w:rPr>
          <w:rFonts w:ascii="Times New Roman" w:hAnsi="Times New Roman" w:cs="Times New Roman"/>
          <w:sz w:val="24"/>
          <w:szCs w:val="24"/>
          <w:lang w:val="en-US"/>
        </w:rPr>
        <w:t xml:space="preserve"> 0,557, nilai toleransi pada lingkungan keluarga 0,369, nilai toleransi pada gaya hidup 0,407 dan nilai toleransi pada perilaku keuangan 0,638. Nilai toleransi pada setiap variabel independen tidak lebih dari 0</w:t>
      </w:r>
      <w:proofErr w:type="gramStart"/>
      <w:r>
        <w:rPr>
          <w:rFonts w:ascii="Times New Roman" w:hAnsi="Times New Roman" w:cs="Times New Roman"/>
          <w:sz w:val="24"/>
          <w:szCs w:val="24"/>
          <w:lang w:val="en-US"/>
        </w:rPr>
        <w:t>,1</w:t>
      </w:r>
      <w:proofErr w:type="gramEnd"/>
      <w:r>
        <w:rPr>
          <w:rFonts w:ascii="Times New Roman" w:hAnsi="Times New Roman" w:cs="Times New Roman"/>
          <w:sz w:val="24"/>
          <w:szCs w:val="24"/>
          <w:lang w:val="en-US"/>
        </w:rPr>
        <w:t xml:space="preserve"> sehingga dapat dikatakan nilai toleransi yang diperoleh tidak terjadi multikoelinearitas.</w:t>
      </w:r>
    </w:p>
    <w:p w:rsidR="007373F3" w:rsidRDefault="007373F3" w:rsidP="009D0C66">
      <w:pPr>
        <w:pStyle w:val="ListParagraph"/>
        <w:numPr>
          <w:ilvl w:val="0"/>
          <w:numId w:val="8"/>
        </w:numPr>
        <w:autoSpaceDE w:val="0"/>
        <w:autoSpaceDN w:val="0"/>
        <w:adjustRightInd w:val="0"/>
        <w:spacing w:after="0" w:line="480" w:lineRule="auto"/>
        <w:ind w:left="1418" w:hanging="28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Hasil Uji Heteroskedaktisitas</w:t>
      </w:r>
    </w:p>
    <w:p w:rsidR="007373F3" w:rsidRDefault="007373F3" w:rsidP="007373F3">
      <w:pPr>
        <w:autoSpaceDE w:val="0"/>
        <w:autoSpaceDN w:val="0"/>
        <w:adjustRightInd w:val="0"/>
        <w:spacing w:after="0" w:line="480" w:lineRule="auto"/>
        <w:ind w:left="1418"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Fajri","given":"Aminul","non-dropping-particle":"","parse-names":false,"suffix":""},{"dropping-particle":"","family":"Indriasih","given":"Dewi","non-dropping-particle":"","parse-names":false,"suffix":""}],"container-title":"PERMANA : Jurnal Perpajakan, Manajemen, dan Akuntansi","id":"ITEM-1","issue":"1","issued":{"date-parts":[["2021"]]},"page":"108-123","title":"Pengaruh Inklusi Keuangan dan Literasi Keuangan terhadap Kinerja UMKM Batik di Kabupaten Tegal","type":"article-journal","volume":"13"},"uris":["http://www.mendeley.com/documents/?uuid=0c2e51c7-7596-4723-b538-d11d79d14a8c"]}],"mendeley":{"formattedCitation":"(Fajri &amp; Indriasih, 2021)","manualFormatting":"Fajri &amp; Indriasih (2021)","plainTextFormattedCitation":"(Fajri &amp; Indriasih, 2021)","previouslyFormattedCitation":"(Fajri &amp; Indriasih, 2021)"},"properties":{"noteIndex":0},"schema":"https://github.com/citation-style-language/schema/raw/master/csl-citation.json"}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Fajri &amp; Indriasih</w:t>
      </w:r>
      <w:r w:rsidRPr="003B79BA">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3B79BA">
        <w:rPr>
          <w:rFonts w:ascii="Times New Roman" w:hAnsi="Times New Roman" w:cs="Times New Roman"/>
          <w:noProof/>
          <w:sz w:val="24"/>
          <w:szCs w:val="24"/>
          <w:lang w:val="en-US"/>
        </w:rPr>
        <w:t>2021)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menjelaskan bahwa ulji heterokedlastisitas digunakan unltuk menilai apalkah dalanm sualtu mondel reglresi terjladi ketidalksamaan varian dalri resildual saltu penglamatan kle pengalmatan lainya. </w:t>
      </w:r>
      <w:proofErr w:type="gramStart"/>
      <w:r>
        <w:rPr>
          <w:rFonts w:ascii="Times New Roman" w:hAnsi="Times New Roman" w:cs="Times New Roman"/>
          <w:sz w:val="24"/>
          <w:szCs w:val="24"/>
          <w:lang w:val="en-US"/>
        </w:rPr>
        <w:t>Ketika hasil valrian dan residnual dari satlu pengalmatan tidak akurat, maka dapat disebut dengan heteroskedaktisitas atau ketika akurat dapat disebut dengan homoskedaktistutas.</w:t>
      </w:r>
      <w:proofErr w:type="gramEnd"/>
    </w:p>
    <w:p w:rsidR="007373F3" w:rsidRDefault="007373F3" w:rsidP="007373F3">
      <w:pPr>
        <w:autoSpaceDE w:val="0"/>
        <w:autoSpaceDN w:val="0"/>
        <w:adjustRightInd w:val="0"/>
        <w:spacing w:after="0" w:line="480" w:lineRule="auto"/>
        <w:ind w:left="1418" w:firstLine="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jika</w:t>
      </w:r>
      <w:proofErr w:type="gramEnd"/>
      <w:r>
        <w:rPr>
          <w:rFonts w:ascii="Times New Roman" w:hAnsi="Times New Roman" w:cs="Times New Roman"/>
          <w:sz w:val="24"/>
          <w:szCs w:val="24"/>
          <w:lang w:val="en-US"/>
        </w:rPr>
        <w:t xml:space="preserve"> terjadinya homoskedaktisitas atalu jika heteresokdeaktisitas tidlak terjaldi. Heteroskedaktisitas dapat ditelusuri dengan mengamati metode ujli plark yailtu denlgan mereglresikan nlilai logartima natlural (Lne</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pada varianbel indepelnden dengan kriteria:</w:t>
      </w:r>
    </w:p>
    <w:p w:rsidR="007373F3" w:rsidRDefault="007373F3" w:rsidP="009D0C66">
      <w:pPr>
        <w:pStyle w:val="ListParagraph"/>
        <w:numPr>
          <w:ilvl w:val="0"/>
          <w:numId w:val="15"/>
        </w:numPr>
        <w:autoSpaceDE w:val="0"/>
        <w:autoSpaceDN w:val="0"/>
        <w:adjustRightInd w:val="0"/>
        <w:spacing w:after="0" w:line="480" w:lineRule="auto"/>
        <w:ind w:left="2410" w:hanging="283"/>
        <w:jc w:val="both"/>
        <w:rPr>
          <w:rFonts w:ascii="Times New Roman" w:hAnsi="Times New Roman" w:cs="Times New Roman"/>
          <w:sz w:val="24"/>
          <w:szCs w:val="24"/>
          <w:lang w:val="en-US"/>
        </w:rPr>
      </w:pPr>
      <w:r>
        <w:rPr>
          <w:rFonts w:ascii="Times New Roman" w:hAnsi="Times New Roman" w:cs="Times New Roman"/>
          <w:sz w:val="24"/>
          <w:szCs w:val="24"/>
          <w:lang w:val="en-US"/>
        </w:rPr>
        <w:t>Jilka nilmai signifllikansi leblih dalri berarti tidlak terljadi gejala heteroskedaktisitas</w:t>
      </w:r>
    </w:p>
    <w:p w:rsidR="007373F3" w:rsidRPr="00C27C59" w:rsidRDefault="007373F3" w:rsidP="009D0C66">
      <w:pPr>
        <w:pStyle w:val="ListParagraph"/>
        <w:numPr>
          <w:ilvl w:val="0"/>
          <w:numId w:val="15"/>
        </w:numPr>
        <w:autoSpaceDE w:val="0"/>
        <w:autoSpaceDN w:val="0"/>
        <w:adjustRightInd w:val="0"/>
        <w:spacing w:after="0" w:line="480" w:lineRule="auto"/>
        <w:ind w:left="2410" w:hanging="283"/>
        <w:jc w:val="both"/>
        <w:rPr>
          <w:rFonts w:ascii="Times New Roman" w:hAnsi="Times New Roman" w:cs="Times New Roman"/>
          <w:sz w:val="24"/>
          <w:szCs w:val="24"/>
          <w:lang w:val="en-US"/>
        </w:rPr>
      </w:pPr>
      <w:r>
        <w:rPr>
          <w:rFonts w:ascii="Times New Roman" w:hAnsi="Times New Roman" w:cs="Times New Roman"/>
          <w:sz w:val="24"/>
          <w:szCs w:val="24"/>
          <w:lang w:val="en-US"/>
        </w:rPr>
        <w:t>Jikla nillai signilfikansi kurlang dalri yang berarti trerjadi gejala heteroskedaktisitas</w:t>
      </w:r>
    </w:p>
    <w:p w:rsidR="007373F3" w:rsidRDefault="007373F3" w:rsidP="007373F3">
      <w:pPr>
        <w:autoSpaceDE w:val="0"/>
        <w:autoSpaceDN w:val="0"/>
        <w:adjustRightInd w:val="0"/>
        <w:spacing w:after="0" w:line="480" w:lineRule="auto"/>
        <w:ind w:left="1418"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uji heteresokedaktisitas yalng digulnakan dalnam penmelitian ilni pada variabel </w:t>
      </w:r>
      <w:r w:rsidRPr="00EA20BE">
        <w:rPr>
          <w:rFonts w:ascii="Times New Roman" w:hAnsi="Times New Roman" w:cs="Times New Roman"/>
          <w:i/>
          <w:sz w:val="24"/>
          <w:szCs w:val="24"/>
          <w:lang w:val="en-US"/>
        </w:rPr>
        <w:t>locu</w:t>
      </w:r>
      <w:r>
        <w:rPr>
          <w:rFonts w:ascii="Times New Roman" w:hAnsi="Times New Roman" w:cs="Times New Roman"/>
          <w:i/>
          <w:sz w:val="24"/>
          <w:szCs w:val="24"/>
          <w:lang w:val="en-US"/>
        </w:rPr>
        <w:t>n</w:t>
      </w:r>
      <w:r w:rsidRPr="00EA20BE">
        <w:rPr>
          <w:rFonts w:ascii="Times New Roman" w:hAnsi="Times New Roman" w:cs="Times New Roman"/>
          <w:i/>
          <w:sz w:val="24"/>
          <w:szCs w:val="24"/>
          <w:lang w:val="en-US"/>
        </w:rPr>
        <w:t>s of</w:t>
      </w:r>
      <w:r>
        <w:rPr>
          <w:rFonts w:ascii="Times New Roman" w:hAnsi="Times New Roman" w:cs="Times New Roman"/>
          <w:i/>
          <w:sz w:val="24"/>
          <w:szCs w:val="24"/>
          <w:lang w:val="en-US"/>
        </w:rPr>
        <w:t>l</w:t>
      </w:r>
      <w:r w:rsidRPr="00EA20BE">
        <w:rPr>
          <w:rFonts w:ascii="Times New Roman" w:hAnsi="Times New Roman" w:cs="Times New Roman"/>
          <w:i/>
          <w:sz w:val="24"/>
          <w:szCs w:val="24"/>
          <w:lang w:val="en-US"/>
        </w:rPr>
        <w:t xml:space="preserve"> co</w:t>
      </w:r>
      <w:r>
        <w:rPr>
          <w:rFonts w:ascii="Times New Roman" w:hAnsi="Times New Roman" w:cs="Times New Roman"/>
          <w:i/>
          <w:sz w:val="24"/>
          <w:szCs w:val="24"/>
          <w:lang w:val="en-US"/>
        </w:rPr>
        <w:t>l</w:t>
      </w:r>
      <w:r w:rsidRPr="00EA20BE">
        <w:rPr>
          <w:rFonts w:ascii="Times New Roman" w:hAnsi="Times New Roman" w:cs="Times New Roman"/>
          <w:i/>
          <w:sz w:val="24"/>
          <w:szCs w:val="24"/>
          <w:lang w:val="en-US"/>
        </w:rPr>
        <w:t>ntrol</w:t>
      </w:r>
      <w:r>
        <w:rPr>
          <w:rFonts w:ascii="Times New Roman" w:hAnsi="Times New Roman" w:cs="Times New Roman"/>
          <w:sz w:val="24"/>
          <w:szCs w:val="24"/>
          <w:lang w:val="en-US"/>
        </w:rPr>
        <w:t xml:space="preserve">, </w:t>
      </w:r>
      <w:r w:rsidRPr="00EA20BE">
        <w:rPr>
          <w:rFonts w:ascii="Times New Roman" w:hAnsi="Times New Roman" w:cs="Times New Roman"/>
          <w:i/>
          <w:sz w:val="24"/>
          <w:szCs w:val="24"/>
          <w:lang w:val="en-US"/>
        </w:rPr>
        <w:t>fintech,</w:t>
      </w:r>
      <w:r>
        <w:rPr>
          <w:rFonts w:ascii="Times New Roman" w:hAnsi="Times New Roman" w:cs="Times New Roman"/>
          <w:sz w:val="24"/>
          <w:szCs w:val="24"/>
          <w:lang w:val="en-US"/>
        </w:rPr>
        <w:t xml:space="preserve"> lingkungan keluarga, </w:t>
      </w:r>
      <w:proofErr w:type="gramStart"/>
      <w:r>
        <w:rPr>
          <w:rFonts w:ascii="Times New Roman" w:hAnsi="Times New Roman" w:cs="Times New Roman"/>
          <w:sz w:val="24"/>
          <w:szCs w:val="24"/>
          <w:lang w:val="en-US"/>
        </w:rPr>
        <w:t>gaya</w:t>
      </w:r>
      <w:proofErr w:type="gramEnd"/>
      <w:r>
        <w:rPr>
          <w:rFonts w:ascii="Times New Roman" w:hAnsi="Times New Roman" w:cs="Times New Roman"/>
          <w:sz w:val="24"/>
          <w:szCs w:val="24"/>
          <w:lang w:val="en-US"/>
        </w:rPr>
        <w:t xml:space="preserve"> hidup dan perilaku keuangan bisla dilinhat plada tabnel dibalwah lini:</w:t>
      </w:r>
    </w:p>
    <w:p w:rsidR="007373F3" w:rsidRDefault="007373F3" w:rsidP="007373F3">
      <w:pPr>
        <w:autoSpaceDE w:val="0"/>
        <w:autoSpaceDN w:val="0"/>
        <w:adjustRightInd w:val="0"/>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Tabel 4.13</w:t>
      </w:r>
      <w:r>
        <w:rPr>
          <w:rFonts w:ascii="Times New Roman" w:hAnsi="Times New Roman" w:cs="Times New Roman"/>
          <w:b/>
          <w:sz w:val="24"/>
          <w:szCs w:val="24"/>
          <w:lang w:val="en-US"/>
        </w:rPr>
        <w:br/>
        <w:t>Uji Park</w:t>
      </w:r>
    </w:p>
    <w:p w:rsidR="007373F3" w:rsidRPr="00DF02DA" w:rsidRDefault="007373F3" w:rsidP="007373F3">
      <w:pPr>
        <w:autoSpaceDE w:val="0"/>
        <w:autoSpaceDN w:val="0"/>
        <w:adjustRightInd w:val="0"/>
        <w:spacing w:after="0" w:line="24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17976059" wp14:editId="2557F679">
            <wp:extent cx="5320146" cy="6792686"/>
            <wp:effectExtent l="0" t="0" r="0" b="8255"/>
            <wp:docPr id="17" name="Picture 17" descr="E:\Download\Screenshot_20240706-20235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1" descr="E:\Download\Screenshot_20240706-202354_1.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322435" cy="6795609"/>
                    </a:xfrm>
                    <a:prstGeom prst="rect">
                      <a:avLst/>
                    </a:prstGeom>
                    <a:noFill/>
                    <a:ln>
                      <a:noFill/>
                    </a:ln>
                  </pic:spPr>
                </pic:pic>
              </a:graphicData>
            </a:graphic>
          </wp:inline>
        </w:drawing>
      </w:r>
    </w:p>
    <w:p w:rsidR="007373F3" w:rsidRPr="00C27C59" w:rsidRDefault="007373F3" w:rsidP="007373F3">
      <w:pPr>
        <w:autoSpaceDE w:val="0"/>
        <w:autoSpaceDN w:val="0"/>
        <w:adjustRightInd w:val="0"/>
        <w:spacing w:after="0" w:line="480" w:lineRule="auto"/>
        <w:ind w:left="1418" w:firstLine="709"/>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Hasil uji heteresokedaktisitas yalng digunlakan dalnam penmelitian ilni pada variabel </w:t>
      </w:r>
      <w:r w:rsidRPr="00EA20BE">
        <w:rPr>
          <w:rFonts w:ascii="Times New Roman" w:hAnsi="Times New Roman" w:cs="Times New Roman"/>
          <w:i/>
          <w:sz w:val="24"/>
          <w:szCs w:val="24"/>
          <w:lang w:val="en-US"/>
        </w:rPr>
        <w:t>lo</w:t>
      </w:r>
      <w:r>
        <w:rPr>
          <w:rFonts w:ascii="Times New Roman" w:hAnsi="Times New Roman" w:cs="Times New Roman"/>
          <w:i/>
          <w:sz w:val="24"/>
          <w:szCs w:val="24"/>
          <w:lang w:val="en-US"/>
        </w:rPr>
        <w:t>n</w:t>
      </w:r>
      <w:r w:rsidRPr="00EA20BE">
        <w:rPr>
          <w:rFonts w:ascii="Times New Roman" w:hAnsi="Times New Roman" w:cs="Times New Roman"/>
          <w:i/>
          <w:sz w:val="24"/>
          <w:szCs w:val="24"/>
          <w:lang w:val="en-US"/>
        </w:rPr>
        <w:t>cus o</w:t>
      </w:r>
      <w:r>
        <w:rPr>
          <w:rFonts w:ascii="Times New Roman" w:hAnsi="Times New Roman" w:cs="Times New Roman"/>
          <w:i/>
          <w:sz w:val="24"/>
          <w:szCs w:val="24"/>
          <w:lang w:val="en-US"/>
        </w:rPr>
        <w:t>l</w:t>
      </w:r>
      <w:r w:rsidRPr="00EA20BE">
        <w:rPr>
          <w:rFonts w:ascii="Times New Roman" w:hAnsi="Times New Roman" w:cs="Times New Roman"/>
          <w:i/>
          <w:sz w:val="24"/>
          <w:szCs w:val="24"/>
          <w:lang w:val="en-US"/>
        </w:rPr>
        <w:t>f cont</w:t>
      </w:r>
      <w:r>
        <w:rPr>
          <w:rFonts w:ascii="Times New Roman" w:hAnsi="Times New Roman" w:cs="Times New Roman"/>
          <w:i/>
          <w:sz w:val="24"/>
          <w:szCs w:val="24"/>
          <w:lang w:val="en-US"/>
        </w:rPr>
        <w:t>l</w:t>
      </w:r>
      <w:r w:rsidRPr="00EA20BE">
        <w:rPr>
          <w:rFonts w:ascii="Times New Roman" w:hAnsi="Times New Roman" w:cs="Times New Roman"/>
          <w:i/>
          <w:sz w:val="24"/>
          <w:szCs w:val="24"/>
          <w:lang w:val="en-US"/>
        </w:rPr>
        <w:t>rol</w:t>
      </w:r>
      <w:r>
        <w:rPr>
          <w:rFonts w:ascii="Times New Roman" w:hAnsi="Times New Roman" w:cs="Times New Roman"/>
          <w:sz w:val="24"/>
          <w:szCs w:val="24"/>
          <w:lang w:val="en-US"/>
        </w:rPr>
        <w:t xml:space="preserve">, </w:t>
      </w:r>
      <w:r w:rsidRPr="00EA20BE">
        <w:rPr>
          <w:rFonts w:ascii="Times New Roman" w:hAnsi="Times New Roman" w:cs="Times New Roman"/>
          <w:i/>
          <w:sz w:val="24"/>
          <w:szCs w:val="24"/>
          <w:lang w:val="en-US"/>
        </w:rPr>
        <w:t>fintech,</w:t>
      </w:r>
      <w:r>
        <w:rPr>
          <w:rFonts w:ascii="Times New Roman" w:hAnsi="Times New Roman" w:cs="Times New Roman"/>
          <w:sz w:val="24"/>
          <w:szCs w:val="24"/>
          <w:lang w:val="en-US"/>
        </w:rPr>
        <w:t xml:space="preserve"> lingkungan keluarga, </w:t>
      </w:r>
      <w:proofErr w:type="gramStart"/>
      <w:r>
        <w:rPr>
          <w:rFonts w:ascii="Times New Roman" w:hAnsi="Times New Roman" w:cs="Times New Roman"/>
          <w:sz w:val="24"/>
          <w:szCs w:val="24"/>
          <w:lang w:val="en-US"/>
        </w:rPr>
        <w:t>gaya</w:t>
      </w:r>
      <w:proofErr w:type="gramEnd"/>
      <w:r>
        <w:rPr>
          <w:rFonts w:ascii="Times New Roman" w:hAnsi="Times New Roman" w:cs="Times New Roman"/>
          <w:sz w:val="24"/>
          <w:szCs w:val="24"/>
          <w:lang w:val="en-US"/>
        </w:rPr>
        <w:t xml:space="preserve"> hidup dan perilaku keuangan bisa dilinhat palda gamlbar dibawah ini:</w:t>
      </w:r>
    </w:p>
    <w:p w:rsidR="007373F3" w:rsidRDefault="007373F3" w:rsidP="007373F3">
      <w:pPr>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3A975184" wp14:editId="5A1F1712">
            <wp:extent cx="5167423" cy="351937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167504" cy="3519432"/>
                    </a:xfrm>
                    <a:prstGeom prst="rect">
                      <a:avLst/>
                    </a:prstGeom>
                    <a:noFill/>
                    <a:ln>
                      <a:noFill/>
                    </a:ln>
                  </pic:spPr>
                </pic:pic>
              </a:graphicData>
            </a:graphic>
          </wp:inline>
        </w:drawing>
      </w:r>
    </w:p>
    <w:p w:rsidR="007373F3" w:rsidRPr="003E217F" w:rsidRDefault="007373F3" w:rsidP="007373F3">
      <w:pPr>
        <w:autoSpaceDE w:val="0"/>
        <w:autoSpaceDN w:val="0"/>
        <w:adjustRightInd w:val="0"/>
        <w:spacing w:after="0" w:line="240" w:lineRule="auto"/>
        <w:rPr>
          <w:rFonts w:ascii="Times New Roman" w:hAnsi="Times New Roman" w:cs="Times New Roman"/>
          <w:b/>
          <w:sz w:val="24"/>
          <w:szCs w:val="24"/>
          <w:lang w:val="en-US"/>
        </w:rPr>
      </w:pPr>
      <w:proofErr w:type="gramStart"/>
      <w:r w:rsidRPr="003E217F">
        <w:rPr>
          <w:rFonts w:ascii="Times New Roman" w:hAnsi="Times New Roman" w:cs="Times New Roman"/>
          <w:b/>
          <w:sz w:val="24"/>
          <w:szCs w:val="24"/>
          <w:lang w:val="en-US"/>
        </w:rPr>
        <w:t>Sumber :</w:t>
      </w:r>
      <w:proofErr w:type="gramEnd"/>
      <w:r w:rsidRPr="003E217F">
        <w:rPr>
          <w:rFonts w:ascii="Times New Roman" w:hAnsi="Times New Roman" w:cs="Times New Roman"/>
          <w:b/>
          <w:sz w:val="24"/>
          <w:szCs w:val="24"/>
          <w:lang w:val="en-US"/>
        </w:rPr>
        <w:t xml:space="preserve"> Olah Data SPSS Versi 22</w:t>
      </w:r>
    </w:p>
    <w:p w:rsidR="007373F3" w:rsidRDefault="007373F3" w:rsidP="007373F3">
      <w:pPr>
        <w:autoSpaceDE w:val="0"/>
        <w:autoSpaceDN w:val="0"/>
        <w:adjustRightInd w:val="0"/>
        <w:spacing w:after="0" w:line="240" w:lineRule="auto"/>
        <w:jc w:val="center"/>
        <w:rPr>
          <w:rFonts w:ascii="Times New Roman" w:hAnsi="Times New Roman" w:cs="Times New Roman"/>
          <w:b/>
          <w:sz w:val="24"/>
          <w:szCs w:val="24"/>
          <w:lang w:val="en-US"/>
        </w:rPr>
      </w:pPr>
      <w:r w:rsidRPr="003E217F">
        <w:rPr>
          <w:rFonts w:ascii="Times New Roman" w:hAnsi="Times New Roman" w:cs="Times New Roman"/>
          <w:b/>
          <w:sz w:val="24"/>
          <w:szCs w:val="24"/>
          <w:lang w:val="en-US"/>
        </w:rPr>
        <w:t>Gambar 4.</w:t>
      </w:r>
      <w:r>
        <w:rPr>
          <w:rFonts w:ascii="Times New Roman" w:hAnsi="Times New Roman" w:cs="Times New Roman"/>
          <w:b/>
          <w:sz w:val="24"/>
          <w:szCs w:val="24"/>
          <w:lang w:val="en-US"/>
        </w:rPr>
        <w:t>1</w:t>
      </w:r>
      <w:r w:rsidRPr="003E217F">
        <w:rPr>
          <w:rFonts w:ascii="Times New Roman" w:hAnsi="Times New Roman" w:cs="Times New Roman"/>
          <w:b/>
          <w:sz w:val="24"/>
          <w:szCs w:val="24"/>
          <w:lang w:val="en-US"/>
        </w:rPr>
        <w:br/>
        <w:t>Uji Heteroskedaktisitas</w:t>
      </w:r>
    </w:p>
    <w:p w:rsidR="007373F3" w:rsidRDefault="007373F3" w:rsidP="007373F3">
      <w:pPr>
        <w:autoSpaceDE w:val="0"/>
        <w:autoSpaceDN w:val="0"/>
        <w:adjustRightInd w:val="0"/>
        <w:spacing w:after="0" w:line="240" w:lineRule="auto"/>
        <w:jc w:val="center"/>
        <w:rPr>
          <w:rFonts w:ascii="Times New Roman" w:hAnsi="Times New Roman" w:cs="Times New Roman"/>
          <w:b/>
          <w:sz w:val="24"/>
          <w:szCs w:val="24"/>
          <w:lang w:val="en-US"/>
        </w:rPr>
      </w:pPr>
    </w:p>
    <w:p w:rsidR="007373F3" w:rsidRDefault="007373F3" w:rsidP="007373F3">
      <w:pPr>
        <w:autoSpaceDE w:val="0"/>
        <w:autoSpaceDN w:val="0"/>
        <w:adjustRightInd w:val="0"/>
        <w:spacing w:after="0" w:line="480" w:lineRule="auto"/>
        <w:ind w:left="1418"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gambar 4.2 diatas menjelaskan bahwa grafik scatterplot tidak memiliki pola yang </w:t>
      </w:r>
      <w:proofErr w:type="gramStart"/>
      <w:r>
        <w:rPr>
          <w:rFonts w:ascii="Times New Roman" w:hAnsi="Times New Roman" w:cs="Times New Roman"/>
          <w:sz w:val="24"/>
          <w:szCs w:val="24"/>
          <w:lang w:val="en-US"/>
        </w:rPr>
        <w:t>jelas ,</w:t>
      </w:r>
      <w:proofErr w:type="gramEnd"/>
      <w:r>
        <w:rPr>
          <w:rFonts w:ascii="Times New Roman" w:hAnsi="Times New Roman" w:cs="Times New Roman"/>
          <w:sz w:val="24"/>
          <w:szCs w:val="24"/>
          <w:lang w:val="en-US"/>
        </w:rPr>
        <w:t xml:space="preserve"> titik-titik menyebar diatas dan dibawah angka 0 pada sumbu Y sehingga dikatakan tidak terjadi heteroskedaktisitas.</w:t>
      </w:r>
    </w:p>
    <w:p w:rsidR="007373F3" w:rsidRDefault="007373F3" w:rsidP="007373F3">
      <w:pPr>
        <w:autoSpaceDE w:val="0"/>
        <w:autoSpaceDN w:val="0"/>
        <w:adjustRightInd w:val="0"/>
        <w:spacing w:after="0" w:line="480" w:lineRule="auto"/>
        <w:ind w:left="1418" w:firstLine="709"/>
        <w:jc w:val="both"/>
        <w:rPr>
          <w:rFonts w:ascii="Times New Roman" w:hAnsi="Times New Roman" w:cs="Times New Roman"/>
          <w:sz w:val="24"/>
          <w:szCs w:val="24"/>
          <w:lang w:val="en-US"/>
        </w:rPr>
      </w:pPr>
    </w:p>
    <w:p w:rsidR="007373F3" w:rsidRDefault="007373F3" w:rsidP="007373F3">
      <w:pPr>
        <w:autoSpaceDE w:val="0"/>
        <w:autoSpaceDN w:val="0"/>
        <w:adjustRightInd w:val="0"/>
        <w:spacing w:after="0" w:line="480" w:lineRule="auto"/>
        <w:ind w:left="1418" w:firstLine="709"/>
        <w:jc w:val="both"/>
        <w:rPr>
          <w:rFonts w:ascii="Times New Roman" w:hAnsi="Times New Roman" w:cs="Times New Roman"/>
          <w:sz w:val="24"/>
          <w:szCs w:val="24"/>
          <w:lang w:val="en-US"/>
        </w:rPr>
      </w:pPr>
    </w:p>
    <w:p w:rsidR="007373F3" w:rsidRDefault="007373F3" w:rsidP="009D0C66">
      <w:pPr>
        <w:pStyle w:val="ListParagraph"/>
        <w:numPr>
          <w:ilvl w:val="0"/>
          <w:numId w:val="15"/>
        </w:numPr>
        <w:autoSpaceDE w:val="0"/>
        <w:autoSpaceDN w:val="0"/>
        <w:adjustRightInd w:val="0"/>
        <w:spacing w:after="0" w:line="480" w:lineRule="auto"/>
        <w:ind w:left="567" w:hanging="283"/>
        <w:jc w:val="both"/>
        <w:rPr>
          <w:rFonts w:ascii="Times New Roman" w:hAnsi="Times New Roman" w:cs="Times New Roman"/>
          <w:b/>
          <w:sz w:val="24"/>
          <w:szCs w:val="24"/>
          <w:lang w:val="en-US"/>
        </w:rPr>
      </w:pPr>
      <w:r w:rsidRPr="00734D3F">
        <w:rPr>
          <w:rFonts w:ascii="Times New Roman" w:hAnsi="Times New Roman" w:cs="Times New Roman"/>
          <w:b/>
          <w:sz w:val="24"/>
          <w:szCs w:val="24"/>
          <w:lang w:val="en-US"/>
        </w:rPr>
        <w:t>Uji Regresi Linear Berganda</w:t>
      </w:r>
    </w:p>
    <w:p w:rsidR="007373F3" w:rsidRDefault="007373F3" w:rsidP="007373F3">
      <w:pPr>
        <w:autoSpaceDE w:val="0"/>
        <w:autoSpaceDN w:val="0"/>
        <w:adjustRightInd w:val="0"/>
        <w:spacing w:after="0" w:line="480" w:lineRule="auto"/>
        <w:ind w:left="567"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Sugiyono","given":"","non-dropping-particle":"","parse-names":false,"suffix":""}],"edition":"1","editor":[{"dropping-particle":"","family":"Sutopo","given":"","non-dropping-particle":"","parse-names":false,"suffix":""}],"id":"ITEM-1","issued":{"date-parts":[["2019"]]},"number-of-pages":"421","publisher":"Alfabeta","publisher-place":"Bandung","title":"METODE PENELITIAN KUANTITATIF, KUALITATIF, DAN R&amp;D","type":"book"},"uris":["http://www.mendeley.com/documents/?uuid=f21794b3-4573-4878-b97c-c84eb5e3ebc5"]}],"mendeley":{"formattedCitation":"(Sugiyono, 2019)","manualFormatting":"Sugiyono (2019:75)","plainTextFormattedCitation":"(Sugiyono, 2019)","previouslyFormattedCitation":"(Sugiyono, 2019)"},"properties":{"noteIndex":0},"schema":"https://github.com/citation-style-language/schema/raw/master/csl-citation.json"}</w:instrText>
      </w:r>
      <w:r>
        <w:rPr>
          <w:rFonts w:ascii="Times New Roman" w:hAnsi="Times New Roman" w:cs="Times New Roman"/>
          <w:sz w:val="24"/>
          <w:szCs w:val="24"/>
          <w:lang w:val="en-US"/>
        </w:rPr>
        <w:fldChar w:fldCharType="separate"/>
      </w:r>
      <w:r w:rsidRPr="00206068">
        <w:rPr>
          <w:rFonts w:ascii="Times New Roman" w:hAnsi="Times New Roman" w:cs="Times New Roman"/>
          <w:noProof/>
          <w:sz w:val="24"/>
          <w:szCs w:val="24"/>
          <w:lang w:val="en-US"/>
        </w:rPr>
        <w:t>Sugiyon</w:t>
      </w:r>
      <w:r>
        <w:rPr>
          <w:rFonts w:ascii="Times New Roman" w:hAnsi="Times New Roman" w:cs="Times New Roman"/>
          <w:noProof/>
          <w:sz w:val="24"/>
          <w:szCs w:val="24"/>
          <w:lang w:val="en-US"/>
        </w:rPr>
        <w:t>o</w:t>
      </w:r>
      <w:r w:rsidRPr="00206068">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206068">
        <w:rPr>
          <w:rFonts w:ascii="Times New Roman" w:hAnsi="Times New Roman" w:cs="Times New Roman"/>
          <w:noProof/>
          <w:sz w:val="24"/>
          <w:szCs w:val="24"/>
          <w:lang w:val="en-US"/>
        </w:rPr>
        <w:t>2019</w:t>
      </w:r>
      <w:r>
        <w:rPr>
          <w:rFonts w:ascii="Times New Roman" w:hAnsi="Times New Roman" w:cs="Times New Roman"/>
          <w:noProof/>
          <w:sz w:val="24"/>
          <w:szCs w:val="24"/>
          <w:lang w:val="en-US"/>
        </w:rPr>
        <w:t>:75</w:t>
      </w:r>
      <w:r w:rsidRPr="00206068">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analisis ini digunakan untuk memperkirakan keadaaan (naik dan turun) dari variabel terstruktur (kriteria) ketika dua atau lebih variabel bebas sebagai elemen prediktor dimanipulasi (dinaikan dan diturunkan nilainya). Pada penelitian ini </w:t>
      </w:r>
      <w:proofErr w:type="gramStart"/>
      <w:r>
        <w:rPr>
          <w:rFonts w:ascii="Times New Roman" w:hAnsi="Times New Roman" w:cs="Times New Roman"/>
          <w:sz w:val="24"/>
          <w:szCs w:val="24"/>
          <w:lang w:val="en-US"/>
        </w:rPr>
        <w:t>cara</w:t>
      </w:r>
      <w:proofErr w:type="gramEnd"/>
      <w:r>
        <w:rPr>
          <w:rFonts w:ascii="Times New Roman" w:hAnsi="Times New Roman" w:cs="Times New Roman"/>
          <w:sz w:val="24"/>
          <w:szCs w:val="24"/>
          <w:lang w:val="en-US"/>
        </w:rPr>
        <w:t xml:space="preserve"> menentukan hasil uji regresi linear berganda dengan menggunakan alat bantu SPSS versi 22 yang akan dijelaskan pada tabel 4.14 dibawah</w:t>
      </w:r>
    </w:p>
    <w:p w:rsidR="007373F3" w:rsidRPr="0082065A" w:rsidRDefault="007373F3" w:rsidP="007373F3">
      <w:pPr>
        <w:autoSpaceDE w:val="0"/>
        <w:autoSpaceDN w:val="0"/>
        <w:adjustRightInd w:val="0"/>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Tabel 4.14</w:t>
      </w:r>
      <w:r>
        <w:rPr>
          <w:rFonts w:ascii="Times New Roman" w:hAnsi="Times New Roman" w:cs="Times New Roman"/>
          <w:b/>
          <w:sz w:val="24"/>
          <w:szCs w:val="24"/>
          <w:lang w:val="en-US"/>
        </w:rPr>
        <w:br/>
        <w:t>Regresi Linear Berganda</w:t>
      </w:r>
    </w:p>
    <w:tbl>
      <w:tblPr>
        <w:tblW w:w="8266" w:type="dxa"/>
        <w:jc w:val="center"/>
        <w:tblInd w:w="6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2106"/>
        <w:gridCol w:w="1338"/>
        <w:gridCol w:w="1338"/>
        <w:gridCol w:w="1476"/>
        <w:gridCol w:w="1030"/>
        <w:gridCol w:w="938"/>
      </w:tblGrid>
      <w:tr w:rsidR="007373F3" w:rsidTr="00B00932">
        <w:trPr>
          <w:cantSplit/>
          <w:jc w:val="center"/>
        </w:trPr>
        <w:tc>
          <w:tcPr>
            <w:tcW w:w="8266" w:type="dxa"/>
            <w:gridSpan w:val="7"/>
            <w:tcBorders>
              <w:top w:val="nil"/>
              <w:left w:val="nil"/>
              <w:bottom w:val="nil"/>
              <w:right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center"/>
              <w:rPr>
                <w:rFonts w:ascii="Arial" w:hAnsi="Arial" w:cs="Arial"/>
                <w:color w:val="000000"/>
                <w:sz w:val="18"/>
                <w:szCs w:val="18"/>
                <w:lang w:val="en-US"/>
              </w:rPr>
            </w:pPr>
            <w:r w:rsidRPr="0082065A">
              <w:rPr>
                <w:rFonts w:ascii="Arial" w:hAnsi="Arial" w:cs="Arial"/>
                <w:b/>
                <w:bCs/>
                <w:color w:val="000000"/>
                <w:sz w:val="18"/>
                <w:szCs w:val="18"/>
                <w:lang w:val="en-US"/>
              </w:rPr>
              <w:t>Coefficients</w:t>
            </w:r>
            <w:r w:rsidRPr="0082065A">
              <w:rPr>
                <w:rFonts w:ascii="Arial" w:hAnsi="Arial" w:cs="Arial"/>
                <w:b/>
                <w:bCs/>
                <w:color w:val="000000"/>
                <w:sz w:val="18"/>
                <w:szCs w:val="18"/>
                <w:vertAlign w:val="superscript"/>
                <w:lang w:val="en-US"/>
              </w:rPr>
              <w:t>a</w:t>
            </w:r>
          </w:p>
        </w:tc>
      </w:tr>
      <w:tr w:rsidR="007373F3" w:rsidTr="00B00932">
        <w:trPr>
          <w:cantSplit/>
          <w:jc w:val="center"/>
        </w:trPr>
        <w:tc>
          <w:tcPr>
            <w:tcW w:w="2146" w:type="dxa"/>
            <w:gridSpan w:val="2"/>
            <w:vMerge w:val="restart"/>
            <w:tcBorders>
              <w:top w:val="single" w:sz="16" w:space="0" w:color="000000"/>
              <w:left w:val="single" w:sz="16" w:space="0" w:color="000000"/>
              <w:bottom w:val="nil"/>
              <w:right w:val="nil"/>
            </w:tcBorders>
            <w:shd w:val="clear" w:color="auto" w:fill="FFFFFF"/>
            <w:vAlign w:val="bottom"/>
          </w:tcPr>
          <w:p w:rsidR="007373F3" w:rsidRPr="0082065A"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82065A">
              <w:rPr>
                <w:rFonts w:ascii="Arial" w:hAnsi="Arial" w:cs="Arial"/>
                <w:color w:val="000000"/>
                <w:sz w:val="18"/>
                <w:szCs w:val="18"/>
                <w:lang w:val="en-US"/>
              </w:rPr>
              <w:t>Model</w:t>
            </w:r>
          </w:p>
        </w:tc>
        <w:tc>
          <w:tcPr>
            <w:tcW w:w="2676" w:type="dxa"/>
            <w:gridSpan w:val="2"/>
            <w:tcBorders>
              <w:top w:val="single" w:sz="16" w:space="0" w:color="000000"/>
              <w:left w:val="single" w:sz="16" w:space="0" w:color="000000"/>
            </w:tcBorders>
            <w:shd w:val="clear" w:color="auto" w:fill="FFFFFF"/>
            <w:vAlign w:val="bottom"/>
          </w:tcPr>
          <w:p w:rsidR="007373F3" w:rsidRPr="0082065A" w:rsidRDefault="007373F3" w:rsidP="00B00932">
            <w:pPr>
              <w:autoSpaceDE w:val="0"/>
              <w:autoSpaceDN w:val="0"/>
              <w:adjustRightInd w:val="0"/>
              <w:spacing w:after="0" w:line="320" w:lineRule="atLeast"/>
              <w:ind w:left="60" w:right="60"/>
              <w:jc w:val="center"/>
              <w:rPr>
                <w:rFonts w:ascii="Arial" w:hAnsi="Arial" w:cs="Arial"/>
                <w:color w:val="000000"/>
                <w:sz w:val="18"/>
                <w:szCs w:val="18"/>
                <w:lang w:val="en-US"/>
              </w:rPr>
            </w:pPr>
            <w:r w:rsidRPr="0082065A">
              <w:rPr>
                <w:rFonts w:ascii="Arial" w:hAnsi="Arial" w:cs="Arial"/>
                <w:color w:val="000000"/>
                <w:sz w:val="18"/>
                <w:szCs w:val="18"/>
                <w:lang w:val="en-US"/>
              </w:rPr>
              <w:t>Unstandardized Coefficients</w:t>
            </w:r>
          </w:p>
        </w:tc>
        <w:tc>
          <w:tcPr>
            <w:tcW w:w="1476" w:type="dxa"/>
            <w:tcBorders>
              <w:top w:val="single" w:sz="16" w:space="0" w:color="000000"/>
            </w:tcBorders>
            <w:shd w:val="clear" w:color="auto" w:fill="FFFFFF"/>
            <w:vAlign w:val="bottom"/>
          </w:tcPr>
          <w:p w:rsidR="007373F3" w:rsidRPr="0082065A" w:rsidRDefault="007373F3" w:rsidP="00B00932">
            <w:pPr>
              <w:autoSpaceDE w:val="0"/>
              <w:autoSpaceDN w:val="0"/>
              <w:adjustRightInd w:val="0"/>
              <w:spacing w:after="0" w:line="320" w:lineRule="atLeast"/>
              <w:ind w:left="60" w:right="60"/>
              <w:jc w:val="center"/>
              <w:rPr>
                <w:rFonts w:ascii="Arial" w:hAnsi="Arial" w:cs="Arial"/>
                <w:color w:val="000000"/>
                <w:sz w:val="18"/>
                <w:szCs w:val="18"/>
                <w:lang w:val="en-US"/>
              </w:rPr>
            </w:pPr>
            <w:r w:rsidRPr="0082065A">
              <w:rPr>
                <w:rFonts w:ascii="Arial" w:hAnsi="Arial" w:cs="Arial"/>
                <w:color w:val="000000"/>
                <w:sz w:val="18"/>
                <w:szCs w:val="18"/>
                <w:lang w:val="en-US"/>
              </w:rPr>
              <w:t>Standardized Coefficients</w:t>
            </w:r>
          </w:p>
        </w:tc>
        <w:tc>
          <w:tcPr>
            <w:tcW w:w="1030" w:type="dxa"/>
            <w:vMerge w:val="restart"/>
            <w:tcBorders>
              <w:top w:val="single" w:sz="16" w:space="0" w:color="000000"/>
            </w:tcBorders>
            <w:shd w:val="clear" w:color="auto" w:fill="FFFFFF"/>
            <w:vAlign w:val="bottom"/>
          </w:tcPr>
          <w:p w:rsidR="007373F3" w:rsidRPr="0082065A" w:rsidRDefault="007373F3" w:rsidP="00B00932">
            <w:pPr>
              <w:autoSpaceDE w:val="0"/>
              <w:autoSpaceDN w:val="0"/>
              <w:adjustRightInd w:val="0"/>
              <w:spacing w:after="0" w:line="320" w:lineRule="atLeast"/>
              <w:ind w:left="60" w:right="60"/>
              <w:jc w:val="center"/>
              <w:rPr>
                <w:rFonts w:ascii="Arial" w:hAnsi="Arial" w:cs="Arial"/>
                <w:color w:val="000000"/>
                <w:sz w:val="18"/>
                <w:szCs w:val="18"/>
                <w:lang w:val="en-US"/>
              </w:rPr>
            </w:pPr>
            <w:r w:rsidRPr="0082065A">
              <w:rPr>
                <w:rFonts w:ascii="Arial" w:hAnsi="Arial" w:cs="Arial"/>
                <w:color w:val="000000"/>
                <w:sz w:val="18"/>
                <w:szCs w:val="18"/>
                <w:lang w:val="en-US"/>
              </w:rPr>
              <w:t>t</w:t>
            </w:r>
          </w:p>
        </w:tc>
        <w:tc>
          <w:tcPr>
            <w:tcW w:w="938" w:type="dxa"/>
            <w:vMerge w:val="restart"/>
            <w:tcBorders>
              <w:top w:val="single" w:sz="16" w:space="0" w:color="000000"/>
              <w:right w:val="single" w:sz="16" w:space="0" w:color="000000"/>
            </w:tcBorders>
            <w:shd w:val="clear" w:color="auto" w:fill="FFFFFF"/>
            <w:vAlign w:val="bottom"/>
          </w:tcPr>
          <w:p w:rsidR="007373F3" w:rsidRPr="0082065A" w:rsidRDefault="007373F3" w:rsidP="00B00932">
            <w:pPr>
              <w:autoSpaceDE w:val="0"/>
              <w:autoSpaceDN w:val="0"/>
              <w:adjustRightInd w:val="0"/>
              <w:spacing w:after="0" w:line="320" w:lineRule="atLeast"/>
              <w:ind w:left="60" w:right="60"/>
              <w:jc w:val="center"/>
              <w:rPr>
                <w:rFonts w:ascii="Arial" w:hAnsi="Arial" w:cs="Arial"/>
                <w:color w:val="000000"/>
                <w:sz w:val="18"/>
                <w:szCs w:val="18"/>
                <w:lang w:val="en-US"/>
              </w:rPr>
            </w:pPr>
            <w:r w:rsidRPr="0082065A">
              <w:rPr>
                <w:rFonts w:ascii="Arial" w:hAnsi="Arial" w:cs="Arial"/>
                <w:color w:val="000000"/>
                <w:sz w:val="18"/>
                <w:szCs w:val="18"/>
                <w:lang w:val="en-US"/>
              </w:rPr>
              <w:t>Sig.</w:t>
            </w:r>
          </w:p>
        </w:tc>
      </w:tr>
      <w:tr w:rsidR="007373F3" w:rsidTr="00B00932">
        <w:trPr>
          <w:cantSplit/>
          <w:jc w:val="center"/>
        </w:trPr>
        <w:tc>
          <w:tcPr>
            <w:tcW w:w="2146" w:type="dxa"/>
            <w:gridSpan w:val="2"/>
            <w:vMerge/>
            <w:tcBorders>
              <w:top w:val="single" w:sz="16" w:space="0" w:color="000000"/>
              <w:left w:val="single" w:sz="16" w:space="0" w:color="000000"/>
              <w:bottom w:val="nil"/>
              <w:right w:val="nil"/>
            </w:tcBorders>
            <w:shd w:val="clear" w:color="auto" w:fill="FFFFFF"/>
            <w:vAlign w:val="bottom"/>
          </w:tcPr>
          <w:p w:rsidR="007373F3" w:rsidRPr="0082065A" w:rsidRDefault="007373F3" w:rsidP="00B00932">
            <w:pPr>
              <w:autoSpaceDE w:val="0"/>
              <w:autoSpaceDN w:val="0"/>
              <w:adjustRightInd w:val="0"/>
              <w:spacing w:after="0" w:line="240" w:lineRule="auto"/>
              <w:rPr>
                <w:rFonts w:ascii="Arial" w:hAnsi="Arial" w:cs="Arial"/>
                <w:color w:val="000000"/>
                <w:sz w:val="18"/>
                <w:szCs w:val="18"/>
                <w:lang w:val="en-US"/>
              </w:rPr>
            </w:pPr>
          </w:p>
        </w:tc>
        <w:tc>
          <w:tcPr>
            <w:tcW w:w="1338" w:type="dxa"/>
            <w:tcBorders>
              <w:left w:val="single" w:sz="16" w:space="0" w:color="000000"/>
              <w:bottom w:val="single" w:sz="16" w:space="0" w:color="000000"/>
            </w:tcBorders>
            <w:shd w:val="clear" w:color="auto" w:fill="FFFFFF"/>
            <w:vAlign w:val="bottom"/>
          </w:tcPr>
          <w:p w:rsidR="007373F3" w:rsidRPr="0082065A" w:rsidRDefault="007373F3" w:rsidP="00B00932">
            <w:pPr>
              <w:autoSpaceDE w:val="0"/>
              <w:autoSpaceDN w:val="0"/>
              <w:adjustRightInd w:val="0"/>
              <w:spacing w:after="0" w:line="320" w:lineRule="atLeast"/>
              <w:ind w:left="60" w:right="60"/>
              <w:jc w:val="center"/>
              <w:rPr>
                <w:rFonts w:ascii="Arial" w:hAnsi="Arial" w:cs="Arial"/>
                <w:color w:val="000000"/>
                <w:sz w:val="18"/>
                <w:szCs w:val="18"/>
                <w:lang w:val="en-US"/>
              </w:rPr>
            </w:pPr>
            <w:r w:rsidRPr="0082065A">
              <w:rPr>
                <w:rFonts w:ascii="Arial" w:hAnsi="Arial" w:cs="Arial"/>
                <w:color w:val="000000"/>
                <w:sz w:val="18"/>
                <w:szCs w:val="18"/>
                <w:lang w:val="en-US"/>
              </w:rPr>
              <w:t>B</w:t>
            </w:r>
          </w:p>
        </w:tc>
        <w:tc>
          <w:tcPr>
            <w:tcW w:w="1338" w:type="dxa"/>
            <w:tcBorders>
              <w:bottom w:val="single" w:sz="16" w:space="0" w:color="000000"/>
            </w:tcBorders>
            <w:shd w:val="clear" w:color="auto" w:fill="FFFFFF"/>
            <w:vAlign w:val="bottom"/>
          </w:tcPr>
          <w:p w:rsidR="007373F3" w:rsidRPr="0082065A" w:rsidRDefault="007373F3" w:rsidP="00B00932">
            <w:pPr>
              <w:autoSpaceDE w:val="0"/>
              <w:autoSpaceDN w:val="0"/>
              <w:adjustRightInd w:val="0"/>
              <w:spacing w:after="0" w:line="320" w:lineRule="atLeast"/>
              <w:ind w:left="60" w:right="60"/>
              <w:jc w:val="center"/>
              <w:rPr>
                <w:rFonts w:ascii="Arial" w:hAnsi="Arial" w:cs="Arial"/>
                <w:color w:val="000000"/>
                <w:sz w:val="18"/>
                <w:szCs w:val="18"/>
                <w:lang w:val="en-US"/>
              </w:rPr>
            </w:pPr>
            <w:r w:rsidRPr="0082065A">
              <w:rPr>
                <w:rFonts w:ascii="Arial" w:hAnsi="Arial" w:cs="Arial"/>
                <w:color w:val="000000"/>
                <w:sz w:val="18"/>
                <w:szCs w:val="18"/>
                <w:lang w:val="en-US"/>
              </w:rPr>
              <w:t>Std. Error</w:t>
            </w:r>
          </w:p>
        </w:tc>
        <w:tc>
          <w:tcPr>
            <w:tcW w:w="1476" w:type="dxa"/>
            <w:tcBorders>
              <w:bottom w:val="single" w:sz="16" w:space="0" w:color="000000"/>
            </w:tcBorders>
            <w:shd w:val="clear" w:color="auto" w:fill="FFFFFF"/>
            <w:vAlign w:val="bottom"/>
          </w:tcPr>
          <w:p w:rsidR="007373F3" w:rsidRPr="0082065A" w:rsidRDefault="007373F3" w:rsidP="00B00932">
            <w:pPr>
              <w:autoSpaceDE w:val="0"/>
              <w:autoSpaceDN w:val="0"/>
              <w:adjustRightInd w:val="0"/>
              <w:spacing w:after="0" w:line="320" w:lineRule="atLeast"/>
              <w:ind w:left="60" w:right="60"/>
              <w:jc w:val="center"/>
              <w:rPr>
                <w:rFonts w:ascii="Arial" w:hAnsi="Arial" w:cs="Arial"/>
                <w:color w:val="000000"/>
                <w:sz w:val="18"/>
                <w:szCs w:val="18"/>
                <w:lang w:val="en-US"/>
              </w:rPr>
            </w:pPr>
            <w:r w:rsidRPr="0082065A">
              <w:rPr>
                <w:rFonts w:ascii="Arial" w:hAnsi="Arial" w:cs="Arial"/>
                <w:color w:val="000000"/>
                <w:sz w:val="18"/>
                <w:szCs w:val="18"/>
                <w:lang w:val="en-US"/>
              </w:rPr>
              <w:t>Beta</w:t>
            </w:r>
          </w:p>
        </w:tc>
        <w:tc>
          <w:tcPr>
            <w:tcW w:w="1030" w:type="dxa"/>
            <w:vMerge/>
            <w:tcBorders>
              <w:top w:val="single" w:sz="16" w:space="0" w:color="000000"/>
            </w:tcBorders>
            <w:shd w:val="clear" w:color="auto" w:fill="FFFFFF"/>
            <w:vAlign w:val="bottom"/>
          </w:tcPr>
          <w:p w:rsidR="007373F3" w:rsidRPr="0082065A" w:rsidRDefault="007373F3" w:rsidP="00B00932">
            <w:pPr>
              <w:autoSpaceDE w:val="0"/>
              <w:autoSpaceDN w:val="0"/>
              <w:adjustRightInd w:val="0"/>
              <w:spacing w:after="0" w:line="240" w:lineRule="auto"/>
              <w:rPr>
                <w:rFonts w:ascii="Arial" w:hAnsi="Arial" w:cs="Arial"/>
                <w:color w:val="000000"/>
                <w:sz w:val="18"/>
                <w:szCs w:val="18"/>
                <w:lang w:val="en-US"/>
              </w:rPr>
            </w:pPr>
          </w:p>
        </w:tc>
        <w:tc>
          <w:tcPr>
            <w:tcW w:w="938" w:type="dxa"/>
            <w:vMerge/>
            <w:tcBorders>
              <w:top w:val="single" w:sz="16" w:space="0" w:color="000000"/>
              <w:right w:val="single" w:sz="16" w:space="0" w:color="000000"/>
            </w:tcBorders>
            <w:shd w:val="clear" w:color="auto" w:fill="FFFFFF"/>
            <w:vAlign w:val="bottom"/>
          </w:tcPr>
          <w:p w:rsidR="007373F3" w:rsidRPr="0082065A" w:rsidRDefault="007373F3" w:rsidP="00B00932">
            <w:pPr>
              <w:autoSpaceDE w:val="0"/>
              <w:autoSpaceDN w:val="0"/>
              <w:adjustRightInd w:val="0"/>
              <w:spacing w:after="0" w:line="240" w:lineRule="auto"/>
              <w:rPr>
                <w:rFonts w:ascii="Arial" w:hAnsi="Arial" w:cs="Arial"/>
                <w:color w:val="000000"/>
                <w:sz w:val="18"/>
                <w:szCs w:val="18"/>
                <w:lang w:val="en-US"/>
              </w:rPr>
            </w:pPr>
          </w:p>
        </w:tc>
      </w:tr>
      <w:tr w:rsidR="007373F3" w:rsidTr="00B00932">
        <w:trPr>
          <w:cantSplit/>
          <w:jc w:val="center"/>
        </w:trPr>
        <w:tc>
          <w:tcPr>
            <w:tcW w:w="40" w:type="dxa"/>
            <w:vMerge w:val="restart"/>
            <w:tcBorders>
              <w:top w:val="single" w:sz="16" w:space="0" w:color="000000"/>
              <w:left w:val="single" w:sz="16" w:space="0" w:color="000000"/>
              <w:bottom w:val="single" w:sz="16" w:space="0" w:color="000000"/>
              <w:right w:val="nil"/>
            </w:tcBorders>
            <w:shd w:val="clear" w:color="auto" w:fill="FFFFFF"/>
          </w:tcPr>
          <w:p w:rsidR="007373F3" w:rsidRPr="0082065A"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82065A">
              <w:rPr>
                <w:rFonts w:ascii="Arial" w:hAnsi="Arial" w:cs="Arial"/>
                <w:color w:val="000000"/>
                <w:sz w:val="18"/>
                <w:szCs w:val="18"/>
                <w:lang w:val="en-US"/>
              </w:rPr>
              <w:t>1</w:t>
            </w:r>
          </w:p>
        </w:tc>
        <w:tc>
          <w:tcPr>
            <w:tcW w:w="2106" w:type="dxa"/>
            <w:tcBorders>
              <w:top w:val="single" w:sz="16" w:space="0" w:color="000000"/>
              <w:left w:val="nil"/>
              <w:bottom w:val="nil"/>
              <w:right w:val="single" w:sz="16" w:space="0" w:color="000000"/>
            </w:tcBorders>
            <w:shd w:val="clear" w:color="auto" w:fill="FFFFFF"/>
          </w:tcPr>
          <w:p w:rsidR="007373F3" w:rsidRPr="0082065A"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82065A">
              <w:rPr>
                <w:rFonts w:ascii="Arial" w:hAnsi="Arial" w:cs="Arial"/>
                <w:color w:val="000000"/>
                <w:sz w:val="18"/>
                <w:szCs w:val="18"/>
                <w:lang w:val="en-US"/>
              </w:rPr>
              <w:t>(Constant)</w:t>
            </w:r>
          </w:p>
        </w:tc>
        <w:tc>
          <w:tcPr>
            <w:tcW w:w="1338" w:type="dxa"/>
            <w:tcBorders>
              <w:top w:val="single" w:sz="16" w:space="0" w:color="000000"/>
              <w:left w:val="single" w:sz="16" w:space="0" w:color="000000"/>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19.965</w:t>
            </w:r>
          </w:p>
        </w:tc>
        <w:tc>
          <w:tcPr>
            <w:tcW w:w="1338" w:type="dxa"/>
            <w:tcBorders>
              <w:top w:val="single" w:sz="16" w:space="0" w:color="000000"/>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2.711</w:t>
            </w:r>
          </w:p>
        </w:tc>
        <w:tc>
          <w:tcPr>
            <w:tcW w:w="1476" w:type="dxa"/>
            <w:tcBorders>
              <w:top w:val="single" w:sz="16" w:space="0" w:color="000000"/>
              <w:bottom w:val="nil"/>
            </w:tcBorders>
            <w:shd w:val="clear" w:color="auto" w:fill="FFFFFF"/>
            <w:vAlign w:val="center"/>
          </w:tcPr>
          <w:p w:rsidR="007373F3" w:rsidRPr="0082065A" w:rsidRDefault="007373F3" w:rsidP="00B00932">
            <w:pPr>
              <w:autoSpaceDE w:val="0"/>
              <w:autoSpaceDN w:val="0"/>
              <w:adjustRightInd w:val="0"/>
              <w:spacing w:after="0" w:line="240" w:lineRule="auto"/>
              <w:rPr>
                <w:rFonts w:ascii="Times New Roman" w:hAnsi="Times New Roman" w:cs="Times New Roman"/>
                <w:sz w:val="24"/>
                <w:szCs w:val="24"/>
                <w:lang w:val="en-US"/>
              </w:rPr>
            </w:pPr>
          </w:p>
        </w:tc>
        <w:tc>
          <w:tcPr>
            <w:tcW w:w="1030" w:type="dxa"/>
            <w:tcBorders>
              <w:top w:val="single" w:sz="16" w:space="0" w:color="000000"/>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7.364</w:t>
            </w:r>
          </w:p>
        </w:tc>
        <w:tc>
          <w:tcPr>
            <w:tcW w:w="938" w:type="dxa"/>
            <w:tcBorders>
              <w:top w:val="single" w:sz="16" w:space="0" w:color="000000"/>
              <w:bottom w:val="nil"/>
              <w:right w:val="single" w:sz="16" w:space="0" w:color="000000"/>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.000</w:t>
            </w:r>
          </w:p>
        </w:tc>
      </w:tr>
      <w:tr w:rsidR="007373F3" w:rsidTr="00B00932">
        <w:trPr>
          <w:cantSplit/>
          <w:jc w:val="center"/>
        </w:trPr>
        <w:tc>
          <w:tcPr>
            <w:tcW w:w="40" w:type="dxa"/>
            <w:vMerge/>
            <w:tcBorders>
              <w:top w:val="single" w:sz="16" w:space="0" w:color="000000"/>
              <w:left w:val="single" w:sz="16" w:space="0" w:color="000000"/>
              <w:bottom w:val="single" w:sz="16" w:space="0" w:color="000000"/>
              <w:right w:val="nil"/>
            </w:tcBorders>
            <w:shd w:val="clear" w:color="auto" w:fill="FFFFFF"/>
          </w:tcPr>
          <w:p w:rsidR="007373F3" w:rsidRPr="0082065A" w:rsidRDefault="007373F3" w:rsidP="00B00932">
            <w:pPr>
              <w:autoSpaceDE w:val="0"/>
              <w:autoSpaceDN w:val="0"/>
              <w:adjustRightInd w:val="0"/>
              <w:spacing w:after="0" w:line="240" w:lineRule="auto"/>
              <w:rPr>
                <w:rFonts w:ascii="Arial" w:hAnsi="Arial" w:cs="Arial"/>
                <w:color w:val="000000"/>
                <w:sz w:val="18"/>
                <w:szCs w:val="18"/>
                <w:lang w:val="en-US"/>
              </w:rPr>
            </w:pPr>
          </w:p>
        </w:tc>
        <w:tc>
          <w:tcPr>
            <w:tcW w:w="2106" w:type="dxa"/>
            <w:tcBorders>
              <w:top w:val="nil"/>
              <w:left w:val="nil"/>
              <w:bottom w:val="nil"/>
              <w:right w:val="single" w:sz="16" w:space="0" w:color="000000"/>
            </w:tcBorders>
            <w:shd w:val="clear" w:color="auto" w:fill="FFFFFF"/>
          </w:tcPr>
          <w:p w:rsidR="007373F3" w:rsidRPr="0082065A"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82065A">
              <w:rPr>
                <w:rFonts w:ascii="Arial" w:hAnsi="Arial" w:cs="Arial"/>
                <w:color w:val="000000"/>
                <w:sz w:val="18"/>
                <w:szCs w:val="18"/>
                <w:lang w:val="en-US"/>
              </w:rPr>
              <w:t>Locus Of Control</w:t>
            </w:r>
          </w:p>
        </w:tc>
        <w:tc>
          <w:tcPr>
            <w:tcW w:w="1338" w:type="dxa"/>
            <w:tcBorders>
              <w:top w:val="nil"/>
              <w:left w:val="single" w:sz="16" w:space="0" w:color="000000"/>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.149</w:t>
            </w:r>
          </w:p>
        </w:tc>
        <w:tc>
          <w:tcPr>
            <w:tcW w:w="1338" w:type="dxa"/>
            <w:tcBorders>
              <w:top w:val="nil"/>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.053</w:t>
            </w:r>
          </w:p>
        </w:tc>
        <w:tc>
          <w:tcPr>
            <w:tcW w:w="1476" w:type="dxa"/>
            <w:tcBorders>
              <w:top w:val="nil"/>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.130</w:t>
            </w:r>
          </w:p>
        </w:tc>
        <w:tc>
          <w:tcPr>
            <w:tcW w:w="1030" w:type="dxa"/>
            <w:tcBorders>
              <w:top w:val="nil"/>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2.792</w:t>
            </w:r>
          </w:p>
        </w:tc>
        <w:tc>
          <w:tcPr>
            <w:tcW w:w="938" w:type="dxa"/>
            <w:tcBorders>
              <w:top w:val="nil"/>
              <w:bottom w:val="nil"/>
              <w:right w:val="single" w:sz="16" w:space="0" w:color="000000"/>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.006</w:t>
            </w:r>
          </w:p>
        </w:tc>
      </w:tr>
      <w:tr w:rsidR="007373F3" w:rsidTr="00B00932">
        <w:trPr>
          <w:cantSplit/>
          <w:jc w:val="center"/>
        </w:trPr>
        <w:tc>
          <w:tcPr>
            <w:tcW w:w="40" w:type="dxa"/>
            <w:vMerge/>
            <w:tcBorders>
              <w:top w:val="single" w:sz="16" w:space="0" w:color="000000"/>
              <w:left w:val="single" w:sz="16" w:space="0" w:color="000000"/>
              <w:bottom w:val="single" w:sz="16" w:space="0" w:color="000000"/>
              <w:right w:val="nil"/>
            </w:tcBorders>
            <w:shd w:val="clear" w:color="auto" w:fill="FFFFFF"/>
          </w:tcPr>
          <w:p w:rsidR="007373F3" w:rsidRPr="0082065A" w:rsidRDefault="007373F3" w:rsidP="00B00932">
            <w:pPr>
              <w:autoSpaceDE w:val="0"/>
              <w:autoSpaceDN w:val="0"/>
              <w:adjustRightInd w:val="0"/>
              <w:spacing w:after="0" w:line="240" w:lineRule="auto"/>
              <w:rPr>
                <w:rFonts w:ascii="Arial" w:hAnsi="Arial" w:cs="Arial"/>
                <w:color w:val="000000"/>
                <w:sz w:val="18"/>
                <w:szCs w:val="18"/>
                <w:lang w:val="en-US"/>
              </w:rPr>
            </w:pPr>
          </w:p>
        </w:tc>
        <w:tc>
          <w:tcPr>
            <w:tcW w:w="2106" w:type="dxa"/>
            <w:tcBorders>
              <w:top w:val="nil"/>
              <w:left w:val="nil"/>
              <w:bottom w:val="nil"/>
              <w:right w:val="single" w:sz="16" w:space="0" w:color="000000"/>
            </w:tcBorders>
            <w:shd w:val="clear" w:color="auto" w:fill="FFFFFF"/>
          </w:tcPr>
          <w:p w:rsidR="007373F3" w:rsidRPr="0082065A"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82065A">
              <w:rPr>
                <w:rFonts w:ascii="Arial" w:hAnsi="Arial" w:cs="Arial"/>
                <w:color w:val="000000"/>
                <w:sz w:val="18"/>
                <w:szCs w:val="18"/>
                <w:lang w:val="en-US"/>
              </w:rPr>
              <w:t>Fintech</w:t>
            </w:r>
          </w:p>
        </w:tc>
        <w:tc>
          <w:tcPr>
            <w:tcW w:w="1338" w:type="dxa"/>
            <w:tcBorders>
              <w:top w:val="nil"/>
              <w:left w:val="single" w:sz="16" w:space="0" w:color="000000"/>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.506</w:t>
            </w:r>
          </w:p>
        </w:tc>
        <w:tc>
          <w:tcPr>
            <w:tcW w:w="1338" w:type="dxa"/>
            <w:tcBorders>
              <w:top w:val="nil"/>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.063</w:t>
            </w:r>
          </w:p>
        </w:tc>
        <w:tc>
          <w:tcPr>
            <w:tcW w:w="1476" w:type="dxa"/>
            <w:tcBorders>
              <w:top w:val="nil"/>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.431</w:t>
            </w:r>
          </w:p>
        </w:tc>
        <w:tc>
          <w:tcPr>
            <w:tcW w:w="1030" w:type="dxa"/>
            <w:tcBorders>
              <w:top w:val="nil"/>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7.972</w:t>
            </w:r>
          </w:p>
        </w:tc>
        <w:tc>
          <w:tcPr>
            <w:tcW w:w="938" w:type="dxa"/>
            <w:tcBorders>
              <w:top w:val="nil"/>
              <w:bottom w:val="nil"/>
              <w:right w:val="single" w:sz="16" w:space="0" w:color="000000"/>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.000</w:t>
            </w:r>
          </w:p>
        </w:tc>
      </w:tr>
      <w:tr w:rsidR="007373F3" w:rsidTr="00B00932">
        <w:trPr>
          <w:cantSplit/>
          <w:jc w:val="center"/>
        </w:trPr>
        <w:tc>
          <w:tcPr>
            <w:tcW w:w="40" w:type="dxa"/>
            <w:vMerge/>
            <w:tcBorders>
              <w:top w:val="single" w:sz="16" w:space="0" w:color="000000"/>
              <w:left w:val="single" w:sz="16" w:space="0" w:color="000000"/>
              <w:bottom w:val="single" w:sz="16" w:space="0" w:color="000000"/>
              <w:right w:val="nil"/>
            </w:tcBorders>
            <w:shd w:val="clear" w:color="auto" w:fill="FFFFFF"/>
          </w:tcPr>
          <w:p w:rsidR="007373F3" w:rsidRPr="0082065A" w:rsidRDefault="007373F3" w:rsidP="00B00932">
            <w:pPr>
              <w:autoSpaceDE w:val="0"/>
              <w:autoSpaceDN w:val="0"/>
              <w:adjustRightInd w:val="0"/>
              <w:spacing w:after="0" w:line="240" w:lineRule="auto"/>
              <w:rPr>
                <w:rFonts w:ascii="Arial" w:hAnsi="Arial" w:cs="Arial"/>
                <w:color w:val="000000"/>
                <w:sz w:val="18"/>
                <w:szCs w:val="18"/>
                <w:lang w:val="en-US"/>
              </w:rPr>
            </w:pPr>
          </w:p>
        </w:tc>
        <w:tc>
          <w:tcPr>
            <w:tcW w:w="2106" w:type="dxa"/>
            <w:tcBorders>
              <w:top w:val="nil"/>
              <w:left w:val="nil"/>
              <w:bottom w:val="nil"/>
              <w:right w:val="single" w:sz="16" w:space="0" w:color="000000"/>
            </w:tcBorders>
            <w:shd w:val="clear" w:color="auto" w:fill="FFFFFF"/>
          </w:tcPr>
          <w:p w:rsidR="007373F3" w:rsidRPr="0082065A"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82065A">
              <w:rPr>
                <w:rFonts w:ascii="Arial" w:hAnsi="Arial" w:cs="Arial"/>
                <w:color w:val="000000"/>
                <w:sz w:val="18"/>
                <w:szCs w:val="18"/>
                <w:lang w:val="en-US"/>
              </w:rPr>
              <w:t>Lingkungan Keluarga</w:t>
            </w:r>
          </w:p>
        </w:tc>
        <w:tc>
          <w:tcPr>
            <w:tcW w:w="1338" w:type="dxa"/>
            <w:tcBorders>
              <w:top w:val="nil"/>
              <w:left w:val="single" w:sz="16" w:space="0" w:color="000000"/>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.176</w:t>
            </w:r>
          </w:p>
        </w:tc>
        <w:tc>
          <w:tcPr>
            <w:tcW w:w="1338" w:type="dxa"/>
            <w:tcBorders>
              <w:top w:val="nil"/>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.065</w:t>
            </w:r>
          </w:p>
        </w:tc>
        <w:tc>
          <w:tcPr>
            <w:tcW w:w="1476" w:type="dxa"/>
            <w:tcBorders>
              <w:top w:val="nil"/>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.178</w:t>
            </w:r>
          </w:p>
        </w:tc>
        <w:tc>
          <w:tcPr>
            <w:tcW w:w="1030" w:type="dxa"/>
            <w:tcBorders>
              <w:top w:val="nil"/>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2.682</w:t>
            </w:r>
          </w:p>
        </w:tc>
        <w:tc>
          <w:tcPr>
            <w:tcW w:w="938" w:type="dxa"/>
            <w:tcBorders>
              <w:top w:val="nil"/>
              <w:bottom w:val="nil"/>
              <w:right w:val="single" w:sz="16" w:space="0" w:color="000000"/>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.008</w:t>
            </w:r>
          </w:p>
        </w:tc>
      </w:tr>
      <w:tr w:rsidR="007373F3" w:rsidTr="00B00932">
        <w:trPr>
          <w:cantSplit/>
          <w:jc w:val="center"/>
        </w:trPr>
        <w:tc>
          <w:tcPr>
            <w:tcW w:w="40" w:type="dxa"/>
            <w:vMerge/>
            <w:tcBorders>
              <w:top w:val="single" w:sz="16" w:space="0" w:color="000000"/>
              <w:left w:val="single" w:sz="16" w:space="0" w:color="000000"/>
              <w:bottom w:val="single" w:sz="16" w:space="0" w:color="000000"/>
              <w:right w:val="nil"/>
            </w:tcBorders>
            <w:shd w:val="clear" w:color="auto" w:fill="FFFFFF"/>
          </w:tcPr>
          <w:p w:rsidR="007373F3" w:rsidRPr="0082065A" w:rsidRDefault="007373F3" w:rsidP="00B00932">
            <w:pPr>
              <w:autoSpaceDE w:val="0"/>
              <w:autoSpaceDN w:val="0"/>
              <w:adjustRightInd w:val="0"/>
              <w:spacing w:after="0" w:line="240" w:lineRule="auto"/>
              <w:rPr>
                <w:rFonts w:ascii="Arial" w:hAnsi="Arial" w:cs="Arial"/>
                <w:color w:val="000000"/>
                <w:sz w:val="18"/>
                <w:szCs w:val="18"/>
                <w:lang w:val="en-US"/>
              </w:rPr>
            </w:pPr>
          </w:p>
        </w:tc>
        <w:tc>
          <w:tcPr>
            <w:tcW w:w="2106" w:type="dxa"/>
            <w:tcBorders>
              <w:top w:val="nil"/>
              <w:left w:val="nil"/>
              <w:bottom w:val="nil"/>
              <w:right w:val="single" w:sz="16" w:space="0" w:color="000000"/>
            </w:tcBorders>
            <w:shd w:val="clear" w:color="auto" w:fill="FFFFFF"/>
          </w:tcPr>
          <w:p w:rsidR="007373F3" w:rsidRPr="0082065A"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82065A">
              <w:rPr>
                <w:rFonts w:ascii="Arial" w:hAnsi="Arial" w:cs="Arial"/>
                <w:color w:val="000000"/>
                <w:sz w:val="18"/>
                <w:szCs w:val="18"/>
                <w:lang w:val="en-US"/>
              </w:rPr>
              <w:t>Gaya Hidup</w:t>
            </w:r>
          </w:p>
        </w:tc>
        <w:tc>
          <w:tcPr>
            <w:tcW w:w="1338" w:type="dxa"/>
            <w:tcBorders>
              <w:top w:val="nil"/>
              <w:left w:val="single" w:sz="16" w:space="0" w:color="000000"/>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-.135</w:t>
            </w:r>
          </w:p>
        </w:tc>
        <w:tc>
          <w:tcPr>
            <w:tcW w:w="1338" w:type="dxa"/>
            <w:tcBorders>
              <w:top w:val="nil"/>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.077</w:t>
            </w:r>
          </w:p>
        </w:tc>
        <w:tc>
          <w:tcPr>
            <w:tcW w:w="1476" w:type="dxa"/>
            <w:tcBorders>
              <w:top w:val="nil"/>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-.111</w:t>
            </w:r>
          </w:p>
        </w:tc>
        <w:tc>
          <w:tcPr>
            <w:tcW w:w="1030" w:type="dxa"/>
            <w:tcBorders>
              <w:top w:val="nil"/>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-1.760</w:t>
            </w:r>
          </w:p>
        </w:tc>
        <w:tc>
          <w:tcPr>
            <w:tcW w:w="938" w:type="dxa"/>
            <w:tcBorders>
              <w:top w:val="nil"/>
              <w:bottom w:val="nil"/>
              <w:right w:val="single" w:sz="16" w:space="0" w:color="000000"/>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.079</w:t>
            </w:r>
          </w:p>
        </w:tc>
      </w:tr>
      <w:tr w:rsidR="007373F3" w:rsidTr="00B00932">
        <w:trPr>
          <w:cantSplit/>
          <w:jc w:val="center"/>
        </w:trPr>
        <w:tc>
          <w:tcPr>
            <w:tcW w:w="40" w:type="dxa"/>
            <w:vMerge/>
            <w:tcBorders>
              <w:top w:val="single" w:sz="16" w:space="0" w:color="000000"/>
              <w:left w:val="single" w:sz="16" w:space="0" w:color="000000"/>
              <w:bottom w:val="single" w:sz="16" w:space="0" w:color="000000"/>
              <w:right w:val="nil"/>
            </w:tcBorders>
            <w:shd w:val="clear" w:color="auto" w:fill="FFFFFF"/>
          </w:tcPr>
          <w:p w:rsidR="007373F3" w:rsidRPr="0082065A" w:rsidRDefault="007373F3" w:rsidP="00B00932">
            <w:pPr>
              <w:autoSpaceDE w:val="0"/>
              <w:autoSpaceDN w:val="0"/>
              <w:adjustRightInd w:val="0"/>
              <w:spacing w:after="0" w:line="240" w:lineRule="auto"/>
              <w:rPr>
                <w:rFonts w:ascii="Arial" w:hAnsi="Arial" w:cs="Arial"/>
                <w:color w:val="000000"/>
                <w:sz w:val="18"/>
                <w:szCs w:val="18"/>
                <w:lang w:val="en-US"/>
              </w:rPr>
            </w:pPr>
          </w:p>
        </w:tc>
        <w:tc>
          <w:tcPr>
            <w:tcW w:w="2106" w:type="dxa"/>
            <w:tcBorders>
              <w:top w:val="nil"/>
              <w:left w:val="nil"/>
              <w:bottom w:val="single" w:sz="16" w:space="0" w:color="000000"/>
              <w:right w:val="single" w:sz="16" w:space="0" w:color="000000"/>
            </w:tcBorders>
            <w:shd w:val="clear" w:color="auto" w:fill="FFFFFF"/>
          </w:tcPr>
          <w:p w:rsidR="007373F3" w:rsidRPr="0082065A"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82065A">
              <w:rPr>
                <w:rFonts w:ascii="Arial" w:hAnsi="Arial" w:cs="Arial"/>
                <w:color w:val="000000"/>
                <w:sz w:val="18"/>
                <w:szCs w:val="18"/>
                <w:lang w:val="en-US"/>
              </w:rPr>
              <w:t>Perilaku Keuangan</w:t>
            </w:r>
          </w:p>
        </w:tc>
        <w:tc>
          <w:tcPr>
            <w:tcW w:w="1338" w:type="dxa"/>
            <w:tcBorders>
              <w:top w:val="nil"/>
              <w:left w:val="single" w:sz="16" w:space="0" w:color="000000"/>
              <w:bottom w:val="single" w:sz="16" w:space="0" w:color="000000"/>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.178</w:t>
            </w:r>
          </w:p>
        </w:tc>
        <w:tc>
          <w:tcPr>
            <w:tcW w:w="1338" w:type="dxa"/>
            <w:tcBorders>
              <w:top w:val="nil"/>
              <w:bottom w:val="single" w:sz="16" w:space="0" w:color="000000"/>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.048</w:t>
            </w:r>
          </w:p>
        </w:tc>
        <w:tc>
          <w:tcPr>
            <w:tcW w:w="1476" w:type="dxa"/>
            <w:tcBorders>
              <w:top w:val="nil"/>
              <w:bottom w:val="single" w:sz="16" w:space="0" w:color="000000"/>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.186</w:t>
            </w:r>
          </w:p>
        </w:tc>
        <w:tc>
          <w:tcPr>
            <w:tcW w:w="1030" w:type="dxa"/>
            <w:tcBorders>
              <w:top w:val="nil"/>
              <w:bottom w:val="single" w:sz="16" w:space="0" w:color="000000"/>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3.684</w:t>
            </w:r>
          </w:p>
        </w:tc>
        <w:tc>
          <w:tcPr>
            <w:tcW w:w="938" w:type="dxa"/>
            <w:tcBorders>
              <w:top w:val="nil"/>
              <w:bottom w:val="single" w:sz="16" w:space="0" w:color="000000"/>
              <w:right w:val="single" w:sz="16" w:space="0" w:color="000000"/>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.000</w:t>
            </w:r>
          </w:p>
        </w:tc>
      </w:tr>
      <w:tr w:rsidR="007373F3" w:rsidTr="00B00932">
        <w:trPr>
          <w:cantSplit/>
          <w:jc w:val="center"/>
        </w:trPr>
        <w:tc>
          <w:tcPr>
            <w:tcW w:w="8266" w:type="dxa"/>
            <w:gridSpan w:val="7"/>
            <w:tcBorders>
              <w:top w:val="nil"/>
              <w:left w:val="nil"/>
              <w:bottom w:val="nil"/>
              <w:right w:val="nil"/>
            </w:tcBorders>
            <w:shd w:val="clear" w:color="auto" w:fill="FFFFFF"/>
          </w:tcPr>
          <w:p w:rsidR="007373F3" w:rsidRPr="0082065A"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82065A">
              <w:rPr>
                <w:rFonts w:ascii="Arial" w:hAnsi="Arial" w:cs="Arial"/>
                <w:color w:val="000000"/>
                <w:sz w:val="18"/>
                <w:szCs w:val="18"/>
                <w:lang w:val="en-US"/>
              </w:rPr>
              <w:t>a. Dependent Variable: Literasi Keuangan</w:t>
            </w:r>
          </w:p>
        </w:tc>
      </w:tr>
    </w:tbl>
    <w:p w:rsidR="007373F3" w:rsidRDefault="007373F3" w:rsidP="007373F3">
      <w:pPr>
        <w:autoSpaceDE w:val="0"/>
        <w:autoSpaceDN w:val="0"/>
        <w:adjustRightInd w:val="0"/>
        <w:spacing w:after="0" w:line="480" w:lineRule="auto"/>
        <w:jc w:val="both"/>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Sumber :</w:t>
      </w:r>
      <w:proofErr w:type="gramEnd"/>
      <w:r>
        <w:rPr>
          <w:rFonts w:ascii="Times New Roman" w:hAnsi="Times New Roman" w:cs="Times New Roman"/>
          <w:b/>
          <w:sz w:val="24"/>
          <w:szCs w:val="24"/>
          <w:lang w:val="en-US"/>
        </w:rPr>
        <w:t xml:space="preserve"> Olah Data SPSS Versi 22</w:t>
      </w:r>
    </w:p>
    <w:p w:rsidR="007373F3" w:rsidRDefault="007373F3" w:rsidP="007373F3">
      <w:pPr>
        <w:autoSpaceDE w:val="0"/>
        <w:autoSpaceDN w:val="0"/>
        <w:adjustRightInd w:val="0"/>
        <w:spacing w:after="0" w:line="480" w:lineRule="auto"/>
        <w:ind w:left="567" w:firstLine="567"/>
        <w:jc w:val="both"/>
        <w:rPr>
          <w:rFonts w:ascii="Times New Roman" w:hAnsi="Times New Roman" w:cs="Times New Roman"/>
          <w:color w:val="000000"/>
          <w:sz w:val="24"/>
          <w:szCs w:val="24"/>
          <w:lang w:val="en-US"/>
        </w:rPr>
      </w:pPr>
      <w:r>
        <w:rPr>
          <w:rFonts w:ascii="Times New Roman" w:hAnsi="Times New Roman" w:cs="Times New Roman"/>
          <w:sz w:val="24"/>
          <w:szCs w:val="24"/>
          <w:lang w:val="en-US"/>
        </w:rPr>
        <w:t xml:space="preserve">Berdasarkan tabel 4.14 diatas angka yang termasuk kedalam </w:t>
      </w:r>
      <w:r w:rsidRPr="0082065A">
        <w:rPr>
          <w:rFonts w:ascii="Times New Roman" w:hAnsi="Times New Roman" w:cs="Times New Roman"/>
          <w:i/>
          <w:color w:val="000000"/>
          <w:sz w:val="24"/>
          <w:szCs w:val="24"/>
          <w:lang w:val="en-US"/>
        </w:rPr>
        <w:t>Unstandardized Coefficient</w:t>
      </w:r>
      <w:r>
        <w:rPr>
          <w:rFonts w:ascii="Times New Roman" w:hAnsi="Times New Roman" w:cs="Times New Roman"/>
          <w:i/>
          <w:color w:val="000000"/>
          <w:sz w:val="24"/>
          <w:szCs w:val="24"/>
          <w:lang w:val="en-US"/>
        </w:rPr>
        <w:t>s betta</w:t>
      </w:r>
      <w:r>
        <w:rPr>
          <w:rFonts w:ascii="Times New Roman" w:hAnsi="Times New Roman" w:cs="Times New Roman"/>
          <w:color w:val="000000"/>
          <w:sz w:val="24"/>
          <w:szCs w:val="24"/>
          <w:lang w:val="en-US"/>
        </w:rPr>
        <w:t>, sehingga bisa dimasukan dalam rumus persamaan regresi linear dibawah ini:</w:t>
      </w:r>
    </w:p>
    <w:p w:rsidR="007373F3" w:rsidRDefault="007373F3" w:rsidP="007373F3">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Y = 19,965 + 0,149 X</w:t>
      </w:r>
      <w:r w:rsidRPr="0062710D">
        <w:rPr>
          <w:rFonts w:ascii="Times New Roman" w:hAnsi="Times New Roman" w:cs="Times New Roman"/>
          <w:sz w:val="16"/>
          <w:szCs w:val="16"/>
          <w:lang w:val="en-US"/>
        </w:rPr>
        <w:t>1</w:t>
      </w:r>
      <w:r>
        <w:rPr>
          <w:rFonts w:ascii="Times New Roman" w:hAnsi="Times New Roman" w:cs="Times New Roman"/>
          <w:sz w:val="24"/>
          <w:szCs w:val="24"/>
          <w:lang w:val="en-US"/>
        </w:rPr>
        <w:t xml:space="preserve"> + 0,506 X</w:t>
      </w:r>
      <w:r w:rsidRPr="0062710D">
        <w:rPr>
          <w:rFonts w:ascii="Times New Roman" w:hAnsi="Times New Roman" w:cs="Times New Roman"/>
          <w:sz w:val="16"/>
          <w:szCs w:val="16"/>
          <w:lang w:val="en-US"/>
        </w:rPr>
        <w:t>2</w:t>
      </w:r>
      <w:r>
        <w:rPr>
          <w:rFonts w:ascii="Times New Roman" w:hAnsi="Times New Roman" w:cs="Times New Roman"/>
          <w:sz w:val="24"/>
          <w:szCs w:val="24"/>
          <w:lang w:val="en-US"/>
        </w:rPr>
        <w:t xml:space="preserve"> + 0, 179 X</w:t>
      </w:r>
      <w:r w:rsidRPr="007E1A6E">
        <w:rPr>
          <w:rFonts w:ascii="Times New Roman" w:hAnsi="Times New Roman" w:cs="Times New Roman"/>
          <w:sz w:val="16"/>
          <w:szCs w:val="16"/>
          <w:lang w:val="en-US"/>
        </w:rPr>
        <w:t>3</w:t>
      </w:r>
      <w:r>
        <w:rPr>
          <w:rFonts w:ascii="Times New Roman" w:hAnsi="Times New Roman" w:cs="Times New Roman"/>
          <w:sz w:val="24"/>
          <w:szCs w:val="24"/>
          <w:lang w:val="en-US"/>
        </w:rPr>
        <w:t xml:space="preserve"> - 0,135 X</w:t>
      </w:r>
      <w:r w:rsidRPr="007E1A6E">
        <w:rPr>
          <w:rFonts w:ascii="Times New Roman" w:hAnsi="Times New Roman" w:cs="Times New Roman"/>
          <w:sz w:val="16"/>
          <w:szCs w:val="16"/>
          <w:lang w:val="en-US"/>
        </w:rPr>
        <w:t>4</w:t>
      </w:r>
      <w:r>
        <w:rPr>
          <w:rFonts w:ascii="Times New Roman" w:hAnsi="Times New Roman" w:cs="Times New Roman"/>
          <w:sz w:val="24"/>
          <w:szCs w:val="24"/>
          <w:lang w:val="en-US"/>
        </w:rPr>
        <w:t xml:space="preserve"> + 0,178 X</w:t>
      </w:r>
      <w:r w:rsidRPr="007E1A6E">
        <w:rPr>
          <w:rFonts w:ascii="Times New Roman" w:hAnsi="Times New Roman" w:cs="Times New Roman"/>
          <w:sz w:val="16"/>
          <w:szCs w:val="16"/>
          <w:lang w:val="en-US"/>
        </w:rPr>
        <w:t>5</w:t>
      </w:r>
      <w:r>
        <w:rPr>
          <w:rFonts w:ascii="Times New Roman" w:hAnsi="Times New Roman" w:cs="Times New Roman"/>
          <w:sz w:val="24"/>
          <w:szCs w:val="24"/>
          <w:lang w:val="en-US"/>
        </w:rPr>
        <w:t xml:space="preserve"> + e</w:t>
      </w:r>
    </w:p>
    <w:p w:rsidR="007373F3" w:rsidRDefault="007373F3" w:rsidP="007373F3">
      <w:pPr>
        <w:spacing w:line="480" w:lineRule="auto"/>
        <w:ind w:left="709" w:firstLine="425"/>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Persamaan tersebut dapat dijelaskan secara rinci sebagai berikut:</w:t>
      </w:r>
    </w:p>
    <w:p w:rsidR="007373F3" w:rsidRDefault="007373F3" w:rsidP="009D0C66">
      <w:pPr>
        <w:pStyle w:val="ListParagraph"/>
        <w:numPr>
          <w:ilvl w:val="0"/>
          <w:numId w:val="9"/>
        </w:numPr>
        <w:spacing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Hasil konstanta sebesar 19,965 yang memiliki arti jika tidak adanya variabel locus of control, fintech, lingkungan keluarga, </w:t>
      </w:r>
      <w:proofErr w:type="gramStart"/>
      <w:r>
        <w:rPr>
          <w:rFonts w:ascii="Times New Roman" w:hAnsi="Times New Roman" w:cs="Times New Roman"/>
          <w:sz w:val="24"/>
          <w:szCs w:val="24"/>
          <w:lang w:val="en-US"/>
        </w:rPr>
        <w:t>gaya</w:t>
      </w:r>
      <w:proofErr w:type="gramEnd"/>
      <w:r>
        <w:rPr>
          <w:rFonts w:ascii="Times New Roman" w:hAnsi="Times New Roman" w:cs="Times New Roman"/>
          <w:sz w:val="24"/>
          <w:szCs w:val="24"/>
          <w:lang w:val="en-US"/>
        </w:rPr>
        <w:t xml:space="preserve"> hidup dan perilaku keuangan sehingga nilai literasi keuangan sebesar 19,965.</w:t>
      </w:r>
    </w:p>
    <w:p w:rsidR="007373F3" w:rsidRDefault="007373F3" w:rsidP="009D0C66">
      <w:pPr>
        <w:pStyle w:val="ListParagraph"/>
        <w:numPr>
          <w:ilvl w:val="0"/>
          <w:numId w:val="9"/>
        </w:numPr>
        <w:spacing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Koefisien regresi pada variabel </w:t>
      </w:r>
      <w:r w:rsidRPr="00B2083D">
        <w:rPr>
          <w:rFonts w:ascii="Times New Roman" w:hAnsi="Times New Roman" w:cs="Times New Roman"/>
          <w:i/>
          <w:sz w:val="24"/>
          <w:szCs w:val="24"/>
          <w:lang w:val="en-US"/>
        </w:rPr>
        <w:t>locus of control</w:t>
      </w:r>
      <w:r>
        <w:rPr>
          <w:rFonts w:ascii="Times New Roman" w:hAnsi="Times New Roman" w:cs="Times New Roman"/>
          <w:sz w:val="24"/>
          <w:szCs w:val="24"/>
          <w:lang w:val="en-US"/>
        </w:rPr>
        <w:t xml:space="preserve"> bernilai 0,149 yang memiliki arti bahwa variabel </w:t>
      </w:r>
      <w:r w:rsidRPr="00B2083D">
        <w:rPr>
          <w:rFonts w:ascii="Times New Roman" w:hAnsi="Times New Roman" w:cs="Times New Roman"/>
          <w:i/>
          <w:sz w:val="24"/>
          <w:szCs w:val="24"/>
          <w:lang w:val="en-US"/>
        </w:rPr>
        <w:t>locus of control</w:t>
      </w:r>
      <w:r>
        <w:rPr>
          <w:rFonts w:ascii="Times New Roman" w:hAnsi="Times New Roman" w:cs="Times New Roman"/>
          <w:sz w:val="24"/>
          <w:szCs w:val="24"/>
          <w:lang w:val="en-US"/>
        </w:rPr>
        <w:t xml:space="preserve"> mengalami peningkatan, sehingga dapat meningkatkan literasi keuangan senilai 0,149 pada Mahasiswa Akuntansi Kota Tegal.</w:t>
      </w:r>
    </w:p>
    <w:p w:rsidR="007373F3" w:rsidRDefault="007373F3" w:rsidP="009D0C66">
      <w:pPr>
        <w:pStyle w:val="ListParagraph"/>
        <w:numPr>
          <w:ilvl w:val="0"/>
          <w:numId w:val="9"/>
        </w:numPr>
        <w:spacing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Koefisien regresi pada variabel </w:t>
      </w:r>
      <w:r>
        <w:rPr>
          <w:rFonts w:ascii="Times New Roman" w:hAnsi="Times New Roman" w:cs="Times New Roman"/>
          <w:i/>
          <w:sz w:val="24"/>
          <w:szCs w:val="24"/>
          <w:lang w:val="en-US"/>
        </w:rPr>
        <w:t>fintech</w:t>
      </w:r>
      <w:r>
        <w:rPr>
          <w:rFonts w:ascii="Times New Roman" w:hAnsi="Times New Roman" w:cs="Times New Roman"/>
          <w:sz w:val="24"/>
          <w:szCs w:val="24"/>
          <w:lang w:val="en-US"/>
        </w:rPr>
        <w:t xml:space="preserve"> bernilai 0,506 yang memiliki arti bahwa variabel </w:t>
      </w:r>
      <w:r>
        <w:rPr>
          <w:rFonts w:ascii="Times New Roman" w:hAnsi="Times New Roman" w:cs="Times New Roman"/>
          <w:i/>
          <w:sz w:val="24"/>
          <w:szCs w:val="24"/>
          <w:lang w:val="en-US"/>
        </w:rPr>
        <w:t>fintech</w:t>
      </w:r>
      <w:r>
        <w:rPr>
          <w:rFonts w:ascii="Times New Roman" w:hAnsi="Times New Roman" w:cs="Times New Roman"/>
          <w:sz w:val="24"/>
          <w:szCs w:val="24"/>
          <w:lang w:val="en-US"/>
        </w:rPr>
        <w:t xml:space="preserve"> mengalami peningkatan, sehingga dapat meningkatkan literasi keuangan senilai 0,506 pada Mahasiswa Akuntansi Kota Tegal.</w:t>
      </w:r>
    </w:p>
    <w:p w:rsidR="007373F3" w:rsidRDefault="007373F3" w:rsidP="009D0C66">
      <w:pPr>
        <w:pStyle w:val="ListParagraph"/>
        <w:numPr>
          <w:ilvl w:val="0"/>
          <w:numId w:val="9"/>
        </w:numPr>
        <w:spacing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Koefisien regresi pada variabel lingkungan keluarga senilai 0,179 yang memiliki arti bahwa variabel lingkungan keluarga mengalami peningkatan, sehingga dapat meningkatkan literasi keuangan bernilai 0,179 pada Mahasiswa Akuntansi Kota Tegal.</w:t>
      </w:r>
    </w:p>
    <w:p w:rsidR="007373F3" w:rsidRDefault="007373F3" w:rsidP="009D0C66">
      <w:pPr>
        <w:pStyle w:val="ListParagraph"/>
        <w:numPr>
          <w:ilvl w:val="0"/>
          <w:numId w:val="9"/>
        </w:numPr>
        <w:spacing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Koefisien regresi pada variabel </w:t>
      </w:r>
      <w:r w:rsidRPr="00B2083D">
        <w:rPr>
          <w:rFonts w:ascii="Times New Roman" w:hAnsi="Times New Roman" w:cs="Times New Roman"/>
          <w:sz w:val="24"/>
          <w:szCs w:val="24"/>
          <w:lang w:val="en-US"/>
        </w:rPr>
        <w:t>gaya hidup</w:t>
      </w:r>
      <w:r>
        <w:rPr>
          <w:rFonts w:ascii="Times New Roman" w:hAnsi="Times New Roman" w:cs="Times New Roman"/>
          <w:sz w:val="24"/>
          <w:szCs w:val="24"/>
          <w:lang w:val="en-US"/>
        </w:rPr>
        <w:t xml:space="preserve"> sernilai -0,135 yang memiliki arti bahwa variabel gaya hidup mengalami peningkatan, sehingga dapat menurunkan literasi keuangan senilai -0,135 pada Mahasiswa Akuntansi Kota Tegal.</w:t>
      </w:r>
    </w:p>
    <w:p w:rsidR="007373F3" w:rsidRDefault="007373F3" w:rsidP="009D0C66">
      <w:pPr>
        <w:pStyle w:val="ListParagraph"/>
        <w:numPr>
          <w:ilvl w:val="0"/>
          <w:numId w:val="9"/>
        </w:numPr>
        <w:spacing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Koefisien regresi pada variabel perilaku keuangan senilai 0,178 yang memiliki arti bahwa variabel perilaku keuangan mengalami peningkatan, sehingga dapat meningkatkan literasi keuangan senilai 0,178 pada Mahasiswa Akuntansi Kota Tegal.</w:t>
      </w:r>
    </w:p>
    <w:p w:rsidR="007373F3" w:rsidRPr="00773A29" w:rsidRDefault="007373F3" w:rsidP="009D0C66">
      <w:pPr>
        <w:pStyle w:val="ListParagraph"/>
        <w:numPr>
          <w:ilvl w:val="0"/>
          <w:numId w:val="15"/>
        </w:numPr>
        <w:spacing w:line="480" w:lineRule="auto"/>
        <w:ind w:left="567" w:hanging="283"/>
        <w:jc w:val="both"/>
        <w:rPr>
          <w:rFonts w:ascii="Times New Roman" w:hAnsi="Times New Roman" w:cs="Times New Roman"/>
          <w:b/>
          <w:sz w:val="24"/>
          <w:szCs w:val="24"/>
          <w:lang w:val="en-US"/>
        </w:rPr>
      </w:pPr>
      <w:r w:rsidRPr="00773A29">
        <w:rPr>
          <w:rFonts w:ascii="Times New Roman" w:hAnsi="Times New Roman" w:cs="Times New Roman"/>
          <w:b/>
          <w:sz w:val="24"/>
          <w:szCs w:val="24"/>
          <w:lang w:val="en-US"/>
        </w:rPr>
        <w:t>Uji Hipotesis</w:t>
      </w:r>
    </w:p>
    <w:p w:rsidR="007373F3" w:rsidRDefault="007373F3" w:rsidP="009D0C66">
      <w:pPr>
        <w:pStyle w:val="ListParagraph"/>
        <w:numPr>
          <w:ilvl w:val="0"/>
          <w:numId w:val="10"/>
        </w:numPr>
        <w:spacing w:line="24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Uji Parsial T</w:t>
      </w:r>
    </w:p>
    <w:p w:rsidR="007373F3" w:rsidRDefault="007373F3" w:rsidP="007373F3">
      <w:pPr>
        <w:spacing w:line="480" w:lineRule="auto"/>
        <w:ind w:left="851"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{"citationItems":[{"id":"ITEM-1","itemData":{"author":[{"dropping-particle":"","family":"Ghozali","given":"Imam","non-dropping-particle":"","parse-names":false,"suffix":""}],"id":"ITEM-1","issued":{"date-parts":[["2013"]]},"publisher":"Penerbit Universitas Diponegoro","title":"Aplikasi Analisis Multivariate dengan Program IBM SPSS 21 Update PLS Regresi.","type":"book"},"uris":["http://www.mendeley.com/documents/?uuid=db7d1fd3-4483-41a0-b029-f59410669aae"]}],"mendeley":{"formattedCitation":"(Ghozali, 2013)","manualFormatting":"Ghozali (2013:77)","plainTextFormattedCitation":"(Ghozali, 2013)","previouslyFormattedCitation":"(Ghozali, 2013)"},"properties":{"noteIndex":0},"schema":"https://github.com/citation-style-language/schema/raw/master/csl-citation.json"}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Ghozali</w:t>
      </w:r>
      <w:r w:rsidRPr="00377456">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377456">
        <w:rPr>
          <w:rFonts w:ascii="Times New Roman" w:hAnsi="Times New Roman" w:cs="Times New Roman"/>
          <w:noProof/>
          <w:sz w:val="24"/>
          <w:szCs w:val="24"/>
          <w:lang w:val="en-US"/>
        </w:rPr>
        <w:t>2013</w:t>
      </w:r>
      <w:r>
        <w:rPr>
          <w:rFonts w:ascii="Times New Roman" w:hAnsi="Times New Roman" w:cs="Times New Roman"/>
          <w:noProof/>
          <w:sz w:val="24"/>
          <w:szCs w:val="24"/>
          <w:lang w:val="en-US"/>
        </w:rPr>
        <w:t>:77</w:t>
      </w:r>
      <w:r w:rsidRPr="00377456">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adalah gambaran atau hasil untuk menerangkan dari indepnden Cara yaitu jika atau signifkan &lt; menunjukan hipotesis diterima dan signifikan &gt; dari maka hipotesis ditolak. Nilai t</w:t>
      </w:r>
      <w:r w:rsidRPr="00103B14">
        <w:rPr>
          <w:rFonts w:ascii="Times New Roman" w:hAnsi="Times New Roman" w:cs="Times New Roman"/>
          <w:sz w:val="24"/>
          <w:szCs w:val="24"/>
          <w:lang w:val="en-US"/>
        </w:rPr>
        <w:t>tabel</w:t>
      </w:r>
      <w:r>
        <w:rPr>
          <w:rFonts w:ascii="Times New Roman" w:hAnsi="Times New Roman" w:cs="Times New Roman"/>
          <w:sz w:val="24"/>
          <w:szCs w:val="24"/>
          <w:lang w:val="en-US"/>
        </w:rPr>
        <w:t xml:space="preserve"> bisa dilihat dari tabel statistik satu sisi unltuk signifikan melalui dimalna imana yaitu sampel dan K jumlah variabel yang diteliti, jadi untuk penelitian ini </w:t>
      </w:r>
      <w:proofErr w:type="gramStart"/>
      <w:r w:rsidRPr="00103B14">
        <w:rPr>
          <w:rFonts w:ascii="Times New Roman" w:hAnsi="Times New Roman" w:cs="Times New Roman"/>
          <w:i/>
          <w:sz w:val="24"/>
          <w:szCs w:val="24"/>
          <w:lang w:val="en-US"/>
        </w:rPr>
        <w:t>df</w:t>
      </w:r>
      <w:proofErr w:type="gramEnd"/>
      <w:r w:rsidRPr="00103B14">
        <w:rPr>
          <w:rFonts w:ascii="Times New Roman" w:hAnsi="Times New Roman" w:cs="Times New Roman"/>
          <w:i/>
          <w:sz w:val="24"/>
          <w:szCs w:val="24"/>
          <w:lang w:val="en-US"/>
        </w:rPr>
        <w:t xml:space="preserve"> </w:t>
      </w:r>
      <w:r>
        <w:rPr>
          <w:rFonts w:ascii="Times New Roman" w:hAnsi="Times New Roman" w:cs="Times New Roman"/>
          <w:sz w:val="24"/>
          <w:szCs w:val="24"/>
          <w:lang w:val="en-US"/>
        </w:rPr>
        <w:t>= 323-6-1, hasil untuk ttabel nya adalah 1,650.</w:t>
      </w:r>
    </w:p>
    <w:p w:rsidR="007373F3" w:rsidRDefault="007373F3" w:rsidP="007373F3">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Tabel 4.15</w:t>
      </w:r>
      <w:r>
        <w:rPr>
          <w:rFonts w:ascii="Times New Roman" w:hAnsi="Times New Roman" w:cs="Times New Roman"/>
          <w:b/>
          <w:sz w:val="24"/>
          <w:szCs w:val="24"/>
          <w:lang w:val="en-US"/>
        </w:rPr>
        <w:br/>
        <w:t>Parsial (T test)</w:t>
      </w:r>
    </w:p>
    <w:tbl>
      <w:tblPr>
        <w:tblW w:w="8266" w:type="dxa"/>
        <w:jc w:val="center"/>
        <w:tblInd w:w="6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2106"/>
        <w:gridCol w:w="1338"/>
        <w:gridCol w:w="1338"/>
        <w:gridCol w:w="1476"/>
        <w:gridCol w:w="1030"/>
        <w:gridCol w:w="938"/>
      </w:tblGrid>
      <w:tr w:rsidR="007373F3" w:rsidTr="00B00932">
        <w:trPr>
          <w:cantSplit/>
          <w:jc w:val="center"/>
        </w:trPr>
        <w:tc>
          <w:tcPr>
            <w:tcW w:w="8266" w:type="dxa"/>
            <w:gridSpan w:val="7"/>
            <w:tcBorders>
              <w:top w:val="nil"/>
              <w:left w:val="nil"/>
              <w:bottom w:val="nil"/>
              <w:right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center"/>
              <w:rPr>
                <w:rFonts w:ascii="Arial" w:hAnsi="Arial" w:cs="Arial"/>
                <w:color w:val="000000"/>
                <w:sz w:val="18"/>
                <w:szCs w:val="18"/>
                <w:lang w:val="en-US"/>
              </w:rPr>
            </w:pPr>
            <w:r w:rsidRPr="0082065A">
              <w:rPr>
                <w:rFonts w:ascii="Arial" w:hAnsi="Arial" w:cs="Arial"/>
                <w:b/>
                <w:bCs/>
                <w:color w:val="000000"/>
                <w:sz w:val="18"/>
                <w:szCs w:val="18"/>
                <w:lang w:val="en-US"/>
              </w:rPr>
              <w:t>Coefficients</w:t>
            </w:r>
            <w:r w:rsidRPr="0082065A">
              <w:rPr>
                <w:rFonts w:ascii="Arial" w:hAnsi="Arial" w:cs="Arial"/>
                <w:b/>
                <w:bCs/>
                <w:color w:val="000000"/>
                <w:sz w:val="18"/>
                <w:szCs w:val="18"/>
                <w:vertAlign w:val="superscript"/>
                <w:lang w:val="en-US"/>
              </w:rPr>
              <w:t>a</w:t>
            </w:r>
          </w:p>
        </w:tc>
      </w:tr>
      <w:tr w:rsidR="007373F3" w:rsidTr="00B00932">
        <w:trPr>
          <w:cantSplit/>
          <w:jc w:val="center"/>
        </w:trPr>
        <w:tc>
          <w:tcPr>
            <w:tcW w:w="2146" w:type="dxa"/>
            <w:gridSpan w:val="2"/>
            <w:vMerge w:val="restart"/>
            <w:tcBorders>
              <w:top w:val="single" w:sz="16" w:space="0" w:color="000000"/>
              <w:left w:val="single" w:sz="16" w:space="0" w:color="000000"/>
              <w:bottom w:val="nil"/>
              <w:right w:val="nil"/>
            </w:tcBorders>
            <w:shd w:val="clear" w:color="auto" w:fill="FFFFFF"/>
            <w:vAlign w:val="bottom"/>
          </w:tcPr>
          <w:p w:rsidR="007373F3" w:rsidRPr="0082065A"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82065A">
              <w:rPr>
                <w:rFonts w:ascii="Arial" w:hAnsi="Arial" w:cs="Arial"/>
                <w:color w:val="000000"/>
                <w:sz w:val="18"/>
                <w:szCs w:val="18"/>
                <w:lang w:val="en-US"/>
              </w:rPr>
              <w:t>Model</w:t>
            </w:r>
          </w:p>
        </w:tc>
        <w:tc>
          <w:tcPr>
            <w:tcW w:w="2676" w:type="dxa"/>
            <w:gridSpan w:val="2"/>
            <w:tcBorders>
              <w:top w:val="single" w:sz="16" w:space="0" w:color="000000"/>
              <w:left w:val="single" w:sz="16" w:space="0" w:color="000000"/>
            </w:tcBorders>
            <w:shd w:val="clear" w:color="auto" w:fill="FFFFFF"/>
            <w:vAlign w:val="bottom"/>
          </w:tcPr>
          <w:p w:rsidR="007373F3" w:rsidRPr="0082065A" w:rsidRDefault="007373F3" w:rsidP="00B00932">
            <w:pPr>
              <w:autoSpaceDE w:val="0"/>
              <w:autoSpaceDN w:val="0"/>
              <w:adjustRightInd w:val="0"/>
              <w:spacing w:after="0" w:line="320" w:lineRule="atLeast"/>
              <w:ind w:left="60" w:right="60"/>
              <w:jc w:val="center"/>
              <w:rPr>
                <w:rFonts w:ascii="Arial" w:hAnsi="Arial" w:cs="Arial"/>
                <w:color w:val="000000"/>
                <w:sz w:val="18"/>
                <w:szCs w:val="18"/>
                <w:lang w:val="en-US"/>
              </w:rPr>
            </w:pPr>
            <w:r w:rsidRPr="0082065A">
              <w:rPr>
                <w:rFonts w:ascii="Arial" w:hAnsi="Arial" w:cs="Arial"/>
                <w:color w:val="000000"/>
                <w:sz w:val="18"/>
                <w:szCs w:val="18"/>
                <w:lang w:val="en-US"/>
              </w:rPr>
              <w:t>Unstandardized Coefficients</w:t>
            </w:r>
          </w:p>
        </w:tc>
        <w:tc>
          <w:tcPr>
            <w:tcW w:w="1476" w:type="dxa"/>
            <w:tcBorders>
              <w:top w:val="single" w:sz="16" w:space="0" w:color="000000"/>
            </w:tcBorders>
            <w:shd w:val="clear" w:color="auto" w:fill="FFFFFF"/>
            <w:vAlign w:val="bottom"/>
          </w:tcPr>
          <w:p w:rsidR="007373F3" w:rsidRPr="0082065A" w:rsidRDefault="007373F3" w:rsidP="00B00932">
            <w:pPr>
              <w:autoSpaceDE w:val="0"/>
              <w:autoSpaceDN w:val="0"/>
              <w:adjustRightInd w:val="0"/>
              <w:spacing w:after="0" w:line="320" w:lineRule="atLeast"/>
              <w:ind w:left="60" w:right="60"/>
              <w:jc w:val="center"/>
              <w:rPr>
                <w:rFonts w:ascii="Arial" w:hAnsi="Arial" w:cs="Arial"/>
                <w:color w:val="000000"/>
                <w:sz w:val="18"/>
                <w:szCs w:val="18"/>
                <w:lang w:val="en-US"/>
              </w:rPr>
            </w:pPr>
            <w:r w:rsidRPr="0082065A">
              <w:rPr>
                <w:rFonts w:ascii="Arial" w:hAnsi="Arial" w:cs="Arial"/>
                <w:color w:val="000000"/>
                <w:sz w:val="18"/>
                <w:szCs w:val="18"/>
                <w:lang w:val="en-US"/>
              </w:rPr>
              <w:t>Standardized Coefficients</w:t>
            </w:r>
          </w:p>
        </w:tc>
        <w:tc>
          <w:tcPr>
            <w:tcW w:w="1030" w:type="dxa"/>
            <w:vMerge w:val="restart"/>
            <w:tcBorders>
              <w:top w:val="single" w:sz="16" w:space="0" w:color="000000"/>
            </w:tcBorders>
            <w:shd w:val="clear" w:color="auto" w:fill="FFFFFF"/>
            <w:vAlign w:val="bottom"/>
          </w:tcPr>
          <w:p w:rsidR="007373F3" w:rsidRPr="0082065A" w:rsidRDefault="007373F3" w:rsidP="00B00932">
            <w:pPr>
              <w:autoSpaceDE w:val="0"/>
              <w:autoSpaceDN w:val="0"/>
              <w:adjustRightInd w:val="0"/>
              <w:spacing w:after="0" w:line="320" w:lineRule="atLeast"/>
              <w:ind w:left="60" w:right="60"/>
              <w:jc w:val="center"/>
              <w:rPr>
                <w:rFonts w:ascii="Arial" w:hAnsi="Arial" w:cs="Arial"/>
                <w:color w:val="000000"/>
                <w:sz w:val="18"/>
                <w:szCs w:val="18"/>
                <w:lang w:val="en-US"/>
              </w:rPr>
            </w:pPr>
            <w:r w:rsidRPr="0082065A">
              <w:rPr>
                <w:rFonts w:ascii="Arial" w:hAnsi="Arial" w:cs="Arial"/>
                <w:color w:val="000000"/>
                <w:sz w:val="18"/>
                <w:szCs w:val="18"/>
                <w:lang w:val="en-US"/>
              </w:rPr>
              <w:t>t</w:t>
            </w:r>
          </w:p>
        </w:tc>
        <w:tc>
          <w:tcPr>
            <w:tcW w:w="938" w:type="dxa"/>
            <w:vMerge w:val="restart"/>
            <w:tcBorders>
              <w:top w:val="single" w:sz="16" w:space="0" w:color="000000"/>
              <w:right w:val="single" w:sz="16" w:space="0" w:color="000000"/>
            </w:tcBorders>
            <w:shd w:val="clear" w:color="auto" w:fill="FFFFFF"/>
            <w:vAlign w:val="bottom"/>
          </w:tcPr>
          <w:p w:rsidR="007373F3" w:rsidRPr="0082065A" w:rsidRDefault="007373F3" w:rsidP="00B00932">
            <w:pPr>
              <w:autoSpaceDE w:val="0"/>
              <w:autoSpaceDN w:val="0"/>
              <w:adjustRightInd w:val="0"/>
              <w:spacing w:after="0" w:line="320" w:lineRule="atLeast"/>
              <w:ind w:left="60" w:right="60"/>
              <w:jc w:val="center"/>
              <w:rPr>
                <w:rFonts w:ascii="Arial" w:hAnsi="Arial" w:cs="Arial"/>
                <w:color w:val="000000"/>
                <w:sz w:val="18"/>
                <w:szCs w:val="18"/>
                <w:lang w:val="en-US"/>
              </w:rPr>
            </w:pPr>
            <w:r w:rsidRPr="0082065A">
              <w:rPr>
                <w:rFonts w:ascii="Arial" w:hAnsi="Arial" w:cs="Arial"/>
                <w:color w:val="000000"/>
                <w:sz w:val="18"/>
                <w:szCs w:val="18"/>
                <w:lang w:val="en-US"/>
              </w:rPr>
              <w:t>Sig.</w:t>
            </w:r>
          </w:p>
        </w:tc>
      </w:tr>
      <w:tr w:rsidR="007373F3" w:rsidTr="00B00932">
        <w:trPr>
          <w:cantSplit/>
          <w:jc w:val="center"/>
        </w:trPr>
        <w:tc>
          <w:tcPr>
            <w:tcW w:w="2146" w:type="dxa"/>
            <w:gridSpan w:val="2"/>
            <w:vMerge/>
            <w:tcBorders>
              <w:top w:val="single" w:sz="16" w:space="0" w:color="000000"/>
              <w:left w:val="single" w:sz="16" w:space="0" w:color="000000"/>
              <w:bottom w:val="nil"/>
              <w:right w:val="nil"/>
            </w:tcBorders>
            <w:shd w:val="clear" w:color="auto" w:fill="FFFFFF"/>
            <w:vAlign w:val="bottom"/>
          </w:tcPr>
          <w:p w:rsidR="007373F3" w:rsidRPr="0082065A" w:rsidRDefault="007373F3" w:rsidP="00B00932">
            <w:pPr>
              <w:autoSpaceDE w:val="0"/>
              <w:autoSpaceDN w:val="0"/>
              <w:adjustRightInd w:val="0"/>
              <w:spacing w:after="0" w:line="240" w:lineRule="auto"/>
              <w:rPr>
                <w:rFonts w:ascii="Arial" w:hAnsi="Arial" w:cs="Arial"/>
                <w:color w:val="000000"/>
                <w:sz w:val="18"/>
                <w:szCs w:val="18"/>
                <w:lang w:val="en-US"/>
              </w:rPr>
            </w:pPr>
          </w:p>
        </w:tc>
        <w:tc>
          <w:tcPr>
            <w:tcW w:w="1338" w:type="dxa"/>
            <w:tcBorders>
              <w:left w:val="single" w:sz="16" w:space="0" w:color="000000"/>
              <w:bottom w:val="single" w:sz="16" w:space="0" w:color="000000"/>
            </w:tcBorders>
            <w:shd w:val="clear" w:color="auto" w:fill="FFFFFF"/>
            <w:vAlign w:val="bottom"/>
          </w:tcPr>
          <w:p w:rsidR="007373F3" w:rsidRPr="0082065A" w:rsidRDefault="007373F3" w:rsidP="00B00932">
            <w:pPr>
              <w:autoSpaceDE w:val="0"/>
              <w:autoSpaceDN w:val="0"/>
              <w:adjustRightInd w:val="0"/>
              <w:spacing w:after="0" w:line="320" w:lineRule="atLeast"/>
              <w:ind w:left="60" w:right="60"/>
              <w:jc w:val="center"/>
              <w:rPr>
                <w:rFonts w:ascii="Arial" w:hAnsi="Arial" w:cs="Arial"/>
                <w:color w:val="000000"/>
                <w:sz w:val="18"/>
                <w:szCs w:val="18"/>
                <w:lang w:val="en-US"/>
              </w:rPr>
            </w:pPr>
            <w:r w:rsidRPr="0082065A">
              <w:rPr>
                <w:rFonts w:ascii="Arial" w:hAnsi="Arial" w:cs="Arial"/>
                <w:color w:val="000000"/>
                <w:sz w:val="18"/>
                <w:szCs w:val="18"/>
                <w:lang w:val="en-US"/>
              </w:rPr>
              <w:t>B</w:t>
            </w:r>
          </w:p>
        </w:tc>
        <w:tc>
          <w:tcPr>
            <w:tcW w:w="1338" w:type="dxa"/>
            <w:tcBorders>
              <w:bottom w:val="single" w:sz="16" w:space="0" w:color="000000"/>
            </w:tcBorders>
            <w:shd w:val="clear" w:color="auto" w:fill="FFFFFF"/>
            <w:vAlign w:val="bottom"/>
          </w:tcPr>
          <w:p w:rsidR="007373F3" w:rsidRPr="0082065A" w:rsidRDefault="007373F3" w:rsidP="00B00932">
            <w:pPr>
              <w:autoSpaceDE w:val="0"/>
              <w:autoSpaceDN w:val="0"/>
              <w:adjustRightInd w:val="0"/>
              <w:spacing w:after="0" w:line="320" w:lineRule="atLeast"/>
              <w:ind w:left="60" w:right="60"/>
              <w:jc w:val="center"/>
              <w:rPr>
                <w:rFonts w:ascii="Arial" w:hAnsi="Arial" w:cs="Arial"/>
                <w:color w:val="000000"/>
                <w:sz w:val="18"/>
                <w:szCs w:val="18"/>
                <w:lang w:val="en-US"/>
              </w:rPr>
            </w:pPr>
            <w:r w:rsidRPr="0082065A">
              <w:rPr>
                <w:rFonts w:ascii="Arial" w:hAnsi="Arial" w:cs="Arial"/>
                <w:color w:val="000000"/>
                <w:sz w:val="18"/>
                <w:szCs w:val="18"/>
                <w:lang w:val="en-US"/>
              </w:rPr>
              <w:t>Std. Error</w:t>
            </w:r>
          </w:p>
        </w:tc>
        <w:tc>
          <w:tcPr>
            <w:tcW w:w="1476" w:type="dxa"/>
            <w:tcBorders>
              <w:bottom w:val="single" w:sz="16" w:space="0" w:color="000000"/>
            </w:tcBorders>
            <w:shd w:val="clear" w:color="auto" w:fill="FFFFFF"/>
            <w:vAlign w:val="bottom"/>
          </w:tcPr>
          <w:p w:rsidR="007373F3" w:rsidRPr="0082065A" w:rsidRDefault="007373F3" w:rsidP="00B00932">
            <w:pPr>
              <w:autoSpaceDE w:val="0"/>
              <w:autoSpaceDN w:val="0"/>
              <w:adjustRightInd w:val="0"/>
              <w:spacing w:after="0" w:line="320" w:lineRule="atLeast"/>
              <w:ind w:left="60" w:right="60"/>
              <w:jc w:val="center"/>
              <w:rPr>
                <w:rFonts w:ascii="Arial" w:hAnsi="Arial" w:cs="Arial"/>
                <w:color w:val="000000"/>
                <w:sz w:val="18"/>
                <w:szCs w:val="18"/>
                <w:lang w:val="en-US"/>
              </w:rPr>
            </w:pPr>
            <w:r w:rsidRPr="0082065A">
              <w:rPr>
                <w:rFonts w:ascii="Arial" w:hAnsi="Arial" w:cs="Arial"/>
                <w:color w:val="000000"/>
                <w:sz w:val="18"/>
                <w:szCs w:val="18"/>
                <w:lang w:val="en-US"/>
              </w:rPr>
              <w:t>Beta</w:t>
            </w:r>
          </w:p>
        </w:tc>
        <w:tc>
          <w:tcPr>
            <w:tcW w:w="1030" w:type="dxa"/>
            <w:vMerge/>
            <w:tcBorders>
              <w:top w:val="single" w:sz="16" w:space="0" w:color="000000"/>
            </w:tcBorders>
            <w:shd w:val="clear" w:color="auto" w:fill="FFFFFF"/>
            <w:vAlign w:val="bottom"/>
          </w:tcPr>
          <w:p w:rsidR="007373F3" w:rsidRPr="0082065A" w:rsidRDefault="007373F3" w:rsidP="00B00932">
            <w:pPr>
              <w:autoSpaceDE w:val="0"/>
              <w:autoSpaceDN w:val="0"/>
              <w:adjustRightInd w:val="0"/>
              <w:spacing w:after="0" w:line="240" w:lineRule="auto"/>
              <w:rPr>
                <w:rFonts w:ascii="Arial" w:hAnsi="Arial" w:cs="Arial"/>
                <w:color w:val="000000"/>
                <w:sz w:val="18"/>
                <w:szCs w:val="18"/>
                <w:lang w:val="en-US"/>
              </w:rPr>
            </w:pPr>
          </w:p>
        </w:tc>
        <w:tc>
          <w:tcPr>
            <w:tcW w:w="938" w:type="dxa"/>
            <w:vMerge/>
            <w:tcBorders>
              <w:top w:val="single" w:sz="16" w:space="0" w:color="000000"/>
              <w:right w:val="single" w:sz="16" w:space="0" w:color="000000"/>
            </w:tcBorders>
            <w:shd w:val="clear" w:color="auto" w:fill="FFFFFF"/>
            <w:vAlign w:val="bottom"/>
          </w:tcPr>
          <w:p w:rsidR="007373F3" w:rsidRPr="0082065A" w:rsidRDefault="007373F3" w:rsidP="00B00932">
            <w:pPr>
              <w:autoSpaceDE w:val="0"/>
              <w:autoSpaceDN w:val="0"/>
              <w:adjustRightInd w:val="0"/>
              <w:spacing w:after="0" w:line="240" w:lineRule="auto"/>
              <w:rPr>
                <w:rFonts w:ascii="Arial" w:hAnsi="Arial" w:cs="Arial"/>
                <w:color w:val="000000"/>
                <w:sz w:val="18"/>
                <w:szCs w:val="18"/>
                <w:lang w:val="en-US"/>
              </w:rPr>
            </w:pPr>
          </w:p>
        </w:tc>
      </w:tr>
      <w:tr w:rsidR="007373F3" w:rsidTr="00B00932">
        <w:trPr>
          <w:cantSplit/>
          <w:jc w:val="center"/>
        </w:trPr>
        <w:tc>
          <w:tcPr>
            <w:tcW w:w="40" w:type="dxa"/>
            <w:vMerge w:val="restart"/>
            <w:tcBorders>
              <w:top w:val="single" w:sz="16" w:space="0" w:color="000000"/>
              <w:left w:val="single" w:sz="16" w:space="0" w:color="000000"/>
              <w:bottom w:val="single" w:sz="16" w:space="0" w:color="000000"/>
              <w:right w:val="nil"/>
            </w:tcBorders>
            <w:shd w:val="clear" w:color="auto" w:fill="FFFFFF"/>
          </w:tcPr>
          <w:p w:rsidR="007373F3" w:rsidRPr="0082065A"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82065A">
              <w:rPr>
                <w:rFonts w:ascii="Arial" w:hAnsi="Arial" w:cs="Arial"/>
                <w:color w:val="000000"/>
                <w:sz w:val="18"/>
                <w:szCs w:val="18"/>
                <w:lang w:val="en-US"/>
              </w:rPr>
              <w:t>1</w:t>
            </w:r>
          </w:p>
        </w:tc>
        <w:tc>
          <w:tcPr>
            <w:tcW w:w="2106" w:type="dxa"/>
            <w:tcBorders>
              <w:top w:val="single" w:sz="16" w:space="0" w:color="000000"/>
              <w:left w:val="nil"/>
              <w:bottom w:val="nil"/>
              <w:right w:val="single" w:sz="16" w:space="0" w:color="000000"/>
            </w:tcBorders>
            <w:shd w:val="clear" w:color="auto" w:fill="FFFFFF"/>
          </w:tcPr>
          <w:p w:rsidR="007373F3" w:rsidRPr="0082065A"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82065A">
              <w:rPr>
                <w:rFonts w:ascii="Arial" w:hAnsi="Arial" w:cs="Arial"/>
                <w:color w:val="000000"/>
                <w:sz w:val="18"/>
                <w:szCs w:val="18"/>
                <w:lang w:val="en-US"/>
              </w:rPr>
              <w:t>(Constant)</w:t>
            </w:r>
          </w:p>
        </w:tc>
        <w:tc>
          <w:tcPr>
            <w:tcW w:w="1338" w:type="dxa"/>
            <w:tcBorders>
              <w:top w:val="single" w:sz="16" w:space="0" w:color="000000"/>
              <w:left w:val="single" w:sz="16" w:space="0" w:color="000000"/>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19.965</w:t>
            </w:r>
          </w:p>
        </w:tc>
        <w:tc>
          <w:tcPr>
            <w:tcW w:w="1338" w:type="dxa"/>
            <w:tcBorders>
              <w:top w:val="single" w:sz="16" w:space="0" w:color="000000"/>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2.711</w:t>
            </w:r>
          </w:p>
        </w:tc>
        <w:tc>
          <w:tcPr>
            <w:tcW w:w="1476" w:type="dxa"/>
            <w:tcBorders>
              <w:top w:val="single" w:sz="16" w:space="0" w:color="000000"/>
              <w:bottom w:val="nil"/>
            </w:tcBorders>
            <w:shd w:val="clear" w:color="auto" w:fill="FFFFFF"/>
            <w:vAlign w:val="center"/>
          </w:tcPr>
          <w:p w:rsidR="007373F3" w:rsidRPr="0082065A" w:rsidRDefault="007373F3" w:rsidP="00B00932">
            <w:pPr>
              <w:autoSpaceDE w:val="0"/>
              <w:autoSpaceDN w:val="0"/>
              <w:adjustRightInd w:val="0"/>
              <w:spacing w:after="0" w:line="240" w:lineRule="auto"/>
              <w:rPr>
                <w:rFonts w:ascii="Times New Roman" w:hAnsi="Times New Roman" w:cs="Times New Roman"/>
                <w:sz w:val="24"/>
                <w:szCs w:val="24"/>
                <w:lang w:val="en-US"/>
              </w:rPr>
            </w:pPr>
          </w:p>
        </w:tc>
        <w:tc>
          <w:tcPr>
            <w:tcW w:w="1030" w:type="dxa"/>
            <w:tcBorders>
              <w:top w:val="single" w:sz="16" w:space="0" w:color="000000"/>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7.364</w:t>
            </w:r>
          </w:p>
        </w:tc>
        <w:tc>
          <w:tcPr>
            <w:tcW w:w="938" w:type="dxa"/>
            <w:tcBorders>
              <w:top w:val="single" w:sz="16" w:space="0" w:color="000000"/>
              <w:bottom w:val="nil"/>
              <w:right w:val="single" w:sz="16" w:space="0" w:color="000000"/>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.000</w:t>
            </w:r>
          </w:p>
        </w:tc>
      </w:tr>
      <w:tr w:rsidR="007373F3" w:rsidTr="00B00932">
        <w:trPr>
          <w:cantSplit/>
          <w:jc w:val="center"/>
        </w:trPr>
        <w:tc>
          <w:tcPr>
            <w:tcW w:w="40" w:type="dxa"/>
            <w:vMerge/>
            <w:tcBorders>
              <w:top w:val="single" w:sz="16" w:space="0" w:color="000000"/>
              <w:left w:val="single" w:sz="16" w:space="0" w:color="000000"/>
              <w:bottom w:val="single" w:sz="16" w:space="0" w:color="000000"/>
              <w:right w:val="nil"/>
            </w:tcBorders>
            <w:shd w:val="clear" w:color="auto" w:fill="FFFFFF"/>
          </w:tcPr>
          <w:p w:rsidR="007373F3" w:rsidRPr="0082065A" w:rsidRDefault="007373F3" w:rsidP="00B00932">
            <w:pPr>
              <w:autoSpaceDE w:val="0"/>
              <w:autoSpaceDN w:val="0"/>
              <w:adjustRightInd w:val="0"/>
              <w:spacing w:after="0" w:line="240" w:lineRule="auto"/>
              <w:rPr>
                <w:rFonts w:ascii="Arial" w:hAnsi="Arial" w:cs="Arial"/>
                <w:color w:val="000000"/>
                <w:sz w:val="18"/>
                <w:szCs w:val="18"/>
                <w:lang w:val="en-US"/>
              </w:rPr>
            </w:pPr>
          </w:p>
        </w:tc>
        <w:tc>
          <w:tcPr>
            <w:tcW w:w="2106" w:type="dxa"/>
            <w:tcBorders>
              <w:top w:val="nil"/>
              <w:left w:val="nil"/>
              <w:bottom w:val="nil"/>
              <w:right w:val="single" w:sz="16" w:space="0" w:color="000000"/>
            </w:tcBorders>
            <w:shd w:val="clear" w:color="auto" w:fill="FFFFFF"/>
          </w:tcPr>
          <w:p w:rsidR="007373F3" w:rsidRPr="0082065A"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82065A">
              <w:rPr>
                <w:rFonts w:ascii="Arial" w:hAnsi="Arial" w:cs="Arial"/>
                <w:color w:val="000000"/>
                <w:sz w:val="18"/>
                <w:szCs w:val="18"/>
                <w:lang w:val="en-US"/>
              </w:rPr>
              <w:t>Locus Of Control</w:t>
            </w:r>
          </w:p>
        </w:tc>
        <w:tc>
          <w:tcPr>
            <w:tcW w:w="1338" w:type="dxa"/>
            <w:tcBorders>
              <w:top w:val="nil"/>
              <w:left w:val="single" w:sz="16" w:space="0" w:color="000000"/>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.149</w:t>
            </w:r>
          </w:p>
        </w:tc>
        <w:tc>
          <w:tcPr>
            <w:tcW w:w="1338" w:type="dxa"/>
            <w:tcBorders>
              <w:top w:val="nil"/>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.053</w:t>
            </w:r>
          </w:p>
        </w:tc>
        <w:tc>
          <w:tcPr>
            <w:tcW w:w="1476" w:type="dxa"/>
            <w:tcBorders>
              <w:top w:val="nil"/>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.130</w:t>
            </w:r>
          </w:p>
        </w:tc>
        <w:tc>
          <w:tcPr>
            <w:tcW w:w="1030" w:type="dxa"/>
            <w:tcBorders>
              <w:top w:val="nil"/>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2.792</w:t>
            </w:r>
          </w:p>
        </w:tc>
        <w:tc>
          <w:tcPr>
            <w:tcW w:w="938" w:type="dxa"/>
            <w:tcBorders>
              <w:top w:val="nil"/>
              <w:bottom w:val="nil"/>
              <w:right w:val="single" w:sz="16" w:space="0" w:color="000000"/>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.006</w:t>
            </w:r>
          </w:p>
        </w:tc>
      </w:tr>
      <w:tr w:rsidR="007373F3" w:rsidTr="00B00932">
        <w:trPr>
          <w:cantSplit/>
          <w:jc w:val="center"/>
        </w:trPr>
        <w:tc>
          <w:tcPr>
            <w:tcW w:w="40" w:type="dxa"/>
            <w:vMerge/>
            <w:tcBorders>
              <w:top w:val="single" w:sz="16" w:space="0" w:color="000000"/>
              <w:left w:val="single" w:sz="16" w:space="0" w:color="000000"/>
              <w:bottom w:val="single" w:sz="16" w:space="0" w:color="000000"/>
              <w:right w:val="nil"/>
            </w:tcBorders>
            <w:shd w:val="clear" w:color="auto" w:fill="FFFFFF"/>
          </w:tcPr>
          <w:p w:rsidR="007373F3" w:rsidRPr="0082065A" w:rsidRDefault="007373F3" w:rsidP="00B00932">
            <w:pPr>
              <w:autoSpaceDE w:val="0"/>
              <w:autoSpaceDN w:val="0"/>
              <w:adjustRightInd w:val="0"/>
              <w:spacing w:after="0" w:line="240" w:lineRule="auto"/>
              <w:rPr>
                <w:rFonts w:ascii="Arial" w:hAnsi="Arial" w:cs="Arial"/>
                <w:color w:val="000000"/>
                <w:sz w:val="18"/>
                <w:szCs w:val="18"/>
                <w:lang w:val="en-US"/>
              </w:rPr>
            </w:pPr>
          </w:p>
        </w:tc>
        <w:tc>
          <w:tcPr>
            <w:tcW w:w="2106" w:type="dxa"/>
            <w:tcBorders>
              <w:top w:val="nil"/>
              <w:left w:val="nil"/>
              <w:bottom w:val="nil"/>
              <w:right w:val="single" w:sz="16" w:space="0" w:color="000000"/>
            </w:tcBorders>
            <w:shd w:val="clear" w:color="auto" w:fill="FFFFFF"/>
          </w:tcPr>
          <w:p w:rsidR="007373F3" w:rsidRPr="0082065A"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82065A">
              <w:rPr>
                <w:rFonts w:ascii="Arial" w:hAnsi="Arial" w:cs="Arial"/>
                <w:color w:val="000000"/>
                <w:sz w:val="18"/>
                <w:szCs w:val="18"/>
                <w:lang w:val="en-US"/>
              </w:rPr>
              <w:t>Fintech</w:t>
            </w:r>
          </w:p>
        </w:tc>
        <w:tc>
          <w:tcPr>
            <w:tcW w:w="1338" w:type="dxa"/>
            <w:tcBorders>
              <w:top w:val="nil"/>
              <w:left w:val="single" w:sz="16" w:space="0" w:color="000000"/>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.506</w:t>
            </w:r>
          </w:p>
        </w:tc>
        <w:tc>
          <w:tcPr>
            <w:tcW w:w="1338" w:type="dxa"/>
            <w:tcBorders>
              <w:top w:val="nil"/>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.063</w:t>
            </w:r>
          </w:p>
        </w:tc>
        <w:tc>
          <w:tcPr>
            <w:tcW w:w="1476" w:type="dxa"/>
            <w:tcBorders>
              <w:top w:val="nil"/>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.431</w:t>
            </w:r>
          </w:p>
        </w:tc>
        <w:tc>
          <w:tcPr>
            <w:tcW w:w="1030" w:type="dxa"/>
            <w:tcBorders>
              <w:top w:val="nil"/>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7.972</w:t>
            </w:r>
          </w:p>
        </w:tc>
        <w:tc>
          <w:tcPr>
            <w:tcW w:w="938" w:type="dxa"/>
            <w:tcBorders>
              <w:top w:val="nil"/>
              <w:bottom w:val="nil"/>
              <w:right w:val="single" w:sz="16" w:space="0" w:color="000000"/>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.000</w:t>
            </w:r>
          </w:p>
        </w:tc>
      </w:tr>
      <w:tr w:rsidR="007373F3" w:rsidTr="00B00932">
        <w:trPr>
          <w:cantSplit/>
          <w:jc w:val="center"/>
        </w:trPr>
        <w:tc>
          <w:tcPr>
            <w:tcW w:w="40" w:type="dxa"/>
            <w:vMerge/>
            <w:tcBorders>
              <w:top w:val="single" w:sz="16" w:space="0" w:color="000000"/>
              <w:left w:val="single" w:sz="16" w:space="0" w:color="000000"/>
              <w:bottom w:val="single" w:sz="16" w:space="0" w:color="000000"/>
              <w:right w:val="nil"/>
            </w:tcBorders>
            <w:shd w:val="clear" w:color="auto" w:fill="FFFFFF"/>
          </w:tcPr>
          <w:p w:rsidR="007373F3" w:rsidRPr="0082065A" w:rsidRDefault="007373F3" w:rsidP="00B00932">
            <w:pPr>
              <w:autoSpaceDE w:val="0"/>
              <w:autoSpaceDN w:val="0"/>
              <w:adjustRightInd w:val="0"/>
              <w:spacing w:after="0" w:line="240" w:lineRule="auto"/>
              <w:rPr>
                <w:rFonts w:ascii="Arial" w:hAnsi="Arial" w:cs="Arial"/>
                <w:color w:val="000000"/>
                <w:sz w:val="18"/>
                <w:szCs w:val="18"/>
                <w:lang w:val="en-US"/>
              </w:rPr>
            </w:pPr>
          </w:p>
        </w:tc>
        <w:tc>
          <w:tcPr>
            <w:tcW w:w="2106" w:type="dxa"/>
            <w:tcBorders>
              <w:top w:val="nil"/>
              <w:left w:val="nil"/>
              <w:bottom w:val="nil"/>
              <w:right w:val="single" w:sz="16" w:space="0" w:color="000000"/>
            </w:tcBorders>
            <w:shd w:val="clear" w:color="auto" w:fill="FFFFFF"/>
          </w:tcPr>
          <w:p w:rsidR="007373F3" w:rsidRPr="0082065A"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82065A">
              <w:rPr>
                <w:rFonts w:ascii="Arial" w:hAnsi="Arial" w:cs="Arial"/>
                <w:color w:val="000000"/>
                <w:sz w:val="18"/>
                <w:szCs w:val="18"/>
                <w:lang w:val="en-US"/>
              </w:rPr>
              <w:t>Lingkungan Keluarga</w:t>
            </w:r>
          </w:p>
        </w:tc>
        <w:tc>
          <w:tcPr>
            <w:tcW w:w="1338" w:type="dxa"/>
            <w:tcBorders>
              <w:top w:val="nil"/>
              <w:left w:val="single" w:sz="16" w:space="0" w:color="000000"/>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.176</w:t>
            </w:r>
          </w:p>
        </w:tc>
        <w:tc>
          <w:tcPr>
            <w:tcW w:w="1338" w:type="dxa"/>
            <w:tcBorders>
              <w:top w:val="nil"/>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.065</w:t>
            </w:r>
          </w:p>
        </w:tc>
        <w:tc>
          <w:tcPr>
            <w:tcW w:w="1476" w:type="dxa"/>
            <w:tcBorders>
              <w:top w:val="nil"/>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.178</w:t>
            </w:r>
          </w:p>
        </w:tc>
        <w:tc>
          <w:tcPr>
            <w:tcW w:w="1030" w:type="dxa"/>
            <w:tcBorders>
              <w:top w:val="nil"/>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2.682</w:t>
            </w:r>
          </w:p>
        </w:tc>
        <w:tc>
          <w:tcPr>
            <w:tcW w:w="938" w:type="dxa"/>
            <w:tcBorders>
              <w:top w:val="nil"/>
              <w:bottom w:val="nil"/>
              <w:right w:val="single" w:sz="16" w:space="0" w:color="000000"/>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.008</w:t>
            </w:r>
          </w:p>
        </w:tc>
      </w:tr>
      <w:tr w:rsidR="007373F3" w:rsidTr="00B00932">
        <w:trPr>
          <w:cantSplit/>
          <w:jc w:val="center"/>
        </w:trPr>
        <w:tc>
          <w:tcPr>
            <w:tcW w:w="40" w:type="dxa"/>
            <w:vMerge/>
            <w:tcBorders>
              <w:top w:val="single" w:sz="16" w:space="0" w:color="000000"/>
              <w:left w:val="single" w:sz="16" w:space="0" w:color="000000"/>
              <w:bottom w:val="single" w:sz="16" w:space="0" w:color="000000"/>
              <w:right w:val="nil"/>
            </w:tcBorders>
            <w:shd w:val="clear" w:color="auto" w:fill="FFFFFF"/>
          </w:tcPr>
          <w:p w:rsidR="007373F3" w:rsidRPr="0082065A" w:rsidRDefault="007373F3" w:rsidP="00B00932">
            <w:pPr>
              <w:autoSpaceDE w:val="0"/>
              <w:autoSpaceDN w:val="0"/>
              <w:adjustRightInd w:val="0"/>
              <w:spacing w:after="0" w:line="240" w:lineRule="auto"/>
              <w:rPr>
                <w:rFonts w:ascii="Arial" w:hAnsi="Arial" w:cs="Arial"/>
                <w:color w:val="000000"/>
                <w:sz w:val="18"/>
                <w:szCs w:val="18"/>
                <w:lang w:val="en-US"/>
              </w:rPr>
            </w:pPr>
          </w:p>
        </w:tc>
        <w:tc>
          <w:tcPr>
            <w:tcW w:w="2106" w:type="dxa"/>
            <w:tcBorders>
              <w:top w:val="nil"/>
              <w:left w:val="nil"/>
              <w:bottom w:val="nil"/>
              <w:right w:val="single" w:sz="16" w:space="0" w:color="000000"/>
            </w:tcBorders>
            <w:shd w:val="clear" w:color="auto" w:fill="FFFFFF"/>
          </w:tcPr>
          <w:p w:rsidR="007373F3" w:rsidRPr="0082065A"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82065A">
              <w:rPr>
                <w:rFonts w:ascii="Arial" w:hAnsi="Arial" w:cs="Arial"/>
                <w:color w:val="000000"/>
                <w:sz w:val="18"/>
                <w:szCs w:val="18"/>
                <w:lang w:val="en-US"/>
              </w:rPr>
              <w:t>Gaya Hidup</w:t>
            </w:r>
          </w:p>
        </w:tc>
        <w:tc>
          <w:tcPr>
            <w:tcW w:w="1338" w:type="dxa"/>
            <w:tcBorders>
              <w:top w:val="nil"/>
              <w:left w:val="single" w:sz="16" w:space="0" w:color="000000"/>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-.135</w:t>
            </w:r>
          </w:p>
        </w:tc>
        <w:tc>
          <w:tcPr>
            <w:tcW w:w="1338" w:type="dxa"/>
            <w:tcBorders>
              <w:top w:val="nil"/>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.077</w:t>
            </w:r>
          </w:p>
        </w:tc>
        <w:tc>
          <w:tcPr>
            <w:tcW w:w="1476" w:type="dxa"/>
            <w:tcBorders>
              <w:top w:val="nil"/>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-.111</w:t>
            </w:r>
          </w:p>
        </w:tc>
        <w:tc>
          <w:tcPr>
            <w:tcW w:w="1030" w:type="dxa"/>
            <w:tcBorders>
              <w:top w:val="nil"/>
              <w:bottom w:val="nil"/>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-1.760</w:t>
            </w:r>
          </w:p>
        </w:tc>
        <w:tc>
          <w:tcPr>
            <w:tcW w:w="938" w:type="dxa"/>
            <w:tcBorders>
              <w:top w:val="nil"/>
              <w:bottom w:val="nil"/>
              <w:right w:val="single" w:sz="16" w:space="0" w:color="000000"/>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.079</w:t>
            </w:r>
          </w:p>
        </w:tc>
      </w:tr>
      <w:tr w:rsidR="007373F3" w:rsidTr="00B00932">
        <w:trPr>
          <w:cantSplit/>
          <w:jc w:val="center"/>
        </w:trPr>
        <w:tc>
          <w:tcPr>
            <w:tcW w:w="40" w:type="dxa"/>
            <w:vMerge/>
            <w:tcBorders>
              <w:top w:val="single" w:sz="16" w:space="0" w:color="000000"/>
              <w:left w:val="single" w:sz="16" w:space="0" w:color="000000"/>
              <w:bottom w:val="single" w:sz="16" w:space="0" w:color="000000"/>
              <w:right w:val="nil"/>
            </w:tcBorders>
            <w:shd w:val="clear" w:color="auto" w:fill="FFFFFF"/>
          </w:tcPr>
          <w:p w:rsidR="007373F3" w:rsidRPr="0082065A" w:rsidRDefault="007373F3" w:rsidP="00B00932">
            <w:pPr>
              <w:autoSpaceDE w:val="0"/>
              <w:autoSpaceDN w:val="0"/>
              <w:adjustRightInd w:val="0"/>
              <w:spacing w:after="0" w:line="240" w:lineRule="auto"/>
              <w:rPr>
                <w:rFonts w:ascii="Arial" w:hAnsi="Arial" w:cs="Arial"/>
                <w:color w:val="000000"/>
                <w:sz w:val="18"/>
                <w:szCs w:val="18"/>
                <w:lang w:val="en-US"/>
              </w:rPr>
            </w:pPr>
          </w:p>
        </w:tc>
        <w:tc>
          <w:tcPr>
            <w:tcW w:w="2106" w:type="dxa"/>
            <w:tcBorders>
              <w:top w:val="nil"/>
              <w:left w:val="nil"/>
              <w:bottom w:val="single" w:sz="16" w:space="0" w:color="000000"/>
              <w:right w:val="single" w:sz="16" w:space="0" w:color="000000"/>
            </w:tcBorders>
            <w:shd w:val="clear" w:color="auto" w:fill="FFFFFF"/>
          </w:tcPr>
          <w:p w:rsidR="007373F3" w:rsidRPr="0082065A"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82065A">
              <w:rPr>
                <w:rFonts w:ascii="Arial" w:hAnsi="Arial" w:cs="Arial"/>
                <w:color w:val="000000"/>
                <w:sz w:val="18"/>
                <w:szCs w:val="18"/>
                <w:lang w:val="en-US"/>
              </w:rPr>
              <w:t>Perilaku Keuangan</w:t>
            </w:r>
          </w:p>
        </w:tc>
        <w:tc>
          <w:tcPr>
            <w:tcW w:w="1338" w:type="dxa"/>
            <w:tcBorders>
              <w:top w:val="nil"/>
              <w:left w:val="single" w:sz="16" w:space="0" w:color="000000"/>
              <w:bottom w:val="single" w:sz="16" w:space="0" w:color="000000"/>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.178</w:t>
            </w:r>
          </w:p>
        </w:tc>
        <w:tc>
          <w:tcPr>
            <w:tcW w:w="1338" w:type="dxa"/>
            <w:tcBorders>
              <w:top w:val="nil"/>
              <w:bottom w:val="single" w:sz="16" w:space="0" w:color="000000"/>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.048</w:t>
            </w:r>
          </w:p>
        </w:tc>
        <w:tc>
          <w:tcPr>
            <w:tcW w:w="1476" w:type="dxa"/>
            <w:tcBorders>
              <w:top w:val="nil"/>
              <w:bottom w:val="single" w:sz="16" w:space="0" w:color="000000"/>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.186</w:t>
            </w:r>
          </w:p>
        </w:tc>
        <w:tc>
          <w:tcPr>
            <w:tcW w:w="1030" w:type="dxa"/>
            <w:tcBorders>
              <w:top w:val="nil"/>
              <w:bottom w:val="single" w:sz="16" w:space="0" w:color="000000"/>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3.684</w:t>
            </w:r>
          </w:p>
        </w:tc>
        <w:tc>
          <w:tcPr>
            <w:tcW w:w="938" w:type="dxa"/>
            <w:tcBorders>
              <w:top w:val="nil"/>
              <w:bottom w:val="single" w:sz="16" w:space="0" w:color="000000"/>
              <w:right w:val="single" w:sz="16" w:space="0" w:color="000000"/>
            </w:tcBorders>
            <w:shd w:val="clear" w:color="auto" w:fill="FFFFFF"/>
            <w:vAlign w:val="center"/>
          </w:tcPr>
          <w:p w:rsidR="007373F3" w:rsidRPr="0082065A"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82065A">
              <w:rPr>
                <w:rFonts w:ascii="Arial" w:hAnsi="Arial" w:cs="Arial"/>
                <w:color w:val="000000"/>
                <w:sz w:val="18"/>
                <w:szCs w:val="18"/>
                <w:lang w:val="en-US"/>
              </w:rPr>
              <w:t>.000</w:t>
            </w:r>
          </w:p>
        </w:tc>
      </w:tr>
      <w:tr w:rsidR="007373F3" w:rsidTr="00B00932">
        <w:trPr>
          <w:cantSplit/>
          <w:jc w:val="center"/>
        </w:trPr>
        <w:tc>
          <w:tcPr>
            <w:tcW w:w="8266" w:type="dxa"/>
            <w:gridSpan w:val="7"/>
            <w:tcBorders>
              <w:top w:val="nil"/>
              <w:left w:val="nil"/>
              <w:bottom w:val="nil"/>
              <w:right w:val="nil"/>
            </w:tcBorders>
            <w:shd w:val="clear" w:color="auto" w:fill="FFFFFF"/>
          </w:tcPr>
          <w:p w:rsidR="007373F3" w:rsidRPr="0082065A"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82065A">
              <w:rPr>
                <w:rFonts w:ascii="Arial" w:hAnsi="Arial" w:cs="Arial"/>
                <w:color w:val="000000"/>
                <w:sz w:val="18"/>
                <w:szCs w:val="18"/>
                <w:lang w:val="en-US"/>
              </w:rPr>
              <w:t>a.: Literasi Keuangan</w:t>
            </w:r>
          </w:p>
        </w:tc>
      </w:tr>
    </w:tbl>
    <w:p w:rsidR="007373F3" w:rsidRDefault="007373F3" w:rsidP="007373F3">
      <w:pPr>
        <w:autoSpaceDE w:val="0"/>
        <w:autoSpaceDN w:val="0"/>
        <w:adjustRightInd w:val="0"/>
        <w:spacing w:after="0" w:line="480" w:lineRule="auto"/>
        <w:jc w:val="both"/>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Sumber :</w:t>
      </w:r>
      <w:proofErr w:type="gramEnd"/>
      <w:r>
        <w:rPr>
          <w:rFonts w:ascii="Times New Roman" w:hAnsi="Times New Roman" w:cs="Times New Roman"/>
          <w:b/>
          <w:sz w:val="24"/>
          <w:szCs w:val="24"/>
          <w:lang w:val="en-US"/>
        </w:rPr>
        <w:t xml:space="preserve"> Olah Data SPSS Versi 22</w:t>
      </w:r>
    </w:p>
    <w:p w:rsidR="007373F3" w:rsidRDefault="007373F3" w:rsidP="007373F3">
      <w:pPr>
        <w:autoSpaceDE w:val="0"/>
        <w:autoSpaceDN w:val="0"/>
        <w:adjustRightInd w:val="0"/>
        <w:spacing w:after="0" w:line="480" w:lineRule="auto"/>
        <w:jc w:val="right"/>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40AC2A2D" wp14:editId="27DAEA4C">
            <wp:extent cx="5251263" cy="6531429"/>
            <wp:effectExtent l="0" t="0" r="6985" b="3175"/>
            <wp:docPr id="20" name="Picture 20" descr="E:\Download\Screenshot_20240705-21543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2" descr="E:\Download\Screenshot_20240705-215436_1.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252085" cy="6532451"/>
                    </a:xfrm>
                    <a:prstGeom prst="rect">
                      <a:avLst/>
                    </a:prstGeom>
                    <a:noFill/>
                    <a:ln>
                      <a:noFill/>
                    </a:ln>
                  </pic:spPr>
                </pic:pic>
              </a:graphicData>
            </a:graphic>
          </wp:inline>
        </w:drawing>
      </w:r>
    </w:p>
    <w:p w:rsidR="007373F3" w:rsidRDefault="007373F3" w:rsidP="007373F3">
      <w:pPr>
        <w:autoSpaceDE w:val="0"/>
        <w:autoSpaceDN w:val="0"/>
        <w:adjustRightInd w:val="0"/>
        <w:spacing w:after="0" w:line="480" w:lineRule="auto"/>
        <w:ind w:left="851" w:firstLine="567"/>
        <w:jc w:val="both"/>
        <w:rPr>
          <w:rFonts w:ascii="Times New Roman" w:hAnsi="Times New Roman" w:cs="Times New Roman"/>
          <w:sz w:val="24"/>
          <w:szCs w:val="24"/>
          <w:lang w:val="en-US"/>
        </w:rPr>
      </w:pPr>
    </w:p>
    <w:p w:rsidR="007373F3" w:rsidRPr="008A4E0E" w:rsidRDefault="007373F3" w:rsidP="007373F3">
      <w:pPr>
        <w:pStyle w:val="ListParagraph"/>
        <w:autoSpaceDE w:val="0"/>
        <w:autoSpaceDN w:val="0"/>
        <w:adjustRightInd w:val="0"/>
        <w:spacing w:after="0" w:line="480" w:lineRule="auto"/>
        <w:ind w:left="0"/>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145B394F" wp14:editId="0AB23B0F">
            <wp:extent cx="5252762" cy="4001985"/>
            <wp:effectExtent l="0" t="0" r="5080" b="0"/>
            <wp:docPr id="21" name="Picture 21" descr="E:\Download\Screenshot_20240705-21544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3" descr="E:\Download\Screenshot_20240705-215442_1.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252085" cy="4001469"/>
                    </a:xfrm>
                    <a:prstGeom prst="rect">
                      <a:avLst/>
                    </a:prstGeom>
                    <a:noFill/>
                    <a:ln>
                      <a:noFill/>
                    </a:ln>
                  </pic:spPr>
                </pic:pic>
              </a:graphicData>
            </a:graphic>
          </wp:inline>
        </w:drawing>
      </w:r>
    </w:p>
    <w:p w:rsidR="007373F3" w:rsidRDefault="007373F3" w:rsidP="009D0C66">
      <w:pPr>
        <w:pStyle w:val="ListParagraph"/>
        <w:numPr>
          <w:ilvl w:val="0"/>
          <w:numId w:val="10"/>
        </w:numPr>
        <w:autoSpaceDE w:val="0"/>
        <w:autoSpaceDN w:val="0"/>
        <w:adjustRightInd w:val="0"/>
        <w:spacing w:after="0" w:line="480" w:lineRule="auto"/>
        <w:ind w:left="851" w:hanging="284"/>
        <w:jc w:val="both"/>
        <w:rPr>
          <w:rFonts w:ascii="Times New Roman" w:hAnsi="Times New Roman" w:cs="Times New Roman"/>
          <w:sz w:val="24"/>
          <w:szCs w:val="24"/>
          <w:lang w:val="en-US"/>
        </w:rPr>
      </w:pPr>
      <w:r>
        <w:rPr>
          <w:rFonts w:ascii="Times New Roman" w:hAnsi="Times New Roman" w:cs="Times New Roman"/>
          <w:sz w:val="24"/>
          <w:szCs w:val="24"/>
          <w:lang w:val="en-US"/>
        </w:rPr>
        <w:t>Uji Kelayakan Model (F)</w:t>
      </w:r>
    </w:p>
    <w:p w:rsidR="007373F3" w:rsidRDefault="007373F3" w:rsidP="007373F3">
      <w:pPr>
        <w:autoSpaceDE w:val="0"/>
        <w:autoSpaceDN w:val="0"/>
        <w:adjustRightInd w:val="0"/>
        <w:spacing w:after="0" w:line="480" w:lineRule="auto"/>
        <w:ind w:left="851"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{"citationItems":[{"id":"ITEM-1","itemData":{"author":[{"dropping-particle":"","family":"Ghozali","given":"Imam","non-dropping-particle":"","parse-names":false,"suffix":""}],"id":"ITEM-1","issued":{"date-parts":[["2018"]]},"publisher":"Universitas Diponegoro","publisher-place":"Yogyakarta","title":"Analisis Multivariat dan Ekonometrika","type":"book"},"uris":["http://www.mendeley.com/documents/?uuid=cec676fa-ee1e-4d81-8676-a29cb9e300af"]}],"mendeley":{"formattedCitation":"(Ghozali, 2018)","manualFormatting":"Ghozali (2018:89)","plainTextFormattedCitation":"(Ghozali, 2018)","previouslyFormattedCitation":"(Ghozali, 2018)"},"properties":{"noteIndex":0},"schema":"https://github.com/citation-style-language/schema/raw/master/csl-citation.json"}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Ghozali</w:t>
      </w:r>
      <w:r w:rsidRPr="00AA2C63">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AA2C63">
        <w:rPr>
          <w:rFonts w:ascii="Times New Roman" w:hAnsi="Times New Roman" w:cs="Times New Roman"/>
          <w:noProof/>
          <w:sz w:val="24"/>
          <w:szCs w:val="24"/>
          <w:lang w:val="en-US"/>
        </w:rPr>
        <w:t>2018</w:t>
      </w:r>
      <w:r>
        <w:rPr>
          <w:rFonts w:ascii="Times New Roman" w:hAnsi="Times New Roman" w:cs="Times New Roman"/>
          <w:noProof/>
          <w:sz w:val="24"/>
          <w:szCs w:val="24"/>
          <w:lang w:val="en-US"/>
        </w:rPr>
        <w:t>:89</w:t>
      </w:r>
      <w:r w:rsidRPr="00AA2C63">
        <w:rPr>
          <w:rFonts w:ascii="Times New Roman" w:hAnsi="Times New Roman" w:cs="Times New Roman"/>
          <w:noProof/>
          <w:sz w:val="24"/>
          <w:szCs w:val="24"/>
          <w:lang w:val="en-US"/>
        </w:rPr>
        <w:t>)</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uji F digunakan untuk menunjukan apakah model regresi yang dipakai layak atau semua variabel independen yang dimasukan dalam model memiliki pengaruh secara simultan. Cara pengambilan keputusan yaitu dengan tingkat signifkan f &lt; α = 0</w:t>
      </w:r>
      <w:proofErr w:type="gramStart"/>
      <w:r>
        <w:rPr>
          <w:rFonts w:ascii="Times New Roman" w:hAnsi="Times New Roman" w:cs="Times New Roman"/>
          <w:sz w:val="24"/>
          <w:szCs w:val="24"/>
          <w:lang w:val="en-US"/>
        </w:rPr>
        <w:t>,05</w:t>
      </w:r>
      <w:proofErr w:type="gramEnd"/>
      <w:r>
        <w:rPr>
          <w:rFonts w:ascii="Times New Roman" w:hAnsi="Times New Roman" w:cs="Times New Roman"/>
          <w:sz w:val="24"/>
          <w:szCs w:val="24"/>
          <w:lang w:val="en-US"/>
        </w:rPr>
        <w:t xml:space="preserve"> maka hipotesis diterima, artinya variabel bebas memengaruhi variabel terikat secara bersama, jika signifikan f &gt; α = 0,05 maka hipotesis ditolak, artinya variabel bebas tidak memengaruhi variabel terikat secara bersama-sama.</w:t>
      </w:r>
    </w:p>
    <w:p w:rsidR="007373F3" w:rsidRDefault="007373F3" w:rsidP="007373F3">
      <w:pPr>
        <w:autoSpaceDE w:val="0"/>
        <w:autoSpaceDN w:val="0"/>
        <w:adjustRightInd w:val="0"/>
        <w:spacing w:after="0" w:line="480" w:lineRule="auto"/>
        <w:ind w:left="851" w:firstLine="567"/>
        <w:jc w:val="both"/>
        <w:rPr>
          <w:rFonts w:ascii="Times New Roman" w:hAnsi="Times New Roman" w:cs="Times New Roman"/>
          <w:sz w:val="24"/>
          <w:szCs w:val="24"/>
          <w:lang w:val="en-US"/>
        </w:rPr>
      </w:pPr>
    </w:p>
    <w:p w:rsidR="007373F3" w:rsidRDefault="007373F3" w:rsidP="007373F3">
      <w:pPr>
        <w:autoSpaceDE w:val="0"/>
        <w:autoSpaceDN w:val="0"/>
        <w:adjustRightInd w:val="0"/>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Tabel 4.16</w:t>
      </w:r>
      <w:r>
        <w:rPr>
          <w:rFonts w:ascii="Times New Roman" w:hAnsi="Times New Roman" w:cs="Times New Roman"/>
          <w:b/>
          <w:sz w:val="24"/>
          <w:szCs w:val="24"/>
          <w:lang w:val="en-US"/>
        </w:rPr>
        <w:br/>
        <w:t>Uji F</w:t>
      </w:r>
    </w:p>
    <w:p w:rsidR="007373F3" w:rsidRPr="00A24FBA" w:rsidRDefault="007373F3" w:rsidP="007373F3">
      <w:pPr>
        <w:autoSpaceDE w:val="0"/>
        <w:autoSpaceDN w:val="0"/>
        <w:adjustRightInd w:val="0"/>
        <w:spacing w:after="0" w:line="240" w:lineRule="auto"/>
        <w:jc w:val="center"/>
        <w:rPr>
          <w:rFonts w:ascii="Times New Roman" w:hAnsi="Times New Roman" w:cs="Times New Roman"/>
          <w:b/>
          <w:sz w:val="24"/>
          <w:szCs w:val="24"/>
          <w:lang w:val="en-US"/>
        </w:rPr>
      </w:pPr>
    </w:p>
    <w:tbl>
      <w:tblPr>
        <w:tblW w:w="8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8"/>
        <w:gridCol w:w="1291"/>
        <w:gridCol w:w="1476"/>
        <w:gridCol w:w="1014"/>
        <w:gridCol w:w="1415"/>
        <w:gridCol w:w="1014"/>
        <w:gridCol w:w="1274"/>
      </w:tblGrid>
      <w:tr w:rsidR="007373F3" w:rsidTr="00B00932">
        <w:trPr>
          <w:cantSplit/>
        </w:trPr>
        <w:tc>
          <w:tcPr>
            <w:tcW w:w="8222" w:type="dxa"/>
            <w:gridSpan w:val="7"/>
            <w:tcBorders>
              <w:top w:val="nil"/>
              <w:left w:val="nil"/>
              <w:bottom w:val="nil"/>
              <w:right w:val="nil"/>
            </w:tcBorders>
            <w:shd w:val="clear" w:color="auto" w:fill="FFFFFF"/>
            <w:vAlign w:val="center"/>
          </w:tcPr>
          <w:p w:rsidR="007373F3" w:rsidRPr="003910F0" w:rsidRDefault="007373F3" w:rsidP="00B00932">
            <w:pPr>
              <w:autoSpaceDE w:val="0"/>
              <w:autoSpaceDN w:val="0"/>
              <w:adjustRightInd w:val="0"/>
              <w:spacing w:after="0" w:line="320" w:lineRule="atLeast"/>
              <w:ind w:left="60" w:right="60"/>
              <w:jc w:val="center"/>
              <w:rPr>
                <w:rFonts w:ascii="Arial" w:hAnsi="Arial" w:cs="Arial"/>
                <w:color w:val="000000"/>
                <w:sz w:val="18"/>
                <w:szCs w:val="18"/>
                <w:lang w:val="en-US"/>
              </w:rPr>
            </w:pPr>
            <w:r w:rsidRPr="003910F0">
              <w:rPr>
                <w:rFonts w:ascii="Arial" w:hAnsi="Arial" w:cs="Arial"/>
                <w:b/>
                <w:bCs/>
                <w:color w:val="000000"/>
                <w:sz w:val="18"/>
                <w:szCs w:val="18"/>
                <w:lang w:val="en-US"/>
              </w:rPr>
              <w:t>ANOVA</w:t>
            </w:r>
            <w:r w:rsidRPr="003910F0">
              <w:rPr>
                <w:rFonts w:ascii="Arial" w:hAnsi="Arial" w:cs="Arial"/>
                <w:b/>
                <w:bCs/>
                <w:color w:val="000000"/>
                <w:sz w:val="18"/>
                <w:szCs w:val="18"/>
                <w:vertAlign w:val="superscript"/>
                <w:lang w:val="en-US"/>
              </w:rPr>
              <w:t>a</w:t>
            </w:r>
          </w:p>
        </w:tc>
      </w:tr>
      <w:tr w:rsidR="007373F3" w:rsidTr="00B00932">
        <w:trPr>
          <w:cantSplit/>
        </w:trPr>
        <w:tc>
          <w:tcPr>
            <w:tcW w:w="2029" w:type="dxa"/>
            <w:gridSpan w:val="2"/>
            <w:tcBorders>
              <w:top w:val="single" w:sz="16" w:space="0" w:color="000000"/>
              <w:left w:val="single" w:sz="16" w:space="0" w:color="000000"/>
              <w:bottom w:val="single" w:sz="16" w:space="0" w:color="000000"/>
              <w:right w:val="nil"/>
            </w:tcBorders>
            <w:shd w:val="clear" w:color="auto" w:fill="FFFFFF"/>
            <w:vAlign w:val="bottom"/>
          </w:tcPr>
          <w:p w:rsidR="007373F3" w:rsidRPr="003910F0"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3910F0">
              <w:rPr>
                <w:rFonts w:ascii="Arial" w:hAnsi="Arial" w:cs="Arial"/>
                <w:color w:val="000000"/>
                <w:sz w:val="18"/>
                <w:szCs w:val="18"/>
                <w:lang w:val="en-US"/>
              </w:rPr>
              <w:t>Model</w:t>
            </w:r>
          </w:p>
        </w:tc>
        <w:tc>
          <w:tcPr>
            <w:tcW w:w="1476" w:type="dxa"/>
            <w:tcBorders>
              <w:top w:val="single" w:sz="16" w:space="0" w:color="000000"/>
              <w:left w:val="single" w:sz="16" w:space="0" w:color="000000"/>
              <w:bottom w:val="single" w:sz="16" w:space="0" w:color="000000"/>
            </w:tcBorders>
            <w:shd w:val="clear" w:color="auto" w:fill="FFFFFF"/>
            <w:vAlign w:val="bottom"/>
          </w:tcPr>
          <w:p w:rsidR="007373F3" w:rsidRPr="003910F0" w:rsidRDefault="007373F3" w:rsidP="00B00932">
            <w:pPr>
              <w:autoSpaceDE w:val="0"/>
              <w:autoSpaceDN w:val="0"/>
              <w:adjustRightInd w:val="0"/>
              <w:spacing w:after="0" w:line="320" w:lineRule="atLeast"/>
              <w:ind w:left="60" w:right="60"/>
              <w:jc w:val="center"/>
              <w:rPr>
                <w:rFonts w:ascii="Arial" w:hAnsi="Arial" w:cs="Arial"/>
                <w:color w:val="000000"/>
                <w:sz w:val="18"/>
                <w:szCs w:val="18"/>
                <w:lang w:val="en-US"/>
              </w:rPr>
            </w:pPr>
            <w:r w:rsidRPr="003910F0">
              <w:rPr>
                <w:rFonts w:ascii="Arial" w:hAnsi="Arial" w:cs="Arial"/>
                <w:color w:val="000000"/>
                <w:sz w:val="18"/>
                <w:szCs w:val="18"/>
                <w:lang w:val="en-US"/>
              </w:rPr>
              <w:t>Sum of Squares</w:t>
            </w:r>
          </w:p>
        </w:tc>
        <w:tc>
          <w:tcPr>
            <w:tcW w:w="1014" w:type="dxa"/>
            <w:tcBorders>
              <w:top w:val="single" w:sz="16" w:space="0" w:color="000000"/>
              <w:bottom w:val="single" w:sz="16" w:space="0" w:color="000000"/>
            </w:tcBorders>
            <w:shd w:val="clear" w:color="auto" w:fill="FFFFFF"/>
            <w:vAlign w:val="bottom"/>
          </w:tcPr>
          <w:p w:rsidR="007373F3" w:rsidRPr="003910F0" w:rsidRDefault="007373F3" w:rsidP="00B00932">
            <w:pPr>
              <w:autoSpaceDE w:val="0"/>
              <w:autoSpaceDN w:val="0"/>
              <w:adjustRightInd w:val="0"/>
              <w:spacing w:after="0" w:line="320" w:lineRule="atLeast"/>
              <w:ind w:left="60" w:right="60"/>
              <w:jc w:val="center"/>
              <w:rPr>
                <w:rFonts w:ascii="Arial" w:hAnsi="Arial" w:cs="Arial"/>
                <w:color w:val="000000"/>
                <w:sz w:val="18"/>
                <w:szCs w:val="18"/>
                <w:lang w:val="en-US"/>
              </w:rPr>
            </w:pPr>
            <w:r w:rsidRPr="003910F0">
              <w:rPr>
                <w:rFonts w:ascii="Arial" w:hAnsi="Arial" w:cs="Arial"/>
                <w:color w:val="000000"/>
                <w:sz w:val="18"/>
                <w:szCs w:val="18"/>
                <w:lang w:val="en-US"/>
              </w:rPr>
              <w:t>df</w:t>
            </w:r>
          </w:p>
        </w:tc>
        <w:tc>
          <w:tcPr>
            <w:tcW w:w="1415" w:type="dxa"/>
            <w:tcBorders>
              <w:top w:val="single" w:sz="16" w:space="0" w:color="000000"/>
              <w:bottom w:val="single" w:sz="16" w:space="0" w:color="000000"/>
            </w:tcBorders>
            <w:shd w:val="clear" w:color="auto" w:fill="FFFFFF"/>
            <w:vAlign w:val="bottom"/>
          </w:tcPr>
          <w:p w:rsidR="007373F3" w:rsidRPr="003910F0" w:rsidRDefault="007373F3" w:rsidP="00B00932">
            <w:pPr>
              <w:autoSpaceDE w:val="0"/>
              <w:autoSpaceDN w:val="0"/>
              <w:adjustRightInd w:val="0"/>
              <w:spacing w:after="0" w:line="320" w:lineRule="atLeast"/>
              <w:ind w:left="60" w:right="60"/>
              <w:jc w:val="center"/>
              <w:rPr>
                <w:rFonts w:ascii="Arial" w:hAnsi="Arial" w:cs="Arial"/>
                <w:color w:val="000000"/>
                <w:sz w:val="18"/>
                <w:szCs w:val="18"/>
                <w:lang w:val="en-US"/>
              </w:rPr>
            </w:pPr>
            <w:r w:rsidRPr="003910F0">
              <w:rPr>
                <w:rFonts w:ascii="Arial" w:hAnsi="Arial" w:cs="Arial"/>
                <w:color w:val="000000"/>
                <w:sz w:val="18"/>
                <w:szCs w:val="18"/>
                <w:lang w:val="en-US"/>
              </w:rPr>
              <w:t>Mean Square</w:t>
            </w:r>
          </w:p>
        </w:tc>
        <w:tc>
          <w:tcPr>
            <w:tcW w:w="1014" w:type="dxa"/>
            <w:tcBorders>
              <w:top w:val="single" w:sz="16" w:space="0" w:color="000000"/>
              <w:bottom w:val="single" w:sz="16" w:space="0" w:color="000000"/>
            </w:tcBorders>
            <w:shd w:val="clear" w:color="auto" w:fill="FFFFFF"/>
            <w:vAlign w:val="bottom"/>
          </w:tcPr>
          <w:p w:rsidR="007373F3" w:rsidRPr="003910F0" w:rsidRDefault="007373F3" w:rsidP="00B00932">
            <w:pPr>
              <w:autoSpaceDE w:val="0"/>
              <w:autoSpaceDN w:val="0"/>
              <w:adjustRightInd w:val="0"/>
              <w:spacing w:after="0" w:line="320" w:lineRule="atLeast"/>
              <w:ind w:left="60" w:right="60"/>
              <w:jc w:val="center"/>
              <w:rPr>
                <w:rFonts w:ascii="Arial" w:hAnsi="Arial" w:cs="Arial"/>
                <w:color w:val="000000"/>
                <w:sz w:val="18"/>
                <w:szCs w:val="18"/>
                <w:lang w:val="en-US"/>
              </w:rPr>
            </w:pPr>
            <w:r w:rsidRPr="003910F0">
              <w:rPr>
                <w:rFonts w:ascii="Arial" w:hAnsi="Arial" w:cs="Arial"/>
                <w:color w:val="000000"/>
                <w:sz w:val="18"/>
                <w:szCs w:val="18"/>
                <w:lang w:val="en-US"/>
              </w:rPr>
              <w:t>F</w:t>
            </w:r>
          </w:p>
        </w:tc>
        <w:tc>
          <w:tcPr>
            <w:tcW w:w="1274" w:type="dxa"/>
            <w:tcBorders>
              <w:top w:val="single" w:sz="16" w:space="0" w:color="000000"/>
              <w:bottom w:val="single" w:sz="16" w:space="0" w:color="000000"/>
              <w:right w:val="single" w:sz="16" w:space="0" w:color="000000"/>
            </w:tcBorders>
            <w:shd w:val="clear" w:color="auto" w:fill="FFFFFF"/>
            <w:vAlign w:val="bottom"/>
          </w:tcPr>
          <w:p w:rsidR="007373F3" w:rsidRPr="003910F0" w:rsidRDefault="007373F3" w:rsidP="00B00932">
            <w:pPr>
              <w:autoSpaceDE w:val="0"/>
              <w:autoSpaceDN w:val="0"/>
              <w:adjustRightInd w:val="0"/>
              <w:spacing w:after="0" w:line="320" w:lineRule="atLeast"/>
              <w:ind w:left="60" w:right="60"/>
              <w:jc w:val="center"/>
              <w:rPr>
                <w:rFonts w:ascii="Arial" w:hAnsi="Arial" w:cs="Arial"/>
                <w:color w:val="000000"/>
                <w:sz w:val="18"/>
                <w:szCs w:val="18"/>
                <w:lang w:val="en-US"/>
              </w:rPr>
            </w:pPr>
            <w:r w:rsidRPr="003910F0">
              <w:rPr>
                <w:rFonts w:ascii="Arial" w:hAnsi="Arial" w:cs="Arial"/>
                <w:color w:val="000000"/>
                <w:sz w:val="18"/>
                <w:szCs w:val="18"/>
                <w:lang w:val="en-US"/>
              </w:rPr>
              <w:t>Sig.</w:t>
            </w:r>
          </w:p>
        </w:tc>
      </w:tr>
      <w:tr w:rsidR="007373F3" w:rsidTr="00B00932">
        <w:trPr>
          <w:cantSplit/>
        </w:trPr>
        <w:tc>
          <w:tcPr>
            <w:tcW w:w="738" w:type="dxa"/>
            <w:vMerge w:val="restart"/>
            <w:tcBorders>
              <w:top w:val="single" w:sz="16" w:space="0" w:color="000000"/>
              <w:left w:val="single" w:sz="16" w:space="0" w:color="000000"/>
              <w:bottom w:val="single" w:sz="16" w:space="0" w:color="000000"/>
              <w:right w:val="nil"/>
            </w:tcBorders>
            <w:shd w:val="clear" w:color="auto" w:fill="FFFFFF"/>
          </w:tcPr>
          <w:p w:rsidR="007373F3" w:rsidRPr="003910F0"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3910F0">
              <w:rPr>
                <w:rFonts w:ascii="Arial" w:hAnsi="Arial" w:cs="Arial"/>
                <w:color w:val="000000"/>
                <w:sz w:val="18"/>
                <w:szCs w:val="18"/>
                <w:lang w:val="en-US"/>
              </w:rPr>
              <w:t>1</w:t>
            </w:r>
          </w:p>
        </w:tc>
        <w:tc>
          <w:tcPr>
            <w:tcW w:w="1291" w:type="dxa"/>
            <w:tcBorders>
              <w:top w:val="single" w:sz="16" w:space="0" w:color="000000"/>
              <w:left w:val="nil"/>
              <w:bottom w:val="nil"/>
              <w:right w:val="single" w:sz="16" w:space="0" w:color="000000"/>
            </w:tcBorders>
            <w:shd w:val="clear" w:color="auto" w:fill="FFFFFF"/>
          </w:tcPr>
          <w:p w:rsidR="007373F3" w:rsidRPr="003910F0"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3910F0">
              <w:rPr>
                <w:rFonts w:ascii="Arial" w:hAnsi="Arial" w:cs="Arial"/>
                <w:color w:val="000000"/>
                <w:sz w:val="18"/>
                <w:szCs w:val="18"/>
                <w:lang w:val="en-US"/>
              </w:rPr>
              <w:t>Regression</w:t>
            </w:r>
          </w:p>
        </w:tc>
        <w:tc>
          <w:tcPr>
            <w:tcW w:w="1476" w:type="dxa"/>
            <w:tcBorders>
              <w:top w:val="single" w:sz="16" w:space="0" w:color="000000"/>
              <w:left w:val="single" w:sz="16" w:space="0" w:color="000000"/>
              <w:bottom w:val="nil"/>
            </w:tcBorders>
            <w:shd w:val="clear" w:color="auto" w:fill="FFFFFF"/>
            <w:vAlign w:val="center"/>
          </w:tcPr>
          <w:p w:rsidR="007373F3" w:rsidRPr="003910F0"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3910F0">
              <w:rPr>
                <w:rFonts w:ascii="Arial" w:hAnsi="Arial" w:cs="Arial"/>
                <w:color w:val="000000"/>
                <w:sz w:val="18"/>
                <w:szCs w:val="18"/>
                <w:lang w:val="en-US"/>
              </w:rPr>
              <w:t>4085.640</w:t>
            </w:r>
          </w:p>
        </w:tc>
        <w:tc>
          <w:tcPr>
            <w:tcW w:w="1014" w:type="dxa"/>
            <w:tcBorders>
              <w:top w:val="single" w:sz="16" w:space="0" w:color="000000"/>
              <w:bottom w:val="nil"/>
            </w:tcBorders>
            <w:shd w:val="clear" w:color="auto" w:fill="FFFFFF"/>
            <w:vAlign w:val="center"/>
          </w:tcPr>
          <w:p w:rsidR="007373F3" w:rsidRPr="003910F0"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3910F0">
              <w:rPr>
                <w:rFonts w:ascii="Arial" w:hAnsi="Arial" w:cs="Arial"/>
                <w:color w:val="000000"/>
                <w:sz w:val="18"/>
                <w:szCs w:val="18"/>
                <w:lang w:val="en-US"/>
              </w:rPr>
              <w:t>5</w:t>
            </w:r>
          </w:p>
        </w:tc>
        <w:tc>
          <w:tcPr>
            <w:tcW w:w="1415" w:type="dxa"/>
            <w:tcBorders>
              <w:top w:val="single" w:sz="16" w:space="0" w:color="000000"/>
              <w:bottom w:val="nil"/>
            </w:tcBorders>
            <w:shd w:val="clear" w:color="auto" w:fill="FFFFFF"/>
            <w:vAlign w:val="center"/>
          </w:tcPr>
          <w:p w:rsidR="007373F3" w:rsidRPr="003910F0"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3910F0">
              <w:rPr>
                <w:rFonts w:ascii="Arial" w:hAnsi="Arial" w:cs="Arial"/>
                <w:color w:val="000000"/>
                <w:sz w:val="18"/>
                <w:szCs w:val="18"/>
                <w:lang w:val="en-US"/>
              </w:rPr>
              <w:t>817.128</w:t>
            </w:r>
          </w:p>
        </w:tc>
        <w:tc>
          <w:tcPr>
            <w:tcW w:w="1014" w:type="dxa"/>
            <w:tcBorders>
              <w:top w:val="single" w:sz="16" w:space="0" w:color="000000"/>
              <w:bottom w:val="nil"/>
            </w:tcBorders>
            <w:shd w:val="clear" w:color="auto" w:fill="FFFFFF"/>
            <w:vAlign w:val="center"/>
          </w:tcPr>
          <w:p w:rsidR="007373F3" w:rsidRPr="003910F0"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3910F0">
              <w:rPr>
                <w:rFonts w:ascii="Arial" w:hAnsi="Arial" w:cs="Arial"/>
                <w:color w:val="000000"/>
                <w:sz w:val="18"/>
                <w:szCs w:val="18"/>
                <w:lang w:val="en-US"/>
              </w:rPr>
              <w:t>59.700</w:t>
            </w:r>
          </w:p>
        </w:tc>
        <w:tc>
          <w:tcPr>
            <w:tcW w:w="1274" w:type="dxa"/>
            <w:tcBorders>
              <w:top w:val="single" w:sz="16" w:space="0" w:color="000000"/>
              <w:bottom w:val="nil"/>
              <w:right w:val="single" w:sz="16" w:space="0" w:color="000000"/>
            </w:tcBorders>
            <w:shd w:val="clear" w:color="auto" w:fill="FFFFFF"/>
            <w:vAlign w:val="center"/>
          </w:tcPr>
          <w:p w:rsidR="007373F3" w:rsidRPr="003910F0"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3910F0">
              <w:rPr>
                <w:rFonts w:ascii="Arial" w:hAnsi="Arial" w:cs="Arial"/>
                <w:color w:val="000000"/>
                <w:sz w:val="18"/>
                <w:szCs w:val="18"/>
                <w:lang w:val="en-US"/>
              </w:rPr>
              <w:t>.000</w:t>
            </w:r>
            <w:r w:rsidRPr="003910F0">
              <w:rPr>
                <w:rFonts w:ascii="Arial" w:hAnsi="Arial" w:cs="Arial"/>
                <w:color w:val="000000"/>
                <w:sz w:val="18"/>
                <w:szCs w:val="18"/>
                <w:vertAlign w:val="superscript"/>
                <w:lang w:val="en-US"/>
              </w:rPr>
              <w:t>b</w:t>
            </w:r>
          </w:p>
        </w:tc>
      </w:tr>
      <w:tr w:rsidR="007373F3" w:rsidTr="00B00932">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7373F3" w:rsidRPr="003910F0" w:rsidRDefault="007373F3" w:rsidP="00B00932">
            <w:pPr>
              <w:autoSpaceDE w:val="0"/>
              <w:autoSpaceDN w:val="0"/>
              <w:adjustRightInd w:val="0"/>
              <w:spacing w:after="0" w:line="240" w:lineRule="auto"/>
              <w:rPr>
                <w:rFonts w:ascii="Arial" w:hAnsi="Arial" w:cs="Arial"/>
                <w:color w:val="000000"/>
                <w:sz w:val="18"/>
                <w:szCs w:val="18"/>
                <w:lang w:val="en-US"/>
              </w:rPr>
            </w:pPr>
          </w:p>
        </w:tc>
        <w:tc>
          <w:tcPr>
            <w:tcW w:w="1291" w:type="dxa"/>
            <w:tcBorders>
              <w:top w:val="nil"/>
              <w:left w:val="nil"/>
              <w:bottom w:val="nil"/>
              <w:right w:val="single" w:sz="16" w:space="0" w:color="000000"/>
            </w:tcBorders>
            <w:shd w:val="clear" w:color="auto" w:fill="FFFFFF"/>
          </w:tcPr>
          <w:p w:rsidR="007373F3" w:rsidRPr="003910F0"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3910F0">
              <w:rPr>
                <w:rFonts w:ascii="Arial" w:hAnsi="Arial" w:cs="Arial"/>
                <w:color w:val="000000"/>
                <w:sz w:val="18"/>
                <w:szCs w:val="18"/>
                <w:lang w:val="en-US"/>
              </w:rPr>
              <w:t>Residual</w:t>
            </w:r>
          </w:p>
        </w:tc>
        <w:tc>
          <w:tcPr>
            <w:tcW w:w="1476" w:type="dxa"/>
            <w:tcBorders>
              <w:top w:val="nil"/>
              <w:left w:val="single" w:sz="16" w:space="0" w:color="000000"/>
              <w:bottom w:val="nil"/>
            </w:tcBorders>
            <w:shd w:val="clear" w:color="auto" w:fill="FFFFFF"/>
            <w:vAlign w:val="center"/>
          </w:tcPr>
          <w:p w:rsidR="007373F3" w:rsidRPr="003910F0"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3910F0">
              <w:rPr>
                <w:rFonts w:ascii="Arial" w:hAnsi="Arial" w:cs="Arial"/>
                <w:color w:val="000000"/>
                <w:sz w:val="18"/>
                <w:szCs w:val="18"/>
                <w:lang w:val="en-US"/>
              </w:rPr>
              <w:t>4338.862</w:t>
            </w:r>
          </w:p>
        </w:tc>
        <w:tc>
          <w:tcPr>
            <w:tcW w:w="1014" w:type="dxa"/>
            <w:tcBorders>
              <w:top w:val="nil"/>
              <w:bottom w:val="nil"/>
            </w:tcBorders>
            <w:shd w:val="clear" w:color="auto" w:fill="FFFFFF"/>
            <w:vAlign w:val="center"/>
          </w:tcPr>
          <w:p w:rsidR="007373F3" w:rsidRPr="003910F0"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3910F0">
              <w:rPr>
                <w:rFonts w:ascii="Arial" w:hAnsi="Arial" w:cs="Arial"/>
                <w:color w:val="000000"/>
                <w:sz w:val="18"/>
                <w:szCs w:val="18"/>
                <w:lang w:val="en-US"/>
              </w:rPr>
              <w:t>317</w:t>
            </w:r>
          </w:p>
        </w:tc>
        <w:tc>
          <w:tcPr>
            <w:tcW w:w="1415" w:type="dxa"/>
            <w:tcBorders>
              <w:top w:val="nil"/>
              <w:bottom w:val="nil"/>
            </w:tcBorders>
            <w:shd w:val="clear" w:color="auto" w:fill="FFFFFF"/>
            <w:vAlign w:val="center"/>
          </w:tcPr>
          <w:p w:rsidR="007373F3" w:rsidRPr="003910F0"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3910F0">
              <w:rPr>
                <w:rFonts w:ascii="Arial" w:hAnsi="Arial" w:cs="Arial"/>
                <w:color w:val="000000"/>
                <w:sz w:val="18"/>
                <w:szCs w:val="18"/>
                <w:lang w:val="en-US"/>
              </w:rPr>
              <w:t>13.687</w:t>
            </w:r>
          </w:p>
        </w:tc>
        <w:tc>
          <w:tcPr>
            <w:tcW w:w="1014" w:type="dxa"/>
            <w:tcBorders>
              <w:top w:val="nil"/>
              <w:bottom w:val="nil"/>
            </w:tcBorders>
            <w:shd w:val="clear" w:color="auto" w:fill="FFFFFF"/>
            <w:vAlign w:val="center"/>
          </w:tcPr>
          <w:p w:rsidR="007373F3" w:rsidRPr="003910F0" w:rsidRDefault="007373F3" w:rsidP="00B00932">
            <w:pPr>
              <w:autoSpaceDE w:val="0"/>
              <w:autoSpaceDN w:val="0"/>
              <w:adjustRightInd w:val="0"/>
              <w:spacing w:after="0" w:line="240" w:lineRule="auto"/>
              <w:rPr>
                <w:rFonts w:ascii="Times New Roman" w:hAnsi="Times New Roman" w:cs="Times New Roman"/>
                <w:sz w:val="24"/>
                <w:szCs w:val="24"/>
                <w:lang w:val="en-US"/>
              </w:rPr>
            </w:pPr>
          </w:p>
        </w:tc>
        <w:tc>
          <w:tcPr>
            <w:tcW w:w="1274" w:type="dxa"/>
            <w:tcBorders>
              <w:top w:val="nil"/>
              <w:bottom w:val="nil"/>
              <w:right w:val="single" w:sz="16" w:space="0" w:color="000000"/>
            </w:tcBorders>
            <w:shd w:val="clear" w:color="auto" w:fill="FFFFFF"/>
            <w:vAlign w:val="center"/>
          </w:tcPr>
          <w:p w:rsidR="007373F3" w:rsidRPr="003910F0" w:rsidRDefault="007373F3" w:rsidP="00B00932">
            <w:pPr>
              <w:autoSpaceDE w:val="0"/>
              <w:autoSpaceDN w:val="0"/>
              <w:adjustRightInd w:val="0"/>
              <w:spacing w:after="0" w:line="240" w:lineRule="auto"/>
              <w:rPr>
                <w:rFonts w:ascii="Times New Roman" w:hAnsi="Times New Roman" w:cs="Times New Roman"/>
                <w:sz w:val="24"/>
                <w:szCs w:val="24"/>
                <w:lang w:val="en-US"/>
              </w:rPr>
            </w:pPr>
          </w:p>
        </w:tc>
      </w:tr>
      <w:tr w:rsidR="007373F3" w:rsidTr="00B00932">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rsidR="007373F3" w:rsidRPr="003910F0" w:rsidRDefault="007373F3" w:rsidP="00B00932">
            <w:pPr>
              <w:autoSpaceDE w:val="0"/>
              <w:autoSpaceDN w:val="0"/>
              <w:adjustRightInd w:val="0"/>
              <w:spacing w:after="0" w:line="240" w:lineRule="auto"/>
              <w:rPr>
                <w:rFonts w:ascii="Times New Roman" w:hAnsi="Times New Roman" w:cs="Times New Roman"/>
                <w:sz w:val="24"/>
                <w:szCs w:val="24"/>
                <w:lang w:val="en-US"/>
              </w:rPr>
            </w:pPr>
          </w:p>
        </w:tc>
        <w:tc>
          <w:tcPr>
            <w:tcW w:w="1291" w:type="dxa"/>
            <w:tcBorders>
              <w:top w:val="nil"/>
              <w:left w:val="nil"/>
              <w:bottom w:val="single" w:sz="16" w:space="0" w:color="000000"/>
              <w:right w:val="single" w:sz="16" w:space="0" w:color="000000"/>
            </w:tcBorders>
            <w:shd w:val="clear" w:color="auto" w:fill="FFFFFF"/>
          </w:tcPr>
          <w:p w:rsidR="007373F3" w:rsidRPr="003910F0"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3910F0">
              <w:rPr>
                <w:rFonts w:ascii="Arial" w:hAnsi="Arial" w:cs="Arial"/>
                <w:color w:val="000000"/>
                <w:sz w:val="18"/>
                <w:szCs w:val="18"/>
                <w:lang w:val="en-US"/>
              </w:rPr>
              <w:t>Total</w:t>
            </w:r>
          </w:p>
        </w:tc>
        <w:tc>
          <w:tcPr>
            <w:tcW w:w="1476" w:type="dxa"/>
            <w:tcBorders>
              <w:top w:val="nil"/>
              <w:left w:val="single" w:sz="16" w:space="0" w:color="000000"/>
              <w:bottom w:val="single" w:sz="16" w:space="0" w:color="000000"/>
            </w:tcBorders>
            <w:shd w:val="clear" w:color="auto" w:fill="FFFFFF"/>
            <w:vAlign w:val="center"/>
          </w:tcPr>
          <w:p w:rsidR="007373F3" w:rsidRPr="003910F0"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3910F0">
              <w:rPr>
                <w:rFonts w:ascii="Arial" w:hAnsi="Arial" w:cs="Arial"/>
                <w:color w:val="000000"/>
                <w:sz w:val="18"/>
                <w:szCs w:val="18"/>
                <w:lang w:val="en-US"/>
              </w:rPr>
              <w:t>8424.502</w:t>
            </w:r>
          </w:p>
        </w:tc>
        <w:tc>
          <w:tcPr>
            <w:tcW w:w="1014" w:type="dxa"/>
            <w:tcBorders>
              <w:top w:val="nil"/>
              <w:bottom w:val="single" w:sz="16" w:space="0" w:color="000000"/>
            </w:tcBorders>
            <w:shd w:val="clear" w:color="auto" w:fill="FFFFFF"/>
            <w:vAlign w:val="center"/>
          </w:tcPr>
          <w:p w:rsidR="007373F3" w:rsidRPr="003910F0"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3910F0">
              <w:rPr>
                <w:rFonts w:ascii="Arial" w:hAnsi="Arial" w:cs="Arial"/>
                <w:color w:val="000000"/>
                <w:sz w:val="18"/>
                <w:szCs w:val="18"/>
                <w:lang w:val="en-US"/>
              </w:rPr>
              <w:t>322</w:t>
            </w:r>
          </w:p>
        </w:tc>
        <w:tc>
          <w:tcPr>
            <w:tcW w:w="1415" w:type="dxa"/>
            <w:tcBorders>
              <w:top w:val="nil"/>
              <w:bottom w:val="single" w:sz="16" w:space="0" w:color="000000"/>
            </w:tcBorders>
            <w:shd w:val="clear" w:color="auto" w:fill="FFFFFF"/>
            <w:vAlign w:val="center"/>
          </w:tcPr>
          <w:p w:rsidR="007373F3" w:rsidRPr="003910F0" w:rsidRDefault="007373F3" w:rsidP="00B00932">
            <w:pPr>
              <w:autoSpaceDE w:val="0"/>
              <w:autoSpaceDN w:val="0"/>
              <w:adjustRightInd w:val="0"/>
              <w:spacing w:after="0" w:line="240" w:lineRule="auto"/>
              <w:rPr>
                <w:rFonts w:ascii="Times New Roman" w:hAnsi="Times New Roman" w:cs="Times New Roman"/>
                <w:sz w:val="24"/>
                <w:szCs w:val="24"/>
                <w:lang w:val="en-US"/>
              </w:rPr>
            </w:pPr>
          </w:p>
        </w:tc>
        <w:tc>
          <w:tcPr>
            <w:tcW w:w="1014" w:type="dxa"/>
            <w:tcBorders>
              <w:top w:val="nil"/>
              <w:bottom w:val="single" w:sz="16" w:space="0" w:color="000000"/>
            </w:tcBorders>
            <w:shd w:val="clear" w:color="auto" w:fill="FFFFFF"/>
            <w:vAlign w:val="center"/>
          </w:tcPr>
          <w:p w:rsidR="007373F3" w:rsidRPr="003910F0" w:rsidRDefault="007373F3" w:rsidP="00B00932">
            <w:pPr>
              <w:autoSpaceDE w:val="0"/>
              <w:autoSpaceDN w:val="0"/>
              <w:adjustRightInd w:val="0"/>
              <w:spacing w:after="0" w:line="240" w:lineRule="auto"/>
              <w:rPr>
                <w:rFonts w:ascii="Times New Roman" w:hAnsi="Times New Roman" w:cs="Times New Roman"/>
                <w:sz w:val="24"/>
                <w:szCs w:val="24"/>
                <w:lang w:val="en-US"/>
              </w:rPr>
            </w:pPr>
          </w:p>
        </w:tc>
        <w:tc>
          <w:tcPr>
            <w:tcW w:w="1274" w:type="dxa"/>
            <w:tcBorders>
              <w:top w:val="nil"/>
              <w:bottom w:val="single" w:sz="16" w:space="0" w:color="000000"/>
              <w:right w:val="single" w:sz="16" w:space="0" w:color="000000"/>
            </w:tcBorders>
            <w:shd w:val="clear" w:color="auto" w:fill="FFFFFF"/>
            <w:vAlign w:val="center"/>
          </w:tcPr>
          <w:p w:rsidR="007373F3" w:rsidRPr="003910F0" w:rsidRDefault="007373F3" w:rsidP="00B00932">
            <w:pPr>
              <w:autoSpaceDE w:val="0"/>
              <w:autoSpaceDN w:val="0"/>
              <w:adjustRightInd w:val="0"/>
              <w:spacing w:after="0" w:line="240" w:lineRule="auto"/>
              <w:rPr>
                <w:rFonts w:ascii="Times New Roman" w:hAnsi="Times New Roman" w:cs="Times New Roman"/>
                <w:sz w:val="24"/>
                <w:szCs w:val="24"/>
                <w:lang w:val="en-US"/>
              </w:rPr>
            </w:pPr>
          </w:p>
        </w:tc>
      </w:tr>
      <w:tr w:rsidR="007373F3" w:rsidTr="00B00932">
        <w:trPr>
          <w:cantSplit/>
        </w:trPr>
        <w:tc>
          <w:tcPr>
            <w:tcW w:w="8222" w:type="dxa"/>
            <w:gridSpan w:val="7"/>
            <w:tcBorders>
              <w:top w:val="nil"/>
              <w:left w:val="nil"/>
              <w:bottom w:val="nil"/>
              <w:right w:val="nil"/>
            </w:tcBorders>
            <w:shd w:val="clear" w:color="auto" w:fill="FFFFFF"/>
          </w:tcPr>
          <w:p w:rsidR="007373F3" w:rsidRPr="003910F0"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3910F0">
              <w:rPr>
                <w:rFonts w:ascii="Arial" w:hAnsi="Arial" w:cs="Arial"/>
                <w:color w:val="000000"/>
                <w:sz w:val="18"/>
                <w:szCs w:val="18"/>
                <w:lang w:val="en-US"/>
              </w:rPr>
              <w:t>a. Dependent Variable: Literasi Keuangan</w:t>
            </w:r>
          </w:p>
        </w:tc>
      </w:tr>
      <w:tr w:rsidR="007373F3" w:rsidTr="00B00932">
        <w:trPr>
          <w:cantSplit/>
        </w:trPr>
        <w:tc>
          <w:tcPr>
            <w:tcW w:w="8222" w:type="dxa"/>
            <w:gridSpan w:val="7"/>
            <w:tcBorders>
              <w:top w:val="nil"/>
              <w:left w:val="nil"/>
              <w:bottom w:val="nil"/>
              <w:right w:val="nil"/>
            </w:tcBorders>
            <w:shd w:val="clear" w:color="auto" w:fill="FFFFFF"/>
          </w:tcPr>
          <w:p w:rsidR="007373F3" w:rsidRPr="003910F0"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3910F0">
              <w:rPr>
                <w:rFonts w:ascii="Arial" w:hAnsi="Arial" w:cs="Arial"/>
                <w:color w:val="000000"/>
                <w:sz w:val="18"/>
                <w:szCs w:val="18"/>
                <w:lang w:val="en-US"/>
              </w:rPr>
              <w:t>b. Predictors: (Constant), Perilaku Keuangan, Gaya Hidup, Locus Of Control, Fintech, Lingkungan Keluarga</w:t>
            </w:r>
          </w:p>
        </w:tc>
      </w:tr>
    </w:tbl>
    <w:p w:rsidR="007373F3" w:rsidRDefault="007373F3" w:rsidP="007373F3">
      <w:pPr>
        <w:autoSpaceDE w:val="0"/>
        <w:autoSpaceDN w:val="0"/>
        <w:adjustRightInd w:val="0"/>
        <w:spacing w:after="0" w:line="400" w:lineRule="atLeast"/>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Sumber :</w:t>
      </w:r>
      <w:proofErr w:type="gramEnd"/>
      <w:r>
        <w:rPr>
          <w:rFonts w:ascii="Times New Roman" w:hAnsi="Times New Roman" w:cs="Times New Roman"/>
          <w:b/>
          <w:sz w:val="24"/>
          <w:szCs w:val="24"/>
          <w:lang w:val="en-US"/>
        </w:rPr>
        <w:t xml:space="preserve"> Olah Data SPSS Versi 22</w:t>
      </w:r>
    </w:p>
    <w:p w:rsidR="007373F3" w:rsidRDefault="007373F3" w:rsidP="007373F3">
      <w:pPr>
        <w:autoSpaceDE w:val="0"/>
        <w:autoSpaceDN w:val="0"/>
        <w:adjustRightInd w:val="0"/>
        <w:spacing w:after="0" w:line="400" w:lineRule="atLeast"/>
        <w:rPr>
          <w:rFonts w:ascii="Times New Roman" w:hAnsi="Times New Roman" w:cs="Times New Roman"/>
          <w:b/>
          <w:sz w:val="24"/>
          <w:szCs w:val="24"/>
          <w:lang w:val="en-US"/>
        </w:rPr>
      </w:pPr>
    </w:p>
    <w:p w:rsidR="007373F3" w:rsidRDefault="007373F3" w:rsidP="007373F3">
      <w:pPr>
        <w:autoSpaceDE w:val="0"/>
        <w:autoSpaceDN w:val="0"/>
        <w:adjustRightInd w:val="0"/>
        <w:spacing w:after="0" w:line="480" w:lineRule="auto"/>
        <w:ind w:left="851" w:firstLine="567"/>
        <w:jc w:val="both"/>
        <w:rPr>
          <w:rFonts w:ascii="Times New Roman" w:hAnsi="Times New Roman" w:cs="Times New Roman"/>
          <w:sz w:val="24"/>
          <w:szCs w:val="24"/>
          <w:lang w:val="en-US"/>
        </w:rPr>
      </w:pPr>
      <w:r>
        <w:rPr>
          <w:rFonts w:ascii="Times New Roman" w:hAnsi="Times New Roman" w:cs="Times New Roman"/>
          <w:sz w:val="24"/>
          <w:szCs w:val="24"/>
          <w:lang w:val="en-US"/>
        </w:rPr>
        <w:t>Tabel 4.16 diatas menunjukan hasil F hitung sebesar 59,700 dan nilai signifikansinya 0,000 &lt; α = 0</w:t>
      </w:r>
      <w:proofErr w:type="gramStart"/>
      <w:r>
        <w:rPr>
          <w:rFonts w:ascii="Times New Roman" w:hAnsi="Times New Roman" w:cs="Times New Roman"/>
          <w:sz w:val="24"/>
          <w:szCs w:val="24"/>
          <w:lang w:val="en-US"/>
        </w:rPr>
        <w:t>,05</w:t>
      </w:r>
      <w:proofErr w:type="gramEnd"/>
      <w:r>
        <w:rPr>
          <w:rFonts w:ascii="Times New Roman" w:hAnsi="Times New Roman" w:cs="Times New Roman"/>
          <w:sz w:val="24"/>
          <w:szCs w:val="24"/>
          <w:lang w:val="en-US"/>
        </w:rPr>
        <w:t xml:space="preserve">. Sehingga dapat dikatakan bahwa model regresi yang dipakai layak atau variabel </w:t>
      </w:r>
      <w:r w:rsidRPr="00BC7463">
        <w:rPr>
          <w:rFonts w:ascii="Times New Roman" w:hAnsi="Times New Roman" w:cs="Times New Roman"/>
          <w:i/>
          <w:sz w:val="24"/>
          <w:szCs w:val="24"/>
          <w:lang w:val="en-US"/>
        </w:rPr>
        <w:t>locus of control, fintech</w:t>
      </w:r>
      <w:r>
        <w:rPr>
          <w:rFonts w:ascii="Times New Roman" w:hAnsi="Times New Roman" w:cs="Times New Roman"/>
          <w:sz w:val="24"/>
          <w:szCs w:val="24"/>
          <w:lang w:val="en-US"/>
        </w:rPr>
        <w:t xml:space="preserve">, lingkungan keluarga, </w:t>
      </w:r>
      <w:proofErr w:type="gramStart"/>
      <w:r>
        <w:rPr>
          <w:rFonts w:ascii="Times New Roman" w:hAnsi="Times New Roman" w:cs="Times New Roman"/>
          <w:sz w:val="24"/>
          <w:szCs w:val="24"/>
          <w:lang w:val="en-US"/>
        </w:rPr>
        <w:t>gaya</w:t>
      </w:r>
      <w:proofErr w:type="gramEnd"/>
      <w:r>
        <w:rPr>
          <w:rFonts w:ascii="Times New Roman" w:hAnsi="Times New Roman" w:cs="Times New Roman"/>
          <w:sz w:val="24"/>
          <w:szCs w:val="24"/>
          <w:lang w:val="en-US"/>
        </w:rPr>
        <w:t xml:space="preserve"> hidup dan perilaku keungan secara simultan memiliki pengaruh terhadap literasi keuangan mahasiswa akuntansi di Kota Tegal.</w:t>
      </w:r>
    </w:p>
    <w:p w:rsidR="007373F3" w:rsidRPr="007B7CB0" w:rsidRDefault="007373F3" w:rsidP="009D0C66">
      <w:pPr>
        <w:pStyle w:val="ListParagraph"/>
        <w:numPr>
          <w:ilvl w:val="0"/>
          <w:numId w:val="15"/>
        </w:numPr>
        <w:spacing w:line="480" w:lineRule="auto"/>
        <w:ind w:left="567" w:hanging="283"/>
        <w:jc w:val="both"/>
        <w:rPr>
          <w:rFonts w:ascii="Times New Roman" w:hAnsi="Times New Roman" w:cs="Times New Roman"/>
          <w:b/>
          <w:sz w:val="24"/>
          <w:szCs w:val="24"/>
          <w:lang w:val="en-US"/>
        </w:rPr>
      </w:pPr>
      <w:r w:rsidRPr="007B7CB0">
        <w:rPr>
          <w:rFonts w:ascii="Times New Roman" w:hAnsi="Times New Roman" w:cs="Times New Roman"/>
          <w:b/>
          <w:sz w:val="24"/>
          <w:szCs w:val="24"/>
          <w:lang w:val="en-US"/>
        </w:rPr>
        <w:t>Uji koefisien Determinasi (</w:t>
      </w:r>
      <m:oMath>
        <m:sSup>
          <m:sSupPr>
            <m:ctrlPr>
              <w:rPr>
                <w:rFonts w:ascii="Cambria Math" w:hAnsi="Cambria Math" w:cs="Times New Roman"/>
                <w:b/>
                <w:i/>
                <w:sz w:val="24"/>
                <w:szCs w:val="24"/>
                <w:lang w:val="en-US"/>
              </w:rPr>
            </m:ctrlPr>
          </m:sSupPr>
          <m:e>
            <m:r>
              <m:rPr>
                <m:sty m:val="bi"/>
              </m:rPr>
              <w:rPr>
                <w:rFonts w:ascii="Cambria Math" w:hAnsi="Cambria Math" w:cs="Times New Roman"/>
                <w:sz w:val="24"/>
                <w:szCs w:val="24"/>
                <w:lang w:val="en-US"/>
              </w:rPr>
              <m:t>R</m:t>
            </m:r>
          </m:e>
          <m:sup>
            <m:r>
              <m:rPr>
                <m:sty m:val="bi"/>
              </m:rPr>
              <w:rPr>
                <w:rFonts w:ascii="Cambria Math" w:hAnsi="Cambria Math" w:cs="Times New Roman"/>
                <w:sz w:val="24"/>
                <w:szCs w:val="24"/>
                <w:lang w:val="en-US"/>
              </w:rPr>
              <m:t>2</m:t>
            </m:r>
          </m:sup>
        </m:sSup>
      </m:oMath>
      <w:r w:rsidRPr="007B7CB0">
        <w:rPr>
          <w:rFonts w:ascii="Times New Roman" w:eastAsiaTheme="minorEastAsia" w:hAnsi="Times New Roman" w:cs="Times New Roman"/>
          <w:b/>
          <w:sz w:val="24"/>
          <w:szCs w:val="24"/>
          <w:lang w:val="en-US"/>
        </w:rPr>
        <w:t>)</w:t>
      </w:r>
    </w:p>
    <w:p w:rsidR="007373F3" w:rsidRDefault="007373F3" w:rsidP="007373F3">
      <w:pPr>
        <w:spacing w:line="480" w:lineRule="auto"/>
        <w:ind w:left="567" w:firstLine="567"/>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Menlurut </w:t>
      </w:r>
      <w:r>
        <w:rPr>
          <w:rFonts w:ascii="Times New Roman" w:eastAsiaTheme="minorEastAsia" w:hAnsi="Times New Roman" w:cs="Times New Roman"/>
          <w:sz w:val="24"/>
          <w:szCs w:val="24"/>
          <w:lang w:val="en-US"/>
        </w:rPr>
        <w:fldChar w:fldCharType="begin" w:fldLock="1"/>
      </w:r>
      <w:r>
        <w:rPr>
          <w:rFonts w:ascii="Times New Roman" w:eastAsiaTheme="minorEastAsia" w:hAnsi="Times New Roman" w:cs="Times New Roman"/>
          <w:sz w:val="24"/>
          <w:szCs w:val="24"/>
          <w:lang w:val="en-US"/>
        </w:rPr>
        <w:instrText>ADDIN CSL_CITATION {"citationItems":[{"id":"ITEM-1","itemData":{"author":[{"dropping-particle":"","family":"Ghozali","given":"Imam","non-dropping-particle":"","parse-names":false,"suffix":""}],"id":"ITEM-1","issued":{"date-parts":[["2018"]]},"publisher":"Universitas Diponegoro","publisher-place":"Yogyakarta","title":"Analisis Multivariat dan Ekonometrika","type":"book"},"uris":["http://www.mendeley.com/documents/?uuid=cec676fa-ee1e-4d81-8676-a29cb9e300af"]}],"mendeley":{"formattedCitation":"(Ghozali, 2018)","manualFormatting":"Ghozali (2018:86)","plainTextFormattedCitation":"(Ghozali, 2018)","previouslyFormattedCitation":"(Ghozali, 2018)"},"properties":{"noteIndex":0},"schema":"https://github.com/citation-style-language/schema/raw/master/csl-citation.json"}</w:instrText>
      </w:r>
      <w:r>
        <w:rPr>
          <w:rFonts w:ascii="Times New Roman" w:eastAsiaTheme="minorEastAsia" w:hAnsi="Times New Roman" w:cs="Times New Roman"/>
          <w:sz w:val="24"/>
          <w:szCs w:val="24"/>
          <w:lang w:val="en-US"/>
        </w:rPr>
        <w:fldChar w:fldCharType="separate"/>
      </w:r>
      <w:r>
        <w:rPr>
          <w:rFonts w:ascii="Times New Roman" w:eastAsiaTheme="minorEastAsia" w:hAnsi="Times New Roman" w:cs="Times New Roman"/>
          <w:noProof/>
          <w:sz w:val="24"/>
          <w:szCs w:val="24"/>
          <w:lang w:val="en-US"/>
        </w:rPr>
        <w:t>Ghozali</w:t>
      </w:r>
      <w:r w:rsidRPr="00AA2C63">
        <w:rPr>
          <w:rFonts w:ascii="Times New Roman" w:eastAsiaTheme="minorEastAsia" w:hAnsi="Times New Roman" w:cs="Times New Roman"/>
          <w:noProof/>
          <w:sz w:val="24"/>
          <w:szCs w:val="24"/>
          <w:lang w:val="en-US"/>
        </w:rPr>
        <w:t xml:space="preserve"> </w:t>
      </w:r>
      <w:r>
        <w:rPr>
          <w:rFonts w:ascii="Times New Roman" w:eastAsiaTheme="minorEastAsia" w:hAnsi="Times New Roman" w:cs="Times New Roman"/>
          <w:noProof/>
          <w:sz w:val="24"/>
          <w:szCs w:val="24"/>
          <w:lang w:val="en-US"/>
        </w:rPr>
        <w:t>(</w:t>
      </w:r>
      <w:r w:rsidRPr="00AA2C63">
        <w:rPr>
          <w:rFonts w:ascii="Times New Roman" w:eastAsiaTheme="minorEastAsia" w:hAnsi="Times New Roman" w:cs="Times New Roman"/>
          <w:noProof/>
          <w:sz w:val="24"/>
          <w:szCs w:val="24"/>
          <w:lang w:val="en-US"/>
        </w:rPr>
        <w:t>2018</w:t>
      </w:r>
      <w:r>
        <w:rPr>
          <w:rFonts w:ascii="Times New Roman" w:eastAsiaTheme="minorEastAsia" w:hAnsi="Times New Roman" w:cs="Times New Roman"/>
          <w:noProof/>
          <w:sz w:val="24"/>
          <w:szCs w:val="24"/>
          <w:lang w:val="en-US"/>
        </w:rPr>
        <w:t>:86</w:t>
      </w:r>
      <w:r w:rsidRPr="00AA2C63">
        <w:rPr>
          <w:rFonts w:ascii="Times New Roman" w:eastAsiaTheme="minorEastAsia" w:hAnsi="Times New Roman" w:cs="Times New Roman"/>
          <w:noProof/>
          <w:sz w:val="24"/>
          <w:szCs w:val="24"/>
          <w:lang w:val="en-US"/>
        </w:rPr>
        <w:t>)</w:t>
      </w:r>
      <w:r>
        <w:rPr>
          <w:rFonts w:ascii="Times New Roman" w:eastAsiaTheme="minorEastAsia" w:hAnsi="Times New Roman" w:cs="Times New Roman"/>
          <w:sz w:val="24"/>
          <w:szCs w:val="24"/>
          <w:lang w:val="en-US"/>
        </w:rPr>
        <w:fldChar w:fldCharType="end"/>
      </w:r>
      <w:r>
        <w:rPr>
          <w:rFonts w:ascii="Times New Roman" w:eastAsiaTheme="minorEastAsia" w:hAnsi="Times New Roman" w:cs="Times New Roman"/>
          <w:sz w:val="24"/>
          <w:szCs w:val="24"/>
          <w:lang w:val="en-US"/>
        </w:rPr>
        <w:t xml:space="preserve"> koefilsien determlinasi (</w:t>
      </w: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R</m:t>
            </m:r>
          </m:e>
          <m:sup>
            <m:r>
              <w:rPr>
                <w:rFonts w:ascii="Cambria Math" w:eastAsiaTheme="minorEastAsia" w:hAnsi="Cambria Math" w:cs="Times New Roman"/>
                <w:sz w:val="24"/>
                <w:szCs w:val="24"/>
                <w:lang w:val="en-US"/>
              </w:rPr>
              <m:t>2</m:t>
            </m:r>
          </m:sup>
        </m:sSup>
      </m:oMath>
      <w:r>
        <w:rPr>
          <w:rFonts w:ascii="Times New Roman" w:eastAsiaTheme="minorEastAsia" w:hAnsi="Times New Roman" w:cs="Times New Roman"/>
          <w:sz w:val="24"/>
          <w:szCs w:val="24"/>
          <w:lang w:val="en-US"/>
        </w:rPr>
        <w:t xml:space="preserve">) menglukur sejlauh mlana nilai </w:t>
      </w:r>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R</m:t>
            </m:r>
          </m:e>
          <m:sup>
            <m:r>
              <w:rPr>
                <w:rFonts w:ascii="Cambria Math" w:eastAsiaTheme="minorEastAsia" w:hAnsi="Cambria Math" w:cs="Times New Roman"/>
                <w:sz w:val="24"/>
                <w:szCs w:val="24"/>
                <w:lang w:val="en-US"/>
              </w:rPr>
              <m:t>2</m:t>
            </m:r>
          </m:sup>
        </m:sSup>
      </m:oMath>
      <w:r>
        <w:rPr>
          <w:rFonts w:ascii="Times New Roman" w:eastAsiaTheme="minorEastAsia" w:hAnsi="Times New Roman" w:cs="Times New Roman"/>
          <w:sz w:val="24"/>
          <w:szCs w:val="24"/>
          <w:lang w:val="en-US"/>
        </w:rPr>
        <w:t xml:space="preserve"> berada dalam rentang rendah menunjukan keterbatasan kemamlpuan varilabel ndependen dalanm</w:t>
      </w:r>
    </w:p>
    <w:p w:rsidR="007373F3" w:rsidRDefault="007373F3" w:rsidP="007373F3">
      <w:pPr>
        <w:spacing w:line="480" w:lineRule="auto"/>
        <w:ind w:left="567" w:firstLine="567"/>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p w:rsidR="007373F3" w:rsidRPr="007B7CB0" w:rsidRDefault="007373F3" w:rsidP="007373F3">
      <w:pPr>
        <w:spacing w:line="480" w:lineRule="auto"/>
        <w:ind w:left="567" w:firstLine="567"/>
        <w:jc w:val="both"/>
        <w:rPr>
          <w:rFonts w:ascii="Times New Roman" w:hAnsi="Times New Roman" w:cs="Times New Roman"/>
          <w:sz w:val="24"/>
          <w:szCs w:val="24"/>
          <w:lang w:val="en-US"/>
        </w:rPr>
      </w:pPr>
    </w:p>
    <w:p w:rsidR="007373F3" w:rsidRPr="009664E9" w:rsidRDefault="007373F3" w:rsidP="007373F3">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Tabel 4.17</w:t>
      </w:r>
      <w:r>
        <w:rPr>
          <w:rFonts w:ascii="Times New Roman" w:hAnsi="Times New Roman" w:cs="Times New Roman"/>
          <w:b/>
          <w:sz w:val="24"/>
          <w:szCs w:val="24"/>
          <w:lang w:val="en-US"/>
        </w:rPr>
        <w:br/>
        <w:t>Uji Koefisien Determinasi</w:t>
      </w:r>
    </w:p>
    <w:tbl>
      <w:tblPr>
        <w:tblW w:w="5929" w:type="dxa"/>
        <w:jc w:val="center"/>
        <w:tblInd w:w="-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2"/>
        <w:gridCol w:w="1014"/>
        <w:gridCol w:w="1091"/>
        <w:gridCol w:w="1476"/>
        <w:gridCol w:w="1476"/>
      </w:tblGrid>
      <w:tr w:rsidR="007373F3" w:rsidTr="00B00932">
        <w:trPr>
          <w:cantSplit/>
          <w:jc w:val="center"/>
        </w:trPr>
        <w:tc>
          <w:tcPr>
            <w:tcW w:w="5929" w:type="dxa"/>
            <w:gridSpan w:val="5"/>
            <w:tcBorders>
              <w:top w:val="nil"/>
              <w:left w:val="nil"/>
              <w:bottom w:val="nil"/>
              <w:right w:val="nil"/>
            </w:tcBorders>
            <w:shd w:val="clear" w:color="auto" w:fill="FFFFFF"/>
            <w:vAlign w:val="center"/>
          </w:tcPr>
          <w:p w:rsidR="007373F3" w:rsidRPr="009664E9" w:rsidRDefault="007373F3" w:rsidP="00B00932">
            <w:pPr>
              <w:autoSpaceDE w:val="0"/>
              <w:autoSpaceDN w:val="0"/>
              <w:adjustRightInd w:val="0"/>
              <w:spacing w:after="0" w:line="320" w:lineRule="atLeast"/>
              <w:ind w:left="60" w:right="60"/>
              <w:jc w:val="center"/>
              <w:rPr>
                <w:rFonts w:ascii="Arial" w:hAnsi="Arial" w:cs="Arial"/>
                <w:color w:val="000000"/>
                <w:sz w:val="18"/>
                <w:szCs w:val="18"/>
                <w:lang w:val="en-US"/>
              </w:rPr>
            </w:pPr>
            <w:r w:rsidRPr="009664E9">
              <w:rPr>
                <w:rFonts w:ascii="Arial" w:hAnsi="Arial" w:cs="Arial"/>
                <w:b/>
                <w:bCs/>
                <w:color w:val="000000"/>
                <w:sz w:val="18"/>
                <w:szCs w:val="18"/>
                <w:lang w:val="en-US"/>
              </w:rPr>
              <w:t>Model Summary</w:t>
            </w:r>
          </w:p>
        </w:tc>
      </w:tr>
      <w:tr w:rsidR="007373F3" w:rsidTr="00B00932">
        <w:trPr>
          <w:cantSplit/>
          <w:jc w:val="center"/>
        </w:trPr>
        <w:tc>
          <w:tcPr>
            <w:tcW w:w="872"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7373F3" w:rsidRPr="009664E9"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9664E9">
              <w:rPr>
                <w:rFonts w:ascii="Arial" w:hAnsi="Arial" w:cs="Arial"/>
                <w:color w:val="000000"/>
                <w:sz w:val="18"/>
                <w:szCs w:val="18"/>
                <w:lang w:val="en-US"/>
              </w:rPr>
              <w:t>Model</w:t>
            </w:r>
          </w:p>
        </w:tc>
        <w:tc>
          <w:tcPr>
            <w:tcW w:w="1014" w:type="dxa"/>
            <w:tcBorders>
              <w:top w:val="single" w:sz="16" w:space="0" w:color="000000"/>
              <w:left w:val="single" w:sz="16" w:space="0" w:color="000000"/>
              <w:bottom w:val="single" w:sz="16" w:space="0" w:color="000000"/>
            </w:tcBorders>
            <w:shd w:val="clear" w:color="auto" w:fill="FFFFFF"/>
            <w:vAlign w:val="bottom"/>
          </w:tcPr>
          <w:p w:rsidR="007373F3" w:rsidRPr="009664E9" w:rsidRDefault="007373F3" w:rsidP="00B00932">
            <w:pPr>
              <w:autoSpaceDE w:val="0"/>
              <w:autoSpaceDN w:val="0"/>
              <w:adjustRightInd w:val="0"/>
              <w:spacing w:after="0" w:line="320" w:lineRule="atLeast"/>
              <w:ind w:left="60" w:right="60"/>
              <w:jc w:val="center"/>
              <w:rPr>
                <w:rFonts w:ascii="Arial" w:hAnsi="Arial" w:cs="Arial"/>
                <w:color w:val="000000"/>
                <w:sz w:val="18"/>
                <w:szCs w:val="18"/>
                <w:lang w:val="en-US"/>
              </w:rPr>
            </w:pPr>
            <w:r w:rsidRPr="009664E9">
              <w:rPr>
                <w:rFonts w:ascii="Arial" w:hAnsi="Arial" w:cs="Arial"/>
                <w:color w:val="000000"/>
                <w:sz w:val="18"/>
                <w:szCs w:val="18"/>
                <w:lang w:val="en-US"/>
              </w:rPr>
              <w:t>R</w:t>
            </w:r>
          </w:p>
        </w:tc>
        <w:tc>
          <w:tcPr>
            <w:tcW w:w="1091" w:type="dxa"/>
            <w:tcBorders>
              <w:top w:val="single" w:sz="16" w:space="0" w:color="000000"/>
              <w:bottom w:val="single" w:sz="16" w:space="0" w:color="000000"/>
            </w:tcBorders>
            <w:shd w:val="clear" w:color="auto" w:fill="FFFFFF"/>
            <w:vAlign w:val="bottom"/>
          </w:tcPr>
          <w:p w:rsidR="007373F3" w:rsidRPr="009664E9" w:rsidRDefault="007373F3" w:rsidP="00B00932">
            <w:pPr>
              <w:autoSpaceDE w:val="0"/>
              <w:autoSpaceDN w:val="0"/>
              <w:adjustRightInd w:val="0"/>
              <w:spacing w:after="0" w:line="320" w:lineRule="atLeast"/>
              <w:ind w:left="60" w:right="60"/>
              <w:jc w:val="center"/>
              <w:rPr>
                <w:rFonts w:ascii="Arial" w:hAnsi="Arial" w:cs="Arial"/>
                <w:color w:val="000000"/>
                <w:sz w:val="18"/>
                <w:szCs w:val="18"/>
                <w:lang w:val="en-US"/>
              </w:rPr>
            </w:pPr>
            <w:r w:rsidRPr="009664E9">
              <w:rPr>
                <w:rFonts w:ascii="Arial" w:hAnsi="Arial" w:cs="Arial"/>
                <w:color w:val="000000"/>
                <w:sz w:val="18"/>
                <w:szCs w:val="18"/>
                <w:lang w:val="en-US"/>
              </w:rPr>
              <w:t>R Square</w:t>
            </w:r>
          </w:p>
        </w:tc>
        <w:tc>
          <w:tcPr>
            <w:tcW w:w="1476" w:type="dxa"/>
            <w:tcBorders>
              <w:top w:val="single" w:sz="16" w:space="0" w:color="000000"/>
              <w:bottom w:val="single" w:sz="16" w:space="0" w:color="000000"/>
            </w:tcBorders>
            <w:shd w:val="clear" w:color="auto" w:fill="FFFFFF"/>
            <w:vAlign w:val="bottom"/>
          </w:tcPr>
          <w:p w:rsidR="007373F3" w:rsidRPr="009664E9" w:rsidRDefault="007373F3" w:rsidP="00B00932">
            <w:pPr>
              <w:autoSpaceDE w:val="0"/>
              <w:autoSpaceDN w:val="0"/>
              <w:adjustRightInd w:val="0"/>
              <w:spacing w:after="0" w:line="320" w:lineRule="atLeast"/>
              <w:ind w:left="60" w:right="60"/>
              <w:jc w:val="center"/>
              <w:rPr>
                <w:rFonts w:ascii="Arial" w:hAnsi="Arial" w:cs="Arial"/>
                <w:color w:val="000000"/>
                <w:sz w:val="18"/>
                <w:szCs w:val="18"/>
                <w:lang w:val="en-US"/>
              </w:rPr>
            </w:pPr>
            <w:r w:rsidRPr="009664E9">
              <w:rPr>
                <w:rFonts w:ascii="Arial" w:hAnsi="Arial" w:cs="Arial"/>
                <w:color w:val="000000"/>
                <w:sz w:val="18"/>
                <w:szCs w:val="18"/>
                <w:lang w:val="en-US"/>
              </w:rPr>
              <w:t>Adjusted R Square</w:t>
            </w:r>
          </w:p>
        </w:tc>
        <w:tc>
          <w:tcPr>
            <w:tcW w:w="1476" w:type="dxa"/>
            <w:tcBorders>
              <w:top w:val="single" w:sz="16" w:space="0" w:color="000000"/>
              <w:bottom w:val="single" w:sz="16" w:space="0" w:color="000000"/>
              <w:right w:val="single" w:sz="16" w:space="0" w:color="000000"/>
            </w:tcBorders>
            <w:shd w:val="clear" w:color="auto" w:fill="FFFFFF"/>
            <w:vAlign w:val="bottom"/>
          </w:tcPr>
          <w:p w:rsidR="007373F3" w:rsidRPr="009664E9" w:rsidRDefault="007373F3" w:rsidP="00B00932">
            <w:pPr>
              <w:autoSpaceDE w:val="0"/>
              <w:autoSpaceDN w:val="0"/>
              <w:adjustRightInd w:val="0"/>
              <w:spacing w:after="0" w:line="320" w:lineRule="atLeast"/>
              <w:ind w:left="60" w:right="60"/>
              <w:jc w:val="center"/>
              <w:rPr>
                <w:rFonts w:ascii="Arial" w:hAnsi="Arial" w:cs="Arial"/>
                <w:color w:val="000000"/>
                <w:sz w:val="18"/>
                <w:szCs w:val="18"/>
                <w:lang w:val="en-US"/>
              </w:rPr>
            </w:pPr>
            <w:r w:rsidRPr="009664E9">
              <w:rPr>
                <w:rFonts w:ascii="Arial" w:hAnsi="Arial" w:cs="Arial"/>
                <w:color w:val="000000"/>
                <w:sz w:val="18"/>
                <w:szCs w:val="18"/>
                <w:lang w:val="en-US"/>
              </w:rPr>
              <w:t>Std. Error of the Estimate</w:t>
            </w:r>
          </w:p>
        </w:tc>
      </w:tr>
      <w:tr w:rsidR="007373F3" w:rsidTr="00B00932">
        <w:trPr>
          <w:cantSplit/>
          <w:jc w:val="center"/>
        </w:trPr>
        <w:tc>
          <w:tcPr>
            <w:tcW w:w="872" w:type="dxa"/>
            <w:tcBorders>
              <w:top w:val="single" w:sz="16" w:space="0" w:color="000000"/>
              <w:left w:val="single" w:sz="16" w:space="0" w:color="000000"/>
              <w:bottom w:val="single" w:sz="16" w:space="0" w:color="000000"/>
              <w:right w:val="single" w:sz="16" w:space="0" w:color="000000"/>
            </w:tcBorders>
            <w:shd w:val="clear" w:color="auto" w:fill="FFFFFF"/>
          </w:tcPr>
          <w:p w:rsidR="007373F3" w:rsidRPr="009664E9"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9664E9">
              <w:rPr>
                <w:rFonts w:ascii="Arial" w:hAnsi="Arial" w:cs="Arial"/>
                <w:color w:val="000000"/>
                <w:sz w:val="18"/>
                <w:szCs w:val="18"/>
                <w:lang w:val="en-US"/>
              </w:rPr>
              <w:t>1</w:t>
            </w:r>
          </w:p>
        </w:tc>
        <w:tc>
          <w:tcPr>
            <w:tcW w:w="1014" w:type="dxa"/>
            <w:tcBorders>
              <w:top w:val="single" w:sz="16" w:space="0" w:color="000000"/>
              <w:left w:val="single" w:sz="16" w:space="0" w:color="000000"/>
              <w:bottom w:val="single" w:sz="16" w:space="0" w:color="000000"/>
            </w:tcBorders>
            <w:shd w:val="clear" w:color="auto" w:fill="FFFFFF"/>
            <w:vAlign w:val="center"/>
          </w:tcPr>
          <w:p w:rsidR="007373F3" w:rsidRPr="009664E9"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9664E9">
              <w:rPr>
                <w:rFonts w:ascii="Arial" w:hAnsi="Arial" w:cs="Arial"/>
                <w:color w:val="000000"/>
                <w:sz w:val="18"/>
                <w:szCs w:val="18"/>
                <w:lang w:val="en-US"/>
              </w:rPr>
              <w:t>.696</w:t>
            </w:r>
            <w:r w:rsidRPr="009664E9">
              <w:rPr>
                <w:rFonts w:ascii="Arial" w:hAnsi="Arial" w:cs="Arial"/>
                <w:color w:val="000000"/>
                <w:sz w:val="18"/>
                <w:szCs w:val="18"/>
                <w:vertAlign w:val="superscript"/>
                <w:lang w:val="en-US"/>
              </w:rPr>
              <w:t>a</w:t>
            </w:r>
          </w:p>
        </w:tc>
        <w:tc>
          <w:tcPr>
            <w:tcW w:w="1091" w:type="dxa"/>
            <w:tcBorders>
              <w:top w:val="single" w:sz="16" w:space="0" w:color="000000"/>
              <w:bottom w:val="single" w:sz="16" w:space="0" w:color="000000"/>
            </w:tcBorders>
            <w:shd w:val="clear" w:color="auto" w:fill="FFFFFF"/>
            <w:vAlign w:val="center"/>
          </w:tcPr>
          <w:p w:rsidR="007373F3" w:rsidRPr="009664E9"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9664E9">
              <w:rPr>
                <w:rFonts w:ascii="Arial" w:hAnsi="Arial" w:cs="Arial"/>
                <w:color w:val="000000"/>
                <w:sz w:val="18"/>
                <w:szCs w:val="18"/>
                <w:lang w:val="en-US"/>
              </w:rPr>
              <w:t>.485</w:t>
            </w:r>
          </w:p>
        </w:tc>
        <w:tc>
          <w:tcPr>
            <w:tcW w:w="1476" w:type="dxa"/>
            <w:tcBorders>
              <w:top w:val="single" w:sz="16" w:space="0" w:color="000000"/>
              <w:bottom w:val="single" w:sz="16" w:space="0" w:color="000000"/>
            </w:tcBorders>
            <w:shd w:val="clear" w:color="auto" w:fill="FFFFFF"/>
            <w:vAlign w:val="center"/>
          </w:tcPr>
          <w:p w:rsidR="007373F3" w:rsidRPr="009664E9"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9664E9">
              <w:rPr>
                <w:rFonts w:ascii="Arial" w:hAnsi="Arial" w:cs="Arial"/>
                <w:color w:val="000000"/>
                <w:sz w:val="18"/>
                <w:szCs w:val="18"/>
                <w:lang w:val="en-US"/>
              </w:rPr>
              <w:t>.477</w:t>
            </w:r>
          </w:p>
        </w:tc>
        <w:tc>
          <w:tcPr>
            <w:tcW w:w="1476" w:type="dxa"/>
            <w:tcBorders>
              <w:top w:val="single" w:sz="16" w:space="0" w:color="000000"/>
              <w:bottom w:val="single" w:sz="16" w:space="0" w:color="000000"/>
              <w:right w:val="single" w:sz="16" w:space="0" w:color="000000"/>
            </w:tcBorders>
            <w:shd w:val="clear" w:color="auto" w:fill="FFFFFF"/>
            <w:vAlign w:val="center"/>
          </w:tcPr>
          <w:p w:rsidR="007373F3" w:rsidRPr="009664E9" w:rsidRDefault="007373F3" w:rsidP="00B00932">
            <w:pPr>
              <w:autoSpaceDE w:val="0"/>
              <w:autoSpaceDN w:val="0"/>
              <w:adjustRightInd w:val="0"/>
              <w:spacing w:after="0" w:line="320" w:lineRule="atLeast"/>
              <w:ind w:left="60" w:right="60"/>
              <w:jc w:val="right"/>
              <w:rPr>
                <w:rFonts w:ascii="Arial" w:hAnsi="Arial" w:cs="Arial"/>
                <w:color w:val="000000"/>
                <w:sz w:val="18"/>
                <w:szCs w:val="18"/>
                <w:lang w:val="en-US"/>
              </w:rPr>
            </w:pPr>
            <w:r w:rsidRPr="009664E9">
              <w:rPr>
                <w:rFonts w:ascii="Arial" w:hAnsi="Arial" w:cs="Arial"/>
                <w:color w:val="000000"/>
                <w:sz w:val="18"/>
                <w:szCs w:val="18"/>
                <w:lang w:val="en-US"/>
              </w:rPr>
              <w:t>3.700</w:t>
            </w:r>
          </w:p>
        </w:tc>
      </w:tr>
      <w:tr w:rsidR="007373F3" w:rsidTr="00B00932">
        <w:trPr>
          <w:cantSplit/>
          <w:jc w:val="center"/>
        </w:trPr>
        <w:tc>
          <w:tcPr>
            <w:tcW w:w="5929" w:type="dxa"/>
            <w:gridSpan w:val="5"/>
            <w:tcBorders>
              <w:top w:val="nil"/>
              <w:left w:val="nil"/>
              <w:bottom w:val="nil"/>
              <w:right w:val="nil"/>
            </w:tcBorders>
            <w:shd w:val="clear" w:color="auto" w:fill="FFFFFF"/>
          </w:tcPr>
          <w:p w:rsidR="007373F3"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sidRPr="009664E9">
              <w:rPr>
                <w:rFonts w:ascii="Arial" w:hAnsi="Arial" w:cs="Arial"/>
                <w:color w:val="000000"/>
                <w:sz w:val="18"/>
                <w:szCs w:val="18"/>
                <w:lang w:val="en-US"/>
              </w:rPr>
              <w:t>a. Predictors: (Constant), Perilaku Keuangan, Gaya Hidup, Locus Of Control, Fintech, Lingkungan Keluarga</w:t>
            </w:r>
          </w:p>
          <w:p w:rsidR="007373F3" w:rsidRPr="009664E9" w:rsidRDefault="007373F3" w:rsidP="00B00932">
            <w:pPr>
              <w:autoSpaceDE w:val="0"/>
              <w:autoSpaceDN w:val="0"/>
              <w:adjustRightInd w:val="0"/>
              <w:spacing w:after="0" w:line="320" w:lineRule="atLeast"/>
              <w:ind w:left="60" w:right="60"/>
              <w:rPr>
                <w:rFonts w:ascii="Arial" w:hAnsi="Arial" w:cs="Arial"/>
                <w:color w:val="000000"/>
                <w:sz w:val="18"/>
                <w:szCs w:val="18"/>
                <w:lang w:val="en-US"/>
              </w:rPr>
            </w:pPr>
            <w:r>
              <w:rPr>
                <w:rFonts w:ascii="Arial" w:hAnsi="Arial" w:cs="Arial"/>
                <w:color w:val="000000"/>
                <w:sz w:val="18"/>
                <w:szCs w:val="18"/>
                <w:lang w:val="en-US"/>
              </w:rPr>
              <w:t>b. Dependent Variable: Literasi Keuangan</w:t>
            </w:r>
          </w:p>
        </w:tc>
      </w:tr>
    </w:tbl>
    <w:p w:rsidR="007373F3" w:rsidRDefault="007373F3" w:rsidP="007373F3">
      <w:pPr>
        <w:autoSpaceDE w:val="0"/>
        <w:autoSpaceDN w:val="0"/>
        <w:adjustRightInd w:val="0"/>
        <w:spacing w:after="0" w:line="400" w:lineRule="atLeast"/>
        <w:ind w:left="1134"/>
        <w:rPr>
          <w:rFonts w:ascii="Times New Roman" w:hAnsi="Times New Roman" w:cs="Times New Roman"/>
          <w:b/>
          <w:sz w:val="24"/>
          <w:szCs w:val="24"/>
          <w:lang w:val="en-US"/>
        </w:rPr>
      </w:pPr>
      <w:proofErr w:type="gramStart"/>
      <w:r>
        <w:rPr>
          <w:rFonts w:ascii="Times New Roman" w:hAnsi="Times New Roman" w:cs="Times New Roman"/>
          <w:b/>
          <w:sz w:val="24"/>
          <w:szCs w:val="24"/>
          <w:lang w:val="en-US"/>
        </w:rPr>
        <w:t>Sumber :</w:t>
      </w:r>
      <w:proofErr w:type="gramEnd"/>
      <w:r>
        <w:rPr>
          <w:rFonts w:ascii="Times New Roman" w:hAnsi="Times New Roman" w:cs="Times New Roman"/>
          <w:b/>
          <w:sz w:val="24"/>
          <w:szCs w:val="24"/>
          <w:lang w:val="en-US"/>
        </w:rPr>
        <w:t xml:space="preserve"> Olah Data SPSS Versi 22</w:t>
      </w:r>
    </w:p>
    <w:p w:rsidR="007373F3" w:rsidRDefault="007373F3" w:rsidP="007373F3">
      <w:pPr>
        <w:autoSpaceDE w:val="0"/>
        <w:autoSpaceDN w:val="0"/>
        <w:adjustRightInd w:val="0"/>
        <w:spacing w:after="0" w:line="400" w:lineRule="atLeast"/>
        <w:ind w:left="1134"/>
        <w:rPr>
          <w:rFonts w:ascii="Times New Roman" w:hAnsi="Times New Roman" w:cs="Times New Roman"/>
          <w:b/>
          <w:sz w:val="24"/>
          <w:szCs w:val="24"/>
          <w:lang w:val="en-US"/>
        </w:rPr>
      </w:pPr>
    </w:p>
    <w:p w:rsidR="007373F3" w:rsidRDefault="007373F3" w:rsidP="007373F3">
      <w:pPr>
        <w:autoSpaceDE w:val="0"/>
        <w:autoSpaceDN w:val="0"/>
        <w:adjustRightInd w:val="0"/>
        <w:spacing w:after="0" w:line="480" w:lineRule="auto"/>
        <w:ind w:left="567" w:firstLine="567"/>
        <w:jc w:val="both"/>
        <w:rPr>
          <w:rFonts w:ascii="Times New Roman" w:hAnsi="Times New Roman" w:cs="Times New Roman"/>
          <w:sz w:val="24"/>
          <w:szCs w:val="24"/>
          <w:lang w:val="en-US"/>
        </w:rPr>
      </w:pPr>
      <w:r>
        <w:rPr>
          <w:rFonts w:ascii="Times New Roman" w:hAnsi="Times New Roman" w:cs="Times New Roman"/>
          <w:sz w:val="24"/>
          <w:szCs w:val="24"/>
          <w:lang w:val="en-US"/>
        </w:rPr>
        <w:t>Hasil tabel 4.17</w:t>
      </w:r>
      <w:r w:rsidRPr="00E96727">
        <w:rPr>
          <w:rFonts w:ascii="Times New Roman" w:hAnsi="Times New Roman" w:cs="Times New Roman"/>
          <w:sz w:val="24"/>
          <w:szCs w:val="24"/>
          <w:lang w:val="en-US"/>
        </w:rPr>
        <w:t xml:space="preserve"> diatas menunjukan bahwa nilai </w:t>
      </w:r>
      <w:r w:rsidRPr="00E96727">
        <w:rPr>
          <w:rFonts w:ascii="Times New Roman" w:hAnsi="Times New Roman" w:cs="Times New Roman"/>
          <w:i/>
          <w:sz w:val="24"/>
          <w:szCs w:val="24"/>
          <w:lang w:val="en-US"/>
        </w:rPr>
        <w:t>Adjusted R Square</w:t>
      </w:r>
      <w:r w:rsidRPr="00E96727">
        <w:rPr>
          <w:rFonts w:ascii="Times New Roman" w:hAnsi="Times New Roman" w:cs="Times New Roman"/>
          <w:sz w:val="24"/>
          <w:szCs w:val="24"/>
          <w:lang w:val="en-US"/>
        </w:rPr>
        <w:t xml:space="preserve"> sebesar 0,477 atau 47</w:t>
      </w:r>
      <w:proofErr w:type="gramStart"/>
      <w:r w:rsidRPr="00E96727">
        <w:rPr>
          <w:rFonts w:ascii="Times New Roman" w:hAnsi="Times New Roman" w:cs="Times New Roman"/>
          <w:sz w:val="24"/>
          <w:szCs w:val="24"/>
          <w:lang w:val="en-US"/>
        </w:rPr>
        <w:t>,7</w:t>
      </w:r>
      <w:proofErr w:type="gramEnd"/>
      <w:r w:rsidRPr="00E96727">
        <w:rPr>
          <w:rFonts w:ascii="Times New Roman" w:hAnsi="Times New Roman" w:cs="Times New Roman"/>
          <w:sz w:val="24"/>
          <w:szCs w:val="24"/>
          <w:lang w:val="en-US"/>
        </w:rPr>
        <w:t>%. Hasil ters</w:t>
      </w:r>
      <w:r>
        <w:rPr>
          <w:rFonts w:ascii="Times New Roman" w:hAnsi="Times New Roman" w:cs="Times New Roman"/>
          <w:sz w:val="24"/>
          <w:szCs w:val="24"/>
          <w:lang w:val="en-US"/>
        </w:rPr>
        <w:t>l</w:t>
      </w:r>
      <w:r w:rsidRPr="00E96727">
        <w:rPr>
          <w:rFonts w:ascii="Times New Roman" w:hAnsi="Times New Roman" w:cs="Times New Roman"/>
          <w:sz w:val="24"/>
          <w:szCs w:val="24"/>
          <w:lang w:val="en-US"/>
        </w:rPr>
        <w:t>ebut diartikan bahwa seluruh variabel bebas terh</w:t>
      </w:r>
      <w:r>
        <w:rPr>
          <w:rFonts w:ascii="Times New Roman" w:hAnsi="Times New Roman" w:cs="Times New Roman"/>
          <w:sz w:val="24"/>
          <w:szCs w:val="24"/>
          <w:lang w:val="en-US"/>
        </w:rPr>
        <w:t>l</w:t>
      </w:r>
      <w:r w:rsidRPr="00E96727">
        <w:rPr>
          <w:rFonts w:ascii="Times New Roman" w:hAnsi="Times New Roman" w:cs="Times New Roman"/>
          <w:sz w:val="24"/>
          <w:szCs w:val="24"/>
          <w:lang w:val="en-US"/>
        </w:rPr>
        <w:t>adap varia</w:t>
      </w:r>
      <w:r>
        <w:rPr>
          <w:rFonts w:ascii="Times New Roman" w:hAnsi="Times New Roman" w:cs="Times New Roman"/>
          <w:sz w:val="24"/>
          <w:szCs w:val="24"/>
          <w:lang w:val="en-US"/>
        </w:rPr>
        <w:t>n</w:t>
      </w:r>
      <w:r w:rsidRPr="00E96727">
        <w:rPr>
          <w:rFonts w:ascii="Times New Roman" w:hAnsi="Times New Roman" w:cs="Times New Roman"/>
          <w:sz w:val="24"/>
          <w:szCs w:val="24"/>
          <w:lang w:val="en-US"/>
        </w:rPr>
        <w:t>bel terikat memiliki pengaruh sebesar 47</w:t>
      </w:r>
      <w:proofErr w:type="gramStart"/>
      <w:r w:rsidRPr="00E96727">
        <w:rPr>
          <w:rFonts w:ascii="Times New Roman" w:hAnsi="Times New Roman" w:cs="Times New Roman"/>
          <w:sz w:val="24"/>
          <w:szCs w:val="24"/>
          <w:lang w:val="en-US"/>
        </w:rPr>
        <w:t>,7</w:t>
      </w:r>
      <w:proofErr w:type="gramEnd"/>
      <w:r w:rsidRPr="00E96727">
        <w:rPr>
          <w:rFonts w:ascii="Times New Roman" w:hAnsi="Times New Roman" w:cs="Times New Roman"/>
          <w:sz w:val="24"/>
          <w:szCs w:val="24"/>
          <w:lang w:val="en-US"/>
        </w:rPr>
        <w:t>% dan 52,3% diepngaruhi oleh variabel bebas yang tidak diteliti dalam penelitian ini.</w:t>
      </w:r>
    </w:p>
    <w:p w:rsidR="007373F3" w:rsidRDefault="007373F3" w:rsidP="007373F3">
      <w:pPr>
        <w:autoSpaceDE w:val="0"/>
        <w:autoSpaceDN w:val="0"/>
        <w:adjustRightInd w:val="0"/>
        <w:spacing w:after="0" w:line="480" w:lineRule="auto"/>
        <w:ind w:left="567" w:firstLine="567"/>
        <w:jc w:val="both"/>
        <w:rPr>
          <w:rFonts w:ascii="Times New Roman" w:hAnsi="Times New Roman" w:cs="Times New Roman"/>
          <w:sz w:val="24"/>
          <w:szCs w:val="24"/>
          <w:lang w:val="en-US"/>
        </w:rPr>
      </w:pPr>
    </w:p>
    <w:p w:rsidR="007373F3" w:rsidRPr="00E96727" w:rsidRDefault="007373F3" w:rsidP="009D0C66">
      <w:pPr>
        <w:pStyle w:val="ListParagraph"/>
        <w:numPr>
          <w:ilvl w:val="0"/>
          <w:numId w:val="1"/>
        </w:numPr>
        <w:autoSpaceDE w:val="0"/>
        <w:autoSpaceDN w:val="0"/>
        <w:adjustRightInd w:val="0"/>
        <w:spacing w:after="0" w:line="480" w:lineRule="auto"/>
        <w:ind w:left="284" w:hanging="284"/>
        <w:jc w:val="both"/>
        <w:rPr>
          <w:rFonts w:ascii="Times New Roman" w:hAnsi="Times New Roman" w:cs="Times New Roman"/>
          <w:b/>
          <w:sz w:val="24"/>
          <w:szCs w:val="24"/>
          <w:lang w:val="en-US"/>
        </w:rPr>
      </w:pPr>
      <w:r w:rsidRPr="00E96727">
        <w:rPr>
          <w:rFonts w:ascii="Times New Roman" w:hAnsi="Times New Roman" w:cs="Times New Roman"/>
          <w:b/>
          <w:sz w:val="24"/>
          <w:szCs w:val="24"/>
          <w:lang w:val="en-US"/>
        </w:rPr>
        <w:t>Pembahasan</w:t>
      </w:r>
    </w:p>
    <w:p w:rsidR="007373F3" w:rsidRDefault="007373F3" w:rsidP="007373F3">
      <w:pPr>
        <w:autoSpaceDE w:val="0"/>
        <w:autoSpaceDN w:val="0"/>
        <w:adjustRightInd w:val="0"/>
        <w:spacing w:after="0" w:line="48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lang w:val="en-US"/>
        </w:rPr>
        <w:t>Sesuai dengan hlasil penlelitian yang telah dilankukan sehingga dapat diperloleh hansil pelnelitian seblagai belrikut:</w:t>
      </w:r>
    </w:p>
    <w:p w:rsidR="007373F3" w:rsidRPr="00E96727" w:rsidRDefault="007373F3" w:rsidP="009D0C66">
      <w:pPr>
        <w:pStyle w:val="ListParagraph"/>
        <w:numPr>
          <w:ilvl w:val="0"/>
          <w:numId w:val="11"/>
        </w:numPr>
        <w:autoSpaceDE w:val="0"/>
        <w:autoSpaceDN w:val="0"/>
        <w:adjustRightInd w:val="0"/>
        <w:spacing w:after="0" w:line="480" w:lineRule="auto"/>
        <w:ind w:left="567" w:hanging="283"/>
        <w:jc w:val="both"/>
        <w:rPr>
          <w:rFonts w:ascii="Times New Roman" w:hAnsi="Times New Roman" w:cs="Times New Roman"/>
          <w:b/>
          <w:sz w:val="24"/>
          <w:szCs w:val="24"/>
          <w:lang w:val="en-US"/>
        </w:rPr>
      </w:pPr>
      <w:r w:rsidRPr="00E96727">
        <w:rPr>
          <w:rFonts w:ascii="Times New Roman" w:hAnsi="Times New Roman" w:cs="Times New Roman"/>
          <w:b/>
          <w:sz w:val="24"/>
          <w:szCs w:val="24"/>
          <w:lang w:val="en-US"/>
        </w:rPr>
        <w:t xml:space="preserve">Pengaruh </w:t>
      </w:r>
      <w:r w:rsidRPr="00E96727">
        <w:rPr>
          <w:rFonts w:ascii="Times New Roman" w:hAnsi="Times New Roman" w:cs="Times New Roman"/>
          <w:b/>
          <w:i/>
          <w:sz w:val="24"/>
          <w:szCs w:val="24"/>
          <w:lang w:val="en-US"/>
        </w:rPr>
        <w:t>Locus Of Control</w:t>
      </w:r>
      <w:r w:rsidRPr="00E96727">
        <w:rPr>
          <w:rFonts w:ascii="Times New Roman" w:hAnsi="Times New Roman" w:cs="Times New Roman"/>
          <w:b/>
          <w:sz w:val="24"/>
          <w:szCs w:val="24"/>
          <w:lang w:val="en-US"/>
        </w:rPr>
        <w:t xml:space="preserve"> terhadap Literasi Keuangan Mahasiswa Akuntansi di Kota Tegal</w:t>
      </w:r>
    </w:p>
    <w:p w:rsidR="007373F3" w:rsidRDefault="007373F3" w:rsidP="007373F3">
      <w:pPr>
        <w:autoSpaceDE w:val="0"/>
        <w:autoSpaceDN w:val="0"/>
        <w:adjustRightInd w:val="0"/>
        <w:spacing w:after="0" w:line="480" w:lineRule="auto"/>
        <w:ind w:left="567"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Pengujian yang telah dilakukan dalam uji t pada variabel </w:t>
      </w:r>
      <w:r>
        <w:rPr>
          <w:rFonts w:ascii="Times New Roman" w:hAnsi="Times New Roman" w:cs="Times New Roman"/>
          <w:i/>
          <w:sz w:val="24"/>
          <w:szCs w:val="24"/>
          <w:lang w:val="en-US"/>
        </w:rPr>
        <w:t>Locus Of C</w:t>
      </w:r>
      <w:r w:rsidRPr="00B36429">
        <w:rPr>
          <w:rFonts w:ascii="Times New Roman" w:hAnsi="Times New Roman" w:cs="Times New Roman"/>
          <w:i/>
          <w:sz w:val="24"/>
          <w:szCs w:val="24"/>
          <w:lang w:val="en-US"/>
        </w:rPr>
        <w:t>ontrol</w:t>
      </w:r>
      <w:r>
        <w:rPr>
          <w:rFonts w:ascii="Times New Roman" w:hAnsi="Times New Roman" w:cs="Times New Roman"/>
          <w:sz w:val="24"/>
          <w:szCs w:val="24"/>
          <w:lang w:val="en-US"/>
        </w:rPr>
        <w:t xml:space="preserve"> memberikan nilai t</w:t>
      </w:r>
      <w:r w:rsidRPr="00F810AA">
        <w:rPr>
          <w:rFonts w:ascii="Times New Roman" w:hAnsi="Times New Roman" w:cs="Times New Roman"/>
          <w:sz w:val="16"/>
          <w:szCs w:val="16"/>
          <w:lang w:val="en-US"/>
        </w:rPr>
        <w:t xml:space="preserve">hitung </w:t>
      </w:r>
      <w:r>
        <w:rPr>
          <w:rFonts w:ascii="Times New Roman" w:hAnsi="Times New Roman" w:cs="Times New Roman"/>
          <w:sz w:val="24"/>
          <w:szCs w:val="24"/>
          <w:lang w:val="en-US"/>
        </w:rPr>
        <w:t>sejumlah 2,782 &gt; t</w:t>
      </w:r>
      <w:r w:rsidRPr="00A94DFC">
        <w:rPr>
          <w:rFonts w:ascii="Times New Roman" w:hAnsi="Times New Roman" w:cs="Times New Roman"/>
          <w:sz w:val="16"/>
          <w:szCs w:val="16"/>
          <w:lang w:val="en-US"/>
        </w:rPr>
        <w:t>tabel</w:t>
      </w:r>
      <w:r>
        <w:rPr>
          <w:rFonts w:ascii="Times New Roman" w:hAnsi="Times New Roman" w:cs="Times New Roman"/>
          <w:sz w:val="24"/>
          <w:szCs w:val="24"/>
          <w:lang w:val="en-US"/>
        </w:rPr>
        <w:t xml:space="preserve"> 1,650 dan signifikansi 0,006 &lt; 0,05 yang berarti </w:t>
      </w:r>
      <w:r w:rsidRPr="00284ADF">
        <w:rPr>
          <w:rFonts w:ascii="Times New Roman" w:hAnsi="Times New Roman" w:cs="Times New Roman"/>
          <w:i/>
          <w:sz w:val="24"/>
          <w:szCs w:val="24"/>
          <w:lang w:val="en-US"/>
        </w:rPr>
        <w:t>Locus Of Control</w:t>
      </w:r>
      <w:r>
        <w:rPr>
          <w:rFonts w:ascii="Times New Roman" w:hAnsi="Times New Roman" w:cs="Times New Roman"/>
          <w:sz w:val="24"/>
          <w:szCs w:val="24"/>
          <w:lang w:val="en-US"/>
        </w:rPr>
        <w:t xml:space="preserve"> berpengaruh positif terhadap literasi keuangan mahasiswa akuntansi Kota Tegal, maka hipotesis diterima. </w:t>
      </w:r>
    </w:p>
    <w:p w:rsidR="007373F3" w:rsidRDefault="007373F3" w:rsidP="007373F3">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7C8E013C" wp14:editId="6ED267E2">
            <wp:extent cx="5343896" cy="6863938"/>
            <wp:effectExtent l="0" t="0" r="9525" b="0"/>
            <wp:docPr id="22" name="Picture 22" descr="E:\Download\Screenshot_20240706-2028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18" descr="E:\Download\Screenshot_20240706-202823_1.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347665" cy="6868779"/>
                    </a:xfrm>
                    <a:prstGeom prst="rect">
                      <a:avLst/>
                    </a:prstGeom>
                    <a:noFill/>
                    <a:ln>
                      <a:noFill/>
                    </a:ln>
                  </pic:spPr>
                </pic:pic>
              </a:graphicData>
            </a:graphic>
          </wp:inline>
        </w:drawing>
      </w:r>
    </w:p>
    <w:p w:rsidR="007373F3" w:rsidRDefault="007373F3" w:rsidP="007373F3">
      <w:pPr>
        <w:autoSpaceDE w:val="0"/>
        <w:autoSpaceDN w:val="0"/>
        <w:adjustRightInd w:val="0"/>
        <w:spacing w:after="0" w:line="480" w:lineRule="auto"/>
        <w:ind w:left="567" w:firstLine="567"/>
        <w:jc w:val="both"/>
        <w:rPr>
          <w:rFonts w:ascii="Times New Roman" w:hAnsi="Times New Roman" w:cs="Times New Roman"/>
          <w:sz w:val="24"/>
          <w:szCs w:val="24"/>
          <w:lang w:val="en-US"/>
        </w:rPr>
      </w:pPr>
      <w:proofErr w:type="gramStart"/>
      <w:r w:rsidRPr="008A0B77">
        <w:rPr>
          <w:rFonts w:ascii="Times New Roman" w:hAnsi="Times New Roman" w:cs="Times New Roman"/>
          <w:i/>
          <w:sz w:val="24"/>
          <w:szCs w:val="24"/>
          <w:lang w:val="en-US"/>
        </w:rPr>
        <w:lastRenderedPageBreak/>
        <w:t>control</w:t>
      </w:r>
      <w:proofErr w:type="gramEnd"/>
      <w:r>
        <w:rPr>
          <w:rFonts w:ascii="Times New Roman" w:hAnsi="Times New Roman" w:cs="Times New Roman"/>
          <w:sz w:val="24"/>
          <w:szCs w:val="24"/>
          <w:lang w:val="en-US"/>
        </w:rPr>
        <w:t xml:space="preserve"> berpengaruh positif terhadap literasi keuangan. Namun tidak sejalan dengan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{"citationItems":[{"id":"ITEM-1","itemData":{"author":[{"dropping-particle":"","family":"Aida","given":"Nila Nur","non-dropping-particle":"","parse-names":false,"suffix":""}],"id":"ITEM-1","issue":"3","issued":{"date-parts":[["2022"]]},"title":"Pengaruh Sikap Keuangan , Locus of control , Teman Sebaya terhadap Perilaku Pengelolaan Keuangan dengan Literasi Keuangan sebagai Variabel Mediasi","type":"article-journal","volume":"10"},"uris":["http://www.mendeley.com/documents/?uuid=ac5b0a56-919a-4586-a0d0-920555abd159"]}],"mendeley":{"formattedCitation":"(Aida, 2022)","manualFormatting":"Aida (2022)","plainTextFormattedCitation":"(Aida, 2022)","previouslyFormattedCitation":"(Aida, 2022)"},"properties":{"noteIndex":0},"schema":"https://github.com/citation-style-language/schema/raw/master/csl-citation.json"}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Aida</w:t>
      </w:r>
      <w:r w:rsidRPr="005921E5">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Pr="005921E5">
        <w:rPr>
          <w:rFonts w:ascii="Times New Roman" w:hAnsi="Times New Roman" w:cs="Times New Roman"/>
          <w:noProof/>
          <w:sz w:val="24"/>
          <w:szCs w:val="24"/>
          <w:lang w:val="en-US"/>
        </w:rPr>
        <w:t>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yang menyatakan </w:t>
      </w:r>
      <w:r w:rsidRPr="005921E5">
        <w:rPr>
          <w:rFonts w:ascii="Times New Roman" w:hAnsi="Times New Roman" w:cs="Times New Roman"/>
          <w:i/>
          <w:sz w:val="24"/>
          <w:szCs w:val="24"/>
          <w:lang w:val="en-US"/>
        </w:rPr>
        <w:t>locus of control</w:t>
      </w:r>
      <w:r>
        <w:rPr>
          <w:rFonts w:ascii="Times New Roman" w:hAnsi="Times New Roman" w:cs="Times New Roman"/>
          <w:sz w:val="24"/>
          <w:szCs w:val="24"/>
          <w:lang w:val="en-US"/>
        </w:rPr>
        <w:t xml:space="preserve"> tidak berpengaruh terhadap literasi keuangan.</w:t>
      </w:r>
    </w:p>
    <w:p w:rsidR="007373F3" w:rsidRDefault="007373F3" w:rsidP="009D0C66">
      <w:pPr>
        <w:pStyle w:val="ListParagraph"/>
        <w:numPr>
          <w:ilvl w:val="0"/>
          <w:numId w:val="11"/>
        </w:numPr>
        <w:autoSpaceDE w:val="0"/>
        <w:autoSpaceDN w:val="0"/>
        <w:adjustRightInd w:val="0"/>
        <w:spacing w:after="0" w:line="480" w:lineRule="auto"/>
        <w:ind w:left="567" w:hanging="283"/>
        <w:jc w:val="both"/>
        <w:rPr>
          <w:rFonts w:ascii="Times New Roman" w:hAnsi="Times New Roman" w:cs="Times New Roman"/>
          <w:b/>
          <w:sz w:val="24"/>
          <w:szCs w:val="24"/>
          <w:lang w:val="en-US"/>
        </w:rPr>
      </w:pPr>
      <w:r w:rsidRPr="005A6FE4">
        <w:rPr>
          <w:rFonts w:ascii="Times New Roman" w:hAnsi="Times New Roman" w:cs="Times New Roman"/>
          <w:b/>
          <w:sz w:val="24"/>
          <w:szCs w:val="24"/>
          <w:lang w:val="en-US"/>
        </w:rPr>
        <w:t xml:space="preserve">Pengaruh Penggunaan </w:t>
      </w:r>
      <w:r w:rsidRPr="00AF5878">
        <w:rPr>
          <w:rFonts w:ascii="Times New Roman" w:hAnsi="Times New Roman" w:cs="Times New Roman"/>
          <w:b/>
          <w:i/>
          <w:sz w:val="24"/>
          <w:szCs w:val="24"/>
          <w:lang w:val="en-US"/>
        </w:rPr>
        <w:t>Fintech</w:t>
      </w:r>
      <w:r w:rsidRPr="005A6FE4">
        <w:rPr>
          <w:rFonts w:ascii="Times New Roman" w:hAnsi="Times New Roman" w:cs="Times New Roman"/>
          <w:b/>
          <w:sz w:val="24"/>
          <w:szCs w:val="24"/>
          <w:lang w:val="en-US"/>
        </w:rPr>
        <w:t xml:space="preserve"> terhadap Literasi Keuangan pada Mahasisswa Akuntansi di Kota Tegal</w:t>
      </w:r>
    </w:p>
    <w:p w:rsidR="007373F3" w:rsidRPr="00872C55" w:rsidRDefault="007373F3" w:rsidP="007373F3">
      <w:pPr>
        <w:autoSpaceDE w:val="0"/>
        <w:autoSpaceDN w:val="0"/>
        <w:adjustRightInd w:val="0"/>
        <w:spacing w:after="0" w:line="480" w:lineRule="auto"/>
        <w:ind w:left="-142"/>
        <w:jc w:val="both"/>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18E84A81" wp14:editId="227F0504">
            <wp:extent cx="5450774" cy="5260768"/>
            <wp:effectExtent l="0" t="0" r="0" b="0"/>
            <wp:docPr id="23" name="Picture 23" descr="E:\Download\Screenshot_20240706-20243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12" descr="E:\Download\Screenshot_20240706-202434_1.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448611" cy="5258681"/>
                    </a:xfrm>
                    <a:prstGeom prst="rect">
                      <a:avLst/>
                    </a:prstGeom>
                    <a:noFill/>
                    <a:ln>
                      <a:noFill/>
                    </a:ln>
                  </pic:spPr>
                </pic:pic>
              </a:graphicData>
            </a:graphic>
          </wp:inline>
        </w:drawing>
      </w:r>
    </w:p>
    <w:p w:rsidR="007373F3" w:rsidRDefault="007373F3" w:rsidP="007373F3">
      <w:pPr>
        <w:autoSpaceDE w:val="0"/>
        <w:autoSpaceDN w:val="0"/>
        <w:adjustRightInd w:val="0"/>
        <w:spacing w:after="0" w:line="480" w:lineRule="auto"/>
        <w:ind w:left="567" w:firstLine="567"/>
        <w:jc w:val="both"/>
        <w:rPr>
          <w:rFonts w:ascii="Times New Roman" w:eastAsiaTheme="minorEastAsia" w:hAnsi="Times New Roman" w:cs="Times New Roman"/>
          <w:i/>
          <w:sz w:val="24"/>
          <w:szCs w:val="24"/>
          <w:lang w:val="en-US"/>
        </w:rPr>
      </w:pPr>
    </w:p>
    <w:p w:rsidR="007373F3" w:rsidRDefault="007373F3" w:rsidP="007373F3">
      <w:pPr>
        <w:autoSpaceDE w:val="0"/>
        <w:autoSpaceDN w:val="0"/>
        <w:adjustRightInd w:val="0"/>
        <w:spacing w:after="0" w:line="480" w:lineRule="auto"/>
        <w:ind w:left="142"/>
        <w:jc w:val="both"/>
        <w:rPr>
          <w:rFonts w:ascii="Times New Roman" w:eastAsiaTheme="minorEastAsia" w:hAnsi="Times New Roman" w:cs="Times New Roman"/>
          <w:i/>
          <w:sz w:val="24"/>
          <w:szCs w:val="24"/>
          <w:lang w:val="en-US"/>
        </w:rPr>
      </w:pPr>
      <w:r>
        <w:rPr>
          <w:rFonts w:ascii="Times New Roman" w:eastAsiaTheme="minorEastAsia" w:hAnsi="Times New Roman" w:cs="Times New Roman"/>
          <w:i/>
          <w:noProof/>
          <w:sz w:val="24"/>
          <w:szCs w:val="24"/>
          <w:lang w:val="en-US"/>
        </w:rPr>
        <w:lastRenderedPageBreak/>
        <w:drawing>
          <wp:inline distT="0" distB="0" distL="0" distR="0" wp14:anchorId="7DF02F3C" wp14:editId="02510743">
            <wp:extent cx="5252085" cy="3525344"/>
            <wp:effectExtent l="0" t="0" r="5715" b="0"/>
            <wp:docPr id="24" name="Picture 24" descr="E:\Download\Screenshot_20240706-20243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13" descr="E:\Download\Screenshot_20240706-202434_2.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252085" cy="3525344"/>
                    </a:xfrm>
                    <a:prstGeom prst="rect">
                      <a:avLst/>
                    </a:prstGeom>
                    <a:noFill/>
                    <a:ln>
                      <a:noFill/>
                    </a:ln>
                  </pic:spPr>
                </pic:pic>
              </a:graphicData>
            </a:graphic>
          </wp:inline>
        </w:drawing>
      </w:r>
    </w:p>
    <w:p w:rsidR="007373F3" w:rsidRPr="00787E11" w:rsidRDefault="007373F3" w:rsidP="009D0C66">
      <w:pPr>
        <w:pStyle w:val="ListParagraph"/>
        <w:numPr>
          <w:ilvl w:val="0"/>
          <w:numId w:val="11"/>
        </w:numPr>
        <w:autoSpaceDE w:val="0"/>
        <w:autoSpaceDN w:val="0"/>
        <w:adjustRightInd w:val="0"/>
        <w:spacing w:after="0" w:line="480" w:lineRule="auto"/>
        <w:ind w:left="567" w:hanging="283"/>
        <w:jc w:val="both"/>
        <w:rPr>
          <w:rFonts w:ascii="Times New Roman" w:eastAsiaTheme="minorEastAsia" w:hAnsi="Times New Roman" w:cs="Times New Roman"/>
          <w:b/>
          <w:sz w:val="24"/>
          <w:szCs w:val="24"/>
          <w:lang w:val="en-US"/>
        </w:rPr>
      </w:pPr>
      <w:r w:rsidRPr="00787E11">
        <w:rPr>
          <w:rFonts w:ascii="Times New Roman" w:eastAsiaTheme="minorEastAsia" w:hAnsi="Times New Roman" w:cs="Times New Roman"/>
          <w:b/>
          <w:sz w:val="24"/>
          <w:szCs w:val="24"/>
          <w:lang w:val="en-US"/>
        </w:rPr>
        <w:t>Pengaruh Lingkungan Keluarga terhadap Literasi Keuangan Mahasiswa Akuntansi di Kota Tegal</w:t>
      </w:r>
    </w:p>
    <w:p w:rsidR="007373F3" w:rsidRDefault="007373F3" w:rsidP="007373F3">
      <w:pPr>
        <w:autoSpaceDE w:val="0"/>
        <w:autoSpaceDN w:val="0"/>
        <w:adjustRightInd w:val="0"/>
        <w:spacing w:after="0" w:line="480" w:lineRule="auto"/>
        <w:ind w:left="567" w:firstLine="567"/>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Pengujian yang telah dilakukan dalam uji t pada variabel lingkungan keluarga memberikan </w:t>
      </w:r>
      <w:r>
        <w:rPr>
          <w:rFonts w:ascii="Times New Roman" w:hAnsi="Times New Roman" w:cs="Times New Roman"/>
          <w:sz w:val="24"/>
          <w:szCs w:val="24"/>
          <w:lang w:val="en-US"/>
        </w:rPr>
        <w:t>nilai t</w:t>
      </w:r>
      <w:r w:rsidRPr="00F810AA">
        <w:rPr>
          <w:rFonts w:ascii="Times New Roman" w:hAnsi="Times New Roman" w:cs="Times New Roman"/>
          <w:sz w:val="16"/>
          <w:szCs w:val="16"/>
          <w:lang w:val="en-US"/>
        </w:rPr>
        <w:t xml:space="preserve">hitung </w:t>
      </w:r>
      <w:r>
        <w:rPr>
          <w:rFonts w:ascii="Times New Roman" w:hAnsi="Times New Roman" w:cs="Times New Roman"/>
          <w:sz w:val="24"/>
          <w:szCs w:val="24"/>
          <w:lang w:val="en-US"/>
        </w:rPr>
        <w:t>sejumlah 2,782 &gt; t</w:t>
      </w:r>
      <w:r w:rsidRPr="00A94DFC">
        <w:rPr>
          <w:rFonts w:ascii="Times New Roman" w:hAnsi="Times New Roman" w:cs="Times New Roman"/>
          <w:sz w:val="16"/>
          <w:szCs w:val="16"/>
          <w:lang w:val="en-US"/>
        </w:rPr>
        <w:t xml:space="preserve">tabel </w:t>
      </w:r>
      <w:r>
        <w:rPr>
          <w:rFonts w:ascii="Times New Roman" w:hAnsi="Times New Roman" w:cs="Times New Roman"/>
          <w:sz w:val="24"/>
          <w:szCs w:val="24"/>
          <w:lang w:val="en-US"/>
        </w:rPr>
        <w:t xml:space="preserve">1,650 dan signifikansi 0,008 &lt; 0,05 yang berarti </w:t>
      </w:r>
      <w:r w:rsidRPr="0047242C">
        <w:rPr>
          <w:rFonts w:ascii="Times New Roman" w:hAnsi="Times New Roman" w:cs="Times New Roman"/>
          <w:sz w:val="24"/>
          <w:szCs w:val="24"/>
          <w:lang w:val="en-US"/>
        </w:rPr>
        <w:t>Lingkungan Keluarga</w:t>
      </w:r>
      <w:r>
        <w:rPr>
          <w:rFonts w:ascii="Times New Roman" w:hAnsi="Times New Roman" w:cs="Times New Roman"/>
          <w:sz w:val="24"/>
          <w:szCs w:val="24"/>
          <w:lang w:val="en-US"/>
        </w:rPr>
        <w:t xml:space="preserve"> berpengaruh positif terhadap literasi keuangan mahasiswa akuntansi Kota Tegal, sehingga hipotesis ketiga diterima. Berdasarkan tabel deskriptif yang ada meghasilkan </w:t>
      </w:r>
      <w:r>
        <w:rPr>
          <w:rFonts w:ascii="Times New Roman" w:eastAsiaTheme="minorEastAsia" w:hAnsi="Times New Roman" w:cs="Times New Roman"/>
          <w:sz w:val="24"/>
          <w:szCs w:val="24"/>
          <w:lang w:val="en-US"/>
        </w:rPr>
        <w:t xml:space="preserve">nilai minimum sebesar 23 dan nilai maksimum sebesar 48, nilai rata-rata sebesar 41,7 yang berarti mahasiswa Akuntansi Kota Tegal memiliki tingkat literasi keuangan yang terpengaruh oleh lingkungan keluarganya. </w:t>
      </w:r>
    </w:p>
    <w:p w:rsidR="007373F3" w:rsidRDefault="007373F3" w:rsidP="007373F3">
      <w:pPr>
        <w:autoSpaceDE w:val="0"/>
        <w:autoSpaceDN w:val="0"/>
        <w:adjustRightInd w:val="0"/>
        <w:spacing w:after="0" w:line="480" w:lineRule="auto"/>
        <w:ind w:left="567" w:firstLine="567"/>
        <w:jc w:val="both"/>
        <w:rPr>
          <w:rFonts w:ascii="Times New Roman" w:eastAsiaTheme="minorEastAsia" w:hAnsi="Times New Roman" w:cs="Times New Roman"/>
          <w:sz w:val="24"/>
          <w:szCs w:val="24"/>
          <w:lang w:val="en-US"/>
        </w:rPr>
      </w:pPr>
    </w:p>
    <w:p w:rsidR="007373F3" w:rsidRDefault="007373F3" w:rsidP="007373F3">
      <w:pPr>
        <w:autoSpaceDE w:val="0"/>
        <w:autoSpaceDN w:val="0"/>
        <w:adjustRightInd w:val="0"/>
        <w:spacing w:after="0" w:line="48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w:lastRenderedPageBreak/>
        <w:drawing>
          <wp:inline distT="0" distB="0" distL="0" distR="0" wp14:anchorId="79904F8E" wp14:editId="3048FFF6">
            <wp:extent cx="5415148" cy="5557652"/>
            <wp:effectExtent l="0" t="0" r="0" b="5080"/>
            <wp:docPr id="25" name="Picture 25" descr="E:\Download\Screenshot_20240706-20244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14" descr="E:\Download\Screenshot_20240706-202444_1.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418440" cy="5561031"/>
                    </a:xfrm>
                    <a:prstGeom prst="rect">
                      <a:avLst/>
                    </a:prstGeom>
                    <a:noFill/>
                    <a:ln>
                      <a:noFill/>
                    </a:ln>
                  </pic:spPr>
                </pic:pic>
              </a:graphicData>
            </a:graphic>
          </wp:inline>
        </w:drawing>
      </w:r>
    </w:p>
    <w:p w:rsidR="007373F3" w:rsidRDefault="007373F3" w:rsidP="007373F3">
      <w:pPr>
        <w:autoSpaceDE w:val="0"/>
        <w:autoSpaceDN w:val="0"/>
        <w:adjustRightInd w:val="0"/>
        <w:spacing w:after="0" w:line="480" w:lineRule="auto"/>
        <w:ind w:left="567" w:firstLine="567"/>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p w:rsidR="007373F3" w:rsidRDefault="007373F3" w:rsidP="009D0C66">
      <w:pPr>
        <w:pStyle w:val="ListParagraph"/>
        <w:numPr>
          <w:ilvl w:val="0"/>
          <w:numId w:val="11"/>
        </w:numPr>
        <w:autoSpaceDE w:val="0"/>
        <w:autoSpaceDN w:val="0"/>
        <w:adjustRightInd w:val="0"/>
        <w:spacing w:after="0" w:line="480" w:lineRule="auto"/>
        <w:ind w:left="567" w:hanging="283"/>
        <w:jc w:val="both"/>
        <w:rPr>
          <w:rFonts w:ascii="Times New Roman" w:eastAsiaTheme="minorEastAsia" w:hAnsi="Times New Roman" w:cs="Times New Roman"/>
          <w:b/>
          <w:sz w:val="24"/>
          <w:szCs w:val="24"/>
          <w:lang w:val="en-US"/>
        </w:rPr>
      </w:pPr>
      <w:r w:rsidRPr="004816AB">
        <w:rPr>
          <w:rFonts w:ascii="Times New Roman" w:eastAsiaTheme="minorEastAsia" w:hAnsi="Times New Roman" w:cs="Times New Roman"/>
          <w:b/>
          <w:sz w:val="24"/>
          <w:szCs w:val="24"/>
          <w:lang w:val="en-US"/>
        </w:rPr>
        <w:t>Pengaruh Gaya Hidup terhadap Literasi Keuangan Mahasiswa Akuntansi di Kota Tegal</w:t>
      </w:r>
    </w:p>
    <w:p w:rsidR="007373F3" w:rsidRDefault="007373F3" w:rsidP="007373F3">
      <w:pPr>
        <w:autoSpaceDE w:val="0"/>
        <w:autoSpaceDN w:val="0"/>
        <w:adjustRightInd w:val="0"/>
        <w:spacing w:after="0" w:line="480" w:lineRule="auto"/>
        <w:ind w:left="567" w:firstLine="567"/>
        <w:jc w:val="both"/>
        <w:rPr>
          <w:rFonts w:ascii="Times New Roman" w:hAnsi="Times New Roman" w:cs="Times New Roman"/>
          <w:sz w:val="24"/>
          <w:szCs w:val="24"/>
          <w:lang w:val="en-US"/>
        </w:rPr>
      </w:pPr>
      <w:r>
        <w:rPr>
          <w:rFonts w:ascii="Times New Roman" w:eastAsiaTheme="minorEastAsia" w:hAnsi="Times New Roman" w:cs="Times New Roman"/>
          <w:sz w:val="24"/>
          <w:szCs w:val="24"/>
          <w:lang w:val="en-US"/>
        </w:rPr>
        <w:t xml:space="preserve">Pengujian yang telah dilakukan dalam uji t pada variabel </w:t>
      </w:r>
      <w:proofErr w:type="gramStart"/>
      <w:r>
        <w:rPr>
          <w:rFonts w:ascii="Times New Roman" w:eastAsiaTheme="minorEastAsia" w:hAnsi="Times New Roman" w:cs="Times New Roman"/>
          <w:sz w:val="24"/>
          <w:szCs w:val="24"/>
          <w:lang w:val="en-US"/>
        </w:rPr>
        <w:t>gaya</w:t>
      </w:r>
      <w:proofErr w:type="gramEnd"/>
      <w:r>
        <w:rPr>
          <w:rFonts w:ascii="Times New Roman" w:eastAsiaTheme="minorEastAsia" w:hAnsi="Times New Roman" w:cs="Times New Roman"/>
          <w:sz w:val="24"/>
          <w:szCs w:val="24"/>
          <w:lang w:val="en-US"/>
        </w:rPr>
        <w:t xml:space="preserve"> Hidup memberikan </w:t>
      </w:r>
      <w:r>
        <w:rPr>
          <w:rFonts w:ascii="Times New Roman" w:hAnsi="Times New Roman" w:cs="Times New Roman"/>
          <w:sz w:val="24"/>
          <w:szCs w:val="24"/>
          <w:lang w:val="en-US"/>
        </w:rPr>
        <w:t>nilai t</w:t>
      </w:r>
      <w:r w:rsidRPr="00F810AA">
        <w:rPr>
          <w:rFonts w:ascii="Times New Roman" w:hAnsi="Times New Roman" w:cs="Times New Roman"/>
          <w:sz w:val="16"/>
          <w:szCs w:val="16"/>
          <w:lang w:val="en-US"/>
        </w:rPr>
        <w:t xml:space="preserve">hitung </w:t>
      </w:r>
      <w:r>
        <w:rPr>
          <w:rFonts w:ascii="Times New Roman" w:hAnsi="Times New Roman" w:cs="Times New Roman"/>
          <w:sz w:val="24"/>
          <w:szCs w:val="24"/>
          <w:lang w:val="en-US"/>
        </w:rPr>
        <w:t>sejumlah -1,760 &lt; t</w:t>
      </w:r>
      <w:r w:rsidRPr="00A94DFC">
        <w:rPr>
          <w:rFonts w:ascii="Times New Roman" w:hAnsi="Times New Roman" w:cs="Times New Roman"/>
          <w:sz w:val="16"/>
          <w:szCs w:val="16"/>
          <w:lang w:val="en-US"/>
        </w:rPr>
        <w:t>tabel</w:t>
      </w:r>
      <w:r>
        <w:rPr>
          <w:rFonts w:ascii="Times New Roman" w:hAnsi="Times New Roman" w:cs="Times New Roman"/>
          <w:sz w:val="24"/>
          <w:szCs w:val="24"/>
          <w:lang w:val="en-US"/>
        </w:rPr>
        <w:t xml:space="preserve"> 1,650 dan signifikansi 0,079 &gt; </w:t>
      </w:r>
    </w:p>
    <w:p w:rsidR="007373F3" w:rsidRDefault="007373F3" w:rsidP="007373F3">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7B90570E" wp14:editId="6B68BA5B">
            <wp:extent cx="5332021" cy="6448302"/>
            <wp:effectExtent l="0" t="0" r="2540" b="0"/>
            <wp:docPr id="30" name="Picture 30" descr="E:\Download\Screenshot_20240706-2024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15" descr="E:\Download\Screenshot_20240706-202450_1.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327056" cy="6442298"/>
                    </a:xfrm>
                    <a:prstGeom prst="rect">
                      <a:avLst/>
                    </a:prstGeom>
                    <a:noFill/>
                    <a:ln>
                      <a:noFill/>
                    </a:ln>
                  </pic:spPr>
                </pic:pic>
              </a:graphicData>
            </a:graphic>
          </wp:inline>
        </w:drawing>
      </w:r>
    </w:p>
    <w:p w:rsidR="007373F3" w:rsidRDefault="007373F3" w:rsidP="007373F3">
      <w:pPr>
        <w:autoSpaceDE w:val="0"/>
        <w:autoSpaceDN w:val="0"/>
        <w:adjustRightInd w:val="0"/>
        <w:spacing w:after="0" w:line="480" w:lineRule="auto"/>
        <w:ind w:left="567" w:firstLine="567"/>
        <w:jc w:val="both"/>
        <w:rPr>
          <w:rFonts w:ascii="Times New Roman" w:eastAsiaTheme="minorEastAsia" w:hAnsi="Times New Roman" w:cs="Times New Roman"/>
          <w:sz w:val="24"/>
          <w:szCs w:val="24"/>
          <w:lang w:val="en-US"/>
        </w:rPr>
      </w:pPr>
    </w:p>
    <w:p w:rsidR="007373F3" w:rsidRDefault="007373F3" w:rsidP="009D0C66">
      <w:pPr>
        <w:pStyle w:val="ListParagraph"/>
        <w:numPr>
          <w:ilvl w:val="0"/>
          <w:numId w:val="11"/>
        </w:numPr>
        <w:autoSpaceDE w:val="0"/>
        <w:autoSpaceDN w:val="0"/>
        <w:adjustRightInd w:val="0"/>
        <w:spacing w:after="0" w:line="480" w:lineRule="auto"/>
        <w:ind w:left="567" w:hanging="283"/>
        <w:jc w:val="both"/>
        <w:rPr>
          <w:rFonts w:ascii="Times New Roman" w:eastAsiaTheme="minorEastAsia" w:hAnsi="Times New Roman" w:cs="Times New Roman"/>
          <w:b/>
          <w:sz w:val="24"/>
          <w:szCs w:val="24"/>
          <w:lang w:val="en-US"/>
        </w:rPr>
      </w:pPr>
      <w:r w:rsidRPr="0012313C">
        <w:rPr>
          <w:rFonts w:ascii="Times New Roman" w:eastAsiaTheme="minorEastAsia" w:hAnsi="Times New Roman" w:cs="Times New Roman"/>
          <w:b/>
          <w:sz w:val="24"/>
          <w:szCs w:val="24"/>
          <w:lang w:val="en-US"/>
        </w:rPr>
        <w:lastRenderedPageBreak/>
        <w:t>Pengaruh Perilaku Keuangan terhadap Literasi Keuangan Mahasiswa Akuntansi di Kota Tegal</w:t>
      </w:r>
    </w:p>
    <w:p w:rsidR="007373F3" w:rsidRDefault="007373F3" w:rsidP="007373F3">
      <w:pPr>
        <w:autoSpaceDE w:val="0"/>
        <w:autoSpaceDN w:val="0"/>
        <w:adjustRightInd w:val="0"/>
        <w:spacing w:after="0" w:line="48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w:drawing>
          <wp:inline distT="0" distB="0" distL="0" distR="0" wp14:anchorId="2BC22215" wp14:editId="51A23E31">
            <wp:extent cx="5332021" cy="6270172"/>
            <wp:effectExtent l="0" t="0" r="2540" b="0"/>
            <wp:docPr id="34" name="Picture 34" descr="E:\Download\Screenshot_20240706-2025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16" descr="E:\Download\Screenshot_20240706-202508_1.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338613" cy="6277924"/>
                    </a:xfrm>
                    <a:prstGeom prst="rect">
                      <a:avLst/>
                    </a:prstGeom>
                    <a:noFill/>
                    <a:ln>
                      <a:noFill/>
                    </a:ln>
                  </pic:spPr>
                </pic:pic>
              </a:graphicData>
            </a:graphic>
          </wp:inline>
        </w:drawing>
      </w:r>
    </w:p>
    <w:p w:rsidR="007373F3" w:rsidRDefault="007373F3" w:rsidP="007373F3">
      <w:pPr>
        <w:autoSpaceDE w:val="0"/>
        <w:autoSpaceDN w:val="0"/>
        <w:adjustRightInd w:val="0"/>
        <w:spacing w:after="0" w:line="480" w:lineRule="auto"/>
        <w:ind w:left="567" w:firstLine="567"/>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w:t>
      </w:r>
    </w:p>
    <w:p w:rsidR="007373F3" w:rsidRDefault="007373F3" w:rsidP="007373F3">
      <w:pPr>
        <w:autoSpaceDE w:val="0"/>
        <w:autoSpaceDN w:val="0"/>
        <w:adjustRightInd w:val="0"/>
        <w:spacing w:after="0" w:line="48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rPr>
        <w:lastRenderedPageBreak/>
        <w:drawing>
          <wp:inline distT="0" distB="0" distL="0" distR="0" wp14:anchorId="5838D157" wp14:editId="16C3D3E5">
            <wp:extent cx="5367647" cy="1852551"/>
            <wp:effectExtent l="0" t="0" r="5080" b="0"/>
            <wp:docPr id="35" name="Picture 35" descr="E:\Download\Screenshot_20240706-20250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17" descr="E:\Download\Screenshot_20240706-202508_2.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373131" cy="1854444"/>
                    </a:xfrm>
                    <a:prstGeom prst="rect">
                      <a:avLst/>
                    </a:prstGeom>
                    <a:noFill/>
                    <a:ln>
                      <a:noFill/>
                    </a:ln>
                  </pic:spPr>
                </pic:pic>
              </a:graphicData>
            </a:graphic>
          </wp:inline>
        </w:drawing>
      </w:r>
    </w:p>
    <w:p w:rsidR="007373F3" w:rsidRDefault="007373F3" w:rsidP="007373F3">
      <w:pPr>
        <w:autoSpaceDE w:val="0"/>
        <w:autoSpaceDN w:val="0"/>
        <w:adjustRightInd w:val="0"/>
        <w:spacing w:after="0" w:line="480" w:lineRule="auto"/>
        <w:ind w:left="567" w:firstLine="567"/>
        <w:jc w:val="both"/>
        <w:rPr>
          <w:rFonts w:ascii="Times New Roman" w:eastAsiaTheme="minorEastAsia" w:hAnsi="Times New Roman" w:cs="Times New Roman"/>
          <w:sz w:val="24"/>
          <w:szCs w:val="24"/>
          <w:lang w:val="en-US"/>
        </w:rPr>
      </w:pPr>
    </w:p>
    <w:p w:rsidR="007373F3" w:rsidRDefault="007373F3" w:rsidP="007373F3">
      <w:pPr>
        <w:autoSpaceDE w:val="0"/>
        <w:autoSpaceDN w:val="0"/>
        <w:adjustRightInd w:val="0"/>
        <w:spacing w:after="0" w:line="480" w:lineRule="auto"/>
        <w:ind w:left="567" w:firstLine="567"/>
        <w:jc w:val="both"/>
        <w:rPr>
          <w:rFonts w:ascii="Times New Roman" w:eastAsiaTheme="minorEastAsia" w:hAnsi="Times New Roman" w:cs="Times New Roman"/>
          <w:sz w:val="24"/>
          <w:szCs w:val="24"/>
          <w:lang w:val="en-US"/>
        </w:rPr>
      </w:pPr>
    </w:p>
    <w:p w:rsidR="007373F3" w:rsidRDefault="007373F3" w:rsidP="007373F3">
      <w:pPr>
        <w:autoSpaceDE w:val="0"/>
        <w:autoSpaceDN w:val="0"/>
        <w:adjustRightInd w:val="0"/>
        <w:spacing w:after="0" w:line="480" w:lineRule="auto"/>
        <w:ind w:left="567" w:firstLine="567"/>
        <w:jc w:val="both"/>
        <w:rPr>
          <w:rFonts w:ascii="Times New Roman" w:eastAsiaTheme="minorEastAsia" w:hAnsi="Times New Roman" w:cs="Times New Roman"/>
          <w:sz w:val="24"/>
          <w:szCs w:val="24"/>
          <w:lang w:val="en-US"/>
        </w:rPr>
      </w:pPr>
    </w:p>
    <w:p w:rsidR="007373F3" w:rsidRDefault="007373F3" w:rsidP="007373F3">
      <w:pPr>
        <w:autoSpaceDE w:val="0"/>
        <w:autoSpaceDN w:val="0"/>
        <w:adjustRightInd w:val="0"/>
        <w:spacing w:after="0" w:line="480" w:lineRule="auto"/>
        <w:ind w:left="567" w:firstLine="567"/>
        <w:jc w:val="both"/>
        <w:rPr>
          <w:rFonts w:ascii="Times New Roman" w:eastAsiaTheme="minorEastAsia" w:hAnsi="Times New Roman" w:cs="Times New Roman"/>
          <w:sz w:val="24"/>
          <w:szCs w:val="24"/>
          <w:lang w:val="en-US"/>
        </w:rPr>
      </w:pPr>
    </w:p>
    <w:p w:rsidR="007373F3" w:rsidRDefault="007373F3" w:rsidP="007373F3">
      <w:pPr>
        <w:autoSpaceDE w:val="0"/>
        <w:autoSpaceDN w:val="0"/>
        <w:adjustRightInd w:val="0"/>
        <w:spacing w:after="0" w:line="480" w:lineRule="auto"/>
        <w:ind w:left="567" w:firstLine="567"/>
        <w:jc w:val="both"/>
        <w:rPr>
          <w:rFonts w:ascii="Times New Roman" w:eastAsiaTheme="minorEastAsia" w:hAnsi="Times New Roman" w:cs="Times New Roman"/>
          <w:sz w:val="24"/>
          <w:szCs w:val="24"/>
          <w:lang w:val="en-US"/>
        </w:rPr>
      </w:pPr>
    </w:p>
    <w:p w:rsidR="007373F3" w:rsidRDefault="007373F3" w:rsidP="007373F3">
      <w:pPr>
        <w:autoSpaceDE w:val="0"/>
        <w:autoSpaceDN w:val="0"/>
        <w:adjustRightInd w:val="0"/>
        <w:spacing w:after="0" w:line="480" w:lineRule="auto"/>
        <w:ind w:left="567" w:firstLine="567"/>
        <w:jc w:val="both"/>
        <w:rPr>
          <w:rFonts w:ascii="Times New Roman" w:eastAsiaTheme="minorEastAsia" w:hAnsi="Times New Roman" w:cs="Times New Roman"/>
          <w:sz w:val="24"/>
          <w:szCs w:val="24"/>
          <w:lang w:val="en-US"/>
        </w:rPr>
      </w:pPr>
    </w:p>
    <w:p w:rsidR="007373F3" w:rsidRDefault="007373F3" w:rsidP="007373F3">
      <w:pPr>
        <w:autoSpaceDE w:val="0"/>
        <w:autoSpaceDN w:val="0"/>
        <w:adjustRightInd w:val="0"/>
        <w:spacing w:after="0" w:line="480" w:lineRule="auto"/>
        <w:ind w:left="567" w:firstLine="567"/>
        <w:jc w:val="both"/>
        <w:rPr>
          <w:rFonts w:ascii="Times New Roman" w:eastAsiaTheme="minorEastAsia" w:hAnsi="Times New Roman" w:cs="Times New Roman"/>
          <w:sz w:val="24"/>
          <w:szCs w:val="24"/>
          <w:lang w:val="en-US"/>
        </w:rPr>
      </w:pPr>
    </w:p>
    <w:p w:rsidR="007373F3" w:rsidRDefault="007373F3" w:rsidP="007373F3">
      <w:pPr>
        <w:autoSpaceDE w:val="0"/>
        <w:autoSpaceDN w:val="0"/>
        <w:adjustRightInd w:val="0"/>
        <w:spacing w:after="0" w:line="480" w:lineRule="auto"/>
        <w:ind w:left="567" w:firstLine="567"/>
        <w:jc w:val="both"/>
        <w:rPr>
          <w:rFonts w:ascii="Times New Roman" w:eastAsiaTheme="minorEastAsia" w:hAnsi="Times New Roman" w:cs="Times New Roman"/>
          <w:sz w:val="24"/>
          <w:szCs w:val="24"/>
          <w:lang w:val="en-US"/>
        </w:rPr>
      </w:pPr>
    </w:p>
    <w:p w:rsidR="007373F3" w:rsidRDefault="007373F3" w:rsidP="007373F3">
      <w:pPr>
        <w:autoSpaceDE w:val="0"/>
        <w:autoSpaceDN w:val="0"/>
        <w:adjustRightInd w:val="0"/>
        <w:spacing w:after="0" w:line="480" w:lineRule="auto"/>
        <w:ind w:left="567" w:firstLine="567"/>
        <w:jc w:val="both"/>
        <w:rPr>
          <w:rFonts w:ascii="Times New Roman" w:eastAsiaTheme="minorEastAsia" w:hAnsi="Times New Roman" w:cs="Times New Roman"/>
          <w:sz w:val="24"/>
          <w:szCs w:val="24"/>
          <w:lang w:val="en-US"/>
        </w:rPr>
      </w:pPr>
    </w:p>
    <w:p w:rsidR="007373F3" w:rsidRDefault="007373F3" w:rsidP="007373F3">
      <w:pPr>
        <w:autoSpaceDE w:val="0"/>
        <w:autoSpaceDN w:val="0"/>
        <w:adjustRightInd w:val="0"/>
        <w:spacing w:after="0" w:line="480" w:lineRule="auto"/>
        <w:ind w:left="567" w:firstLine="567"/>
        <w:jc w:val="both"/>
        <w:rPr>
          <w:rFonts w:ascii="Times New Roman" w:eastAsiaTheme="minorEastAsia" w:hAnsi="Times New Roman" w:cs="Times New Roman"/>
          <w:sz w:val="24"/>
          <w:szCs w:val="24"/>
          <w:lang w:val="en-US"/>
        </w:rPr>
      </w:pPr>
    </w:p>
    <w:p w:rsidR="007373F3" w:rsidRDefault="007373F3" w:rsidP="007373F3">
      <w:pPr>
        <w:autoSpaceDE w:val="0"/>
        <w:autoSpaceDN w:val="0"/>
        <w:adjustRightInd w:val="0"/>
        <w:spacing w:after="0" w:line="480" w:lineRule="auto"/>
        <w:ind w:left="567" w:firstLine="567"/>
        <w:jc w:val="both"/>
        <w:rPr>
          <w:rFonts w:ascii="Times New Roman" w:eastAsiaTheme="minorEastAsia" w:hAnsi="Times New Roman" w:cs="Times New Roman"/>
          <w:sz w:val="24"/>
          <w:szCs w:val="24"/>
          <w:lang w:val="en-US"/>
        </w:rPr>
      </w:pPr>
    </w:p>
    <w:p w:rsidR="007373F3" w:rsidRDefault="007373F3" w:rsidP="007373F3">
      <w:pPr>
        <w:autoSpaceDE w:val="0"/>
        <w:autoSpaceDN w:val="0"/>
        <w:adjustRightInd w:val="0"/>
        <w:spacing w:after="0" w:line="480" w:lineRule="auto"/>
        <w:ind w:left="567" w:firstLine="567"/>
        <w:jc w:val="both"/>
        <w:rPr>
          <w:rFonts w:ascii="Times New Roman" w:eastAsiaTheme="minorEastAsia" w:hAnsi="Times New Roman" w:cs="Times New Roman"/>
          <w:sz w:val="24"/>
          <w:szCs w:val="24"/>
          <w:lang w:val="en-US"/>
        </w:rPr>
      </w:pPr>
    </w:p>
    <w:p w:rsidR="007373F3" w:rsidRDefault="007373F3" w:rsidP="007373F3">
      <w:pPr>
        <w:autoSpaceDE w:val="0"/>
        <w:autoSpaceDN w:val="0"/>
        <w:adjustRightInd w:val="0"/>
        <w:spacing w:after="0" w:line="480" w:lineRule="auto"/>
        <w:ind w:left="567" w:firstLine="567"/>
        <w:jc w:val="both"/>
        <w:rPr>
          <w:rFonts w:ascii="Times New Roman" w:eastAsiaTheme="minorEastAsia" w:hAnsi="Times New Roman" w:cs="Times New Roman"/>
          <w:sz w:val="24"/>
          <w:szCs w:val="24"/>
          <w:lang w:val="en-US"/>
        </w:rPr>
      </w:pPr>
    </w:p>
    <w:p w:rsidR="007373F3" w:rsidRDefault="007373F3" w:rsidP="007373F3">
      <w:pPr>
        <w:autoSpaceDE w:val="0"/>
        <w:autoSpaceDN w:val="0"/>
        <w:adjustRightInd w:val="0"/>
        <w:spacing w:after="0" w:line="480" w:lineRule="auto"/>
        <w:ind w:left="567" w:firstLine="567"/>
        <w:jc w:val="both"/>
        <w:rPr>
          <w:rFonts w:ascii="Times New Roman" w:eastAsiaTheme="minorEastAsia" w:hAnsi="Times New Roman" w:cs="Times New Roman"/>
          <w:sz w:val="24"/>
          <w:szCs w:val="24"/>
          <w:lang w:val="en-US"/>
        </w:rPr>
      </w:pPr>
    </w:p>
    <w:p w:rsidR="007373F3" w:rsidRDefault="007373F3" w:rsidP="007373F3">
      <w:pPr>
        <w:autoSpaceDE w:val="0"/>
        <w:autoSpaceDN w:val="0"/>
        <w:adjustRightInd w:val="0"/>
        <w:spacing w:after="0" w:line="480" w:lineRule="auto"/>
        <w:ind w:left="567" w:firstLine="567"/>
        <w:jc w:val="both"/>
        <w:rPr>
          <w:rFonts w:ascii="Times New Roman" w:eastAsiaTheme="minorEastAsia" w:hAnsi="Times New Roman" w:cs="Times New Roman"/>
          <w:sz w:val="24"/>
          <w:szCs w:val="24"/>
          <w:lang w:val="en-US"/>
        </w:rPr>
      </w:pPr>
    </w:p>
    <w:p w:rsidR="007373F3" w:rsidRDefault="007373F3" w:rsidP="007373F3">
      <w:pPr>
        <w:autoSpaceDE w:val="0"/>
        <w:autoSpaceDN w:val="0"/>
        <w:adjustRightInd w:val="0"/>
        <w:spacing w:after="0" w:line="480" w:lineRule="auto"/>
        <w:ind w:left="567" w:firstLine="567"/>
        <w:jc w:val="both"/>
        <w:rPr>
          <w:rFonts w:ascii="Times New Roman" w:eastAsiaTheme="minorEastAsia" w:hAnsi="Times New Roman" w:cs="Times New Roman"/>
          <w:sz w:val="24"/>
          <w:szCs w:val="24"/>
          <w:lang w:val="en-US"/>
        </w:rPr>
      </w:pPr>
    </w:p>
    <w:p w:rsidR="007373F3" w:rsidRDefault="007373F3" w:rsidP="007373F3">
      <w:pPr>
        <w:autoSpaceDE w:val="0"/>
        <w:autoSpaceDN w:val="0"/>
        <w:adjustRightInd w:val="0"/>
        <w:spacing w:after="0" w:line="480" w:lineRule="auto"/>
        <w:ind w:left="567" w:firstLine="567"/>
        <w:jc w:val="both"/>
        <w:rPr>
          <w:rFonts w:ascii="Times New Roman" w:eastAsiaTheme="minorEastAsia" w:hAnsi="Times New Roman" w:cs="Times New Roman"/>
          <w:sz w:val="24"/>
          <w:szCs w:val="24"/>
          <w:lang w:val="en-US"/>
        </w:rPr>
        <w:sectPr w:rsidR="007373F3" w:rsidSect="007C049B">
          <w:headerReference w:type="default" r:id="rId34"/>
          <w:footerReference w:type="default" r:id="rId35"/>
          <w:type w:val="continuous"/>
          <w:pgSz w:w="12240" w:h="15840"/>
          <w:pgMar w:top="2268" w:right="1701" w:bottom="1701" w:left="2268" w:header="709" w:footer="709" w:gutter="0"/>
          <w:pgNumType w:start="76"/>
          <w:cols w:space="708"/>
          <w:docGrid w:linePitch="360"/>
        </w:sectPr>
      </w:pPr>
    </w:p>
    <w:p w:rsidR="007373F3" w:rsidRDefault="007373F3" w:rsidP="007373F3">
      <w:pPr>
        <w:autoSpaceDE w:val="0"/>
        <w:autoSpaceDN w:val="0"/>
        <w:adjustRightInd w:val="0"/>
        <w:spacing w:after="0" w:line="480" w:lineRule="auto"/>
        <w:jc w:val="center"/>
        <w:rPr>
          <w:rFonts w:ascii="Times New Roman" w:eastAsiaTheme="minorEastAsia" w:hAnsi="Times New Roman" w:cs="Times New Roman"/>
          <w:b/>
          <w:sz w:val="28"/>
          <w:szCs w:val="28"/>
          <w:lang w:val="en-US"/>
        </w:rPr>
      </w:pPr>
      <w:r>
        <w:rPr>
          <w:rFonts w:ascii="Times New Roman" w:eastAsiaTheme="minorEastAsia" w:hAnsi="Times New Roman" w:cs="Times New Roman"/>
          <w:b/>
          <w:sz w:val="28"/>
          <w:szCs w:val="28"/>
          <w:lang w:val="en-US"/>
        </w:rPr>
        <w:lastRenderedPageBreak/>
        <w:t>BAB V</w:t>
      </w:r>
    </w:p>
    <w:p w:rsidR="007373F3" w:rsidRDefault="007373F3" w:rsidP="007373F3">
      <w:pPr>
        <w:autoSpaceDE w:val="0"/>
        <w:autoSpaceDN w:val="0"/>
        <w:adjustRightInd w:val="0"/>
        <w:spacing w:after="0" w:line="480" w:lineRule="auto"/>
        <w:jc w:val="center"/>
        <w:rPr>
          <w:rFonts w:ascii="Times New Roman" w:eastAsiaTheme="minorEastAsia" w:hAnsi="Times New Roman" w:cs="Times New Roman"/>
          <w:b/>
          <w:sz w:val="28"/>
          <w:szCs w:val="28"/>
          <w:lang w:val="en-US"/>
        </w:rPr>
      </w:pPr>
      <w:r>
        <w:rPr>
          <w:rFonts w:ascii="Times New Roman" w:eastAsiaTheme="minorEastAsia" w:hAnsi="Times New Roman" w:cs="Times New Roman"/>
          <w:b/>
          <w:sz w:val="28"/>
          <w:szCs w:val="28"/>
          <w:lang w:val="en-US"/>
        </w:rPr>
        <w:t>KESIMPULAN DAN SARAN</w:t>
      </w:r>
    </w:p>
    <w:p w:rsidR="007373F3" w:rsidRPr="00B11B29" w:rsidRDefault="007373F3" w:rsidP="009D0C66">
      <w:pPr>
        <w:pStyle w:val="ListParagraph"/>
        <w:numPr>
          <w:ilvl w:val="0"/>
          <w:numId w:val="12"/>
        </w:numPr>
        <w:autoSpaceDE w:val="0"/>
        <w:autoSpaceDN w:val="0"/>
        <w:adjustRightInd w:val="0"/>
        <w:spacing w:after="0" w:line="480" w:lineRule="auto"/>
        <w:ind w:left="284" w:hanging="284"/>
        <w:jc w:val="both"/>
        <w:rPr>
          <w:rFonts w:ascii="Times New Roman" w:eastAsiaTheme="minorEastAsia" w:hAnsi="Times New Roman" w:cs="Times New Roman"/>
          <w:b/>
          <w:sz w:val="24"/>
          <w:szCs w:val="24"/>
          <w:lang w:val="en-US"/>
        </w:rPr>
      </w:pPr>
      <w:r w:rsidRPr="00B11B29">
        <w:rPr>
          <w:rFonts w:ascii="Times New Roman" w:eastAsiaTheme="minorEastAsia" w:hAnsi="Times New Roman" w:cs="Times New Roman"/>
          <w:b/>
          <w:sz w:val="24"/>
          <w:szCs w:val="24"/>
          <w:lang w:val="en-US"/>
        </w:rPr>
        <w:t>Kesimpulan</w:t>
      </w:r>
    </w:p>
    <w:p w:rsidR="007373F3" w:rsidRDefault="007373F3" w:rsidP="007373F3">
      <w:pPr>
        <w:autoSpaceDE w:val="0"/>
        <w:autoSpaceDN w:val="0"/>
        <w:adjustRightInd w:val="0"/>
        <w:spacing w:after="0" w:line="480" w:lineRule="auto"/>
        <w:ind w:left="284" w:firstLine="567"/>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Adanya kesimprulan inmi, yaitu untuk mengetahui pengaruh dari </w:t>
      </w:r>
      <w:r w:rsidRPr="00B11B29">
        <w:rPr>
          <w:rFonts w:ascii="Times New Roman" w:eastAsiaTheme="minorEastAsia" w:hAnsi="Times New Roman" w:cs="Times New Roman"/>
          <w:i/>
          <w:sz w:val="24"/>
          <w:szCs w:val="24"/>
          <w:lang w:val="en-US"/>
        </w:rPr>
        <w:t>locus of control</w:t>
      </w:r>
      <w:r>
        <w:rPr>
          <w:rFonts w:ascii="Times New Roman" w:eastAsiaTheme="minorEastAsia" w:hAnsi="Times New Roman" w:cs="Times New Roman"/>
          <w:sz w:val="24"/>
          <w:szCs w:val="24"/>
          <w:lang w:val="en-US"/>
        </w:rPr>
        <w:t xml:space="preserve">, penggunaan </w:t>
      </w:r>
      <w:r w:rsidRPr="00B11B29">
        <w:rPr>
          <w:rFonts w:ascii="Times New Roman" w:eastAsiaTheme="minorEastAsia" w:hAnsi="Times New Roman" w:cs="Times New Roman"/>
          <w:i/>
          <w:sz w:val="24"/>
          <w:szCs w:val="24"/>
          <w:lang w:val="en-US"/>
        </w:rPr>
        <w:t>fintech,</w:t>
      </w:r>
      <w:r>
        <w:rPr>
          <w:rFonts w:ascii="Times New Roman" w:eastAsiaTheme="minorEastAsia" w:hAnsi="Times New Roman" w:cs="Times New Roman"/>
          <w:sz w:val="24"/>
          <w:szCs w:val="24"/>
          <w:lang w:val="en-US"/>
        </w:rPr>
        <w:t xml:space="preserve"> lingkungan keluarga, </w:t>
      </w:r>
      <w:proofErr w:type="gramStart"/>
      <w:r>
        <w:rPr>
          <w:rFonts w:ascii="Times New Roman" w:eastAsiaTheme="minorEastAsia" w:hAnsi="Times New Roman" w:cs="Times New Roman"/>
          <w:sz w:val="24"/>
          <w:szCs w:val="24"/>
          <w:lang w:val="en-US"/>
        </w:rPr>
        <w:t>gaya</w:t>
      </w:r>
      <w:proofErr w:type="gramEnd"/>
      <w:r>
        <w:rPr>
          <w:rFonts w:ascii="Times New Roman" w:eastAsiaTheme="minorEastAsia" w:hAnsi="Times New Roman" w:cs="Times New Roman"/>
          <w:sz w:val="24"/>
          <w:szCs w:val="24"/>
          <w:lang w:val="en-US"/>
        </w:rPr>
        <w:t xml:space="preserve"> hidup dan perilaku keuangan terhadap literasi keuangan pada mahasiswa akuntansi di Kota Tegal. </w:t>
      </w:r>
      <w:proofErr w:type="gramStart"/>
      <w:r>
        <w:rPr>
          <w:rFonts w:ascii="Times New Roman" w:eastAsiaTheme="minorEastAsia" w:hAnsi="Times New Roman" w:cs="Times New Roman"/>
          <w:sz w:val="24"/>
          <w:szCs w:val="24"/>
          <w:lang w:val="en-US"/>
        </w:rPr>
        <w:t>Objek penelitian ini adalah mahasiswa akuntansi di Kota Tegal dengan diambil sampel sebanyak 323 orang.</w:t>
      </w:r>
      <w:proofErr w:type="gramEnd"/>
      <w:r>
        <w:rPr>
          <w:rFonts w:ascii="Times New Roman" w:eastAsiaTheme="minorEastAsia" w:hAnsi="Times New Roman" w:cs="Times New Roman"/>
          <w:sz w:val="24"/>
          <w:szCs w:val="24"/>
          <w:lang w:val="en-US"/>
        </w:rPr>
        <w:t xml:space="preserve"> Hasil dari pengujian peneliltian inli dalpat disimnpulkan seblagai blerikut:</w:t>
      </w:r>
    </w:p>
    <w:p w:rsidR="007373F3" w:rsidRDefault="007373F3" w:rsidP="009D0C66">
      <w:pPr>
        <w:pStyle w:val="ListParagraph"/>
        <w:numPr>
          <w:ilvl w:val="0"/>
          <w:numId w:val="13"/>
        </w:numPr>
        <w:autoSpaceDE w:val="0"/>
        <w:autoSpaceDN w:val="0"/>
        <w:adjustRightInd w:val="0"/>
        <w:spacing w:after="0" w:line="480" w:lineRule="auto"/>
        <w:ind w:left="567" w:hanging="283"/>
        <w:jc w:val="both"/>
        <w:rPr>
          <w:rFonts w:ascii="Times New Roman" w:eastAsiaTheme="minorEastAsia" w:hAnsi="Times New Roman" w:cs="Times New Roman"/>
          <w:sz w:val="24"/>
          <w:szCs w:val="24"/>
          <w:lang w:val="en-US"/>
        </w:rPr>
      </w:pPr>
      <w:r w:rsidRPr="00265A07">
        <w:rPr>
          <w:rFonts w:ascii="Times New Roman" w:eastAsiaTheme="minorEastAsia" w:hAnsi="Times New Roman" w:cs="Times New Roman"/>
          <w:i/>
          <w:sz w:val="24"/>
          <w:szCs w:val="24"/>
          <w:lang w:val="en-US"/>
        </w:rPr>
        <w:t>Locus of control</w:t>
      </w:r>
      <w:r>
        <w:rPr>
          <w:rFonts w:ascii="Times New Roman" w:eastAsiaTheme="minorEastAsia" w:hAnsi="Times New Roman" w:cs="Times New Roman"/>
          <w:sz w:val="24"/>
          <w:szCs w:val="24"/>
          <w:lang w:val="en-US"/>
        </w:rPr>
        <w:t xml:space="preserve"> berpengaruh positif terhadap literasi keuangan. Hal ini disebabkan keyakinan mahasiswa dalam mengambil dan mengelola keuanganya yang membuat pengelolaan keuanganya menjadi efektif.</w:t>
      </w:r>
    </w:p>
    <w:p w:rsidR="007373F3" w:rsidRDefault="007373F3" w:rsidP="009D0C66">
      <w:pPr>
        <w:pStyle w:val="ListParagraph"/>
        <w:numPr>
          <w:ilvl w:val="0"/>
          <w:numId w:val="13"/>
        </w:numPr>
        <w:autoSpaceDE w:val="0"/>
        <w:autoSpaceDN w:val="0"/>
        <w:adjustRightInd w:val="0"/>
        <w:spacing w:after="0" w:line="480" w:lineRule="auto"/>
        <w:ind w:left="567" w:hanging="283"/>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Penggunaan </w:t>
      </w:r>
      <w:r w:rsidRPr="00265A07">
        <w:rPr>
          <w:rFonts w:ascii="Times New Roman" w:eastAsiaTheme="minorEastAsia" w:hAnsi="Times New Roman" w:cs="Times New Roman"/>
          <w:i/>
          <w:sz w:val="24"/>
          <w:szCs w:val="24"/>
          <w:lang w:val="en-US"/>
        </w:rPr>
        <w:t>fintech</w:t>
      </w:r>
      <w:r>
        <w:rPr>
          <w:rFonts w:ascii="Times New Roman" w:eastAsiaTheme="minorEastAsia" w:hAnsi="Times New Roman" w:cs="Times New Roman"/>
          <w:sz w:val="24"/>
          <w:szCs w:val="24"/>
          <w:lang w:val="en-US"/>
        </w:rPr>
        <w:t xml:space="preserve"> berpengaruh positif terhadap literasi keuangan. Hal ini bisa terjadi karena didukungnya media media layanan jasa keuangan yang bisa memberikan kemudahan akses informasi terhadap informasi keuangan.</w:t>
      </w:r>
    </w:p>
    <w:p w:rsidR="007373F3" w:rsidRDefault="007373F3" w:rsidP="009D0C66">
      <w:pPr>
        <w:pStyle w:val="ListParagraph"/>
        <w:numPr>
          <w:ilvl w:val="0"/>
          <w:numId w:val="13"/>
        </w:numPr>
        <w:autoSpaceDE w:val="0"/>
        <w:autoSpaceDN w:val="0"/>
        <w:adjustRightInd w:val="0"/>
        <w:spacing w:after="0" w:line="480" w:lineRule="auto"/>
        <w:ind w:left="567" w:hanging="283"/>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Lingkungan keluarga berpengaruh positif terhadap literasi keuangan. Hal ini disebabkan lingkungan keluarga berperan aktif dalam menentukan tingkat literasi keuangan seseorang</w:t>
      </w:r>
    </w:p>
    <w:p w:rsidR="007373F3" w:rsidRDefault="007373F3" w:rsidP="009D0C66">
      <w:pPr>
        <w:pStyle w:val="ListParagraph"/>
        <w:numPr>
          <w:ilvl w:val="0"/>
          <w:numId w:val="13"/>
        </w:numPr>
        <w:autoSpaceDE w:val="0"/>
        <w:autoSpaceDN w:val="0"/>
        <w:adjustRightInd w:val="0"/>
        <w:spacing w:after="0" w:line="480" w:lineRule="auto"/>
        <w:ind w:left="567" w:hanging="283"/>
        <w:jc w:val="both"/>
        <w:rPr>
          <w:rFonts w:ascii="Times New Roman" w:eastAsiaTheme="minorEastAsia" w:hAnsi="Times New Roman" w:cs="Times New Roman"/>
          <w:sz w:val="24"/>
          <w:szCs w:val="24"/>
          <w:lang w:val="en-US"/>
        </w:rPr>
        <w:sectPr w:rsidR="007373F3" w:rsidSect="007C049B">
          <w:headerReference w:type="default" r:id="rId36"/>
          <w:footerReference w:type="default" r:id="rId37"/>
          <w:type w:val="continuous"/>
          <w:pgSz w:w="12240" w:h="15840"/>
          <w:pgMar w:top="2268" w:right="1701" w:bottom="1701" w:left="2268" w:header="709" w:footer="709" w:gutter="0"/>
          <w:pgNumType w:start="76"/>
          <w:cols w:space="708"/>
          <w:docGrid w:linePitch="360"/>
        </w:sectPr>
      </w:pPr>
      <w:r>
        <w:rPr>
          <w:rFonts w:ascii="Times New Roman" w:eastAsiaTheme="minorEastAsia" w:hAnsi="Times New Roman" w:cs="Times New Roman"/>
          <w:sz w:val="24"/>
          <w:szCs w:val="24"/>
          <w:lang w:val="en-US"/>
        </w:rPr>
        <w:t>Gaya hidup tidak berpengaruh terhadap literasi keuangan. Hal ini karena gaya hidup yang sederhana tidak menjamin seseorang tidak terlilit masalah keuangan, hal ini tergantung pada seberapa melek seseorang terhadap literasi</w:t>
      </w:r>
    </w:p>
    <w:p w:rsidR="007373F3" w:rsidRDefault="007373F3" w:rsidP="007373F3">
      <w:pPr>
        <w:pStyle w:val="ListParagraph"/>
        <w:autoSpaceDE w:val="0"/>
        <w:autoSpaceDN w:val="0"/>
        <w:adjustRightInd w:val="0"/>
        <w:spacing w:after="0" w:line="480" w:lineRule="auto"/>
        <w:ind w:left="567"/>
        <w:jc w:val="both"/>
        <w:rPr>
          <w:rFonts w:ascii="Times New Roman" w:eastAsiaTheme="minorEastAsia" w:hAnsi="Times New Roman" w:cs="Times New Roman"/>
          <w:sz w:val="24"/>
          <w:szCs w:val="24"/>
          <w:lang w:val="en-US"/>
        </w:rPr>
      </w:pPr>
      <w:proofErr w:type="gramStart"/>
      <w:r>
        <w:rPr>
          <w:rFonts w:ascii="Times New Roman" w:eastAsiaTheme="minorEastAsia" w:hAnsi="Times New Roman" w:cs="Times New Roman"/>
          <w:sz w:val="24"/>
          <w:szCs w:val="24"/>
          <w:lang w:val="en-US"/>
        </w:rPr>
        <w:lastRenderedPageBreak/>
        <w:t>keuanganya</w:t>
      </w:r>
      <w:proofErr w:type="gramEnd"/>
      <w:r>
        <w:rPr>
          <w:rFonts w:ascii="Times New Roman" w:eastAsiaTheme="minorEastAsia" w:hAnsi="Times New Roman" w:cs="Times New Roman"/>
          <w:sz w:val="24"/>
          <w:szCs w:val="24"/>
          <w:lang w:val="en-US"/>
        </w:rPr>
        <w:t>.</w:t>
      </w:r>
    </w:p>
    <w:p w:rsidR="007373F3" w:rsidRDefault="007373F3" w:rsidP="009D0C66">
      <w:pPr>
        <w:pStyle w:val="ListParagraph"/>
        <w:numPr>
          <w:ilvl w:val="0"/>
          <w:numId w:val="13"/>
        </w:numPr>
        <w:autoSpaceDE w:val="0"/>
        <w:autoSpaceDN w:val="0"/>
        <w:adjustRightInd w:val="0"/>
        <w:spacing w:after="0" w:line="480" w:lineRule="auto"/>
        <w:ind w:left="567" w:hanging="283"/>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Perilaku keuangan berpengaruh positif terhadap literasi keuangan. Hal ini karena perilaku keuanga</w:t>
      </w:r>
      <w:bookmarkStart w:id="0" w:name="_GoBack"/>
      <w:bookmarkEnd w:id="0"/>
      <w:r>
        <w:rPr>
          <w:rFonts w:ascii="Times New Roman" w:eastAsiaTheme="minorEastAsia" w:hAnsi="Times New Roman" w:cs="Times New Roman"/>
          <w:sz w:val="24"/>
          <w:szCs w:val="24"/>
          <w:lang w:val="en-US"/>
        </w:rPr>
        <w:t>n secara langsung terjadi karena sikap dan persepsi individu terhadap literasi keuangan.</w:t>
      </w:r>
    </w:p>
    <w:p w:rsidR="007373F3" w:rsidRPr="008C12B5" w:rsidRDefault="007373F3" w:rsidP="009D0C66">
      <w:pPr>
        <w:pStyle w:val="ListParagraph"/>
        <w:numPr>
          <w:ilvl w:val="0"/>
          <w:numId w:val="13"/>
        </w:numPr>
        <w:autoSpaceDE w:val="0"/>
        <w:autoSpaceDN w:val="0"/>
        <w:adjustRightInd w:val="0"/>
        <w:spacing w:after="0" w:line="480" w:lineRule="auto"/>
        <w:ind w:left="567" w:hanging="283"/>
        <w:jc w:val="both"/>
        <w:rPr>
          <w:rFonts w:ascii="Times New Roman" w:eastAsiaTheme="minorEastAsia" w:hAnsi="Times New Roman" w:cs="Times New Roman"/>
          <w:sz w:val="24"/>
          <w:szCs w:val="24"/>
          <w:lang w:val="en-US"/>
        </w:rPr>
      </w:pPr>
      <w:r w:rsidRPr="008C12B5">
        <w:rPr>
          <w:rFonts w:ascii="Times New Roman" w:eastAsiaTheme="minorEastAsia" w:hAnsi="Times New Roman" w:cs="Times New Roman"/>
          <w:sz w:val="24"/>
          <w:szCs w:val="24"/>
          <w:lang w:val="en-US"/>
        </w:rPr>
        <w:t xml:space="preserve">Hasil koefisien determinasi menunjukan bahwa nilai </w:t>
      </w:r>
      <w:r w:rsidRPr="008C12B5">
        <w:rPr>
          <w:rFonts w:ascii="Times New Roman" w:hAnsi="Times New Roman" w:cs="Times New Roman"/>
          <w:i/>
          <w:sz w:val="24"/>
          <w:szCs w:val="24"/>
          <w:lang w:val="en-US"/>
        </w:rPr>
        <w:t>Adjusted R Square</w:t>
      </w:r>
      <w:r w:rsidRPr="008C12B5">
        <w:rPr>
          <w:rFonts w:ascii="Times New Roman" w:hAnsi="Times New Roman" w:cs="Times New Roman"/>
          <w:sz w:val="24"/>
          <w:szCs w:val="24"/>
          <w:lang w:val="en-US"/>
        </w:rPr>
        <w:t xml:space="preserve"> sebesar 0,477 atau 47</w:t>
      </w:r>
      <w:proofErr w:type="gramStart"/>
      <w:r w:rsidRPr="008C12B5">
        <w:rPr>
          <w:rFonts w:ascii="Times New Roman" w:hAnsi="Times New Roman" w:cs="Times New Roman"/>
          <w:sz w:val="24"/>
          <w:szCs w:val="24"/>
          <w:lang w:val="en-US"/>
        </w:rPr>
        <w:t>,7</w:t>
      </w:r>
      <w:proofErr w:type="gramEnd"/>
      <w:r w:rsidRPr="008C12B5">
        <w:rPr>
          <w:rFonts w:ascii="Times New Roman" w:hAnsi="Times New Roman" w:cs="Times New Roman"/>
          <w:sz w:val="24"/>
          <w:szCs w:val="24"/>
          <w:lang w:val="en-US"/>
        </w:rPr>
        <w:t>%. Hasil tersebut diartikan bahwa seluruh variabel bebas terhadap variabel terikat memiliki pengaruh sebesar 47</w:t>
      </w:r>
      <w:proofErr w:type="gramStart"/>
      <w:r w:rsidRPr="008C12B5">
        <w:rPr>
          <w:rFonts w:ascii="Times New Roman" w:hAnsi="Times New Roman" w:cs="Times New Roman"/>
          <w:sz w:val="24"/>
          <w:szCs w:val="24"/>
          <w:lang w:val="en-US"/>
        </w:rPr>
        <w:t>,7</w:t>
      </w:r>
      <w:proofErr w:type="gramEnd"/>
      <w:r w:rsidRPr="008C12B5">
        <w:rPr>
          <w:rFonts w:ascii="Times New Roman" w:hAnsi="Times New Roman" w:cs="Times New Roman"/>
          <w:sz w:val="24"/>
          <w:szCs w:val="24"/>
          <w:lang w:val="en-US"/>
        </w:rPr>
        <w:t>% dan 52,3% diepngaruhi oleh variabel bebas yang tidak diteliti dalam penelitian ini.</w:t>
      </w:r>
    </w:p>
    <w:p w:rsidR="007373F3" w:rsidRPr="008C12B5" w:rsidRDefault="007373F3" w:rsidP="009D0C66">
      <w:pPr>
        <w:pStyle w:val="ListParagraph"/>
        <w:numPr>
          <w:ilvl w:val="0"/>
          <w:numId w:val="12"/>
        </w:numPr>
        <w:autoSpaceDE w:val="0"/>
        <w:autoSpaceDN w:val="0"/>
        <w:adjustRightInd w:val="0"/>
        <w:spacing w:after="0" w:line="480" w:lineRule="auto"/>
        <w:ind w:left="284" w:hanging="284"/>
        <w:jc w:val="both"/>
        <w:rPr>
          <w:rFonts w:ascii="Times New Roman" w:eastAsiaTheme="minorEastAsia" w:hAnsi="Times New Roman" w:cs="Times New Roman"/>
          <w:b/>
          <w:sz w:val="24"/>
          <w:szCs w:val="24"/>
          <w:lang w:val="en-US"/>
        </w:rPr>
      </w:pPr>
      <w:r w:rsidRPr="008C12B5">
        <w:rPr>
          <w:rFonts w:ascii="Times New Roman" w:eastAsiaTheme="minorEastAsia" w:hAnsi="Times New Roman" w:cs="Times New Roman"/>
          <w:b/>
          <w:sz w:val="24"/>
          <w:szCs w:val="24"/>
          <w:lang w:val="en-US"/>
        </w:rPr>
        <w:t>Saran</w:t>
      </w:r>
    </w:p>
    <w:p w:rsidR="007373F3" w:rsidRDefault="007373F3" w:rsidP="007373F3">
      <w:pPr>
        <w:autoSpaceDE w:val="0"/>
        <w:autoSpaceDN w:val="0"/>
        <w:adjustRightInd w:val="0"/>
        <w:spacing w:after="0" w:line="480" w:lineRule="auto"/>
        <w:ind w:left="284" w:firstLine="42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Berdasaekan kesimpulan dalam penelitian maka dibawah ini ada saran yang dapat dijadikan acuan dalam penelitian selanjutnya sebagai berikut:</w:t>
      </w:r>
    </w:p>
    <w:p w:rsidR="007373F3" w:rsidRDefault="007373F3" w:rsidP="009D0C66">
      <w:pPr>
        <w:pStyle w:val="ListParagraph"/>
        <w:numPr>
          <w:ilvl w:val="0"/>
          <w:numId w:val="14"/>
        </w:numPr>
        <w:autoSpaceDE w:val="0"/>
        <w:autoSpaceDN w:val="0"/>
        <w:adjustRightInd w:val="0"/>
        <w:spacing w:after="0" w:line="480" w:lineRule="auto"/>
        <w:ind w:left="567" w:hanging="283"/>
        <w:jc w:val="both"/>
        <w:rPr>
          <w:rFonts w:ascii="Times New Roman" w:eastAsiaTheme="minorEastAsia" w:hAnsi="Times New Roman" w:cs="Times New Roman"/>
          <w:sz w:val="24"/>
          <w:szCs w:val="24"/>
          <w:lang w:val="en-US"/>
        </w:rPr>
      </w:pPr>
      <w:r>
        <w:rPr>
          <w:rFonts w:ascii="Times New Roman" w:eastAsiaTheme="minorEastAsia" w:hAnsi="Times New Roman" w:cs="Times New Roman"/>
          <w:i/>
          <w:sz w:val="24"/>
          <w:szCs w:val="24"/>
          <w:lang w:val="en-US"/>
        </w:rPr>
        <w:t>L</w:t>
      </w:r>
      <w:r w:rsidRPr="000D292F">
        <w:rPr>
          <w:rFonts w:ascii="Times New Roman" w:eastAsiaTheme="minorEastAsia" w:hAnsi="Times New Roman" w:cs="Times New Roman"/>
          <w:i/>
          <w:sz w:val="24"/>
          <w:szCs w:val="24"/>
          <w:lang w:val="en-US"/>
        </w:rPr>
        <w:t>ocus of control</w:t>
      </w:r>
      <w:r>
        <w:rPr>
          <w:rFonts w:ascii="Times New Roman" w:eastAsiaTheme="minorEastAsia" w:hAnsi="Times New Roman" w:cs="Times New Roman"/>
          <w:sz w:val="24"/>
          <w:szCs w:val="24"/>
          <w:lang w:val="en-US"/>
        </w:rPr>
        <w:t xml:space="preserve"> pada penelitian ini berpangruh positif terhadap literasi keuangan. Bagi mahasiswa akuntansi diharapkan lebih yakin akan pengambilan keputusan nantinya, karena akan membantu memahami resiko dari keputusan yang akan diambil</w:t>
      </w:r>
    </w:p>
    <w:p w:rsidR="007373F3" w:rsidRDefault="007373F3" w:rsidP="009D0C66">
      <w:pPr>
        <w:pStyle w:val="ListParagraph"/>
        <w:numPr>
          <w:ilvl w:val="0"/>
          <w:numId w:val="14"/>
        </w:numPr>
        <w:autoSpaceDE w:val="0"/>
        <w:autoSpaceDN w:val="0"/>
        <w:adjustRightInd w:val="0"/>
        <w:spacing w:after="0" w:line="480" w:lineRule="auto"/>
        <w:ind w:left="567" w:hanging="283"/>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Penggunaan </w:t>
      </w:r>
      <w:r w:rsidRPr="000D292F">
        <w:rPr>
          <w:rFonts w:ascii="Times New Roman" w:eastAsiaTheme="minorEastAsia" w:hAnsi="Times New Roman" w:cs="Times New Roman"/>
          <w:i/>
          <w:sz w:val="24"/>
          <w:szCs w:val="24"/>
          <w:lang w:val="en-US"/>
        </w:rPr>
        <w:t>fintech</w:t>
      </w:r>
      <w:r>
        <w:rPr>
          <w:rFonts w:ascii="Times New Roman" w:eastAsiaTheme="minorEastAsia" w:hAnsi="Times New Roman" w:cs="Times New Roman"/>
          <w:sz w:val="24"/>
          <w:szCs w:val="24"/>
          <w:lang w:val="en-US"/>
        </w:rPr>
        <w:t xml:space="preserve"> berpengaruh positif terhadap literasi keuangan. Bagi para mahasiswa akuntansi diharapkan lebih bisa memahami dan dapat menerima perkembangan teknologi di bidang keuangan, karena nantinya cepat atau lambat mahasiswa dipaksa untuk mengikuti perkembangan zaman</w:t>
      </w:r>
    </w:p>
    <w:p w:rsidR="007373F3" w:rsidRDefault="007373F3" w:rsidP="009D0C66">
      <w:pPr>
        <w:pStyle w:val="ListParagraph"/>
        <w:numPr>
          <w:ilvl w:val="0"/>
          <w:numId w:val="14"/>
        </w:numPr>
        <w:autoSpaceDE w:val="0"/>
        <w:autoSpaceDN w:val="0"/>
        <w:adjustRightInd w:val="0"/>
        <w:spacing w:after="0" w:line="480" w:lineRule="auto"/>
        <w:ind w:left="567" w:hanging="283"/>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Lingkungan keluarga berpengaruh positif terhadap literasi keuangan. Mahasiswa dengan lingkungan keluarga yang mendukung proses pembelajaran keuangan lebih dini, akan memiliki tingkat literasi keuangan yang tinggi </w:t>
      </w:r>
      <w:r>
        <w:rPr>
          <w:rFonts w:ascii="Times New Roman" w:eastAsiaTheme="minorEastAsia" w:hAnsi="Times New Roman" w:cs="Times New Roman"/>
          <w:sz w:val="24"/>
          <w:szCs w:val="24"/>
          <w:lang w:val="en-US"/>
        </w:rPr>
        <w:lastRenderedPageBreak/>
        <w:t>dibanding dengan yang tidak diajarkan pendidikan keuangan sejak dini, oleh karena itu mahasiswa yang akan memiliki keluarga sendiri diharapkan mengajarkan pendidikan keuangan sejak dini</w:t>
      </w:r>
    </w:p>
    <w:p w:rsidR="007373F3" w:rsidRDefault="007373F3" w:rsidP="009D0C66">
      <w:pPr>
        <w:pStyle w:val="ListParagraph"/>
        <w:numPr>
          <w:ilvl w:val="0"/>
          <w:numId w:val="14"/>
        </w:numPr>
        <w:autoSpaceDE w:val="0"/>
        <w:autoSpaceDN w:val="0"/>
        <w:adjustRightInd w:val="0"/>
        <w:spacing w:after="0" w:line="480" w:lineRule="auto"/>
        <w:ind w:left="567" w:hanging="283"/>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Gaya hidup pada penelitian ini tidak berpengaruh positif terhadap literasi keuangan. Bagi para mahasiswa akuntansi dengan </w:t>
      </w:r>
      <w:proofErr w:type="gramStart"/>
      <w:r>
        <w:rPr>
          <w:rFonts w:ascii="Times New Roman" w:eastAsiaTheme="minorEastAsia" w:hAnsi="Times New Roman" w:cs="Times New Roman"/>
          <w:sz w:val="24"/>
          <w:szCs w:val="24"/>
          <w:lang w:val="en-US"/>
        </w:rPr>
        <w:t>gaya</w:t>
      </w:r>
      <w:proofErr w:type="gramEnd"/>
      <w:r>
        <w:rPr>
          <w:rFonts w:ascii="Times New Roman" w:eastAsiaTheme="minorEastAsia" w:hAnsi="Times New Roman" w:cs="Times New Roman"/>
          <w:sz w:val="24"/>
          <w:szCs w:val="24"/>
          <w:lang w:val="en-US"/>
        </w:rPr>
        <w:t xml:space="preserve"> hidup sederhana diharapkan tetap mempelajari dan mulai memahami instrumen keuangan seperti investasi, reksadana, saham dan sebagainya untuk membantu kondisi keuangan.</w:t>
      </w:r>
    </w:p>
    <w:p w:rsidR="007373F3" w:rsidRDefault="007373F3" w:rsidP="009D0C66">
      <w:pPr>
        <w:pStyle w:val="ListParagraph"/>
        <w:numPr>
          <w:ilvl w:val="0"/>
          <w:numId w:val="14"/>
        </w:numPr>
        <w:autoSpaceDE w:val="0"/>
        <w:autoSpaceDN w:val="0"/>
        <w:adjustRightInd w:val="0"/>
        <w:spacing w:after="0" w:line="480" w:lineRule="auto"/>
        <w:ind w:left="567" w:hanging="283"/>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Perilaku keuangan pada penelitian ini berpengaruh positif terhadap literasi keuangan. Untuk para mahsiswa akuntansi diharapkan tetap disiplin </w:t>
      </w:r>
      <w:proofErr w:type="gramStart"/>
      <w:r>
        <w:rPr>
          <w:rFonts w:ascii="Times New Roman" w:eastAsiaTheme="minorEastAsia" w:hAnsi="Times New Roman" w:cs="Times New Roman"/>
          <w:sz w:val="24"/>
          <w:szCs w:val="24"/>
          <w:lang w:val="en-US"/>
        </w:rPr>
        <w:t>akan</w:t>
      </w:r>
      <w:proofErr w:type="gramEnd"/>
      <w:r>
        <w:rPr>
          <w:rFonts w:ascii="Times New Roman" w:eastAsiaTheme="minorEastAsia" w:hAnsi="Times New Roman" w:cs="Times New Roman"/>
          <w:sz w:val="24"/>
          <w:szCs w:val="24"/>
          <w:lang w:val="en-US"/>
        </w:rPr>
        <w:t xml:space="preserve"> pengeluaran dan membatasi pembelanjaan yang tidak perlu.</w:t>
      </w:r>
    </w:p>
    <w:p w:rsidR="007373F3" w:rsidRDefault="007373F3" w:rsidP="009D0C66">
      <w:pPr>
        <w:pStyle w:val="ListParagraph"/>
        <w:numPr>
          <w:ilvl w:val="0"/>
          <w:numId w:val="14"/>
        </w:numPr>
        <w:autoSpaceDE w:val="0"/>
        <w:autoSpaceDN w:val="0"/>
        <w:adjustRightInd w:val="0"/>
        <w:spacing w:after="0" w:line="480" w:lineRule="auto"/>
        <w:ind w:left="567" w:hanging="283"/>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Bagi pihak universitas diharapkan bisa memberikan pembelajaran pentingnya literasi </w:t>
      </w:r>
      <w:proofErr w:type="gramStart"/>
      <w:r>
        <w:rPr>
          <w:rFonts w:ascii="Times New Roman" w:eastAsiaTheme="minorEastAsia" w:hAnsi="Times New Roman" w:cs="Times New Roman"/>
          <w:sz w:val="24"/>
          <w:szCs w:val="24"/>
          <w:lang w:val="en-US"/>
        </w:rPr>
        <w:t>keuangan</w:t>
      </w:r>
      <w:proofErr w:type="gramEnd"/>
      <w:r>
        <w:rPr>
          <w:rFonts w:ascii="Times New Roman" w:eastAsiaTheme="minorEastAsia" w:hAnsi="Times New Roman" w:cs="Times New Roman"/>
          <w:sz w:val="24"/>
          <w:szCs w:val="24"/>
          <w:lang w:val="en-US"/>
        </w:rPr>
        <w:t xml:space="preserve"> dan faktor-faktor yang memengaruhinya.</w:t>
      </w:r>
    </w:p>
    <w:p w:rsidR="007373F3" w:rsidRDefault="007373F3" w:rsidP="009D0C66">
      <w:pPr>
        <w:pStyle w:val="ListParagraph"/>
        <w:numPr>
          <w:ilvl w:val="0"/>
          <w:numId w:val="14"/>
        </w:numPr>
        <w:autoSpaceDE w:val="0"/>
        <w:autoSpaceDN w:val="0"/>
        <w:adjustRightInd w:val="0"/>
        <w:spacing w:after="0" w:line="480" w:lineRule="auto"/>
        <w:ind w:left="567" w:hanging="283"/>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Untuk penelitian selanjutnya, diharapkan untuk bisa menambah variabel independen lainya untuk menghasilkan variasi-variasi baru untuk mengetahui faktor-faktor lain yang dapat memengaruhi literasi keuangan, seperti sosial ekonomi, teman sebaya, pendidikan keuangan di kuliah.</w:t>
      </w:r>
    </w:p>
    <w:p w:rsidR="00851BFE" w:rsidRPr="007373F3" w:rsidRDefault="00851BFE" w:rsidP="007373F3">
      <w:pPr>
        <w:pStyle w:val="ListParagraph"/>
        <w:autoSpaceDE w:val="0"/>
        <w:autoSpaceDN w:val="0"/>
        <w:adjustRightInd w:val="0"/>
        <w:spacing w:after="0" w:line="480" w:lineRule="auto"/>
        <w:ind w:left="0"/>
        <w:jc w:val="both"/>
      </w:pPr>
    </w:p>
    <w:sectPr w:rsidR="00851BFE" w:rsidRPr="007373F3" w:rsidSect="007373F3">
      <w:headerReference w:type="default" r:id="rId38"/>
      <w:footerReference w:type="default" r:id="rId39"/>
      <w:pgSz w:w="12240" w:h="15840"/>
      <w:pgMar w:top="2268" w:right="1701" w:bottom="1701" w:left="2268" w:header="708" w:footer="708" w:gutter="0"/>
      <w:pgNumType w:start="11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C66" w:rsidRDefault="009D0C66" w:rsidP="007373F3">
      <w:pPr>
        <w:spacing w:after="0" w:line="240" w:lineRule="auto"/>
      </w:pPr>
      <w:r>
        <w:separator/>
      </w:r>
    </w:p>
  </w:endnote>
  <w:endnote w:type="continuationSeparator" w:id="0">
    <w:p w:rsidR="009D0C66" w:rsidRDefault="009D0C66" w:rsidP="00737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3F3" w:rsidRDefault="007373F3" w:rsidP="00F351A5">
    <w:pPr>
      <w:pStyle w:val="Footer"/>
      <w:spacing w:line="480" w:lineRule="auto"/>
      <w:jc w:val="center"/>
      <w:rPr>
        <w:lang w:val="en-US"/>
      </w:rPr>
    </w:pPr>
  </w:p>
  <w:p w:rsidR="007373F3" w:rsidRPr="00F351A5" w:rsidRDefault="007373F3" w:rsidP="00F351A5">
    <w:pPr>
      <w:pStyle w:val="Footer"/>
      <w:spacing w:line="480" w:lineRule="auto"/>
      <w:jc w:val="center"/>
      <w:rPr>
        <w:lang w:val="en-US"/>
      </w:rPr>
    </w:pPr>
    <w:r>
      <w:rPr>
        <w:lang w:val="en-US"/>
      </w:rPr>
      <w:t>75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3F3" w:rsidRDefault="007373F3" w:rsidP="00F351A5">
    <w:pPr>
      <w:pStyle w:val="Footer"/>
      <w:spacing w:line="480" w:lineRule="auto"/>
      <w:jc w:val="center"/>
      <w:rPr>
        <w:lang w:val="en-US"/>
      </w:rPr>
    </w:pPr>
  </w:p>
  <w:p w:rsidR="007373F3" w:rsidRPr="00F351A5" w:rsidRDefault="007373F3" w:rsidP="00F351A5">
    <w:pPr>
      <w:pStyle w:val="Footer"/>
      <w:spacing w:line="480" w:lineRule="auto"/>
      <w:jc w:val="cen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3F3" w:rsidRDefault="007373F3" w:rsidP="00F351A5">
    <w:pPr>
      <w:pStyle w:val="Footer"/>
      <w:spacing w:line="480" w:lineRule="auto"/>
      <w:jc w:val="center"/>
      <w:rPr>
        <w:lang w:val="en-US"/>
      </w:rPr>
    </w:pPr>
  </w:p>
  <w:p w:rsidR="007373F3" w:rsidRPr="00F351A5" w:rsidRDefault="007373F3" w:rsidP="00F351A5">
    <w:pPr>
      <w:pStyle w:val="Footer"/>
      <w:spacing w:line="480" w:lineRule="auto"/>
      <w:jc w:val="center"/>
      <w:rPr>
        <w:lang w:val="en-US"/>
      </w:rPr>
    </w:pPr>
    <w:r>
      <w:rPr>
        <w:lang w:val="en-US"/>
      </w:rPr>
      <w:t>110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CB1" w:rsidRDefault="009D0C66" w:rsidP="00F351A5">
    <w:pPr>
      <w:pStyle w:val="Footer"/>
      <w:spacing w:line="480" w:lineRule="auto"/>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C66" w:rsidRDefault="009D0C66" w:rsidP="007373F3">
      <w:pPr>
        <w:spacing w:after="0" w:line="240" w:lineRule="auto"/>
      </w:pPr>
      <w:r>
        <w:separator/>
      </w:r>
    </w:p>
  </w:footnote>
  <w:footnote w:type="continuationSeparator" w:id="0">
    <w:p w:rsidR="009D0C66" w:rsidRDefault="009D0C66" w:rsidP="007373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3F3" w:rsidRDefault="007373F3">
    <w:pPr>
      <w:pStyle w:val="Header"/>
      <w:jc w:val="right"/>
      <w:rPr>
        <w:lang w:val="en-US"/>
      </w:rPr>
    </w:pPr>
  </w:p>
  <w:p w:rsidR="007373F3" w:rsidRDefault="007373F3">
    <w:pPr>
      <w:pStyle w:val="Header"/>
      <w:jc w:val="right"/>
      <w:rPr>
        <w:lang w:val="en-US"/>
      </w:rPr>
    </w:pPr>
  </w:p>
  <w:sdt>
    <w:sdtPr>
      <w:id w:val="-1010360176"/>
      <w:docPartObj>
        <w:docPartGallery w:val="Page Numbers (Top of Page)"/>
        <w:docPartUnique/>
      </w:docPartObj>
    </w:sdtPr>
    <w:sdtEndPr>
      <w:rPr>
        <w:noProof/>
      </w:rPr>
    </w:sdtEndPr>
    <w:sdtContent>
      <w:p w:rsidR="007373F3" w:rsidRDefault="007373F3" w:rsidP="004932E7">
        <w:pPr>
          <w:pStyle w:val="Header"/>
          <w:jc w:val="right"/>
          <w:rPr>
            <w:lang w:val="en-US"/>
          </w:rPr>
        </w:pPr>
      </w:p>
      <w:p w:rsidR="007373F3" w:rsidRPr="00AF01F4" w:rsidRDefault="007373F3" w:rsidP="004932E7">
        <w:pPr>
          <w:pStyle w:val="Header"/>
          <w:jc w:val="right"/>
          <w:rPr>
            <w:lang w:val="en-US"/>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3F3" w:rsidRDefault="007373F3">
    <w:pPr>
      <w:pStyle w:val="Header"/>
      <w:jc w:val="right"/>
      <w:rPr>
        <w:lang w:val="en-US"/>
      </w:rPr>
    </w:pPr>
  </w:p>
  <w:p w:rsidR="007373F3" w:rsidRDefault="007373F3">
    <w:pPr>
      <w:pStyle w:val="Header"/>
      <w:jc w:val="right"/>
      <w:rPr>
        <w:lang w:val="en-US"/>
      </w:rPr>
    </w:pPr>
  </w:p>
  <w:p w:rsidR="007373F3" w:rsidRDefault="007373F3">
    <w:pPr>
      <w:pStyle w:val="Header"/>
      <w:jc w:val="right"/>
    </w:pPr>
    <w:sdt>
      <w:sdtPr>
        <w:id w:val="-62723375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109</w:t>
        </w:r>
        <w:r>
          <w:rPr>
            <w:noProof/>
          </w:rPr>
          <w:fldChar w:fldCharType="end"/>
        </w:r>
      </w:sdtContent>
    </w:sdt>
  </w:p>
  <w:p w:rsidR="007373F3" w:rsidRPr="00AF01F4" w:rsidRDefault="007373F3" w:rsidP="004932E7">
    <w:pPr>
      <w:pStyle w:val="Header"/>
      <w:jc w:val="right"/>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3F3" w:rsidRDefault="007373F3">
    <w:pPr>
      <w:pStyle w:val="Header"/>
      <w:jc w:val="right"/>
      <w:rPr>
        <w:lang w:val="en-US"/>
      </w:rPr>
    </w:pPr>
  </w:p>
  <w:p w:rsidR="007373F3" w:rsidRDefault="007373F3">
    <w:pPr>
      <w:pStyle w:val="Header"/>
      <w:jc w:val="right"/>
      <w:rPr>
        <w:lang w:val="en-US"/>
      </w:rPr>
    </w:pPr>
  </w:p>
  <w:p w:rsidR="007373F3" w:rsidRDefault="007373F3">
    <w:pPr>
      <w:pStyle w:val="Header"/>
      <w:jc w:val="right"/>
    </w:pPr>
  </w:p>
  <w:p w:rsidR="007373F3" w:rsidRPr="00AF01F4" w:rsidRDefault="007373F3" w:rsidP="004932E7">
    <w:pPr>
      <w:pStyle w:val="Header"/>
      <w:jc w:val="right"/>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5776865"/>
      <w:docPartObj>
        <w:docPartGallery w:val="Page Numbers (Top of Page)"/>
        <w:docPartUnique/>
      </w:docPartObj>
    </w:sdtPr>
    <w:sdtEndPr>
      <w:rPr>
        <w:noProof/>
      </w:rPr>
    </w:sdtEndPr>
    <w:sdtContent>
      <w:p w:rsidR="007373F3" w:rsidRDefault="007373F3">
        <w:pPr>
          <w:pStyle w:val="Header"/>
          <w:jc w:val="right"/>
        </w:pPr>
        <w:r>
          <w:fldChar w:fldCharType="begin"/>
        </w:r>
        <w:r>
          <w:instrText xml:space="preserve"> PAGE   \* MERGEFORMAT </w:instrText>
        </w:r>
        <w:r>
          <w:fldChar w:fldCharType="separate"/>
        </w:r>
        <w:r>
          <w:rPr>
            <w:noProof/>
          </w:rPr>
          <w:t>111</w:t>
        </w:r>
        <w:r>
          <w:rPr>
            <w:noProof/>
          </w:rPr>
          <w:fldChar w:fldCharType="end"/>
        </w:r>
      </w:p>
    </w:sdtContent>
  </w:sdt>
  <w:p w:rsidR="00335CB1" w:rsidRPr="00AF01F4" w:rsidRDefault="009D0C66" w:rsidP="004932E7">
    <w:pPr>
      <w:pStyle w:val="Header"/>
      <w:jc w:val="right"/>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42FF"/>
    <w:multiLevelType w:val="hybridMultilevel"/>
    <w:tmpl w:val="ACD015E8"/>
    <w:lvl w:ilvl="0" w:tplc="9482AB84">
      <w:start w:val="1"/>
      <w:numFmt w:val="decimal"/>
      <w:lvlText w:val="%1."/>
      <w:lvlJc w:val="left"/>
      <w:pPr>
        <w:ind w:left="720" w:hanging="360"/>
      </w:pPr>
    </w:lvl>
    <w:lvl w:ilvl="1" w:tplc="956E2B64" w:tentative="1">
      <w:start w:val="1"/>
      <w:numFmt w:val="lowerLetter"/>
      <w:lvlText w:val="%2."/>
      <w:lvlJc w:val="left"/>
      <w:pPr>
        <w:ind w:left="1440" w:hanging="360"/>
      </w:pPr>
    </w:lvl>
    <w:lvl w:ilvl="2" w:tplc="13CA8A24" w:tentative="1">
      <w:start w:val="1"/>
      <w:numFmt w:val="lowerRoman"/>
      <w:lvlText w:val="%3."/>
      <w:lvlJc w:val="right"/>
      <w:pPr>
        <w:ind w:left="2160" w:hanging="180"/>
      </w:pPr>
    </w:lvl>
    <w:lvl w:ilvl="3" w:tplc="1C6CBCEA" w:tentative="1">
      <w:start w:val="1"/>
      <w:numFmt w:val="decimal"/>
      <w:lvlText w:val="%4."/>
      <w:lvlJc w:val="left"/>
      <w:pPr>
        <w:ind w:left="2880" w:hanging="360"/>
      </w:pPr>
    </w:lvl>
    <w:lvl w:ilvl="4" w:tplc="D80A9DC2" w:tentative="1">
      <w:start w:val="1"/>
      <w:numFmt w:val="lowerLetter"/>
      <w:lvlText w:val="%5."/>
      <w:lvlJc w:val="left"/>
      <w:pPr>
        <w:ind w:left="3600" w:hanging="360"/>
      </w:pPr>
    </w:lvl>
    <w:lvl w:ilvl="5" w:tplc="B2528158" w:tentative="1">
      <w:start w:val="1"/>
      <w:numFmt w:val="lowerRoman"/>
      <w:lvlText w:val="%6."/>
      <w:lvlJc w:val="right"/>
      <w:pPr>
        <w:ind w:left="4320" w:hanging="180"/>
      </w:pPr>
    </w:lvl>
    <w:lvl w:ilvl="6" w:tplc="87C4F896" w:tentative="1">
      <w:start w:val="1"/>
      <w:numFmt w:val="decimal"/>
      <w:lvlText w:val="%7."/>
      <w:lvlJc w:val="left"/>
      <w:pPr>
        <w:ind w:left="5040" w:hanging="360"/>
      </w:pPr>
    </w:lvl>
    <w:lvl w:ilvl="7" w:tplc="5E30E3E2" w:tentative="1">
      <w:start w:val="1"/>
      <w:numFmt w:val="lowerLetter"/>
      <w:lvlText w:val="%8."/>
      <w:lvlJc w:val="left"/>
      <w:pPr>
        <w:ind w:left="5760" w:hanging="360"/>
      </w:pPr>
    </w:lvl>
    <w:lvl w:ilvl="8" w:tplc="DCB48176" w:tentative="1">
      <w:start w:val="1"/>
      <w:numFmt w:val="lowerRoman"/>
      <w:lvlText w:val="%9."/>
      <w:lvlJc w:val="right"/>
      <w:pPr>
        <w:ind w:left="6480" w:hanging="180"/>
      </w:pPr>
    </w:lvl>
  </w:abstractNum>
  <w:abstractNum w:abstractNumId="1">
    <w:nsid w:val="06661C25"/>
    <w:multiLevelType w:val="hybridMultilevel"/>
    <w:tmpl w:val="F064BD82"/>
    <w:lvl w:ilvl="0" w:tplc="F3F48A12">
      <w:start w:val="1"/>
      <w:numFmt w:val="lowerLetter"/>
      <w:lvlText w:val="%1)"/>
      <w:lvlJc w:val="left"/>
      <w:pPr>
        <w:ind w:left="1854" w:hanging="360"/>
      </w:pPr>
    </w:lvl>
    <w:lvl w:ilvl="1" w:tplc="6ECE7410" w:tentative="1">
      <w:start w:val="1"/>
      <w:numFmt w:val="lowerLetter"/>
      <w:lvlText w:val="%2."/>
      <w:lvlJc w:val="left"/>
      <w:pPr>
        <w:ind w:left="2574" w:hanging="360"/>
      </w:pPr>
    </w:lvl>
    <w:lvl w:ilvl="2" w:tplc="20BA0786" w:tentative="1">
      <w:start w:val="1"/>
      <w:numFmt w:val="lowerRoman"/>
      <w:lvlText w:val="%3."/>
      <w:lvlJc w:val="right"/>
      <w:pPr>
        <w:ind w:left="3294" w:hanging="180"/>
      </w:pPr>
    </w:lvl>
    <w:lvl w:ilvl="3" w:tplc="218A304E" w:tentative="1">
      <w:start w:val="1"/>
      <w:numFmt w:val="decimal"/>
      <w:lvlText w:val="%4."/>
      <w:lvlJc w:val="left"/>
      <w:pPr>
        <w:ind w:left="4014" w:hanging="360"/>
      </w:pPr>
    </w:lvl>
    <w:lvl w:ilvl="4" w:tplc="71DCA076" w:tentative="1">
      <w:start w:val="1"/>
      <w:numFmt w:val="lowerLetter"/>
      <w:lvlText w:val="%5."/>
      <w:lvlJc w:val="left"/>
      <w:pPr>
        <w:ind w:left="4734" w:hanging="360"/>
      </w:pPr>
    </w:lvl>
    <w:lvl w:ilvl="5" w:tplc="6B90EB22" w:tentative="1">
      <w:start w:val="1"/>
      <w:numFmt w:val="lowerRoman"/>
      <w:lvlText w:val="%6."/>
      <w:lvlJc w:val="right"/>
      <w:pPr>
        <w:ind w:left="5454" w:hanging="180"/>
      </w:pPr>
    </w:lvl>
    <w:lvl w:ilvl="6" w:tplc="1616BE56" w:tentative="1">
      <w:start w:val="1"/>
      <w:numFmt w:val="decimal"/>
      <w:lvlText w:val="%7."/>
      <w:lvlJc w:val="left"/>
      <w:pPr>
        <w:ind w:left="6174" w:hanging="360"/>
      </w:pPr>
    </w:lvl>
    <w:lvl w:ilvl="7" w:tplc="A25885F8" w:tentative="1">
      <w:start w:val="1"/>
      <w:numFmt w:val="lowerLetter"/>
      <w:lvlText w:val="%8."/>
      <w:lvlJc w:val="left"/>
      <w:pPr>
        <w:ind w:left="6894" w:hanging="360"/>
      </w:pPr>
    </w:lvl>
    <w:lvl w:ilvl="8" w:tplc="1E96CA22" w:tentative="1">
      <w:start w:val="1"/>
      <w:numFmt w:val="lowerRoman"/>
      <w:lvlText w:val="%9."/>
      <w:lvlJc w:val="right"/>
      <w:pPr>
        <w:ind w:left="7614" w:hanging="180"/>
      </w:pPr>
    </w:lvl>
  </w:abstractNum>
  <w:abstractNum w:abstractNumId="2">
    <w:nsid w:val="121F5686"/>
    <w:multiLevelType w:val="hybridMultilevel"/>
    <w:tmpl w:val="AD1809C4"/>
    <w:lvl w:ilvl="0" w:tplc="CA8E559C">
      <w:start w:val="1"/>
      <w:numFmt w:val="decimal"/>
      <w:lvlText w:val="%1."/>
      <w:lvlJc w:val="left"/>
      <w:pPr>
        <w:ind w:left="720" w:hanging="360"/>
      </w:pPr>
    </w:lvl>
    <w:lvl w:ilvl="1" w:tplc="DD3A7F5C" w:tentative="1">
      <w:start w:val="1"/>
      <w:numFmt w:val="lowerLetter"/>
      <w:lvlText w:val="%2."/>
      <w:lvlJc w:val="left"/>
      <w:pPr>
        <w:ind w:left="1440" w:hanging="360"/>
      </w:pPr>
    </w:lvl>
    <w:lvl w:ilvl="2" w:tplc="738E7C6A" w:tentative="1">
      <w:start w:val="1"/>
      <w:numFmt w:val="lowerRoman"/>
      <w:lvlText w:val="%3."/>
      <w:lvlJc w:val="right"/>
      <w:pPr>
        <w:ind w:left="2160" w:hanging="180"/>
      </w:pPr>
    </w:lvl>
    <w:lvl w:ilvl="3" w:tplc="77E8629A" w:tentative="1">
      <w:start w:val="1"/>
      <w:numFmt w:val="decimal"/>
      <w:lvlText w:val="%4."/>
      <w:lvlJc w:val="left"/>
      <w:pPr>
        <w:ind w:left="2880" w:hanging="360"/>
      </w:pPr>
    </w:lvl>
    <w:lvl w:ilvl="4" w:tplc="0CFA42EE" w:tentative="1">
      <w:start w:val="1"/>
      <w:numFmt w:val="lowerLetter"/>
      <w:lvlText w:val="%5."/>
      <w:lvlJc w:val="left"/>
      <w:pPr>
        <w:ind w:left="3600" w:hanging="360"/>
      </w:pPr>
    </w:lvl>
    <w:lvl w:ilvl="5" w:tplc="2C869D60" w:tentative="1">
      <w:start w:val="1"/>
      <w:numFmt w:val="lowerRoman"/>
      <w:lvlText w:val="%6."/>
      <w:lvlJc w:val="right"/>
      <w:pPr>
        <w:ind w:left="4320" w:hanging="180"/>
      </w:pPr>
    </w:lvl>
    <w:lvl w:ilvl="6" w:tplc="01B8319A" w:tentative="1">
      <w:start w:val="1"/>
      <w:numFmt w:val="decimal"/>
      <w:lvlText w:val="%7."/>
      <w:lvlJc w:val="left"/>
      <w:pPr>
        <w:ind w:left="5040" w:hanging="360"/>
      </w:pPr>
    </w:lvl>
    <w:lvl w:ilvl="7" w:tplc="65E8FA4E" w:tentative="1">
      <w:start w:val="1"/>
      <w:numFmt w:val="lowerLetter"/>
      <w:lvlText w:val="%8."/>
      <w:lvlJc w:val="left"/>
      <w:pPr>
        <w:ind w:left="5760" w:hanging="360"/>
      </w:pPr>
    </w:lvl>
    <w:lvl w:ilvl="8" w:tplc="1364661C" w:tentative="1">
      <w:start w:val="1"/>
      <w:numFmt w:val="lowerRoman"/>
      <w:lvlText w:val="%9."/>
      <w:lvlJc w:val="right"/>
      <w:pPr>
        <w:ind w:left="6480" w:hanging="180"/>
      </w:pPr>
    </w:lvl>
  </w:abstractNum>
  <w:abstractNum w:abstractNumId="3">
    <w:nsid w:val="148F6EB8"/>
    <w:multiLevelType w:val="hybridMultilevel"/>
    <w:tmpl w:val="9F308608"/>
    <w:lvl w:ilvl="0" w:tplc="9C0E70F8">
      <w:start w:val="1"/>
      <w:numFmt w:val="lowerLetter"/>
      <w:lvlText w:val="%1."/>
      <w:lvlJc w:val="left"/>
      <w:pPr>
        <w:ind w:left="720" w:hanging="360"/>
      </w:pPr>
    </w:lvl>
    <w:lvl w:ilvl="1" w:tplc="3760BA6A" w:tentative="1">
      <w:start w:val="1"/>
      <w:numFmt w:val="lowerLetter"/>
      <w:lvlText w:val="%2."/>
      <w:lvlJc w:val="left"/>
      <w:pPr>
        <w:ind w:left="1440" w:hanging="360"/>
      </w:pPr>
    </w:lvl>
    <w:lvl w:ilvl="2" w:tplc="EE3C357C" w:tentative="1">
      <w:start w:val="1"/>
      <w:numFmt w:val="lowerRoman"/>
      <w:lvlText w:val="%3."/>
      <w:lvlJc w:val="right"/>
      <w:pPr>
        <w:ind w:left="2160" w:hanging="180"/>
      </w:pPr>
    </w:lvl>
    <w:lvl w:ilvl="3" w:tplc="596CFEB2" w:tentative="1">
      <w:start w:val="1"/>
      <w:numFmt w:val="decimal"/>
      <w:lvlText w:val="%4."/>
      <w:lvlJc w:val="left"/>
      <w:pPr>
        <w:ind w:left="2880" w:hanging="360"/>
      </w:pPr>
    </w:lvl>
    <w:lvl w:ilvl="4" w:tplc="AF6C5834" w:tentative="1">
      <w:start w:val="1"/>
      <w:numFmt w:val="lowerLetter"/>
      <w:lvlText w:val="%5."/>
      <w:lvlJc w:val="left"/>
      <w:pPr>
        <w:ind w:left="3600" w:hanging="360"/>
      </w:pPr>
    </w:lvl>
    <w:lvl w:ilvl="5" w:tplc="1B9CAA78" w:tentative="1">
      <w:start w:val="1"/>
      <w:numFmt w:val="lowerRoman"/>
      <w:lvlText w:val="%6."/>
      <w:lvlJc w:val="right"/>
      <w:pPr>
        <w:ind w:left="4320" w:hanging="180"/>
      </w:pPr>
    </w:lvl>
    <w:lvl w:ilvl="6" w:tplc="6B284D10" w:tentative="1">
      <w:start w:val="1"/>
      <w:numFmt w:val="decimal"/>
      <w:lvlText w:val="%7."/>
      <w:lvlJc w:val="left"/>
      <w:pPr>
        <w:ind w:left="5040" w:hanging="360"/>
      </w:pPr>
    </w:lvl>
    <w:lvl w:ilvl="7" w:tplc="F4EA7DC2" w:tentative="1">
      <w:start w:val="1"/>
      <w:numFmt w:val="lowerLetter"/>
      <w:lvlText w:val="%8."/>
      <w:lvlJc w:val="left"/>
      <w:pPr>
        <w:ind w:left="5760" w:hanging="360"/>
      </w:pPr>
    </w:lvl>
    <w:lvl w:ilvl="8" w:tplc="0A7236DA" w:tentative="1">
      <w:start w:val="1"/>
      <w:numFmt w:val="lowerRoman"/>
      <w:lvlText w:val="%9."/>
      <w:lvlJc w:val="right"/>
      <w:pPr>
        <w:ind w:left="6480" w:hanging="180"/>
      </w:pPr>
    </w:lvl>
  </w:abstractNum>
  <w:abstractNum w:abstractNumId="4">
    <w:nsid w:val="2137791A"/>
    <w:multiLevelType w:val="hybridMultilevel"/>
    <w:tmpl w:val="16BC9F44"/>
    <w:lvl w:ilvl="0" w:tplc="4978F7D6">
      <w:start w:val="1"/>
      <w:numFmt w:val="decimal"/>
      <w:lvlText w:val="%1)"/>
      <w:lvlJc w:val="left"/>
      <w:pPr>
        <w:ind w:left="1854" w:hanging="360"/>
      </w:pPr>
    </w:lvl>
    <w:lvl w:ilvl="1" w:tplc="83FCE5B4" w:tentative="1">
      <w:start w:val="1"/>
      <w:numFmt w:val="lowerLetter"/>
      <w:lvlText w:val="%2."/>
      <w:lvlJc w:val="left"/>
      <w:pPr>
        <w:ind w:left="2574" w:hanging="360"/>
      </w:pPr>
    </w:lvl>
    <w:lvl w:ilvl="2" w:tplc="C9BCA766" w:tentative="1">
      <w:start w:val="1"/>
      <w:numFmt w:val="lowerRoman"/>
      <w:lvlText w:val="%3."/>
      <w:lvlJc w:val="right"/>
      <w:pPr>
        <w:ind w:left="3294" w:hanging="180"/>
      </w:pPr>
    </w:lvl>
    <w:lvl w:ilvl="3" w:tplc="96B898CC" w:tentative="1">
      <w:start w:val="1"/>
      <w:numFmt w:val="decimal"/>
      <w:lvlText w:val="%4."/>
      <w:lvlJc w:val="left"/>
      <w:pPr>
        <w:ind w:left="4014" w:hanging="360"/>
      </w:pPr>
    </w:lvl>
    <w:lvl w:ilvl="4" w:tplc="5D760ECC" w:tentative="1">
      <w:start w:val="1"/>
      <w:numFmt w:val="lowerLetter"/>
      <w:lvlText w:val="%5."/>
      <w:lvlJc w:val="left"/>
      <w:pPr>
        <w:ind w:left="4734" w:hanging="360"/>
      </w:pPr>
    </w:lvl>
    <w:lvl w:ilvl="5" w:tplc="0AACBB7A" w:tentative="1">
      <w:start w:val="1"/>
      <w:numFmt w:val="lowerRoman"/>
      <w:lvlText w:val="%6."/>
      <w:lvlJc w:val="right"/>
      <w:pPr>
        <w:ind w:left="5454" w:hanging="180"/>
      </w:pPr>
    </w:lvl>
    <w:lvl w:ilvl="6" w:tplc="EFB80B44" w:tentative="1">
      <w:start w:val="1"/>
      <w:numFmt w:val="decimal"/>
      <w:lvlText w:val="%7."/>
      <w:lvlJc w:val="left"/>
      <w:pPr>
        <w:ind w:left="6174" w:hanging="360"/>
      </w:pPr>
    </w:lvl>
    <w:lvl w:ilvl="7" w:tplc="6C3A70C2" w:tentative="1">
      <w:start w:val="1"/>
      <w:numFmt w:val="lowerLetter"/>
      <w:lvlText w:val="%8."/>
      <w:lvlJc w:val="left"/>
      <w:pPr>
        <w:ind w:left="6894" w:hanging="360"/>
      </w:pPr>
    </w:lvl>
    <w:lvl w:ilvl="8" w:tplc="39BC4A3A" w:tentative="1">
      <w:start w:val="1"/>
      <w:numFmt w:val="lowerRoman"/>
      <w:lvlText w:val="%9."/>
      <w:lvlJc w:val="right"/>
      <w:pPr>
        <w:ind w:left="7614" w:hanging="180"/>
      </w:pPr>
    </w:lvl>
  </w:abstractNum>
  <w:abstractNum w:abstractNumId="5">
    <w:nsid w:val="239D7FBF"/>
    <w:multiLevelType w:val="hybridMultilevel"/>
    <w:tmpl w:val="44802D3C"/>
    <w:lvl w:ilvl="0" w:tplc="A496B972">
      <w:start w:val="1"/>
      <w:numFmt w:val="upperLetter"/>
      <w:lvlText w:val="%1."/>
      <w:lvlJc w:val="left"/>
      <w:pPr>
        <w:ind w:left="720" w:hanging="360"/>
      </w:pPr>
    </w:lvl>
    <w:lvl w:ilvl="1" w:tplc="EB2EF694" w:tentative="1">
      <w:start w:val="1"/>
      <w:numFmt w:val="lowerLetter"/>
      <w:lvlText w:val="%2."/>
      <w:lvlJc w:val="left"/>
      <w:pPr>
        <w:ind w:left="1440" w:hanging="360"/>
      </w:pPr>
    </w:lvl>
    <w:lvl w:ilvl="2" w:tplc="11D0B868" w:tentative="1">
      <w:start w:val="1"/>
      <w:numFmt w:val="lowerRoman"/>
      <w:lvlText w:val="%3."/>
      <w:lvlJc w:val="right"/>
      <w:pPr>
        <w:ind w:left="2160" w:hanging="180"/>
      </w:pPr>
    </w:lvl>
    <w:lvl w:ilvl="3" w:tplc="1BDE6A06" w:tentative="1">
      <w:start w:val="1"/>
      <w:numFmt w:val="decimal"/>
      <w:lvlText w:val="%4."/>
      <w:lvlJc w:val="left"/>
      <w:pPr>
        <w:ind w:left="2880" w:hanging="360"/>
      </w:pPr>
    </w:lvl>
    <w:lvl w:ilvl="4" w:tplc="F878CFBC" w:tentative="1">
      <w:start w:val="1"/>
      <w:numFmt w:val="lowerLetter"/>
      <w:lvlText w:val="%5."/>
      <w:lvlJc w:val="left"/>
      <w:pPr>
        <w:ind w:left="3600" w:hanging="360"/>
      </w:pPr>
    </w:lvl>
    <w:lvl w:ilvl="5" w:tplc="0ECE7624" w:tentative="1">
      <w:start w:val="1"/>
      <w:numFmt w:val="lowerRoman"/>
      <w:lvlText w:val="%6."/>
      <w:lvlJc w:val="right"/>
      <w:pPr>
        <w:ind w:left="4320" w:hanging="180"/>
      </w:pPr>
    </w:lvl>
    <w:lvl w:ilvl="6" w:tplc="E8B40170" w:tentative="1">
      <w:start w:val="1"/>
      <w:numFmt w:val="decimal"/>
      <w:lvlText w:val="%7."/>
      <w:lvlJc w:val="left"/>
      <w:pPr>
        <w:ind w:left="5040" w:hanging="360"/>
      </w:pPr>
    </w:lvl>
    <w:lvl w:ilvl="7" w:tplc="6954541C" w:tentative="1">
      <w:start w:val="1"/>
      <w:numFmt w:val="lowerLetter"/>
      <w:lvlText w:val="%8."/>
      <w:lvlJc w:val="left"/>
      <w:pPr>
        <w:ind w:left="5760" w:hanging="360"/>
      </w:pPr>
    </w:lvl>
    <w:lvl w:ilvl="8" w:tplc="4BF67962" w:tentative="1">
      <w:start w:val="1"/>
      <w:numFmt w:val="lowerRoman"/>
      <w:lvlText w:val="%9."/>
      <w:lvlJc w:val="right"/>
      <w:pPr>
        <w:ind w:left="6480" w:hanging="180"/>
      </w:pPr>
    </w:lvl>
  </w:abstractNum>
  <w:abstractNum w:abstractNumId="6">
    <w:nsid w:val="27BC0F9F"/>
    <w:multiLevelType w:val="hybridMultilevel"/>
    <w:tmpl w:val="3362AEC6"/>
    <w:lvl w:ilvl="0" w:tplc="AEAA2CE6">
      <w:start w:val="1"/>
      <w:numFmt w:val="decimal"/>
      <w:lvlText w:val="%1)"/>
      <w:lvlJc w:val="left"/>
      <w:pPr>
        <w:ind w:left="1854" w:hanging="360"/>
      </w:pPr>
    </w:lvl>
    <w:lvl w:ilvl="1" w:tplc="D04A34B2" w:tentative="1">
      <w:start w:val="1"/>
      <w:numFmt w:val="lowerLetter"/>
      <w:lvlText w:val="%2."/>
      <w:lvlJc w:val="left"/>
      <w:pPr>
        <w:ind w:left="2574" w:hanging="360"/>
      </w:pPr>
    </w:lvl>
    <w:lvl w:ilvl="2" w:tplc="F43E950A" w:tentative="1">
      <w:start w:val="1"/>
      <w:numFmt w:val="lowerRoman"/>
      <w:lvlText w:val="%3."/>
      <w:lvlJc w:val="right"/>
      <w:pPr>
        <w:ind w:left="3294" w:hanging="180"/>
      </w:pPr>
    </w:lvl>
    <w:lvl w:ilvl="3" w:tplc="1548B338" w:tentative="1">
      <w:start w:val="1"/>
      <w:numFmt w:val="decimal"/>
      <w:lvlText w:val="%4."/>
      <w:lvlJc w:val="left"/>
      <w:pPr>
        <w:ind w:left="4014" w:hanging="360"/>
      </w:pPr>
    </w:lvl>
    <w:lvl w:ilvl="4" w:tplc="0C1A8CAA" w:tentative="1">
      <w:start w:val="1"/>
      <w:numFmt w:val="lowerLetter"/>
      <w:lvlText w:val="%5."/>
      <w:lvlJc w:val="left"/>
      <w:pPr>
        <w:ind w:left="4734" w:hanging="360"/>
      </w:pPr>
    </w:lvl>
    <w:lvl w:ilvl="5" w:tplc="E0385866" w:tentative="1">
      <w:start w:val="1"/>
      <w:numFmt w:val="lowerRoman"/>
      <w:lvlText w:val="%6."/>
      <w:lvlJc w:val="right"/>
      <w:pPr>
        <w:ind w:left="5454" w:hanging="180"/>
      </w:pPr>
    </w:lvl>
    <w:lvl w:ilvl="6" w:tplc="D35AC0E8" w:tentative="1">
      <w:start w:val="1"/>
      <w:numFmt w:val="decimal"/>
      <w:lvlText w:val="%7."/>
      <w:lvlJc w:val="left"/>
      <w:pPr>
        <w:ind w:left="6174" w:hanging="360"/>
      </w:pPr>
    </w:lvl>
    <w:lvl w:ilvl="7" w:tplc="3306D05E" w:tentative="1">
      <w:start w:val="1"/>
      <w:numFmt w:val="lowerLetter"/>
      <w:lvlText w:val="%8."/>
      <w:lvlJc w:val="left"/>
      <w:pPr>
        <w:ind w:left="6894" w:hanging="360"/>
      </w:pPr>
    </w:lvl>
    <w:lvl w:ilvl="8" w:tplc="3E5CC3CC" w:tentative="1">
      <w:start w:val="1"/>
      <w:numFmt w:val="lowerRoman"/>
      <w:lvlText w:val="%9."/>
      <w:lvlJc w:val="right"/>
      <w:pPr>
        <w:ind w:left="7614" w:hanging="180"/>
      </w:pPr>
    </w:lvl>
  </w:abstractNum>
  <w:abstractNum w:abstractNumId="7">
    <w:nsid w:val="3B7E13DC"/>
    <w:multiLevelType w:val="hybridMultilevel"/>
    <w:tmpl w:val="2DDC96F6"/>
    <w:lvl w:ilvl="0" w:tplc="0B729898">
      <w:start w:val="1"/>
      <w:numFmt w:val="upperLetter"/>
      <w:lvlText w:val="%1."/>
      <w:lvlJc w:val="left"/>
      <w:pPr>
        <w:ind w:left="720" w:hanging="360"/>
      </w:pPr>
    </w:lvl>
    <w:lvl w:ilvl="1" w:tplc="7896B242" w:tentative="1">
      <w:start w:val="1"/>
      <w:numFmt w:val="lowerLetter"/>
      <w:lvlText w:val="%2."/>
      <w:lvlJc w:val="left"/>
      <w:pPr>
        <w:ind w:left="1440" w:hanging="360"/>
      </w:pPr>
    </w:lvl>
    <w:lvl w:ilvl="2" w:tplc="30B86F34" w:tentative="1">
      <w:start w:val="1"/>
      <w:numFmt w:val="lowerRoman"/>
      <w:lvlText w:val="%3."/>
      <w:lvlJc w:val="right"/>
      <w:pPr>
        <w:ind w:left="2160" w:hanging="180"/>
      </w:pPr>
    </w:lvl>
    <w:lvl w:ilvl="3" w:tplc="769E1B5E" w:tentative="1">
      <w:start w:val="1"/>
      <w:numFmt w:val="decimal"/>
      <w:lvlText w:val="%4."/>
      <w:lvlJc w:val="left"/>
      <w:pPr>
        <w:ind w:left="2880" w:hanging="360"/>
      </w:pPr>
    </w:lvl>
    <w:lvl w:ilvl="4" w:tplc="401264E4" w:tentative="1">
      <w:start w:val="1"/>
      <w:numFmt w:val="lowerLetter"/>
      <w:lvlText w:val="%5."/>
      <w:lvlJc w:val="left"/>
      <w:pPr>
        <w:ind w:left="3600" w:hanging="360"/>
      </w:pPr>
    </w:lvl>
    <w:lvl w:ilvl="5" w:tplc="F952473E" w:tentative="1">
      <w:start w:val="1"/>
      <w:numFmt w:val="lowerRoman"/>
      <w:lvlText w:val="%6."/>
      <w:lvlJc w:val="right"/>
      <w:pPr>
        <w:ind w:left="4320" w:hanging="180"/>
      </w:pPr>
    </w:lvl>
    <w:lvl w:ilvl="6" w:tplc="6A1ADDA4" w:tentative="1">
      <w:start w:val="1"/>
      <w:numFmt w:val="decimal"/>
      <w:lvlText w:val="%7."/>
      <w:lvlJc w:val="left"/>
      <w:pPr>
        <w:ind w:left="5040" w:hanging="360"/>
      </w:pPr>
    </w:lvl>
    <w:lvl w:ilvl="7" w:tplc="9DC87498" w:tentative="1">
      <w:start w:val="1"/>
      <w:numFmt w:val="lowerLetter"/>
      <w:lvlText w:val="%8."/>
      <w:lvlJc w:val="left"/>
      <w:pPr>
        <w:ind w:left="5760" w:hanging="360"/>
      </w:pPr>
    </w:lvl>
    <w:lvl w:ilvl="8" w:tplc="8C90E986" w:tentative="1">
      <w:start w:val="1"/>
      <w:numFmt w:val="lowerRoman"/>
      <w:lvlText w:val="%9."/>
      <w:lvlJc w:val="right"/>
      <w:pPr>
        <w:ind w:left="6480" w:hanging="180"/>
      </w:pPr>
    </w:lvl>
  </w:abstractNum>
  <w:abstractNum w:abstractNumId="8">
    <w:nsid w:val="45F63877"/>
    <w:multiLevelType w:val="hybridMultilevel"/>
    <w:tmpl w:val="9F308608"/>
    <w:lvl w:ilvl="0" w:tplc="370C1F02">
      <w:start w:val="1"/>
      <w:numFmt w:val="lowerLetter"/>
      <w:lvlText w:val="%1."/>
      <w:lvlJc w:val="left"/>
      <w:pPr>
        <w:ind w:left="720" w:hanging="360"/>
      </w:pPr>
    </w:lvl>
    <w:lvl w:ilvl="1" w:tplc="182A8CBA" w:tentative="1">
      <w:start w:val="1"/>
      <w:numFmt w:val="lowerLetter"/>
      <w:lvlText w:val="%2."/>
      <w:lvlJc w:val="left"/>
      <w:pPr>
        <w:ind w:left="1440" w:hanging="360"/>
      </w:pPr>
    </w:lvl>
    <w:lvl w:ilvl="2" w:tplc="32B6D0B2" w:tentative="1">
      <w:start w:val="1"/>
      <w:numFmt w:val="lowerRoman"/>
      <w:lvlText w:val="%3."/>
      <w:lvlJc w:val="right"/>
      <w:pPr>
        <w:ind w:left="2160" w:hanging="180"/>
      </w:pPr>
    </w:lvl>
    <w:lvl w:ilvl="3" w:tplc="B59A612E" w:tentative="1">
      <w:start w:val="1"/>
      <w:numFmt w:val="decimal"/>
      <w:lvlText w:val="%4."/>
      <w:lvlJc w:val="left"/>
      <w:pPr>
        <w:ind w:left="2880" w:hanging="360"/>
      </w:pPr>
    </w:lvl>
    <w:lvl w:ilvl="4" w:tplc="8A767074" w:tentative="1">
      <w:start w:val="1"/>
      <w:numFmt w:val="lowerLetter"/>
      <w:lvlText w:val="%5."/>
      <w:lvlJc w:val="left"/>
      <w:pPr>
        <w:ind w:left="3600" w:hanging="360"/>
      </w:pPr>
    </w:lvl>
    <w:lvl w:ilvl="5" w:tplc="A7281FFE" w:tentative="1">
      <w:start w:val="1"/>
      <w:numFmt w:val="lowerRoman"/>
      <w:lvlText w:val="%6."/>
      <w:lvlJc w:val="right"/>
      <w:pPr>
        <w:ind w:left="4320" w:hanging="180"/>
      </w:pPr>
    </w:lvl>
    <w:lvl w:ilvl="6" w:tplc="A9D043FE" w:tentative="1">
      <w:start w:val="1"/>
      <w:numFmt w:val="decimal"/>
      <w:lvlText w:val="%7."/>
      <w:lvlJc w:val="left"/>
      <w:pPr>
        <w:ind w:left="5040" w:hanging="360"/>
      </w:pPr>
    </w:lvl>
    <w:lvl w:ilvl="7" w:tplc="CA524FF8" w:tentative="1">
      <w:start w:val="1"/>
      <w:numFmt w:val="lowerLetter"/>
      <w:lvlText w:val="%8."/>
      <w:lvlJc w:val="left"/>
      <w:pPr>
        <w:ind w:left="5760" w:hanging="360"/>
      </w:pPr>
    </w:lvl>
    <w:lvl w:ilvl="8" w:tplc="2EDACE46" w:tentative="1">
      <w:start w:val="1"/>
      <w:numFmt w:val="lowerRoman"/>
      <w:lvlText w:val="%9."/>
      <w:lvlJc w:val="right"/>
      <w:pPr>
        <w:ind w:left="6480" w:hanging="180"/>
      </w:pPr>
    </w:lvl>
  </w:abstractNum>
  <w:abstractNum w:abstractNumId="9">
    <w:nsid w:val="580E6379"/>
    <w:multiLevelType w:val="hybridMultilevel"/>
    <w:tmpl w:val="DA50C400"/>
    <w:lvl w:ilvl="0" w:tplc="0720C132">
      <w:start w:val="1"/>
      <w:numFmt w:val="lowerLetter"/>
      <w:lvlText w:val="%1."/>
      <w:lvlJc w:val="left"/>
      <w:pPr>
        <w:ind w:left="1571" w:hanging="360"/>
      </w:pPr>
    </w:lvl>
    <w:lvl w:ilvl="1" w:tplc="3DB83FB4" w:tentative="1">
      <w:start w:val="1"/>
      <w:numFmt w:val="lowerLetter"/>
      <w:lvlText w:val="%2."/>
      <w:lvlJc w:val="left"/>
      <w:pPr>
        <w:ind w:left="2291" w:hanging="360"/>
      </w:pPr>
    </w:lvl>
    <w:lvl w:ilvl="2" w:tplc="2D1605EA" w:tentative="1">
      <w:start w:val="1"/>
      <w:numFmt w:val="lowerRoman"/>
      <w:lvlText w:val="%3."/>
      <w:lvlJc w:val="right"/>
      <w:pPr>
        <w:ind w:left="3011" w:hanging="180"/>
      </w:pPr>
    </w:lvl>
    <w:lvl w:ilvl="3" w:tplc="5A32B86A" w:tentative="1">
      <w:start w:val="1"/>
      <w:numFmt w:val="decimal"/>
      <w:lvlText w:val="%4."/>
      <w:lvlJc w:val="left"/>
      <w:pPr>
        <w:ind w:left="3731" w:hanging="360"/>
      </w:pPr>
    </w:lvl>
    <w:lvl w:ilvl="4" w:tplc="2F8EA94E" w:tentative="1">
      <w:start w:val="1"/>
      <w:numFmt w:val="lowerLetter"/>
      <w:lvlText w:val="%5."/>
      <w:lvlJc w:val="left"/>
      <w:pPr>
        <w:ind w:left="4451" w:hanging="360"/>
      </w:pPr>
    </w:lvl>
    <w:lvl w:ilvl="5" w:tplc="B2366628" w:tentative="1">
      <w:start w:val="1"/>
      <w:numFmt w:val="lowerRoman"/>
      <w:lvlText w:val="%6."/>
      <w:lvlJc w:val="right"/>
      <w:pPr>
        <w:ind w:left="5171" w:hanging="180"/>
      </w:pPr>
    </w:lvl>
    <w:lvl w:ilvl="6" w:tplc="920AF21C" w:tentative="1">
      <w:start w:val="1"/>
      <w:numFmt w:val="decimal"/>
      <w:lvlText w:val="%7."/>
      <w:lvlJc w:val="left"/>
      <w:pPr>
        <w:ind w:left="5891" w:hanging="360"/>
      </w:pPr>
    </w:lvl>
    <w:lvl w:ilvl="7" w:tplc="CC1CC9A4" w:tentative="1">
      <w:start w:val="1"/>
      <w:numFmt w:val="lowerLetter"/>
      <w:lvlText w:val="%8."/>
      <w:lvlJc w:val="left"/>
      <w:pPr>
        <w:ind w:left="6611" w:hanging="360"/>
      </w:pPr>
    </w:lvl>
    <w:lvl w:ilvl="8" w:tplc="1DBAD612" w:tentative="1">
      <w:start w:val="1"/>
      <w:numFmt w:val="lowerRoman"/>
      <w:lvlText w:val="%9."/>
      <w:lvlJc w:val="right"/>
      <w:pPr>
        <w:ind w:left="7331" w:hanging="180"/>
      </w:pPr>
    </w:lvl>
  </w:abstractNum>
  <w:abstractNum w:abstractNumId="10">
    <w:nsid w:val="5CFA2637"/>
    <w:multiLevelType w:val="hybridMultilevel"/>
    <w:tmpl w:val="ACD015E8"/>
    <w:lvl w:ilvl="0" w:tplc="D9F08060">
      <w:start w:val="1"/>
      <w:numFmt w:val="decimal"/>
      <w:lvlText w:val="%1."/>
      <w:lvlJc w:val="left"/>
      <w:pPr>
        <w:ind w:left="720" w:hanging="360"/>
      </w:pPr>
    </w:lvl>
    <w:lvl w:ilvl="1" w:tplc="69C4DD62" w:tentative="1">
      <w:start w:val="1"/>
      <w:numFmt w:val="lowerLetter"/>
      <w:lvlText w:val="%2."/>
      <w:lvlJc w:val="left"/>
      <w:pPr>
        <w:ind w:left="1440" w:hanging="360"/>
      </w:pPr>
    </w:lvl>
    <w:lvl w:ilvl="2" w:tplc="92E618B2" w:tentative="1">
      <w:start w:val="1"/>
      <w:numFmt w:val="lowerRoman"/>
      <w:lvlText w:val="%3."/>
      <w:lvlJc w:val="right"/>
      <w:pPr>
        <w:ind w:left="2160" w:hanging="180"/>
      </w:pPr>
    </w:lvl>
    <w:lvl w:ilvl="3" w:tplc="B108F164" w:tentative="1">
      <w:start w:val="1"/>
      <w:numFmt w:val="decimal"/>
      <w:lvlText w:val="%4."/>
      <w:lvlJc w:val="left"/>
      <w:pPr>
        <w:ind w:left="2880" w:hanging="360"/>
      </w:pPr>
    </w:lvl>
    <w:lvl w:ilvl="4" w:tplc="112886C2" w:tentative="1">
      <w:start w:val="1"/>
      <w:numFmt w:val="lowerLetter"/>
      <w:lvlText w:val="%5."/>
      <w:lvlJc w:val="left"/>
      <w:pPr>
        <w:ind w:left="3600" w:hanging="360"/>
      </w:pPr>
    </w:lvl>
    <w:lvl w:ilvl="5" w:tplc="31505574" w:tentative="1">
      <w:start w:val="1"/>
      <w:numFmt w:val="lowerRoman"/>
      <w:lvlText w:val="%6."/>
      <w:lvlJc w:val="right"/>
      <w:pPr>
        <w:ind w:left="4320" w:hanging="180"/>
      </w:pPr>
    </w:lvl>
    <w:lvl w:ilvl="6" w:tplc="C8BED470" w:tentative="1">
      <w:start w:val="1"/>
      <w:numFmt w:val="decimal"/>
      <w:lvlText w:val="%7."/>
      <w:lvlJc w:val="left"/>
      <w:pPr>
        <w:ind w:left="5040" w:hanging="360"/>
      </w:pPr>
    </w:lvl>
    <w:lvl w:ilvl="7" w:tplc="5E1E1BB6" w:tentative="1">
      <w:start w:val="1"/>
      <w:numFmt w:val="lowerLetter"/>
      <w:lvlText w:val="%8."/>
      <w:lvlJc w:val="left"/>
      <w:pPr>
        <w:ind w:left="5760" w:hanging="360"/>
      </w:pPr>
    </w:lvl>
    <w:lvl w:ilvl="8" w:tplc="567C5146" w:tentative="1">
      <w:start w:val="1"/>
      <w:numFmt w:val="lowerRoman"/>
      <w:lvlText w:val="%9."/>
      <w:lvlJc w:val="right"/>
      <w:pPr>
        <w:ind w:left="6480" w:hanging="180"/>
      </w:pPr>
    </w:lvl>
  </w:abstractNum>
  <w:abstractNum w:abstractNumId="11">
    <w:nsid w:val="6C332436"/>
    <w:multiLevelType w:val="hybridMultilevel"/>
    <w:tmpl w:val="E3C80E7E"/>
    <w:lvl w:ilvl="0" w:tplc="5EB80E72">
      <w:start w:val="1"/>
      <w:numFmt w:val="decimal"/>
      <w:lvlText w:val="%1."/>
      <w:lvlJc w:val="left"/>
      <w:pPr>
        <w:ind w:left="1429" w:hanging="360"/>
      </w:pPr>
    </w:lvl>
    <w:lvl w:ilvl="1" w:tplc="9C5877D0" w:tentative="1">
      <w:start w:val="1"/>
      <w:numFmt w:val="lowerLetter"/>
      <w:lvlText w:val="%2."/>
      <w:lvlJc w:val="left"/>
      <w:pPr>
        <w:ind w:left="2149" w:hanging="360"/>
      </w:pPr>
    </w:lvl>
    <w:lvl w:ilvl="2" w:tplc="0C3CB3A4" w:tentative="1">
      <w:start w:val="1"/>
      <w:numFmt w:val="lowerRoman"/>
      <w:lvlText w:val="%3."/>
      <w:lvlJc w:val="right"/>
      <w:pPr>
        <w:ind w:left="2869" w:hanging="180"/>
      </w:pPr>
    </w:lvl>
    <w:lvl w:ilvl="3" w:tplc="4358D84A" w:tentative="1">
      <w:start w:val="1"/>
      <w:numFmt w:val="decimal"/>
      <w:lvlText w:val="%4."/>
      <w:lvlJc w:val="left"/>
      <w:pPr>
        <w:ind w:left="3589" w:hanging="360"/>
      </w:pPr>
    </w:lvl>
    <w:lvl w:ilvl="4" w:tplc="0D4675A8" w:tentative="1">
      <w:start w:val="1"/>
      <w:numFmt w:val="lowerLetter"/>
      <w:lvlText w:val="%5."/>
      <w:lvlJc w:val="left"/>
      <w:pPr>
        <w:ind w:left="4309" w:hanging="360"/>
      </w:pPr>
    </w:lvl>
    <w:lvl w:ilvl="5" w:tplc="2904CF74" w:tentative="1">
      <w:start w:val="1"/>
      <w:numFmt w:val="lowerRoman"/>
      <w:lvlText w:val="%6."/>
      <w:lvlJc w:val="right"/>
      <w:pPr>
        <w:ind w:left="5029" w:hanging="180"/>
      </w:pPr>
    </w:lvl>
    <w:lvl w:ilvl="6" w:tplc="53F2E8CC" w:tentative="1">
      <w:start w:val="1"/>
      <w:numFmt w:val="decimal"/>
      <w:lvlText w:val="%7."/>
      <w:lvlJc w:val="left"/>
      <w:pPr>
        <w:ind w:left="5749" w:hanging="360"/>
      </w:pPr>
    </w:lvl>
    <w:lvl w:ilvl="7" w:tplc="68F86EDC" w:tentative="1">
      <w:start w:val="1"/>
      <w:numFmt w:val="lowerLetter"/>
      <w:lvlText w:val="%8."/>
      <w:lvlJc w:val="left"/>
      <w:pPr>
        <w:ind w:left="6469" w:hanging="360"/>
      </w:pPr>
    </w:lvl>
    <w:lvl w:ilvl="8" w:tplc="8CC4C7E8" w:tentative="1">
      <w:start w:val="1"/>
      <w:numFmt w:val="lowerRoman"/>
      <w:lvlText w:val="%9."/>
      <w:lvlJc w:val="right"/>
      <w:pPr>
        <w:ind w:left="7189" w:hanging="180"/>
      </w:pPr>
    </w:lvl>
  </w:abstractNum>
  <w:abstractNum w:abstractNumId="12">
    <w:nsid w:val="6D4E0FE2"/>
    <w:multiLevelType w:val="hybridMultilevel"/>
    <w:tmpl w:val="DF0451DC"/>
    <w:lvl w:ilvl="0" w:tplc="BAF032AA">
      <w:start w:val="1"/>
      <w:numFmt w:val="decimal"/>
      <w:lvlText w:val="%1."/>
      <w:lvlJc w:val="left"/>
      <w:pPr>
        <w:ind w:left="720" w:hanging="360"/>
      </w:pPr>
    </w:lvl>
    <w:lvl w:ilvl="1" w:tplc="FDD8CE76" w:tentative="1">
      <w:start w:val="1"/>
      <w:numFmt w:val="lowerLetter"/>
      <w:lvlText w:val="%2."/>
      <w:lvlJc w:val="left"/>
      <w:pPr>
        <w:ind w:left="1440" w:hanging="360"/>
      </w:pPr>
    </w:lvl>
    <w:lvl w:ilvl="2" w:tplc="199CFAAE" w:tentative="1">
      <w:start w:val="1"/>
      <w:numFmt w:val="lowerRoman"/>
      <w:lvlText w:val="%3."/>
      <w:lvlJc w:val="right"/>
      <w:pPr>
        <w:ind w:left="2160" w:hanging="180"/>
      </w:pPr>
    </w:lvl>
    <w:lvl w:ilvl="3" w:tplc="720A580E" w:tentative="1">
      <w:start w:val="1"/>
      <w:numFmt w:val="decimal"/>
      <w:lvlText w:val="%4."/>
      <w:lvlJc w:val="left"/>
      <w:pPr>
        <w:ind w:left="2880" w:hanging="360"/>
      </w:pPr>
    </w:lvl>
    <w:lvl w:ilvl="4" w:tplc="86420124" w:tentative="1">
      <w:start w:val="1"/>
      <w:numFmt w:val="lowerLetter"/>
      <w:lvlText w:val="%5."/>
      <w:lvlJc w:val="left"/>
      <w:pPr>
        <w:ind w:left="3600" w:hanging="360"/>
      </w:pPr>
    </w:lvl>
    <w:lvl w:ilvl="5" w:tplc="0AE677B2" w:tentative="1">
      <w:start w:val="1"/>
      <w:numFmt w:val="lowerRoman"/>
      <w:lvlText w:val="%6."/>
      <w:lvlJc w:val="right"/>
      <w:pPr>
        <w:ind w:left="4320" w:hanging="180"/>
      </w:pPr>
    </w:lvl>
    <w:lvl w:ilvl="6" w:tplc="5F26C7CC" w:tentative="1">
      <w:start w:val="1"/>
      <w:numFmt w:val="decimal"/>
      <w:lvlText w:val="%7."/>
      <w:lvlJc w:val="left"/>
      <w:pPr>
        <w:ind w:left="5040" w:hanging="360"/>
      </w:pPr>
    </w:lvl>
    <w:lvl w:ilvl="7" w:tplc="7B3C3E12" w:tentative="1">
      <w:start w:val="1"/>
      <w:numFmt w:val="lowerLetter"/>
      <w:lvlText w:val="%8."/>
      <w:lvlJc w:val="left"/>
      <w:pPr>
        <w:ind w:left="5760" w:hanging="360"/>
      </w:pPr>
    </w:lvl>
    <w:lvl w:ilvl="8" w:tplc="998AC86E" w:tentative="1">
      <w:start w:val="1"/>
      <w:numFmt w:val="lowerRoman"/>
      <w:lvlText w:val="%9."/>
      <w:lvlJc w:val="right"/>
      <w:pPr>
        <w:ind w:left="6480" w:hanging="180"/>
      </w:pPr>
    </w:lvl>
  </w:abstractNum>
  <w:abstractNum w:abstractNumId="13">
    <w:nsid w:val="75C42572"/>
    <w:multiLevelType w:val="hybridMultilevel"/>
    <w:tmpl w:val="A4306126"/>
    <w:lvl w:ilvl="0" w:tplc="0666ED84">
      <w:start w:val="1"/>
      <w:numFmt w:val="lowerLetter"/>
      <w:lvlText w:val="%1)"/>
      <w:lvlJc w:val="left"/>
      <w:pPr>
        <w:ind w:left="720" w:hanging="360"/>
      </w:pPr>
    </w:lvl>
    <w:lvl w:ilvl="1" w:tplc="77F22302" w:tentative="1">
      <w:start w:val="1"/>
      <w:numFmt w:val="lowerLetter"/>
      <w:lvlText w:val="%2."/>
      <w:lvlJc w:val="left"/>
      <w:pPr>
        <w:ind w:left="1440" w:hanging="360"/>
      </w:pPr>
    </w:lvl>
    <w:lvl w:ilvl="2" w:tplc="77E64310" w:tentative="1">
      <w:start w:val="1"/>
      <w:numFmt w:val="lowerRoman"/>
      <w:lvlText w:val="%3."/>
      <w:lvlJc w:val="right"/>
      <w:pPr>
        <w:ind w:left="2160" w:hanging="180"/>
      </w:pPr>
    </w:lvl>
    <w:lvl w:ilvl="3" w:tplc="133C4E24" w:tentative="1">
      <w:start w:val="1"/>
      <w:numFmt w:val="decimal"/>
      <w:lvlText w:val="%4."/>
      <w:lvlJc w:val="left"/>
      <w:pPr>
        <w:ind w:left="2880" w:hanging="360"/>
      </w:pPr>
    </w:lvl>
    <w:lvl w:ilvl="4" w:tplc="2278AE46" w:tentative="1">
      <w:start w:val="1"/>
      <w:numFmt w:val="lowerLetter"/>
      <w:lvlText w:val="%5."/>
      <w:lvlJc w:val="left"/>
      <w:pPr>
        <w:ind w:left="3600" w:hanging="360"/>
      </w:pPr>
    </w:lvl>
    <w:lvl w:ilvl="5" w:tplc="2F005FB8" w:tentative="1">
      <w:start w:val="1"/>
      <w:numFmt w:val="lowerRoman"/>
      <w:lvlText w:val="%6."/>
      <w:lvlJc w:val="right"/>
      <w:pPr>
        <w:ind w:left="4320" w:hanging="180"/>
      </w:pPr>
    </w:lvl>
    <w:lvl w:ilvl="6" w:tplc="80024A92" w:tentative="1">
      <w:start w:val="1"/>
      <w:numFmt w:val="decimal"/>
      <w:lvlText w:val="%7."/>
      <w:lvlJc w:val="left"/>
      <w:pPr>
        <w:ind w:left="5040" w:hanging="360"/>
      </w:pPr>
    </w:lvl>
    <w:lvl w:ilvl="7" w:tplc="39ACCC24" w:tentative="1">
      <w:start w:val="1"/>
      <w:numFmt w:val="lowerLetter"/>
      <w:lvlText w:val="%8."/>
      <w:lvlJc w:val="left"/>
      <w:pPr>
        <w:ind w:left="5760" w:hanging="360"/>
      </w:pPr>
    </w:lvl>
    <w:lvl w:ilvl="8" w:tplc="FDB0D4DA" w:tentative="1">
      <w:start w:val="1"/>
      <w:numFmt w:val="lowerRoman"/>
      <w:lvlText w:val="%9."/>
      <w:lvlJc w:val="right"/>
      <w:pPr>
        <w:ind w:left="6480" w:hanging="180"/>
      </w:pPr>
    </w:lvl>
  </w:abstractNum>
  <w:abstractNum w:abstractNumId="14">
    <w:nsid w:val="7F0E7E03"/>
    <w:multiLevelType w:val="hybridMultilevel"/>
    <w:tmpl w:val="92F424B4"/>
    <w:lvl w:ilvl="0" w:tplc="9E06B8C8">
      <w:start w:val="1"/>
      <w:numFmt w:val="decimal"/>
      <w:lvlText w:val="%1."/>
      <w:lvlJc w:val="left"/>
      <w:pPr>
        <w:ind w:left="720" w:hanging="360"/>
      </w:pPr>
    </w:lvl>
    <w:lvl w:ilvl="1" w:tplc="7512D046" w:tentative="1">
      <w:start w:val="1"/>
      <w:numFmt w:val="lowerLetter"/>
      <w:lvlText w:val="%2."/>
      <w:lvlJc w:val="left"/>
      <w:pPr>
        <w:ind w:left="1440" w:hanging="360"/>
      </w:pPr>
    </w:lvl>
    <w:lvl w:ilvl="2" w:tplc="C03406A2" w:tentative="1">
      <w:start w:val="1"/>
      <w:numFmt w:val="lowerRoman"/>
      <w:lvlText w:val="%3."/>
      <w:lvlJc w:val="right"/>
      <w:pPr>
        <w:ind w:left="2160" w:hanging="180"/>
      </w:pPr>
    </w:lvl>
    <w:lvl w:ilvl="3" w:tplc="E3909346" w:tentative="1">
      <w:start w:val="1"/>
      <w:numFmt w:val="decimal"/>
      <w:lvlText w:val="%4."/>
      <w:lvlJc w:val="left"/>
      <w:pPr>
        <w:ind w:left="2880" w:hanging="360"/>
      </w:pPr>
    </w:lvl>
    <w:lvl w:ilvl="4" w:tplc="6DB656A0" w:tentative="1">
      <w:start w:val="1"/>
      <w:numFmt w:val="lowerLetter"/>
      <w:lvlText w:val="%5."/>
      <w:lvlJc w:val="left"/>
      <w:pPr>
        <w:ind w:left="3600" w:hanging="360"/>
      </w:pPr>
    </w:lvl>
    <w:lvl w:ilvl="5" w:tplc="A56819FE" w:tentative="1">
      <w:start w:val="1"/>
      <w:numFmt w:val="lowerRoman"/>
      <w:lvlText w:val="%6."/>
      <w:lvlJc w:val="right"/>
      <w:pPr>
        <w:ind w:left="4320" w:hanging="180"/>
      </w:pPr>
    </w:lvl>
    <w:lvl w:ilvl="6" w:tplc="99C49766" w:tentative="1">
      <w:start w:val="1"/>
      <w:numFmt w:val="decimal"/>
      <w:lvlText w:val="%7."/>
      <w:lvlJc w:val="left"/>
      <w:pPr>
        <w:ind w:left="5040" w:hanging="360"/>
      </w:pPr>
    </w:lvl>
    <w:lvl w:ilvl="7" w:tplc="AF5027DE" w:tentative="1">
      <w:start w:val="1"/>
      <w:numFmt w:val="lowerLetter"/>
      <w:lvlText w:val="%8."/>
      <w:lvlJc w:val="left"/>
      <w:pPr>
        <w:ind w:left="5760" w:hanging="360"/>
      </w:pPr>
    </w:lvl>
    <w:lvl w:ilvl="8" w:tplc="D12ADEA6" w:tentative="1">
      <w:start w:val="1"/>
      <w:numFmt w:val="lowerRoman"/>
      <w:lvlText w:val="%9."/>
      <w:lvlJc w:val="right"/>
      <w:pPr>
        <w:ind w:left="6480" w:hanging="180"/>
      </w:pPr>
    </w:lvl>
  </w:abstractNum>
  <w:num w:numId="1">
    <w:abstractNumId w:val="7"/>
  </w:num>
  <w:num w:numId="2">
    <w:abstractNumId w:val="14"/>
  </w:num>
  <w:num w:numId="3">
    <w:abstractNumId w:val="10"/>
  </w:num>
  <w:num w:numId="4">
    <w:abstractNumId w:val="6"/>
  </w:num>
  <w:num w:numId="5">
    <w:abstractNumId w:val="4"/>
  </w:num>
  <w:num w:numId="6">
    <w:abstractNumId w:val="8"/>
  </w:num>
  <w:num w:numId="7">
    <w:abstractNumId w:val="13"/>
  </w:num>
  <w:num w:numId="8">
    <w:abstractNumId w:val="1"/>
  </w:num>
  <w:num w:numId="9">
    <w:abstractNumId w:val="3"/>
  </w:num>
  <w:num w:numId="10">
    <w:abstractNumId w:val="9"/>
  </w:num>
  <w:num w:numId="11">
    <w:abstractNumId w:val="2"/>
  </w:num>
  <w:num w:numId="12">
    <w:abstractNumId w:val="5"/>
  </w:num>
  <w:num w:numId="13">
    <w:abstractNumId w:val="12"/>
  </w:num>
  <w:num w:numId="14">
    <w:abstractNumId w:val="11"/>
  </w:num>
  <w:num w:numId="1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3F3"/>
    <w:rsid w:val="007373F3"/>
    <w:rsid w:val="00851BFE"/>
    <w:rsid w:val="009D0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3F3"/>
    <w:rPr>
      <w:lang w:val="id-ID"/>
    </w:rPr>
  </w:style>
  <w:style w:type="paragraph" w:styleId="Heading1">
    <w:name w:val="heading 1"/>
    <w:basedOn w:val="Normal"/>
    <w:next w:val="Normal"/>
    <w:link w:val="Heading1Char"/>
    <w:uiPriority w:val="9"/>
    <w:qFormat/>
    <w:rsid w:val="007373F3"/>
    <w:pPr>
      <w:spacing w:after="0" w:line="480" w:lineRule="auto"/>
      <w:jc w:val="center"/>
      <w:outlineLvl w:val="0"/>
    </w:pPr>
    <w:rPr>
      <w:rFonts w:ascii="Times New Roman" w:hAnsi="Times New Roman" w:cs="Times New Roman"/>
      <w:b/>
      <w:bCs/>
      <w:color w:val="000000" w:themeColor="text1"/>
      <w:kern w:val="2"/>
      <w:sz w:val="24"/>
      <w:szCs w:val="24"/>
      <w:lang w:val="en-ID"/>
      <w14:ligatures w14:val="standardContextual"/>
    </w:rPr>
  </w:style>
  <w:style w:type="paragraph" w:styleId="Heading2">
    <w:name w:val="heading 2"/>
    <w:basedOn w:val="Normal"/>
    <w:next w:val="Normal"/>
    <w:link w:val="Heading2Char"/>
    <w:uiPriority w:val="99"/>
    <w:qFormat/>
    <w:rsid w:val="007373F3"/>
    <w:pPr>
      <w:autoSpaceDE w:val="0"/>
      <w:autoSpaceDN w:val="0"/>
      <w:adjustRightInd w:val="0"/>
      <w:spacing w:after="0" w:line="240" w:lineRule="auto"/>
      <w:outlineLvl w:val="1"/>
    </w:pPr>
    <w:rPr>
      <w:rFonts w:ascii="Courier New" w:hAnsi="Courier New" w:cs="Courier New"/>
      <w:b/>
      <w:bCs/>
      <w:i/>
      <w:iCs/>
      <w:color w:val="000000"/>
      <w:sz w:val="28"/>
      <w:szCs w:val="28"/>
      <w:lang w:val="en-US"/>
    </w:rPr>
  </w:style>
  <w:style w:type="paragraph" w:styleId="Heading3">
    <w:name w:val="heading 3"/>
    <w:basedOn w:val="Normal"/>
    <w:next w:val="Normal"/>
    <w:link w:val="Heading3Char"/>
    <w:uiPriority w:val="99"/>
    <w:qFormat/>
    <w:rsid w:val="007373F3"/>
    <w:pPr>
      <w:autoSpaceDE w:val="0"/>
      <w:autoSpaceDN w:val="0"/>
      <w:adjustRightInd w:val="0"/>
      <w:spacing w:after="0" w:line="240" w:lineRule="auto"/>
      <w:outlineLvl w:val="2"/>
    </w:pPr>
    <w:rPr>
      <w:rFonts w:ascii="Courier New" w:hAnsi="Courier New" w:cs="Courier New"/>
      <w:b/>
      <w:bCs/>
      <w:color w:val="000000"/>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73F3"/>
    <w:rPr>
      <w:rFonts w:ascii="Times New Roman" w:hAnsi="Times New Roman" w:cs="Times New Roman"/>
      <w:b/>
      <w:bCs/>
      <w:color w:val="000000" w:themeColor="text1"/>
      <w:kern w:val="2"/>
      <w:sz w:val="24"/>
      <w:szCs w:val="24"/>
      <w:lang w:val="en-ID"/>
      <w14:ligatures w14:val="standardContextual"/>
    </w:rPr>
  </w:style>
  <w:style w:type="character" w:customStyle="1" w:styleId="Heading2Char">
    <w:name w:val="Heading 2 Char"/>
    <w:basedOn w:val="DefaultParagraphFont"/>
    <w:link w:val="Heading2"/>
    <w:uiPriority w:val="99"/>
    <w:rsid w:val="007373F3"/>
    <w:rPr>
      <w:rFonts w:ascii="Courier New" w:hAnsi="Courier New" w:cs="Courier New"/>
      <w:b/>
      <w:bCs/>
      <w:i/>
      <w:iCs/>
      <w:color w:val="000000"/>
      <w:sz w:val="28"/>
      <w:szCs w:val="28"/>
    </w:rPr>
  </w:style>
  <w:style w:type="character" w:customStyle="1" w:styleId="Heading3Char">
    <w:name w:val="Heading 3 Char"/>
    <w:basedOn w:val="DefaultParagraphFont"/>
    <w:link w:val="Heading3"/>
    <w:uiPriority w:val="99"/>
    <w:rsid w:val="007373F3"/>
    <w:rPr>
      <w:rFonts w:ascii="Courier New" w:hAnsi="Courier New" w:cs="Courier New"/>
      <w:b/>
      <w:bCs/>
      <w:color w:val="000000"/>
      <w:sz w:val="26"/>
      <w:szCs w:val="26"/>
    </w:rPr>
  </w:style>
  <w:style w:type="paragraph" w:styleId="BalloonText">
    <w:name w:val="Balloon Text"/>
    <w:basedOn w:val="Normal"/>
    <w:link w:val="BalloonTextChar"/>
    <w:uiPriority w:val="99"/>
    <w:semiHidden/>
    <w:unhideWhenUsed/>
    <w:rsid w:val="007373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73F3"/>
    <w:rPr>
      <w:rFonts w:ascii="Tahoma" w:hAnsi="Tahoma" w:cs="Tahoma"/>
      <w:sz w:val="16"/>
      <w:szCs w:val="16"/>
      <w:lang w:val="id-ID"/>
    </w:rPr>
  </w:style>
  <w:style w:type="paragraph" w:styleId="Header">
    <w:name w:val="header"/>
    <w:basedOn w:val="Normal"/>
    <w:link w:val="HeaderChar"/>
    <w:uiPriority w:val="99"/>
    <w:unhideWhenUsed/>
    <w:rsid w:val="007373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73F3"/>
    <w:rPr>
      <w:lang w:val="id-ID"/>
    </w:rPr>
  </w:style>
  <w:style w:type="paragraph" w:styleId="Footer">
    <w:name w:val="footer"/>
    <w:basedOn w:val="Normal"/>
    <w:link w:val="FooterChar"/>
    <w:uiPriority w:val="99"/>
    <w:unhideWhenUsed/>
    <w:rsid w:val="007373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73F3"/>
    <w:rPr>
      <w:lang w:val="id-ID"/>
    </w:rPr>
  </w:style>
  <w:style w:type="paragraph" w:styleId="ListParagraph">
    <w:name w:val="List Paragraph"/>
    <w:basedOn w:val="Normal"/>
    <w:uiPriority w:val="34"/>
    <w:qFormat/>
    <w:rsid w:val="007373F3"/>
    <w:pPr>
      <w:ind w:left="720"/>
      <w:contextualSpacing/>
    </w:pPr>
  </w:style>
  <w:style w:type="character" w:styleId="Hyperlink">
    <w:name w:val="Hyperlink"/>
    <w:basedOn w:val="DefaultParagraphFont"/>
    <w:uiPriority w:val="99"/>
    <w:unhideWhenUsed/>
    <w:rsid w:val="007373F3"/>
    <w:rPr>
      <w:color w:val="0000FF"/>
      <w:u w:val="single"/>
    </w:rPr>
  </w:style>
  <w:style w:type="table" w:styleId="TableGrid">
    <w:name w:val="Table Grid"/>
    <w:basedOn w:val="TableNormal"/>
    <w:uiPriority w:val="59"/>
    <w:rsid w:val="00737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373F3"/>
    <w:rPr>
      <w:color w:val="808080"/>
    </w:rPr>
  </w:style>
  <w:style w:type="numbering" w:customStyle="1" w:styleId="NoList1">
    <w:name w:val="No List1"/>
    <w:next w:val="NoList"/>
    <w:uiPriority w:val="99"/>
    <w:semiHidden/>
    <w:unhideWhenUsed/>
    <w:rsid w:val="007373F3"/>
  </w:style>
  <w:style w:type="character" w:styleId="FollowedHyperlink">
    <w:name w:val="FollowedHyperlink"/>
    <w:basedOn w:val="DefaultParagraphFont"/>
    <w:uiPriority w:val="99"/>
    <w:semiHidden/>
    <w:unhideWhenUsed/>
    <w:rsid w:val="007373F3"/>
    <w:rPr>
      <w:color w:val="800080"/>
      <w:u w:val="single"/>
    </w:rPr>
  </w:style>
  <w:style w:type="paragraph" w:customStyle="1" w:styleId="xl64">
    <w:name w:val="xl64"/>
    <w:basedOn w:val="Normal"/>
    <w:rsid w:val="007373F3"/>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7373F3"/>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7373F3"/>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3F3"/>
    <w:rPr>
      <w:lang w:val="id-ID"/>
    </w:rPr>
  </w:style>
  <w:style w:type="paragraph" w:styleId="Heading1">
    <w:name w:val="heading 1"/>
    <w:basedOn w:val="Normal"/>
    <w:next w:val="Normal"/>
    <w:link w:val="Heading1Char"/>
    <w:uiPriority w:val="9"/>
    <w:qFormat/>
    <w:rsid w:val="007373F3"/>
    <w:pPr>
      <w:spacing w:after="0" w:line="480" w:lineRule="auto"/>
      <w:jc w:val="center"/>
      <w:outlineLvl w:val="0"/>
    </w:pPr>
    <w:rPr>
      <w:rFonts w:ascii="Times New Roman" w:hAnsi="Times New Roman" w:cs="Times New Roman"/>
      <w:b/>
      <w:bCs/>
      <w:color w:val="000000" w:themeColor="text1"/>
      <w:kern w:val="2"/>
      <w:sz w:val="24"/>
      <w:szCs w:val="24"/>
      <w:lang w:val="en-ID"/>
      <w14:ligatures w14:val="standardContextual"/>
    </w:rPr>
  </w:style>
  <w:style w:type="paragraph" w:styleId="Heading2">
    <w:name w:val="heading 2"/>
    <w:basedOn w:val="Normal"/>
    <w:next w:val="Normal"/>
    <w:link w:val="Heading2Char"/>
    <w:uiPriority w:val="99"/>
    <w:qFormat/>
    <w:rsid w:val="007373F3"/>
    <w:pPr>
      <w:autoSpaceDE w:val="0"/>
      <w:autoSpaceDN w:val="0"/>
      <w:adjustRightInd w:val="0"/>
      <w:spacing w:after="0" w:line="240" w:lineRule="auto"/>
      <w:outlineLvl w:val="1"/>
    </w:pPr>
    <w:rPr>
      <w:rFonts w:ascii="Courier New" w:hAnsi="Courier New" w:cs="Courier New"/>
      <w:b/>
      <w:bCs/>
      <w:i/>
      <w:iCs/>
      <w:color w:val="000000"/>
      <w:sz w:val="28"/>
      <w:szCs w:val="28"/>
      <w:lang w:val="en-US"/>
    </w:rPr>
  </w:style>
  <w:style w:type="paragraph" w:styleId="Heading3">
    <w:name w:val="heading 3"/>
    <w:basedOn w:val="Normal"/>
    <w:next w:val="Normal"/>
    <w:link w:val="Heading3Char"/>
    <w:uiPriority w:val="99"/>
    <w:qFormat/>
    <w:rsid w:val="007373F3"/>
    <w:pPr>
      <w:autoSpaceDE w:val="0"/>
      <w:autoSpaceDN w:val="0"/>
      <w:adjustRightInd w:val="0"/>
      <w:spacing w:after="0" w:line="240" w:lineRule="auto"/>
      <w:outlineLvl w:val="2"/>
    </w:pPr>
    <w:rPr>
      <w:rFonts w:ascii="Courier New" w:hAnsi="Courier New" w:cs="Courier New"/>
      <w:b/>
      <w:bCs/>
      <w:color w:val="000000"/>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73F3"/>
    <w:rPr>
      <w:rFonts w:ascii="Times New Roman" w:hAnsi="Times New Roman" w:cs="Times New Roman"/>
      <w:b/>
      <w:bCs/>
      <w:color w:val="000000" w:themeColor="text1"/>
      <w:kern w:val="2"/>
      <w:sz w:val="24"/>
      <w:szCs w:val="24"/>
      <w:lang w:val="en-ID"/>
      <w14:ligatures w14:val="standardContextual"/>
    </w:rPr>
  </w:style>
  <w:style w:type="character" w:customStyle="1" w:styleId="Heading2Char">
    <w:name w:val="Heading 2 Char"/>
    <w:basedOn w:val="DefaultParagraphFont"/>
    <w:link w:val="Heading2"/>
    <w:uiPriority w:val="99"/>
    <w:rsid w:val="007373F3"/>
    <w:rPr>
      <w:rFonts w:ascii="Courier New" w:hAnsi="Courier New" w:cs="Courier New"/>
      <w:b/>
      <w:bCs/>
      <w:i/>
      <w:iCs/>
      <w:color w:val="000000"/>
      <w:sz w:val="28"/>
      <w:szCs w:val="28"/>
    </w:rPr>
  </w:style>
  <w:style w:type="character" w:customStyle="1" w:styleId="Heading3Char">
    <w:name w:val="Heading 3 Char"/>
    <w:basedOn w:val="DefaultParagraphFont"/>
    <w:link w:val="Heading3"/>
    <w:uiPriority w:val="99"/>
    <w:rsid w:val="007373F3"/>
    <w:rPr>
      <w:rFonts w:ascii="Courier New" w:hAnsi="Courier New" w:cs="Courier New"/>
      <w:b/>
      <w:bCs/>
      <w:color w:val="000000"/>
      <w:sz w:val="26"/>
      <w:szCs w:val="26"/>
    </w:rPr>
  </w:style>
  <w:style w:type="paragraph" w:styleId="BalloonText">
    <w:name w:val="Balloon Text"/>
    <w:basedOn w:val="Normal"/>
    <w:link w:val="BalloonTextChar"/>
    <w:uiPriority w:val="99"/>
    <w:semiHidden/>
    <w:unhideWhenUsed/>
    <w:rsid w:val="007373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73F3"/>
    <w:rPr>
      <w:rFonts w:ascii="Tahoma" w:hAnsi="Tahoma" w:cs="Tahoma"/>
      <w:sz w:val="16"/>
      <w:szCs w:val="16"/>
      <w:lang w:val="id-ID"/>
    </w:rPr>
  </w:style>
  <w:style w:type="paragraph" w:styleId="Header">
    <w:name w:val="header"/>
    <w:basedOn w:val="Normal"/>
    <w:link w:val="HeaderChar"/>
    <w:uiPriority w:val="99"/>
    <w:unhideWhenUsed/>
    <w:rsid w:val="007373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73F3"/>
    <w:rPr>
      <w:lang w:val="id-ID"/>
    </w:rPr>
  </w:style>
  <w:style w:type="paragraph" w:styleId="Footer">
    <w:name w:val="footer"/>
    <w:basedOn w:val="Normal"/>
    <w:link w:val="FooterChar"/>
    <w:uiPriority w:val="99"/>
    <w:unhideWhenUsed/>
    <w:rsid w:val="007373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73F3"/>
    <w:rPr>
      <w:lang w:val="id-ID"/>
    </w:rPr>
  </w:style>
  <w:style w:type="paragraph" w:styleId="ListParagraph">
    <w:name w:val="List Paragraph"/>
    <w:basedOn w:val="Normal"/>
    <w:uiPriority w:val="34"/>
    <w:qFormat/>
    <w:rsid w:val="007373F3"/>
    <w:pPr>
      <w:ind w:left="720"/>
      <w:contextualSpacing/>
    </w:pPr>
  </w:style>
  <w:style w:type="character" w:styleId="Hyperlink">
    <w:name w:val="Hyperlink"/>
    <w:basedOn w:val="DefaultParagraphFont"/>
    <w:uiPriority w:val="99"/>
    <w:unhideWhenUsed/>
    <w:rsid w:val="007373F3"/>
    <w:rPr>
      <w:color w:val="0000FF"/>
      <w:u w:val="single"/>
    </w:rPr>
  </w:style>
  <w:style w:type="table" w:styleId="TableGrid">
    <w:name w:val="Table Grid"/>
    <w:basedOn w:val="TableNormal"/>
    <w:uiPriority w:val="59"/>
    <w:rsid w:val="00737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373F3"/>
    <w:rPr>
      <w:color w:val="808080"/>
    </w:rPr>
  </w:style>
  <w:style w:type="numbering" w:customStyle="1" w:styleId="NoList1">
    <w:name w:val="No List1"/>
    <w:next w:val="NoList"/>
    <w:uiPriority w:val="99"/>
    <w:semiHidden/>
    <w:unhideWhenUsed/>
    <w:rsid w:val="007373F3"/>
  </w:style>
  <w:style w:type="character" w:styleId="FollowedHyperlink">
    <w:name w:val="FollowedHyperlink"/>
    <w:basedOn w:val="DefaultParagraphFont"/>
    <w:uiPriority w:val="99"/>
    <w:semiHidden/>
    <w:unhideWhenUsed/>
    <w:rsid w:val="007373F3"/>
    <w:rPr>
      <w:color w:val="800080"/>
      <w:u w:val="single"/>
    </w:rPr>
  </w:style>
  <w:style w:type="paragraph" w:customStyle="1" w:styleId="xl64">
    <w:name w:val="xl64"/>
    <w:basedOn w:val="Normal"/>
    <w:rsid w:val="007373F3"/>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7373F3"/>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7373F3"/>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38</Pages>
  <Words>4541</Words>
  <Characters>25886</Characters>
  <Application>Microsoft Office Word</Application>
  <DocSecurity>0</DocSecurity>
  <Lines>215</Lines>
  <Paragraphs>60</Paragraphs>
  <ScaleCrop>false</ScaleCrop>
  <Company/>
  <LinksUpToDate>false</LinksUpToDate>
  <CharactersWithSpaces>30367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10</dc:creator>
  <cp:lastModifiedBy>Win 10</cp:lastModifiedBy>
  <cp:revision>1</cp:revision>
  <dcterms:created xsi:type="dcterms:W3CDTF">2024-08-20T03:39:00Z</dcterms:created>
  <dcterms:modified xsi:type="dcterms:W3CDTF">2024-08-20T03:44:00Z</dcterms:modified>
</cp:coreProperties>
</file>