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BEE2E" w14:textId="5BC7E54A" w:rsidR="0051683B" w:rsidRDefault="00AA5696" w:rsidP="007847C6">
      <w:pPr>
        <w:jc w:val="center"/>
        <w:rPr>
          <w:rFonts w:ascii="Times New Roman" w:hAnsi="Times New Roman" w:cs="Times New Roman"/>
          <w:sz w:val="24"/>
          <w:szCs w:val="24"/>
        </w:rPr>
      </w:pPr>
      <w:r>
        <w:rPr>
          <w:noProof/>
        </w:rPr>
        <w:drawing>
          <wp:inline distT="0" distB="0" distL="0" distR="0" wp14:anchorId="062143BB" wp14:editId="45301CC6">
            <wp:extent cx="1514475" cy="1521460"/>
            <wp:effectExtent l="0" t="0" r="9525" b="254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1514475" cy="1521460"/>
                    </a:xfrm>
                    <a:prstGeom prst="rect">
                      <a:avLst/>
                    </a:prstGeom>
                  </pic:spPr>
                </pic:pic>
              </a:graphicData>
            </a:graphic>
          </wp:inline>
        </w:drawing>
      </w:r>
    </w:p>
    <w:p w14:paraId="134D3873" w14:textId="1BD45779" w:rsidR="0051683B" w:rsidRPr="0051683B" w:rsidRDefault="0051683B" w:rsidP="009E7388">
      <w:pPr>
        <w:spacing w:line="480" w:lineRule="auto"/>
        <w:jc w:val="center"/>
        <w:rPr>
          <w:rFonts w:ascii="Times New Roman" w:hAnsi="Times New Roman" w:cs="Times New Roman"/>
          <w:b/>
          <w:bCs/>
          <w:sz w:val="24"/>
          <w:szCs w:val="24"/>
        </w:rPr>
      </w:pPr>
      <w:r w:rsidRPr="0051683B">
        <w:rPr>
          <w:rFonts w:ascii="Times New Roman" w:hAnsi="Times New Roman" w:cs="Times New Roman"/>
          <w:b/>
          <w:bCs/>
          <w:sz w:val="24"/>
          <w:szCs w:val="24"/>
        </w:rPr>
        <w:t>PENGARUH STRUKTUR MODAL, LIKUIDITAS,</w:t>
      </w:r>
      <w:r w:rsidR="00FB5A4C">
        <w:rPr>
          <w:rFonts w:ascii="Times New Roman" w:hAnsi="Times New Roman" w:cs="Times New Roman"/>
          <w:b/>
          <w:bCs/>
          <w:sz w:val="24"/>
          <w:szCs w:val="24"/>
        </w:rPr>
        <w:t xml:space="preserve"> </w:t>
      </w:r>
      <w:r w:rsidRPr="0051683B">
        <w:rPr>
          <w:rFonts w:ascii="Times New Roman" w:hAnsi="Times New Roman" w:cs="Times New Roman"/>
          <w:b/>
          <w:bCs/>
          <w:sz w:val="24"/>
          <w:szCs w:val="24"/>
        </w:rPr>
        <w:t>PROFITABILITAS, DAN KEBIJAKAN DEVIDEN TERHADAP NILAI PERUSAHAAN PADA PERUSAHAAN PERTAMBANGAN SUB SEKTOR BATU BARA YANG TERDAFTAR DI BURSA EFEK INDONESIA PERIODE 2019-2023</w:t>
      </w:r>
    </w:p>
    <w:p w14:paraId="147B502C" w14:textId="77777777" w:rsidR="0051683B" w:rsidRDefault="0051683B" w:rsidP="00986B1B">
      <w:pPr>
        <w:jc w:val="both"/>
        <w:rPr>
          <w:rFonts w:ascii="Times New Roman" w:hAnsi="Times New Roman" w:cs="Times New Roman"/>
          <w:sz w:val="24"/>
          <w:szCs w:val="24"/>
        </w:rPr>
      </w:pPr>
    </w:p>
    <w:p w14:paraId="59BF6AE5" w14:textId="77D55072" w:rsidR="0051683B" w:rsidRPr="00E10F59" w:rsidRDefault="0051683B" w:rsidP="00E10F59">
      <w:pPr>
        <w:pStyle w:val="Heading1"/>
        <w:jc w:val="center"/>
        <w:rPr>
          <w:rFonts w:ascii="Times New Roman" w:hAnsi="Times New Roman" w:cs="Times New Roman"/>
          <w:b/>
          <w:bCs/>
          <w:color w:val="auto"/>
          <w:sz w:val="24"/>
          <w:szCs w:val="24"/>
        </w:rPr>
      </w:pPr>
      <w:bookmarkStart w:id="0" w:name="_Toc170112124"/>
      <w:r w:rsidRPr="00E10F59">
        <w:rPr>
          <w:rFonts w:ascii="Times New Roman" w:hAnsi="Times New Roman" w:cs="Times New Roman"/>
          <w:b/>
          <w:bCs/>
          <w:color w:val="auto"/>
          <w:sz w:val="24"/>
          <w:szCs w:val="24"/>
        </w:rPr>
        <w:t>S</w:t>
      </w:r>
      <w:r w:rsidR="00112CA8">
        <w:rPr>
          <w:rFonts w:ascii="Times New Roman" w:hAnsi="Times New Roman" w:cs="Times New Roman"/>
          <w:b/>
          <w:bCs/>
          <w:color w:val="auto"/>
          <w:sz w:val="24"/>
          <w:szCs w:val="24"/>
        </w:rPr>
        <w:t>KRIPSI</w:t>
      </w:r>
      <w:bookmarkEnd w:id="0"/>
    </w:p>
    <w:p w14:paraId="1F74B4E6" w14:textId="77777777" w:rsidR="0051683B" w:rsidRDefault="0051683B" w:rsidP="00986B1B">
      <w:pPr>
        <w:jc w:val="both"/>
        <w:rPr>
          <w:rFonts w:ascii="Times New Roman" w:hAnsi="Times New Roman" w:cs="Times New Roman"/>
          <w:sz w:val="24"/>
          <w:szCs w:val="24"/>
        </w:rPr>
      </w:pPr>
    </w:p>
    <w:p w14:paraId="66896298" w14:textId="613AC43A" w:rsidR="0051683B" w:rsidRDefault="0051683B" w:rsidP="00986B1B">
      <w:pPr>
        <w:jc w:val="center"/>
        <w:rPr>
          <w:rFonts w:ascii="Times New Roman" w:hAnsi="Times New Roman" w:cs="Times New Roman"/>
          <w:sz w:val="24"/>
          <w:szCs w:val="24"/>
        </w:rPr>
      </w:pPr>
      <w:r>
        <w:rPr>
          <w:rFonts w:ascii="Times New Roman" w:hAnsi="Times New Roman" w:cs="Times New Roman"/>
          <w:sz w:val="24"/>
          <w:szCs w:val="24"/>
        </w:rPr>
        <w:t>Di</w:t>
      </w:r>
      <w:r w:rsidR="00A614E3">
        <w:rPr>
          <w:rFonts w:ascii="Times New Roman" w:hAnsi="Times New Roman" w:cs="Times New Roman"/>
          <w:sz w:val="24"/>
          <w:szCs w:val="24"/>
        </w:rPr>
        <w:t>susun</w:t>
      </w:r>
      <w:r>
        <w:rPr>
          <w:rFonts w:ascii="Times New Roman" w:hAnsi="Times New Roman" w:cs="Times New Roman"/>
          <w:sz w:val="24"/>
          <w:szCs w:val="24"/>
        </w:rPr>
        <w:t xml:space="preserve"> Untuk Memenuhi Persyaratan Me</w:t>
      </w:r>
      <w:r w:rsidR="00112CA8">
        <w:rPr>
          <w:rFonts w:ascii="Times New Roman" w:hAnsi="Times New Roman" w:cs="Times New Roman"/>
          <w:sz w:val="24"/>
          <w:szCs w:val="24"/>
        </w:rPr>
        <w:t>mperoleh Gelar Sarjana</w:t>
      </w:r>
      <w:r>
        <w:rPr>
          <w:rFonts w:ascii="Times New Roman" w:hAnsi="Times New Roman" w:cs="Times New Roman"/>
          <w:sz w:val="24"/>
          <w:szCs w:val="24"/>
        </w:rPr>
        <w:t xml:space="preserve"> </w:t>
      </w:r>
      <w:r w:rsidR="00112CA8">
        <w:rPr>
          <w:rFonts w:ascii="Times New Roman" w:hAnsi="Times New Roman" w:cs="Times New Roman"/>
          <w:sz w:val="24"/>
          <w:szCs w:val="24"/>
        </w:rPr>
        <w:t>P</w:t>
      </w:r>
      <w:r>
        <w:rPr>
          <w:rFonts w:ascii="Times New Roman" w:hAnsi="Times New Roman" w:cs="Times New Roman"/>
          <w:sz w:val="24"/>
          <w:szCs w:val="24"/>
        </w:rPr>
        <w:t>ada Fakultas Ekonomi dan Bisnis Universitas Pancasakti Tegal</w:t>
      </w:r>
    </w:p>
    <w:p w14:paraId="410902E7" w14:textId="77777777" w:rsidR="00E61FA3" w:rsidRDefault="00E61FA3" w:rsidP="00986B1B">
      <w:pPr>
        <w:jc w:val="both"/>
        <w:rPr>
          <w:rFonts w:ascii="Times New Roman" w:hAnsi="Times New Roman" w:cs="Times New Roman"/>
          <w:sz w:val="24"/>
          <w:szCs w:val="24"/>
        </w:rPr>
      </w:pPr>
    </w:p>
    <w:p w14:paraId="2808BEAD" w14:textId="77777777" w:rsidR="0051683B" w:rsidRDefault="0051683B" w:rsidP="00986B1B">
      <w:pPr>
        <w:jc w:val="center"/>
        <w:rPr>
          <w:rFonts w:ascii="Times New Roman" w:hAnsi="Times New Roman" w:cs="Times New Roman"/>
          <w:sz w:val="24"/>
          <w:szCs w:val="24"/>
        </w:rPr>
      </w:pPr>
      <w:r>
        <w:rPr>
          <w:rFonts w:ascii="Times New Roman" w:hAnsi="Times New Roman" w:cs="Times New Roman"/>
          <w:sz w:val="24"/>
          <w:szCs w:val="24"/>
        </w:rPr>
        <w:t>Oleh:</w:t>
      </w:r>
    </w:p>
    <w:p w14:paraId="7287C20B" w14:textId="77777777" w:rsidR="0051683B" w:rsidRPr="0051683B" w:rsidRDefault="0051683B" w:rsidP="00986B1B">
      <w:pPr>
        <w:jc w:val="center"/>
        <w:rPr>
          <w:rFonts w:ascii="Times New Roman" w:hAnsi="Times New Roman" w:cs="Times New Roman"/>
          <w:b/>
          <w:bCs/>
          <w:sz w:val="24"/>
          <w:szCs w:val="24"/>
        </w:rPr>
      </w:pPr>
      <w:r w:rsidRPr="0051683B">
        <w:rPr>
          <w:rFonts w:ascii="Times New Roman" w:hAnsi="Times New Roman" w:cs="Times New Roman"/>
          <w:b/>
          <w:bCs/>
          <w:sz w:val="24"/>
          <w:szCs w:val="24"/>
        </w:rPr>
        <w:t>Putri Aprilia Nurwahid</w:t>
      </w:r>
    </w:p>
    <w:p w14:paraId="5D2C1FF9" w14:textId="77777777" w:rsidR="0051683B" w:rsidRPr="0051683B" w:rsidRDefault="0051683B" w:rsidP="00986B1B">
      <w:pPr>
        <w:jc w:val="center"/>
        <w:rPr>
          <w:rFonts w:ascii="Times New Roman" w:hAnsi="Times New Roman" w:cs="Times New Roman"/>
          <w:b/>
          <w:bCs/>
          <w:sz w:val="24"/>
          <w:szCs w:val="24"/>
        </w:rPr>
      </w:pPr>
      <w:r w:rsidRPr="0051683B">
        <w:rPr>
          <w:rFonts w:ascii="Times New Roman" w:hAnsi="Times New Roman" w:cs="Times New Roman"/>
          <w:b/>
          <w:bCs/>
          <w:sz w:val="24"/>
          <w:szCs w:val="24"/>
        </w:rPr>
        <w:t>NPM: 4120600119</w:t>
      </w:r>
    </w:p>
    <w:p w14:paraId="00D37697" w14:textId="77777777" w:rsidR="0051683B" w:rsidRDefault="0051683B" w:rsidP="00986B1B">
      <w:pPr>
        <w:jc w:val="both"/>
        <w:rPr>
          <w:rFonts w:ascii="Times New Roman" w:hAnsi="Times New Roman" w:cs="Times New Roman"/>
          <w:sz w:val="24"/>
          <w:szCs w:val="24"/>
        </w:rPr>
      </w:pPr>
    </w:p>
    <w:p w14:paraId="4B793E3F" w14:textId="77777777" w:rsidR="0051683B" w:rsidRDefault="0051683B" w:rsidP="00986B1B">
      <w:pPr>
        <w:jc w:val="both"/>
        <w:rPr>
          <w:rFonts w:ascii="Times New Roman" w:hAnsi="Times New Roman" w:cs="Times New Roman"/>
          <w:sz w:val="24"/>
          <w:szCs w:val="24"/>
        </w:rPr>
      </w:pPr>
    </w:p>
    <w:p w14:paraId="0555C3FE" w14:textId="77777777" w:rsidR="0051683B" w:rsidRDefault="0051683B" w:rsidP="00986B1B">
      <w:pPr>
        <w:jc w:val="center"/>
        <w:rPr>
          <w:rFonts w:ascii="Times New Roman" w:hAnsi="Times New Roman" w:cs="Times New Roman"/>
          <w:sz w:val="24"/>
          <w:szCs w:val="24"/>
        </w:rPr>
      </w:pPr>
      <w:r>
        <w:rPr>
          <w:rFonts w:ascii="Times New Roman" w:hAnsi="Times New Roman" w:cs="Times New Roman"/>
          <w:sz w:val="24"/>
          <w:szCs w:val="24"/>
        </w:rPr>
        <w:t>Diajukan Kepada:</w:t>
      </w:r>
    </w:p>
    <w:p w14:paraId="464CA2B1" w14:textId="77777777" w:rsidR="0051683B" w:rsidRDefault="0051683B" w:rsidP="00986B1B">
      <w:pPr>
        <w:jc w:val="both"/>
        <w:rPr>
          <w:rFonts w:ascii="Times New Roman" w:hAnsi="Times New Roman" w:cs="Times New Roman"/>
          <w:sz w:val="24"/>
          <w:szCs w:val="24"/>
        </w:rPr>
      </w:pPr>
    </w:p>
    <w:p w14:paraId="739756EA" w14:textId="77777777" w:rsidR="00E61FA3" w:rsidRDefault="00E61FA3" w:rsidP="00986B1B">
      <w:pPr>
        <w:jc w:val="both"/>
        <w:rPr>
          <w:rFonts w:ascii="Times New Roman" w:hAnsi="Times New Roman" w:cs="Times New Roman"/>
          <w:sz w:val="24"/>
          <w:szCs w:val="24"/>
        </w:rPr>
      </w:pPr>
    </w:p>
    <w:p w14:paraId="050A3BB8" w14:textId="77777777" w:rsidR="0051683B" w:rsidRPr="0051683B" w:rsidRDefault="0051683B" w:rsidP="00986B1B">
      <w:pPr>
        <w:jc w:val="center"/>
        <w:rPr>
          <w:rFonts w:ascii="Times New Roman" w:hAnsi="Times New Roman" w:cs="Times New Roman"/>
          <w:b/>
          <w:bCs/>
          <w:sz w:val="24"/>
          <w:szCs w:val="24"/>
        </w:rPr>
      </w:pPr>
      <w:r w:rsidRPr="0051683B">
        <w:rPr>
          <w:rFonts w:ascii="Times New Roman" w:hAnsi="Times New Roman" w:cs="Times New Roman"/>
          <w:b/>
          <w:bCs/>
          <w:sz w:val="24"/>
          <w:szCs w:val="24"/>
        </w:rPr>
        <w:t>Program Studi Manajemen</w:t>
      </w:r>
    </w:p>
    <w:p w14:paraId="74A1A608" w14:textId="77777777" w:rsidR="0051683B" w:rsidRPr="0051683B" w:rsidRDefault="0051683B" w:rsidP="00986B1B">
      <w:pPr>
        <w:jc w:val="center"/>
        <w:rPr>
          <w:rFonts w:ascii="Times New Roman" w:hAnsi="Times New Roman" w:cs="Times New Roman"/>
          <w:b/>
          <w:bCs/>
          <w:sz w:val="24"/>
          <w:szCs w:val="24"/>
        </w:rPr>
      </w:pPr>
      <w:r w:rsidRPr="0051683B">
        <w:rPr>
          <w:rFonts w:ascii="Times New Roman" w:hAnsi="Times New Roman" w:cs="Times New Roman"/>
          <w:b/>
          <w:bCs/>
          <w:sz w:val="24"/>
          <w:szCs w:val="24"/>
        </w:rPr>
        <w:t>Fakultas Ekonomi Dan Bisnis</w:t>
      </w:r>
    </w:p>
    <w:p w14:paraId="16BAB94C" w14:textId="69259694" w:rsidR="0051683B" w:rsidRPr="0051683B" w:rsidRDefault="0051683B" w:rsidP="00986B1B">
      <w:pPr>
        <w:jc w:val="center"/>
        <w:rPr>
          <w:rFonts w:ascii="Times New Roman" w:hAnsi="Times New Roman" w:cs="Times New Roman"/>
          <w:b/>
          <w:bCs/>
          <w:sz w:val="24"/>
          <w:szCs w:val="24"/>
        </w:rPr>
      </w:pPr>
      <w:r w:rsidRPr="0051683B">
        <w:rPr>
          <w:rFonts w:ascii="Times New Roman" w:hAnsi="Times New Roman" w:cs="Times New Roman"/>
          <w:b/>
          <w:bCs/>
          <w:sz w:val="24"/>
          <w:szCs w:val="24"/>
        </w:rPr>
        <w:t>Universitas Pancasakti Tegal</w:t>
      </w:r>
    </w:p>
    <w:p w14:paraId="2748A50A" w14:textId="77777777" w:rsidR="006E7770" w:rsidRDefault="0051683B" w:rsidP="00CE36CA">
      <w:pPr>
        <w:jc w:val="center"/>
        <w:rPr>
          <w:rFonts w:ascii="Times New Roman" w:hAnsi="Times New Roman" w:cs="Times New Roman"/>
          <w:b/>
          <w:bCs/>
          <w:sz w:val="24"/>
          <w:szCs w:val="24"/>
        </w:rPr>
      </w:pPr>
      <w:r w:rsidRPr="0051683B">
        <w:rPr>
          <w:rFonts w:ascii="Times New Roman" w:hAnsi="Times New Roman" w:cs="Times New Roman"/>
          <w:b/>
          <w:bCs/>
          <w:sz w:val="24"/>
          <w:szCs w:val="24"/>
        </w:rPr>
        <w:t>202</w:t>
      </w:r>
      <w:r w:rsidR="0085259B">
        <w:rPr>
          <w:rFonts w:ascii="Times New Roman" w:hAnsi="Times New Roman" w:cs="Times New Roman"/>
          <w:b/>
          <w:bCs/>
          <w:sz w:val="24"/>
          <w:szCs w:val="24"/>
        </w:rPr>
        <w:t>4</w:t>
      </w:r>
    </w:p>
    <w:p w14:paraId="6978BF9A" w14:textId="637CE6A2" w:rsidR="004B6DFB" w:rsidRDefault="00407C8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A8B788" wp14:editId="5684979E">
            <wp:extent cx="5039995" cy="7630160"/>
            <wp:effectExtent l="0" t="0" r="8255" b="8890"/>
            <wp:docPr id="539475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7533" name="Picture 539475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63016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1D1F117" wp14:editId="6D64FE81">
            <wp:extent cx="5039995" cy="7658735"/>
            <wp:effectExtent l="0" t="0" r="0" b="0"/>
            <wp:docPr id="17751472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47207"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658735"/>
                    </a:xfrm>
                    <a:prstGeom prst="rect">
                      <a:avLst/>
                    </a:prstGeom>
                  </pic:spPr>
                </pic:pic>
              </a:graphicData>
            </a:graphic>
          </wp:inline>
        </w:drawing>
      </w:r>
    </w:p>
    <w:p w14:paraId="0AEC69DD" w14:textId="6D1C52E3" w:rsidR="009463F2" w:rsidRDefault="009463F2" w:rsidP="009463F2">
      <w:pPr>
        <w:pStyle w:val="Heading1"/>
        <w:jc w:val="center"/>
        <w:rPr>
          <w:rFonts w:ascii="Times New Roman" w:hAnsi="Times New Roman" w:cs="Times New Roman"/>
          <w:b/>
          <w:bCs/>
          <w:color w:val="auto"/>
          <w:sz w:val="24"/>
          <w:szCs w:val="24"/>
        </w:rPr>
      </w:pPr>
      <w:bookmarkStart w:id="1" w:name="_Toc170112127"/>
      <w:r w:rsidRPr="009463F2">
        <w:rPr>
          <w:rFonts w:ascii="Times New Roman" w:hAnsi="Times New Roman" w:cs="Times New Roman"/>
          <w:b/>
          <w:bCs/>
          <w:color w:val="auto"/>
          <w:sz w:val="24"/>
          <w:szCs w:val="24"/>
        </w:rPr>
        <w:lastRenderedPageBreak/>
        <w:t>MOTTO DAN PERSEMBAHAN</w:t>
      </w:r>
      <w:bookmarkEnd w:id="1"/>
    </w:p>
    <w:p w14:paraId="42925C09" w14:textId="77777777" w:rsidR="0077125B" w:rsidRPr="0077125B" w:rsidRDefault="0077125B" w:rsidP="0077125B"/>
    <w:p w14:paraId="61539023" w14:textId="64221780" w:rsidR="004B6DFB" w:rsidRDefault="004B6DFB" w:rsidP="00204FB0">
      <w:pPr>
        <w:jc w:val="center"/>
        <w:rPr>
          <w:rFonts w:ascii="Times New Roman" w:hAnsi="Times New Roman" w:cs="Times New Roman"/>
          <w:b/>
          <w:bCs/>
          <w:sz w:val="24"/>
          <w:szCs w:val="24"/>
        </w:rPr>
      </w:pPr>
      <w:r w:rsidRPr="004B6DFB">
        <w:rPr>
          <w:rFonts w:ascii="Times New Roman" w:hAnsi="Times New Roman" w:cs="Times New Roman"/>
          <w:b/>
          <w:bCs/>
          <w:sz w:val="24"/>
          <w:szCs w:val="24"/>
        </w:rPr>
        <w:t>Motto:</w:t>
      </w:r>
    </w:p>
    <w:p w14:paraId="6E66ADD5" w14:textId="34284BBA" w:rsidR="005C3BEA" w:rsidRPr="00204FB0" w:rsidRDefault="00204FB0" w:rsidP="00D264E9">
      <w:pPr>
        <w:spacing w:line="360" w:lineRule="auto"/>
        <w:jc w:val="center"/>
        <w:rPr>
          <w:rFonts w:ascii="Times New Roman" w:hAnsi="Times New Roman" w:cs="Times New Roman"/>
          <w:sz w:val="24"/>
          <w:szCs w:val="24"/>
        </w:rPr>
      </w:pPr>
      <w:r w:rsidRPr="00204FB0">
        <w:rPr>
          <w:rFonts w:ascii="Times New Roman" w:hAnsi="Times New Roman" w:cs="Times New Roman"/>
          <w:sz w:val="24"/>
          <w:szCs w:val="24"/>
        </w:rPr>
        <w:t>“Perbaiki ibadahmu, jangan risau, sudah kutata rapih semua hajatmu, tunggu dan bersabarlah hingga kau siap”</w:t>
      </w:r>
      <w:r w:rsidR="00CF255B">
        <w:rPr>
          <w:rFonts w:ascii="Times New Roman" w:hAnsi="Times New Roman" w:cs="Times New Roman"/>
          <w:sz w:val="24"/>
          <w:szCs w:val="24"/>
        </w:rPr>
        <w:t xml:space="preserve"> (Tik-tok)</w:t>
      </w:r>
    </w:p>
    <w:p w14:paraId="6A792133" w14:textId="7E8E475F" w:rsidR="004B6DFB" w:rsidRDefault="004B6DFB" w:rsidP="00204FB0">
      <w:pPr>
        <w:jc w:val="center"/>
        <w:rPr>
          <w:rFonts w:ascii="Times New Roman" w:hAnsi="Times New Roman" w:cs="Times New Roman"/>
          <w:b/>
          <w:bCs/>
          <w:sz w:val="24"/>
          <w:szCs w:val="24"/>
        </w:rPr>
      </w:pPr>
      <w:r w:rsidRPr="004B6DFB">
        <w:rPr>
          <w:rFonts w:ascii="Times New Roman" w:hAnsi="Times New Roman" w:cs="Times New Roman"/>
          <w:b/>
          <w:bCs/>
          <w:sz w:val="24"/>
          <w:szCs w:val="24"/>
        </w:rPr>
        <w:t>Persembahan:</w:t>
      </w:r>
    </w:p>
    <w:p w14:paraId="78414E1E" w14:textId="0A4C1997" w:rsidR="00204FB0" w:rsidRDefault="00204FB0" w:rsidP="00D264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kepada Allah SWT atas segala rahmatnya dan kepada Nabi Muhammad SAW. Atas izin dan ridho-Nya sehingga </w:t>
      </w:r>
      <w:r w:rsidR="00F5259D">
        <w:rPr>
          <w:rFonts w:ascii="Times New Roman" w:hAnsi="Times New Roman" w:cs="Times New Roman"/>
          <w:sz w:val="24"/>
          <w:szCs w:val="24"/>
        </w:rPr>
        <w:t>skripsi</w:t>
      </w:r>
      <w:r>
        <w:rPr>
          <w:rFonts w:ascii="Times New Roman" w:hAnsi="Times New Roman" w:cs="Times New Roman"/>
          <w:sz w:val="24"/>
          <w:szCs w:val="24"/>
        </w:rPr>
        <w:t xml:space="preserve"> dapat terselesaikan dengan tepat waktu.</w:t>
      </w:r>
    </w:p>
    <w:p w14:paraId="0936E454" w14:textId="5E570007" w:rsidR="00EE261C" w:rsidRDefault="00EE261C" w:rsidP="00D264E9">
      <w:pPr>
        <w:spacing w:line="360" w:lineRule="auto"/>
        <w:jc w:val="both"/>
        <w:rPr>
          <w:rFonts w:ascii="Times New Roman" w:hAnsi="Times New Roman" w:cs="Times New Roman"/>
          <w:sz w:val="24"/>
          <w:szCs w:val="24"/>
        </w:rPr>
      </w:pPr>
      <w:r>
        <w:rPr>
          <w:rFonts w:ascii="Times New Roman" w:hAnsi="Times New Roman" w:cs="Times New Roman"/>
          <w:sz w:val="24"/>
          <w:szCs w:val="24"/>
        </w:rPr>
        <w:t>Skripsi ini dipersembahkan untuk:</w:t>
      </w:r>
    </w:p>
    <w:p w14:paraId="4E102090" w14:textId="5459FC63" w:rsidR="00EE261C" w:rsidRDefault="00EE261C"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kedua orang tua, yaitu kepada </w:t>
      </w:r>
      <w:r w:rsidR="00C41A73">
        <w:rPr>
          <w:rFonts w:ascii="Times New Roman" w:hAnsi="Times New Roman" w:cs="Times New Roman"/>
          <w:sz w:val="24"/>
          <w:szCs w:val="24"/>
        </w:rPr>
        <w:t>Bapak</w:t>
      </w:r>
      <w:r>
        <w:rPr>
          <w:rFonts w:ascii="Times New Roman" w:hAnsi="Times New Roman" w:cs="Times New Roman"/>
          <w:sz w:val="24"/>
          <w:szCs w:val="24"/>
        </w:rPr>
        <w:t xml:space="preserve"> Wachidin yang memberikan kasih sayang dengan penuh cinta yang tiada henti. Kepada </w:t>
      </w:r>
      <w:r w:rsidR="00C41A73">
        <w:rPr>
          <w:rFonts w:ascii="Times New Roman" w:hAnsi="Times New Roman" w:cs="Times New Roman"/>
          <w:sz w:val="24"/>
          <w:szCs w:val="24"/>
        </w:rPr>
        <w:t>Ibu</w:t>
      </w:r>
      <w:r>
        <w:rPr>
          <w:rFonts w:ascii="Times New Roman" w:hAnsi="Times New Roman" w:cs="Times New Roman"/>
          <w:sz w:val="24"/>
          <w:szCs w:val="24"/>
        </w:rPr>
        <w:t xml:space="preserve"> Wardiyah, yang selalu memberi berkat doa dan dukungan serta semoga semoga tidak pernah menyesal atas semua keputusan yang telah diambil oleh anaknya, ucapan terima kasih rasanya sangat tidak cukup diberikan atas usaha yang kalian lakukan, semoga Allah SWT selalu memberikan kesehatan agar mereka dapat melihat kesuksesan anaknya kelak.</w:t>
      </w:r>
    </w:p>
    <w:p w14:paraId="51828D5A" w14:textId="03BDECA7" w:rsidR="00EE261C" w:rsidRDefault="00EE261C"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Ardiyanto Nur Wachid dan Ade Noviyanto Nur Wahid sebagai saudara kandung yang telah memberikan banyak motivasi untuk terus maju.</w:t>
      </w:r>
    </w:p>
    <w:p w14:paraId="131191F9" w14:textId="49681CD9" w:rsidR="008F534B" w:rsidRDefault="008F534B"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Solichatun Nis</w:t>
      </w:r>
      <w:r w:rsidR="00025C07">
        <w:rPr>
          <w:rFonts w:ascii="Times New Roman" w:hAnsi="Times New Roman" w:cs="Times New Roman"/>
          <w:sz w:val="24"/>
          <w:szCs w:val="24"/>
        </w:rPr>
        <w:t>s</w:t>
      </w:r>
      <w:r>
        <w:rPr>
          <w:rFonts w:ascii="Times New Roman" w:hAnsi="Times New Roman" w:cs="Times New Roman"/>
          <w:sz w:val="24"/>
          <w:szCs w:val="24"/>
        </w:rPr>
        <w:t xml:space="preserve">a teman </w:t>
      </w:r>
      <w:r w:rsidR="00025C07">
        <w:rPr>
          <w:rFonts w:ascii="Times New Roman" w:hAnsi="Times New Roman" w:cs="Times New Roman"/>
          <w:sz w:val="24"/>
          <w:szCs w:val="24"/>
        </w:rPr>
        <w:t>terbaik dari kecil yang telah menjadi bagian perjalanan hidup, pendengar dan penasehat yang baik, menghibur senantiasa memberikan semangat untuk pantang menyerah. Semoga Allah SWT memberikan kesuksesan dan kebahagian selalu untuk kita berdua.</w:t>
      </w:r>
    </w:p>
    <w:p w14:paraId="4ECE2351" w14:textId="10E965F2" w:rsidR="00EE261C" w:rsidRDefault="00EE261C"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dosen pembimbing Ibu Niken Wahyu</w:t>
      </w:r>
      <w:r w:rsidR="006627DC">
        <w:rPr>
          <w:rFonts w:ascii="Times New Roman" w:hAnsi="Times New Roman" w:cs="Times New Roman"/>
          <w:sz w:val="24"/>
          <w:szCs w:val="24"/>
        </w:rPr>
        <w:t xml:space="preserve"> C, SE., MM dan Ibu Dra. Sri Murdiati, M. Si yang telah memberikan arahan dan koreksi sehingga skripsi ini dapat terselesaikan.</w:t>
      </w:r>
    </w:p>
    <w:p w14:paraId="32B20A59" w14:textId="13A4CC3D" w:rsidR="006627DC" w:rsidRDefault="006627DC"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semua dosen yang telah memberikan ilmu pengetahuan dan pengalaman selama di bangku perkuliahan dengan penuh rasa sabar dan ikhlas.</w:t>
      </w:r>
    </w:p>
    <w:p w14:paraId="118BEB1D" w14:textId="5079EB78" w:rsidR="003B4676" w:rsidRDefault="003B4676"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almamater Universitas Pancasakti Tegal.</w:t>
      </w:r>
    </w:p>
    <w:p w14:paraId="7A468E29" w14:textId="01EBC86B" w:rsidR="006627DC" w:rsidRDefault="006627DC"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Kepada</w:t>
      </w:r>
      <w:r w:rsidR="00F5259D">
        <w:rPr>
          <w:rFonts w:ascii="Times New Roman" w:hAnsi="Times New Roman" w:cs="Times New Roman"/>
          <w:sz w:val="24"/>
          <w:szCs w:val="24"/>
        </w:rPr>
        <w:t xml:space="preserve"> rekan-rekan mahasiswa terutama</w:t>
      </w:r>
      <w:r>
        <w:rPr>
          <w:rFonts w:ascii="Times New Roman" w:hAnsi="Times New Roman" w:cs="Times New Roman"/>
          <w:sz w:val="24"/>
          <w:szCs w:val="24"/>
        </w:rPr>
        <w:t xml:space="preserve"> Fatmah Annisah dan Fani Rahmah Sari </w:t>
      </w:r>
      <w:r w:rsidR="00F5259D">
        <w:rPr>
          <w:rFonts w:ascii="Times New Roman" w:hAnsi="Times New Roman" w:cs="Times New Roman"/>
          <w:sz w:val="24"/>
          <w:szCs w:val="24"/>
        </w:rPr>
        <w:t>orang yang berada di balik layar, membersamai dalam perjuangan, saling memberikan dukungan dan kerjasamanya selama menempuh pendidikan serta penyelesaian skripsi.</w:t>
      </w:r>
    </w:p>
    <w:p w14:paraId="053A7C03" w14:textId="7EB21EDF" w:rsidR="00F5259D" w:rsidRDefault="00F5259D"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peristiwa yang terjadi di Palestina yang telah memberikan semangat untuk terus maju dan mengajarkan arti </w:t>
      </w:r>
      <w:r w:rsidR="008F534B">
        <w:rPr>
          <w:rFonts w:ascii="Times New Roman" w:hAnsi="Times New Roman" w:cs="Times New Roman"/>
          <w:sz w:val="24"/>
          <w:szCs w:val="24"/>
        </w:rPr>
        <w:t xml:space="preserve">sabar dan kehidupan </w:t>
      </w:r>
      <w:r>
        <w:rPr>
          <w:rFonts w:ascii="Times New Roman" w:hAnsi="Times New Roman" w:cs="Times New Roman"/>
          <w:sz w:val="24"/>
          <w:szCs w:val="24"/>
        </w:rPr>
        <w:t xml:space="preserve">yang sesungguhnya. </w:t>
      </w:r>
    </w:p>
    <w:p w14:paraId="3B6BD5CC" w14:textId="29658164" w:rsidR="008F534B" w:rsidRDefault="008F534B"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semua pihak</w:t>
      </w:r>
      <w:r w:rsidR="005B7577">
        <w:rPr>
          <w:rFonts w:ascii="Times New Roman" w:hAnsi="Times New Roman" w:cs="Times New Roman"/>
          <w:sz w:val="24"/>
          <w:szCs w:val="24"/>
        </w:rPr>
        <w:t xml:space="preserve"> yang disukai, disayangi, dan dicintai oleh penulis </w:t>
      </w:r>
      <w:r>
        <w:rPr>
          <w:rFonts w:ascii="Times New Roman" w:hAnsi="Times New Roman" w:cs="Times New Roman"/>
          <w:sz w:val="24"/>
          <w:szCs w:val="24"/>
        </w:rPr>
        <w:t>yang tidak bisa disebutkan satu persatu yang telah membantu dan memberikan semangat.</w:t>
      </w:r>
    </w:p>
    <w:p w14:paraId="24EA39ED" w14:textId="26B23745" w:rsidR="008F534B" w:rsidRPr="00EE261C" w:rsidRDefault="005B7577" w:rsidP="00D264E9">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diri sendiri terima kasih telah bertahan sampai ini.</w:t>
      </w:r>
    </w:p>
    <w:p w14:paraId="0FB07FB8" w14:textId="77777777" w:rsidR="004B6DFB" w:rsidRDefault="004B6DFB">
      <w:pPr>
        <w:rPr>
          <w:rFonts w:ascii="Times New Roman" w:hAnsi="Times New Roman" w:cs="Times New Roman"/>
          <w:sz w:val="24"/>
          <w:szCs w:val="24"/>
        </w:rPr>
      </w:pPr>
      <w:r>
        <w:rPr>
          <w:rFonts w:ascii="Times New Roman" w:hAnsi="Times New Roman" w:cs="Times New Roman"/>
          <w:sz w:val="24"/>
          <w:szCs w:val="24"/>
        </w:rPr>
        <w:br w:type="page"/>
      </w:r>
    </w:p>
    <w:p w14:paraId="7CB8C782" w14:textId="5F69204A" w:rsidR="005500C3" w:rsidRDefault="00407C8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08A0D4" wp14:editId="38A00177">
            <wp:extent cx="5039995" cy="7970520"/>
            <wp:effectExtent l="0" t="0" r="8255" b="0"/>
            <wp:docPr id="2573350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35070" name="Picture 2573350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970520"/>
                    </a:xfrm>
                    <a:prstGeom prst="rect">
                      <a:avLst/>
                    </a:prstGeom>
                  </pic:spPr>
                </pic:pic>
              </a:graphicData>
            </a:graphic>
          </wp:inline>
        </w:drawing>
      </w:r>
    </w:p>
    <w:p w14:paraId="21684EC7" w14:textId="6ED999CC" w:rsidR="005500C3" w:rsidRPr="00915BC1" w:rsidRDefault="005500C3" w:rsidP="00915BC1">
      <w:pPr>
        <w:pStyle w:val="Heading1"/>
        <w:spacing w:line="480" w:lineRule="auto"/>
        <w:jc w:val="center"/>
        <w:rPr>
          <w:rFonts w:ascii="Times New Roman" w:hAnsi="Times New Roman" w:cs="Times New Roman"/>
          <w:b/>
          <w:bCs/>
          <w:color w:val="auto"/>
          <w:sz w:val="24"/>
          <w:szCs w:val="24"/>
        </w:rPr>
      </w:pPr>
      <w:bookmarkStart w:id="2" w:name="_Toc170112129"/>
      <w:r w:rsidRPr="00915BC1">
        <w:rPr>
          <w:rFonts w:ascii="Times New Roman" w:hAnsi="Times New Roman" w:cs="Times New Roman"/>
          <w:b/>
          <w:bCs/>
          <w:color w:val="auto"/>
          <w:sz w:val="24"/>
          <w:szCs w:val="24"/>
        </w:rPr>
        <w:lastRenderedPageBreak/>
        <w:t>ABSTRACT</w:t>
      </w:r>
      <w:bookmarkEnd w:id="2"/>
    </w:p>
    <w:p w14:paraId="1A41907B" w14:textId="77777777" w:rsidR="00DA2610" w:rsidRPr="00DA2610" w:rsidRDefault="00DA2610" w:rsidP="00DA2610">
      <w:pPr>
        <w:spacing w:line="480" w:lineRule="auto"/>
        <w:jc w:val="both"/>
        <w:rPr>
          <w:rFonts w:ascii="Times New Roman" w:hAnsi="Times New Roman" w:cs="Times New Roman"/>
          <w:b/>
          <w:bCs/>
          <w:sz w:val="24"/>
          <w:szCs w:val="24"/>
        </w:rPr>
      </w:pPr>
      <w:r w:rsidRPr="00DA2610">
        <w:rPr>
          <w:rFonts w:ascii="Times New Roman" w:hAnsi="Times New Roman" w:cs="Times New Roman"/>
          <w:b/>
          <w:bCs/>
          <w:sz w:val="24"/>
          <w:szCs w:val="24"/>
        </w:rPr>
        <w:t>Putri Aprilia Nurwahid 2024, The Influence of Capital Structure, Liquidity, Profitability and Dividend Policy on Company Value in Mining Companies in the Coal Sub Sector Listed on the Indonesian Stock Exchange for the 2019-2023 Period.</w:t>
      </w:r>
    </w:p>
    <w:p w14:paraId="60507528" w14:textId="77777777" w:rsidR="00DA2610" w:rsidRPr="00DA2610" w:rsidRDefault="00DA2610" w:rsidP="00DA2610">
      <w:pPr>
        <w:spacing w:line="480" w:lineRule="auto"/>
        <w:jc w:val="both"/>
        <w:rPr>
          <w:rFonts w:ascii="Times New Roman" w:hAnsi="Times New Roman" w:cs="Times New Roman"/>
          <w:i/>
          <w:iCs/>
          <w:sz w:val="24"/>
          <w:szCs w:val="24"/>
        </w:rPr>
      </w:pPr>
      <w:r w:rsidRPr="00DA2610">
        <w:rPr>
          <w:rFonts w:ascii="Times New Roman" w:hAnsi="Times New Roman" w:cs="Times New Roman"/>
          <w:i/>
          <w:iCs/>
          <w:sz w:val="24"/>
          <w:szCs w:val="24"/>
        </w:rPr>
        <w:t xml:space="preserve">This research aims to determine the influence of capital structure, liquidity, </w:t>
      </w:r>
      <w:proofErr w:type="gramStart"/>
      <w:r w:rsidRPr="00DA2610">
        <w:rPr>
          <w:rFonts w:ascii="Times New Roman" w:hAnsi="Times New Roman" w:cs="Times New Roman"/>
          <w:i/>
          <w:iCs/>
          <w:sz w:val="24"/>
          <w:szCs w:val="24"/>
        </w:rPr>
        <w:t>profitability</w:t>
      </w:r>
      <w:proofErr w:type="gramEnd"/>
      <w:r w:rsidRPr="00DA2610">
        <w:rPr>
          <w:rFonts w:ascii="Times New Roman" w:hAnsi="Times New Roman" w:cs="Times New Roman"/>
          <w:i/>
          <w:iCs/>
          <w:sz w:val="24"/>
          <w:szCs w:val="24"/>
        </w:rPr>
        <w:t xml:space="preserve"> and dividend policy on company value in coal sub-sector mining sector companies listed on the Indonesia Stock Exchange for the 2019-2023 period. In this research, capital structure is measured using the </w:t>
      </w:r>
      <w:proofErr w:type="gramStart"/>
      <w:r w:rsidRPr="00DA2610">
        <w:rPr>
          <w:rFonts w:ascii="Times New Roman" w:hAnsi="Times New Roman" w:cs="Times New Roman"/>
          <w:i/>
          <w:iCs/>
          <w:sz w:val="24"/>
          <w:szCs w:val="24"/>
        </w:rPr>
        <w:t>Debt to Equity</w:t>
      </w:r>
      <w:proofErr w:type="gramEnd"/>
      <w:r w:rsidRPr="00DA2610">
        <w:rPr>
          <w:rFonts w:ascii="Times New Roman" w:hAnsi="Times New Roman" w:cs="Times New Roman"/>
          <w:i/>
          <w:iCs/>
          <w:sz w:val="24"/>
          <w:szCs w:val="24"/>
        </w:rPr>
        <w:t xml:space="preserve"> Ratio (DER), liquidity is measured using the Current Ratio (CR), profitability is measured using Return On Assets (ROA), dividend policy is measured using the Dividend Payout Ratio (DPR) and company value is measured using Price. Earning Ratio (PER).</w:t>
      </w:r>
    </w:p>
    <w:p w14:paraId="09AB5B66" w14:textId="77777777" w:rsidR="00DA2610" w:rsidRPr="00DA2610" w:rsidRDefault="00DA2610" w:rsidP="00DA2610">
      <w:pPr>
        <w:spacing w:line="480" w:lineRule="auto"/>
        <w:jc w:val="both"/>
        <w:rPr>
          <w:rFonts w:ascii="Times New Roman" w:hAnsi="Times New Roman" w:cs="Times New Roman"/>
          <w:i/>
          <w:iCs/>
          <w:sz w:val="24"/>
          <w:szCs w:val="24"/>
        </w:rPr>
      </w:pPr>
      <w:r w:rsidRPr="00DA2610">
        <w:rPr>
          <w:rFonts w:ascii="Times New Roman" w:hAnsi="Times New Roman" w:cs="Times New Roman"/>
          <w:i/>
          <w:iCs/>
          <w:sz w:val="24"/>
          <w:szCs w:val="24"/>
        </w:rPr>
        <w:t>This research uses a descriptive method. The population in this study was 42 companies in the coal sub-sector mining sector, with a sample obtained using the purposive sampling method of 9 companies. The data analysis used is multiple linear regression analysis using SPSS 22.</w:t>
      </w:r>
    </w:p>
    <w:p w14:paraId="0DDDFFB2" w14:textId="77777777" w:rsidR="00DA2610" w:rsidRPr="00DA2610" w:rsidRDefault="00DA2610" w:rsidP="00DA2610">
      <w:pPr>
        <w:spacing w:line="480" w:lineRule="auto"/>
        <w:jc w:val="both"/>
        <w:rPr>
          <w:rFonts w:ascii="Times New Roman" w:hAnsi="Times New Roman" w:cs="Times New Roman"/>
          <w:i/>
          <w:iCs/>
          <w:sz w:val="24"/>
          <w:szCs w:val="24"/>
        </w:rPr>
      </w:pPr>
      <w:r w:rsidRPr="00DA2610">
        <w:rPr>
          <w:rFonts w:ascii="Times New Roman" w:hAnsi="Times New Roman" w:cs="Times New Roman"/>
          <w:i/>
          <w:iCs/>
          <w:sz w:val="24"/>
          <w:szCs w:val="24"/>
        </w:rPr>
        <w:t>The research results show that capital structure has no effect on company value, liquidity has no effect on company value, profitability has an effect on company value, dividend policy has no effect on company value, and capital structure, liquidity, profitability and dividend policy have a simultaneous effect on company value</w:t>
      </w:r>
      <w:proofErr w:type="gramStart"/>
      <w:r w:rsidRPr="00DA2610">
        <w:rPr>
          <w:rFonts w:ascii="Times New Roman" w:hAnsi="Times New Roman" w:cs="Times New Roman"/>
          <w:i/>
          <w:iCs/>
          <w:sz w:val="24"/>
          <w:szCs w:val="24"/>
        </w:rPr>
        <w:t>. .</w:t>
      </w:r>
      <w:proofErr w:type="gramEnd"/>
    </w:p>
    <w:p w14:paraId="0F3C0E64" w14:textId="18A70684" w:rsidR="005500C3" w:rsidRPr="00DA2610" w:rsidRDefault="00DA2610" w:rsidP="00DA2610">
      <w:pPr>
        <w:spacing w:line="480" w:lineRule="auto"/>
        <w:jc w:val="both"/>
        <w:rPr>
          <w:rFonts w:ascii="Times New Roman" w:hAnsi="Times New Roman" w:cs="Times New Roman"/>
          <w:b/>
          <w:bCs/>
          <w:sz w:val="24"/>
          <w:szCs w:val="24"/>
        </w:rPr>
      </w:pPr>
      <w:r w:rsidRPr="00DA2610">
        <w:rPr>
          <w:rFonts w:ascii="Times New Roman" w:hAnsi="Times New Roman" w:cs="Times New Roman"/>
          <w:b/>
          <w:bCs/>
          <w:i/>
          <w:iCs/>
          <w:sz w:val="24"/>
          <w:szCs w:val="24"/>
        </w:rPr>
        <w:lastRenderedPageBreak/>
        <w:t>Keywords: Capital Structure, Liquidity, Profitability, Dividend Policy, and Company Value.</w:t>
      </w:r>
      <w:r w:rsidR="005500C3" w:rsidRPr="00DA2610">
        <w:rPr>
          <w:rFonts w:ascii="Times New Roman" w:hAnsi="Times New Roman" w:cs="Times New Roman"/>
          <w:b/>
          <w:bCs/>
          <w:sz w:val="24"/>
          <w:szCs w:val="24"/>
        </w:rPr>
        <w:br w:type="page"/>
      </w:r>
    </w:p>
    <w:p w14:paraId="3568AA9F" w14:textId="77777777" w:rsidR="00F7201A" w:rsidRPr="00915BC1" w:rsidRDefault="005500C3" w:rsidP="00915BC1">
      <w:pPr>
        <w:pStyle w:val="Heading1"/>
        <w:spacing w:line="480" w:lineRule="auto"/>
        <w:jc w:val="center"/>
        <w:rPr>
          <w:rFonts w:ascii="Times New Roman" w:hAnsi="Times New Roman" w:cs="Times New Roman"/>
          <w:b/>
          <w:bCs/>
          <w:color w:val="auto"/>
          <w:sz w:val="24"/>
          <w:szCs w:val="24"/>
        </w:rPr>
      </w:pPr>
      <w:bookmarkStart w:id="3" w:name="_Toc167610875"/>
      <w:bookmarkStart w:id="4" w:name="_Toc167611177"/>
      <w:bookmarkStart w:id="5" w:name="_Toc170112130"/>
      <w:r w:rsidRPr="00915BC1">
        <w:rPr>
          <w:rFonts w:ascii="Times New Roman" w:hAnsi="Times New Roman" w:cs="Times New Roman"/>
          <w:b/>
          <w:bCs/>
          <w:color w:val="auto"/>
          <w:sz w:val="24"/>
          <w:szCs w:val="24"/>
        </w:rPr>
        <w:lastRenderedPageBreak/>
        <w:t>ABSTRAK</w:t>
      </w:r>
      <w:bookmarkEnd w:id="3"/>
      <w:bookmarkEnd w:id="4"/>
      <w:bookmarkEnd w:id="5"/>
    </w:p>
    <w:p w14:paraId="5A0C8FDA" w14:textId="6567BFC2" w:rsidR="004929FD" w:rsidRPr="004929FD" w:rsidRDefault="004929FD" w:rsidP="00915BC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Putri Aprilia Nurwahid 2024, Pengaruh Struktur Modal, Likuiditas, Profitabilitas Dan Kebijakan Deviden Terhadap Nilai Perusahaan Pada Perusahaan Pertambangan Sub Sektor Batu Bara Yang Terdaftar Di Bursa Efek Indonesia Periode 2019-2023.</w:t>
      </w:r>
    </w:p>
    <w:p w14:paraId="6E76D2AF" w14:textId="77777777" w:rsidR="004929FD" w:rsidRDefault="00F7201A" w:rsidP="00915BC1">
      <w:p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bertujuan untuk mengetahui pengaruh struktur modal, likuiditas, profitabilitas, dan kebijakan deviden terhadap nilai perusahaan pada perusahaan sektor pertambangan sub sekto batu bara yang terdaftar di Bursa Efek Indonesia periode 2019-2023</w:t>
      </w:r>
      <w:r w:rsidR="00AA79A2">
        <w:rPr>
          <w:rFonts w:ascii="Times New Roman" w:hAnsi="Times New Roman" w:cs="Times New Roman"/>
          <w:sz w:val="24"/>
          <w:szCs w:val="24"/>
        </w:rPr>
        <w:t xml:space="preserve">. Pada penelitian ini struktur modal diukur menggunakan </w:t>
      </w:r>
      <w:r w:rsidR="00AA79A2">
        <w:rPr>
          <w:rFonts w:ascii="Times New Roman" w:hAnsi="Times New Roman" w:cs="Times New Roman"/>
          <w:i/>
          <w:iCs/>
          <w:sz w:val="24"/>
          <w:szCs w:val="24"/>
        </w:rPr>
        <w:t>Debt to Equity Ratio</w:t>
      </w:r>
      <w:r w:rsidR="00AA79A2">
        <w:rPr>
          <w:rFonts w:ascii="Times New Roman" w:hAnsi="Times New Roman" w:cs="Times New Roman"/>
          <w:sz w:val="24"/>
          <w:szCs w:val="24"/>
        </w:rPr>
        <w:t xml:space="preserve"> (DER), likuiditas diukur menggunakan </w:t>
      </w:r>
      <w:r w:rsidR="00AA79A2">
        <w:rPr>
          <w:rFonts w:ascii="Times New Roman" w:hAnsi="Times New Roman" w:cs="Times New Roman"/>
          <w:i/>
          <w:iCs/>
          <w:sz w:val="24"/>
          <w:szCs w:val="24"/>
        </w:rPr>
        <w:t>Current Ratio</w:t>
      </w:r>
      <w:r w:rsidR="00AA79A2">
        <w:rPr>
          <w:rFonts w:ascii="Times New Roman" w:hAnsi="Times New Roman" w:cs="Times New Roman"/>
          <w:sz w:val="24"/>
          <w:szCs w:val="24"/>
        </w:rPr>
        <w:t xml:space="preserve"> (CR), profitabilitas diukur menggunakan </w:t>
      </w:r>
      <w:r w:rsidR="00AA79A2">
        <w:rPr>
          <w:rFonts w:ascii="Times New Roman" w:hAnsi="Times New Roman" w:cs="Times New Roman"/>
          <w:i/>
          <w:iCs/>
          <w:sz w:val="24"/>
          <w:szCs w:val="24"/>
        </w:rPr>
        <w:t xml:space="preserve">Return </w:t>
      </w:r>
      <w:proofErr w:type="gramStart"/>
      <w:r w:rsidR="00AA79A2">
        <w:rPr>
          <w:rFonts w:ascii="Times New Roman" w:hAnsi="Times New Roman" w:cs="Times New Roman"/>
          <w:i/>
          <w:iCs/>
          <w:sz w:val="24"/>
          <w:szCs w:val="24"/>
        </w:rPr>
        <w:t>On</w:t>
      </w:r>
      <w:proofErr w:type="gramEnd"/>
      <w:r w:rsidR="00AA79A2">
        <w:rPr>
          <w:rFonts w:ascii="Times New Roman" w:hAnsi="Times New Roman" w:cs="Times New Roman"/>
          <w:i/>
          <w:iCs/>
          <w:sz w:val="24"/>
          <w:szCs w:val="24"/>
        </w:rPr>
        <w:t xml:space="preserve"> Assets</w:t>
      </w:r>
      <w:r w:rsidR="00AA79A2">
        <w:rPr>
          <w:rFonts w:ascii="Times New Roman" w:hAnsi="Times New Roman" w:cs="Times New Roman"/>
          <w:sz w:val="24"/>
          <w:szCs w:val="24"/>
        </w:rPr>
        <w:t xml:space="preserve"> (ROA), kebijaka deviden diukur menggunakan </w:t>
      </w:r>
      <w:r w:rsidR="00AA79A2">
        <w:rPr>
          <w:rFonts w:ascii="Times New Roman" w:hAnsi="Times New Roman" w:cs="Times New Roman"/>
          <w:i/>
          <w:iCs/>
          <w:sz w:val="24"/>
          <w:szCs w:val="24"/>
        </w:rPr>
        <w:t>Devident Payout Ratio</w:t>
      </w:r>
      <w:r w:rsidR="00AA79A2">
        <w:rPr>
          <w:rFonts w:ascii="Times New Roman" w:hAnsi="Times New Roman" w:cs="Times New Roman"/>
          <w:sz w:val="24"/>
          <w:szCs w:val="24"/>
        </w:rPr>
        <w:t xml:space="preserve"> (DPR) dan nilai perusahaan diukur menggunakan </w:t>
      </w:r>
      <w:r w:rsidR="00AA79A2">
        <w:rPr>
          <w:rFonts w:ascii="Times New Roman" w:hAnsi="Times New Roman" w:cs="Times New Roman"/>
          <w:i/>
          <w:iCs/>
          <w:sz w:val="24"/>
          <w:szCs w:val="24"/>
        </w:rPr>
        <w:t>Price Earning Ratio</w:t>
      </w:r>
      <w:r w:rsidR="00AA79A2">
        <w:rPr>
          <w:rFonts w:ascii="Times New Roman" w:hAnsi="Times New Roman" w:cs="Times New Roman"/>
          <w:sz w:val="24"/>
          <w:szCs w:val="24"/>
        </w:rPr>
        <w:t xml:space="preserve"> (PER). </w:t>
      </w:r>
    </w:p>
    <w:p w14:paraId="6B0A7412" w14:textId="77777777" w:rsidR="004929FD" w:rsidRDefault="00AA79A2" w:rsidP="00915B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deskriptif. Populasi dalam penelitian ini pada perusahaan sektor pertambangan sub sektor batu bara sebanyak 42 perusahaan, dengan sampel yang diperoleh menggunakan metode purposive sampling sebanyak 9 perusahaan. Analisis data yang digunakan merupakan analisis regresi linier berganda dengan menggunakan SPSS 22. </w:t>
      </w:r>
    </w:p>
    <w:p w14:paraId="0EC6AE2C" w14:textId="5F7D7550" w:rsidR="00AA79A2" w:rsidRDefault="00AA79A2" w:rsidP="00915B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struktur modal tidak berpengaruh terhadap nilai perusahaan, likuiditas tidak berpengaruh terhadap nilai perusahaan, profitabilitas berpengaruh terhadap nilai perusahaan, kebijakan deviden tidak berpengaruh terhadap nilai perusahaan, dan struktur modal, likuiditas, </w:t>
      </w:r>
      <w:r>
        <w:rPr>
          <w:rFonts w:ascii="Times New Roman" w:hAnsi="Times New Roman" w:cs="Times New Roman"/>
          <w:sz w:val="24"/>
          <w:szCs w:val="24"/>
        </w:rPr>
        <w:lastRenderedPageBreak/>
        <w:t>profitabilitas, dan kebijakan deviden berpengaruh secara simultan terhadap nilai perusahaan.</w:t>
      </w:r>
    </w:p>
    <w:p w14:paraId="5704B75A" w14:textId="0EB87611" w:rsidR="00915BC1" w:rsidRPr="004929FD" w:rsidRDefault="00915BC1" w:rsidP="00915BC1">
      <w:pPr>
        <w:spacing w:line="480" w:lineRule="auto"/>
        <w:jc w:val="both"/>
        <w:rPr>
          <w:rFonts w:ascii="Times New Roman" w:hAnsi="Times New Roman" w:cs="Times New Roman"/>
          <w:b/>
          <w:bCs/>
          <w:sz w:val="24"/>
          <w:szCs w:val="24"/>
        </w:rPr>
      </w:pPr>
      <w:r w:rsidRPr="004929FD">
        <w:rPr>
          <w:rFonts w:ascii="Times New Roman" w:hAnsi="Times New Roman" w:cs="Times New Roman"/>
          <w:b/>
          <w:bCs/>
          <w:sz w:val="24"/>
          <w:szCs w:val="24"/>
        </w:rPr>
        <w:t>Kata Kunci: Struktur Modal, Likuiditas, Profitabilitas, Kebijakan Deviden, dan Nilai Perusahaan.</w:t>
      </w:r>
    </w:p>
    <w:p w14:paraId="43153A53" w14:textId="77777777" w:rsidR="00F7201A" w:rsidRPr="00F7201A" w:rsidRDefault="00F7201A" w:rsidP="00F7201A">
      <w:pPr>
        <w:rPr>
          <w:rFonts w:ascii="Times New Roman" w:hAnsi="Times New Roman" w:cs="Times New Roman"/>
          <w:sz w:val="24"/>
          <w:szCs w:val="24"/>
        </w:rPr>
      </w:pPr>
    </w:p>
    <w:p w14:paraId="528107C3" w14:textId="77777777" w:rsidR="00F7201A" w:rsidRDefault="00F7201A">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4AA3054" w14:textId="206B6150" w:rsidR="006E7770" w:rsidRPr="004E5380" w:rsidRDefault="006E7770" w:rsidP="006E7770">
      <w:pPr>
        <w:pStyle w:val="Heading1"/>
        <w:spacing w:line="240" w:lineRule="auto"/>
        <w:jc w:val="center"/>
        <w:rPr>
          <w:rFonts w:ascii="Times New Roman" w:hAnsi="Times New Roman" w:cs="Times New Roman"/>
          <w:b/>
          <w:bCs/>
          <w:color w:val="auto"/>
          <w:sz w:val="24"/>
          <w:szCs w:val="24"/>
        </w:rPr>
      </w:pPr>
      <w:bookmarkStart w:id="6" w:name="_Toc170112131"/>
      <w:r w:rsidRPr="004E5380">
        <w:rPr>
          <w:rFonts w:ascii="Times New Roman" w:hAnsi="Times New Roman" w:cs="Times New Roman"/>
          <w:b/>
          <w:bCs/>
          <w:color w:val="auto"/>
          <w:sz w:val="24"/>
          <w:szCs w:val="24"/>
        </w:rPr>
        <w:lastRenderedPageBreak/>
        <w:t>KATA PENGANTAR</w:t>
      </w:r>
      <w:bookmarkEnd w:id="6"/>
    </w:p>
    <w:p w14:paraId="500CEBE5" w14:textId="77777777" w:rsidR="006E7770" w:rsidRPr="004E5380" w:rsidRDefault="006E7770" w:rsidP="006E7770">
      <w:pPr>
        <w:spacing w:line="240" w:lineRule="auto"/>
      </w:pPr>
    </w:p>
    <w:p w14:paraId="1AC280D1" w14:textId="77777777" w:rsidR="006E7770" w:rsidRDefault="006E7770" w:rsidP="006E7770">
      <w:p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ab/>
        <w:t>Puji syukur kepada Allah SWT, berkat Rahmat, Hidayah dan Karunia – Nya kepada kita semua, sehingga kami dapat menyelesaikan penyusunan proposal penelitian untuk skripsi dengan judul “</w:t>
      </w:r>
      <w:r>
        <w:rPr>
          <w:rFonts w:ascii="Times New Roman" w:hAnsi="Times New Roman" w:cs="Times New Roman"/>
          <w:b/>
          <w:bCs/>
          <w:sz w:val="24"/>
          <w:szCs w:val="24"/>
        </w:rPr>
        <w:t>Pengaruh Struktur Modal, Likuiditas, Profitabilitas, Dan Kebijakan Deviden Terhadap Nilai Perusahaan Pada Perusahaan Pertambangan Sub Sektor Batu Bara Yang Terdaftar Di Bursa Efek Indonesia Periode 2019-2023</w:t>
      </w:r>
      <w:r>
        <w:rPr>
          <w:rFonts w:ascii="Times New Roman" w:hAnsi="Times New Roman" w:cs="Times New Roman"/>
          <w:sz w:val="24"/>
          <w:szCs w:val="24"/>
        </w:rPr>
        <w:t>”.</w:t>
      </w:r>
    </w:p>
    <w:p w14:paraId="32D4967C" w14:textId="77777777" w:rsidR="006E7770" w:rsidRDefault="006E7770" w:rsidP="006E7770">
      <w:p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ab/>
        <w:t>Proposal penelitian untuk skripsi ini disusun sebagai salah satu syarat untuk menyusun skripsi pada Program Strata (S1) di Program Studi Manajemen Fakultas Ekonomi dan Bisnis Universitas Pancasakti Tegal.</w:t>
      </w:r>
    </w:p>
    <w:p w14:paraId="209DF49B" w14:textId="77777777" w:rsidR="006E7770" w:rsidRDefault="006E7770" w:rsidP="006E7770">
      <w:p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ab/>
        <w:t>Peneliti menyadari dalam penyusunan proposal penelitian untuk skripsi ini tidak akan selesai tanpa bantuan dari berbagai pihak. Maka dari itu pada kesempatan ini, kami mengucapkan rasa terima kasih kepada:</w:t>
      </w:r>
    </w:p>
    <w:p w14:paraId="66BDA4D0" w14:textId="77777777" w:rsidR="006E7770" w:rsidRDefault="006E7770" w:rsidP="006E7770">
      <w:pPr>
        <w:pStyle w:val="ListParagraph"/>
        <w:numPr>
          <w:ilvl w:val="0"/>
          <w:numId w:val="1"/>
        </w:numPr>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Ibu Dr. Dien Noviany Rahmatika, S.E, M.M, Ak, C.A, selaku Dekan Fakultas Ekonomi dan Bisnis Universitas Pancasakti Tegal.</w:t>
      </w:r>
    </w:p>
    <w:p w14:paraId="1468BCD8" w14:textId="77777777" w:rsidR="006E7770" w:rsidRDefault="006E7770" w:rsidP="006E7770">
      <w:pPr>
        <w:pStyle w:val="ListParagraph"/>
        <w:numPr>
          <w:ilvl w:val="0"/>
          <w:numId w:val="1"/>
        </w:numPr>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Ibu Ira Maya Hapsari, SE, M. Si, selaku Ketua Program Studi Manajemen Fakultas Ekonomi dan Bisnis Universitas Pancasakti Tegal.</w:t>
      </w:r>
    </w:p>
    <w:p w14:paraId="112178EC" w14:textId="77777777" w:rsidR="006E7770" w:rsidRDefault="006E7770" w:rsidP="006E7770">
      <w:pPr>
        <w:pStyle w:val="ListParagraph"/>
        <w:numPr>
          <w:ilvl w:val="0"/>
          <w:numId w:val="1"/>
        </w:numPr>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Niken Wahyu C., SE, M.M, selaku Dosen Pembimbing I yang sudah membimbing, memberikan saran dan motivasi kepada penulis.</w:t>
      </w:r>
    </w:p>
    <w:p w14:paraId="4C28B007" w14:textId="77777777" w:rsidR="006E7770" w:rsidRDefault="006E7770" w:rsidP="006E7770">
      <w:pPr>
        <w:pStyle w:val="ListParagraph"/>
        <w:numPr>
          <w:ilvl w:val="0"/>
          <w:numId w:val="1"/>
        </w:numPr>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Dra. Sri Murdiarti, M. Si, selaku Dosen Pembimbing II yang selalu memotivasi penulis.</w:t>
      </w:r>
    </w:p>
    <w:p w14:paraId="4FF5E285" w14:textId="77777777" w:rsidR="006E7770" w:rsidRDefault="006E7770" w:rsidP="006E7770">
      <w:pPr>
        <w:pStyle w:val="ListParagraph"/>
        <w:numPr>
          <w:ilvl w:val="0"/>
          <w:numId w:val="1"/>
        </w:numPr>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Seluruh pihak yang telah mendukung dan memberi semangat kepada penulis.</w:t>
      </w:r>
    </w:p>
    <w:p w14:paraId="79C179D6" w14:textId="658973C3" w:rsidR="006E7770" w:rsidRDefault="00407C81" w:rsidP="00407C81">
      <w:pPr>
        <w:tabs>
          <w:tab w:val="left" w:pos="1418"/>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8051FB" wp14:editId="26DE48EA">
            <wp:extent cx="5039995" cy="7654925"/>
            <wp:effectExtent l="0" t="0" r="8255" b="3175"/>
            <wp:docPr id="4269678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7836" name="Picture 4269678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654925"/>
                    </a:xfrm>
                    <a:prstGeom prst="rect">
                      <a:avLst/>
                    </a:prstGeom>
                  </pic:spPr>
                </pic:pic>
              </a:graphicData>
            </a:graphic>
          </wp:inline>
        </w:drawing>
      </w:r>
      <w:r w:rsidR="006E7770">
        <w:rPr>
          <w:rFonts w:ascii="Times New Roman" w:hAnsi="Times New Roman" w:cs="Times New Roman"/>
          <w:sz w:val="24"/>
          <w:szCs w:val="24"/>
        </w:rPr>
        <w:br w:type="page"/>
      </w:r>
    </w:p>
    <w:p w14:paraId="22B30DE9" w14:textId="5543AE40" w:rsidR="006E7770" w:rsidRPr="00E10F59" w:rsidRDefault="006E7770" w:rsidP="006E7770">
      <w:pPr>
        <w:pStyle w:val="Heading1"/>
        <w:jc w:val="center"/>
        <w:rPr>
          <w:rFonts w:ascii="Times New Roman" w:hAnsi="Times New Roman" w:cs="Times New Roman"/>
          <w:b/>
          <w:bCs/>
          <w:color w:val="auto"/>
          <w:sz w:val="24"/>
          <w:szCs w:val="24"/>
        </w:rPr>
      </w:pPr>
      <w:bookmarkStart w:id="7" w:name="_Toc170112132"/>
      <w:r w:rsidRPr="00E10F59">
        <w:rPr>
          <w:rFonts w:ascii="Times New Roman" w:hAnsi="Times New Roman" w:cs="Times New Roman"/>
          <w:b/>
          <w:bCs/>
          <w:color w:val="auto"/>
          <w:sz w:val="24"/>
          <w:szCs w:val="24"/>
        </w:rPr>
        <w:lastRenderedPageBreak/>
        <w:t>DAFTAR ISI</w:t>
      </w:r>
      <w:bookmarkEnd w:id="7"/>
    </w:p>
    <w:p w14:paraId="4A29656E" w14:textId="77777777" w:rsidR="006E7770" w:rsidRDefault="006E7770" w:rsidP="006E7770">
      <w:pPr>
        <w:tabs>
          <w:tab w:val="left" w:pos="1418"/>
        </w:tabs>
        <w:ind w:left="6946" w:right="-1"/>
        <w:jc w:val="both"/>
        <w:rPr>
          <w:rFonts w:ascii="Times New Roman" w:hAnsi="Times New Roman" w:cs="Times New Roman"/>
          <w:b/>
          <w:bCs/>
          <w:sz w:val="24"/>
          <w:szCs w:val="24"/>
        </w:rPr>
      </w:pPr>
      <w:r>
        <w:rPr>
          <w:rFonts w:ascii="Times New Roman" w:hAnsi="Times New Roman" w:cs="Times New Roman"/>
          <w:b/>
          <w:bCs/>
          <w:sz w:val="24"/>
          <w:szCs w:val="24"/>
        </w:rPr>
        <w:t>Halaman</w:t>
      </w:r>
    </w:p>
    <w:sdt>
      <w:sdtPr>
        <w:rPr>
          <w:rFonts w:ascii="Times New Roman" w:eastAsiaTheme="minorHAnsi" w:hAnsi="Times New Roman" w:cs="Times New Roman"/>
          <w:color w:val="auto"/>
          <w:kern w:val="2"/>
          <w:sz w:val="24"/>
          <w:szCs w:val="24"/>
          <w:lang w:val="en-ID"/>
          <w14:ligatures w14:val="standardContextual"/>
        </w:rPr>
        <w:id w:val="762264750"/>
        <w:docPartObj>
          <w:docPartGallery w:val="Table of Contents"/>
          <w:docPartUnique/>
        </w:docPartObj>
      </w:sdtPr>
      <w:sdtEndPr>
        <w:rPr>
          <w:rFonts w:asciiTheme="minorHAnsi" w:hAnsiTheme="minorHAnsi" w:cstheme="minorBidi"/>
          <w:noProof/>
          <w:sz w:val="22"/>
          <w:szCs w:val="22"/>
        </w:rPr>
      </w:sdtEndPr>
      <w:sdtContent>
        <w:p w14:paraId="3125193C" w14:textId="77777777" w:rsidR="006E7770" w:rsidRPr="006C6EDC" w:rsidRDefault="006E7770" w:rsidP="006C6EDC">
          <w:pPr>
            <w:pStyle w:val="TOCHeading"/>
            <w:tabs>
              <w:tab w:val="left" w:pos="1418"/>
            </w:tabs>
            <w:spacing w:line="480" w:lineRule="auto"/>
            <w:jc w:val="both"/>
            <w:rPr>
              <w:rFonts w:ascii="Times New Roman" w:hAnsi="Times New Roman" w:cs="Times New Roman"/>
              <w:sz w:val="24"/>
              <w:szCs w:val="24"/>
            </w:rPr>
          </w:pPr>
          <w:r w:rsidRPr="006C6EDC">
            <w:rPr>
              <w:rFonts w:ascii="Times New Roman" w:eastAsiaTheme="minorHAnsi" w:hAnsi="Times New Roman" w:cs="Times New Roman"/>
              <w:color w:val="auto"/>
              <w:kern w:val="2"/>
              <w:sz w:val="24"/>
              <w:szCs w:val="24"/>
              <w:lang w:val="en-ID"/>
              <w14:ligatures w14:val="standardContextual"/>
            </w:rPr>
            <w:tab/>
          </w:r>
        </w:p>
        <w:p w14:paraId="11966241" w14:textId="34059F65" w:rsidR="006C6EDC" w:rsidRPr="006C6EDC" w:rsidRDefault="006E7770" w:rsidP="006C6EDC">
          <w:pPr>
            <w:pStyle w:val="TOC1"/>
            <w:jc w:val="both"/>
            <w:rPr>
              <w:rFonts w:ascii="Times New Roman" w:eastAsiaTheme="minorEastAsia" w:hAnsi="Times New Roman" w:cs="Times New Roman"/>
              <w:noProof/>
              <w:sz w:val="24"/>
              <w:szCs w:val="24"/>
              <w:lang w:eastAsia="en-ID"/>
            </w:rPr>
          </w:pPr>
          <w:r w:rsidRPr="006C6EDC">
            <w:rPr>
              <w:rFonts w:ascii="Times New Roman" w:hAnsi="Times New Roman" w:cs="Times New Roman"/>
              <w:sz w:val="24"/>
              <w:szCs w:val="24"/>
            </w:rPr>
            <w:fldChar w:fldCharType="begin"/>
          </w:r>
          <w:r w:rsidRPr="006C6EDC">
            <w:rPr>
              <w:rFonts w:ascii="Times New Roman" w:hAnsi="Times New Roman" w:cs="Times New Roman"/>
              <w:sz w:val="24"/>
              <w:szCs w:val="24"/>
            </w:rPr>
            <w:instrText xml:space="preserve"> TOC \o "1-3" \h \z \u </w:instrText>
          </w:r>
          <w:r w:rsidRPr="006C6EDC">
            <w:rPr>
              <w:rFonts w:ascii="Times New Roman" w:hAnsi="Times New Roman" w:cs="Times New Roman"/>
              <w:sz w:val="24"/>
              <w:szCs w:val="24"/>
            </w:rPr>
            <w:fldChar w:fldCharType="separate"/>
          </w:r>
          <w:hyperlink w:anchor="_Toc170112124" w:history="1">
            <w:r w:rsidR="006C6EDC" w:rsidRPr="006C6EDC">
              <w:rPr>
                <w:rStyle w:val="Hyperlink"/>
                <w:rFonts w:ascii="Times New Roman" w:hAnsi="Times New Roman" w:cs="Times New Roman"/>
                <w:noProof/>
                <w:sz w:val="24"/>
                <w:szCs w:val="24"/>
              </w:rPr>
              <w:t>HALAMAN JUDUL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_Toc170112124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i</w:t>
            </w:r>
            <w:r w:rsidR="006C6EDC" w:rsidRPr="006C6EDC">
              <w:rPr>
                <w:rFonts w:ascii="Times New Roman" w:hAnsi="Times New Roman" w:cs="Times New Roman"/>
                <w:noProof/>
                <w:webHidden/>
                <w:sz w:val="24"/>
                <w:szCs w:val="24"/>
              </w:rPr>
              <w:fldChar w:fldCharType="end"/>
            </w:r>
          </w:hyperlink>
        </w:p>
        <w:p w14:paraId="51441D72" w14:textId="5349CDAE"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25" w:history="1">
            <w:r w:rsidR="006C6EDC" w:rsidRPr="006C6EDC">
              <w:rPr>
                <w:rStyle w:val="Hyperlink"/>
                <w:rFonts w:ascii="Times New Roman" w:hAnsi="Times New Roman" w:cs="Times New Roman"/>
                <w:noProof/>
                <w:sz w:val="24"/>
                <w:szCs w:val="24"/>
              </w:rPr>
              <w:t>HALAMAN PERSETUJUAN PEMBIMBING</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_Toc170112125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ii</w:t>
            </w:r>
            <w:r w:rsidR="006C6EDC" w:rsidRPr="006C6EDC">
              <w:rPr>
                <w:rFonts w:ascii="Times New Roman" w:hAnsi="Times New Roman" w:cs="Times New Roman"/>
                <w:noProof/>
                <w:webHidden/>
                <w:sz w:val="24"/>
                <w:szCs w:val="24"/>
              </w:rPr>
              <w:fldChar w:fldCharType="end"/>
            </w:r>
          </w:hyperlink>
        </w:p>
        <w:p w14:paraId="3D2A8358" w14:textId="1269E0E2"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26" w:history="1">
            <w:r w:rsidR="006C6EDC" w:rsidRPr="006C6EDC">
              <w:rPr>
                <w:rStyle w:val="Hyperlink"/>
                <w:rFonts w:ascii="Times New Roman" w:hAnsi="Times New Roman" w:cs="Times New Roman"/>
                <w:noProof/>
                <w:sz w:val="24"/>
                <w:szCs w:val="24"/>
              </w:rPr>
              <w:t>HALAMAN PENGESAHAN PENGUJI SKRIPSI</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_Toc170112126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iii</w:t>
            </w:r>
            <w:r w:rsidR="006C6EDC" w:rsidRPr="006C6EDC">
              <w:rPr>
                <w:rFonts w:ascii="Times New Roman" w:hAnsi="Times New Roman" w:cs="Times New Roman"/>
                <w:noProof/>
                <w:webHidden/>
                <w:sz w:val="24"/>
                <w:szCs w:val="24"/>
              </w:rPr>
              <w:fldChar w:fldCharType="end"/>
            </w:r>
          </w:hyperlink>
        </w:p>
        <w:p w14:paraId="22FD9426" w14:textId="24314B25"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27" w:history="1">
            <w:r w:rsidR="006C6EDC" w:rsidRPr="006C6EDC">
              <w:rPr>
                <w:rStyle w:val="Hyperlink"/>
                <w:rFonts w:ascii="Times New Roman" w:hAnsi="Times New Roman" w:cs="Times New Roman"/>
                <w:noProof/>
                <w:sz w:val="24"/>
                <w:szCs w:val="24"/>
              </w:rPr>
              <w:t>MOTTO DAN PERSEMBAHAN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_Toc170112127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iv</w:t>
            </w:r>
            <w:r w:rsidR="006C6EDC" w:rsidRPr="006C6EDC">
              <w:rPr>
                <w:rFonts w:ascii="Times New Roman" w:hAnsi="Times New Roman" w:cs="Times New Roman"/>
                <w:noProof/>
                <w:webHidden/>
                <w:sz w:val="24"/>
                <w:szCs w:val="24"/>
              </w:rPr>
              <w:fldChar w:fldCharType="end"/>
            </w:r>
          </w:hyperlink>
        </w:p>
        <w:p w14:paraId="75292CB9" w14:textId="6F58CC85"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28" w:history="1">
            <w:r w:rsidR="006C6EDC" w:rsidRPr="006C6EDC">
              <w:rPr>
                <w:rStyle w:val="Hyperlink"/>
                <w:rFonts w:ascii="Times New Roman" w:hAnsi="Times New Roman" w:cs="Times New Roman"/>
                <w:noProof/>
                <w:sz w:val="24"/>
                <w:szCs w:val="24"/>
              </w:rPr>
              <w:t>HALAMAN PERNYATAAN KEASLIAN DAN PERSETUJUAN PUBLIKASI</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_Toc170112128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vi</w:t>
            </w:r>
            <w:r w:rsidR="006C6EDC" w:rsidRPr="006C6EDC">
              <w:rPr>
                <w:rFonts w:ascii="Times New Roman" w:hAnsi="Times New Roman" w:cs="Times New Roman"/>
                <w:noProof/>
                <w:webHidden/>
                <w:sz w:val="24"/>
                <w:szCs w:val="24"/>
              </w:rPr>
              <w:fldChar w:fldCharType="end"/>
            </w:r>
          </w:hyperlink>
        </w:p>
        <w:p w14:paraId="47A5BAE1" w14:textId="05BFE486"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29" w:history="1">
            <w:r w:rsidR="006C6EDC" w:rsidRPr="006C6EDC">
              <w:rPr>
                <w:rStyle w:val="Hyperlink"/>
                <w:rFonts w:ascii="Times New Roman" w:hAnsi="Times New Roman" w:cs="Times New Roman"/>
                <w:noProof/>
                <w:sz w:val="24"/>
                <w:szCs w:val="24"/>
              </w:rPr>
              <w:t>ABSTRACT</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_Toc170112129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vii</w:t>
            </w:r>
            <w:r w:rsidR="006C6EDC" w:rsidRPr="006C6EDC">
              <w:rPr>
                <w:rFonts w:ascii="Times New Roman" w:hAnsi="Times New Roman" w:cs="Times New Roman"/>
                <w:noProof/>
                <w:webHidden/>
                <w:sz w:val="24"/>
                <w:szCs w:val="24"/>
              </w:rPr>
              <w:fldChar w:fldCharType="end"/>
            </w:r>
          </w:hyperlink>
        </w:p>
        <w:p w14:paraId="3BFF2560" w14:textId="1CC3B210"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0" w:history="1">
            <w:r w:rsidR="006C6EDC" w:rsidRPr="006C6EDC">
              <w:rPr>
                <w:rStyle w:val="Hyperlink"/>
                <w:rFonts w:ascii="Times New Roman" w:hAnsi="Times New Roman" w:cs="Times New Roman"/>
                <w:noProof/>
                <w:sz w:val="24"/>
                <w:szCs w:val="24"/>
              </w:rPr>
              <w:t>ABSTRAK</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_Toc170112130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ix</w:t>
            </w:r>
            <w:r w:rsidR="006C6EDC" w:rsidRPr="006C6EDC">
              <w:rPr>
                <w:rFonts w:ascii="Times New Roman" w:hAnsi="Times New Roman" w:cs="Times New Roman"/>
                <w:noProof/>
                <w:webHidden/>
                <w:sz w:val="24"/>
                <w:szCs w:val="24"/>
              </w:rPr>
              <w:fldChar w:fldCharType="end"/>
            </w:r>
          </w:hyperlink>
        </w:p>
        <w:p w14:paraId="4649B355" w14:textId="0C2C961E"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1" w:history="1">
            <w:r w:rsidR="006C6EDC" w:rsidRPr="006C6EDC">
              <w:rPr>
                <w:rStyle w:val="Hyperlink"/>
                <w:rFonts w:ascii="Times New Roman" w:hAnsi="Times New Roman" w:cs="Times New Roman"/>
                <w:noProof/>
                <w:sz w:val="24"/>
                <w:szCs w:val="24"/>
              </w:rPr>
              <w:t>KATA PENGANTAR</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_Toc170112131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xi</w:t>
            </w:r>
            <w:r w:rsidR="006C6EDC" w:rsidRPr="006C6EDC">
              <w:rPr>
                <w:rFonts w:ascii="Times New Roman" w:hAnsi="Times New Roman" w:cs="Times New Roman"/>
                <w:noProof/>
                <w:webHidden/>
                <w:sz w:val="24"/>
                <w:szCs w:val="24"/>
              </w:rPr>
              <w:fldChar w:fldCharType="end"/>
            </w:r>
          </w:hyperlink>
        </w:p>
        <w:p w14:paraId="1471AD75" w14:textId="625DBAD8"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2" w:history="1">
            <w:r w:rsidR="006C6EDC" w:rsidRPr="006C6EDC">
              <w:rPr>
                <w:rStyle w:val="Hyperlink"/>
                <w:rFonts w:ascii="Times New Roman" w:hAnsi="Times New Roman" w:cs="Times New Roman"/>
                <w:noProof/>
                <w:sz w:val="24"/>
                <w:szCs w:val="24"/>
              </w:rPr>
              <w:t>DAFTAR ISI</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_Toc170112132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xiii</w:t>
            </w:r>
            <w:r w:rsidR="006C6EDC" w:rsidRPr="006C6EDC">
              <w:rPr>
                <w:rFonts w:ascii="Times New Roman" w:hAnsi="Times New Roman" w:cs="Times New Roman"/>
                <w:noProof/>
                <w:webHidden/>
                <w:sz w:val="24"/>
                <w:szCs w:val="24"/>
              </w:rPr>
              <w:fldChar w:fldCharType="end"/>
            </w:r>
          </w:hyperlink>
        </w:p>
        <w:p w14:paraId="6818125B" w14:textId="6A1A2CAE"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3" w:history="1">
            <w:r w:rsidR="006C6EDC" w:rsidRPr="006C6EDC">
              <w:rPr>
                <w:rStyle w:val="Hyperlink"/>
                <w:rFonts w:ascii="Times New Roman" w:hAnsi="Times New Roman" w:cs="Times New Roman"/>
                <w:noProof/>
                <w:sz w:val="24"/>
                <w:szCs w:val="24"/>
              </w:rPr>
              <w:t>DAFTAR TABEL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_Toc170112133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xvi</w:t>
            </w:r>
            <w:r w:rsidR="006C6EDC" w:rsidRPr="006C6EDC">
              <w:rPr>
                <w:rFonts w:ascii="Times New Roman" w:hAnsi="Times New Roman" w:cs="Times New Roman"/>
                <w:noProof/>
                <w:webHidden/>
                <w:sz w:val="24"/>
                <w:szCs w:val="24"/>
              </w:rPr>
              <w:fldChar w:fldCharType="end"/>
            </w:r>
          </w:hyperlink>
        </w:p>
        <w:p w14:paraId="7E851761" w14:textId="38B657DD"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4" w:history="1">
            <w:r w:rsidR="006C6EDC" w:rsidRPr="006C6EDC">
              <w:rPr>
                <w:rStyle w:val="Hyperlink"/>
                <w:rFonts w:ascii="Times New Roman" w:hAnsi="Times New Roman" w:cs="Times New Roman"/>
                <w:noProof/>
                <w:sz w:val="24"/>
                <w:szCs w:val="24"/>
              </w:rPr>
              <w:t>DAFTAR GAMBAR</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_Toc170112134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xvii</w:t>
            </w:r>
            <w:r w:rsidR="006C6EDC" w:rsidRPr="006C6EDC">
              <w:rPr>
                <w:rFonts w:ascii="Times New Roman" w:hAnsi="Times New Roman" w:cs="Times New Roman"/>
                <w:noProof/>
                <w:webHidden/>
                <w:sz w:val="24"/>
                <w:szCs w:val="24"/>
              </w:rPr>
              <w:fldChar w:fldCharType="end"/>
            </w:r>
          </w:hyperlink>
        </w:p>
        <w:p w14:paraId="52DEDAC6" w14:textId="5B16EE83"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5" w:history="1">
            <w:r w:rsidR="006C6EDC" w:rsidRPr="006C6EDC">
              <w:rPr>
                <w:rStyle w:val="Hyperlink"/>
                <w:rFonts w:ascii="Times New Roman" w:hAnsi="Times New Roman" w:cs="Times New Roman"/>
                <w:noProof/>
                <w:sz w:val="24"/>
                <w:szCs w:val="24"/>
              </w:rPr>
              <w:t>DAFTAR LAMPIRAN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_Toc170112135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xviii</w:t>
            </w:r>
            <w:r w:rsidR="006C6EDC" w:rsidRPr="006C6EDC">
              <w:rPr>
                <w:rFonts w:ascii="Times New Roman" w:hAnsi="Times New Roman" w:cs="Times New Roman"/>
                <w:noProof/>
                <w:webHidden/>
                <w:sz w:val="24"/>
                <w:szCs w:val="24"/>
              </w:rPr>
              <w:fldChar w:fldCharType="end"/>
            </w:r>
          </w:hyperlink>
        </w:p>
        <w:p w14:paraId="0956BA72" w14:textId="4F9D5B35"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36" w:history="1">
            <w:r w:rsidR="006C6EDC" w:rsidRPr="006C6EDC">
              <w:rPr>
                <w:rStyle w:val="Hyperlink"/>
                <w:rFonts w:ascii="Times New Roman" w:hAnsi="Times New Roman" w:cs="Times New Roman"/>
                <w:noProof/>
                <w:sz w:val="24"/>
                <w:szCs w:val="24"/>
              </w:rPr>
              <w:t>BAB I PENDAHULUAN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_Toc170112136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w:t>
            </w:r>
            <w:r w:rsidR="006C6EDC" w:rsidRPr="006C6EDC">
              <w:rPr>
                <w:rFonts w:ascii="Times New Roman" w:hAnsi="Times New Roman" w:cs="Times New Roman"/>
                <w:noProof/>
                <w:webHidden/>
                <w:sz w:val="24"/>
                <w:szCs w:val="24"/>
              </w:rPr>
              <w:fldChar w:fldCharType="end"/>
            </w:r>
          </w:hyperlink>
        </w:p>
        <w:p w14:paraId="5F3B636E" w14:textId="1AD20406"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38" w:history="1">
            <w:r w:rsidR="006C6EDC" w:rsidRPr="006C6EDC">
              <w:rPr>
                <w:rStyle w:val="Hyperlink"/>
                <w:rFonts w:ascii="Times New Roman" w:hAnsi="Times New Roman" w:cs="Times New Roman"/>
                <w:noProof/>
                <w:sz w:val="24"/>
                <w:szCs w:val="24"/>
              </w:rPr>
              <w:t>A.</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Latar Belakang Masalah</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_Toc170112138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w:t>
            </w:r>
            <w:r w:rsidR="006C6EDC" w:rsidRPr="006C6EDC">
              <w:rPr>
                <w:rFonts w:ascii="Times New Roman" w:hAnsi="Times New Roman" w:cs="Times New Roman"/>
                <w:noProof/>
                <w:webHidden/>
                <w:sz w:val="24"/>
                <w:szCs w:val="24"/>
              </w:rPr>
              <w:fldChar w:fldCharType="end"/>
            </w:r>
          </w:hyperlink>
        </w:p>
        <w:p w14:paraId="04625FC3" w14:textId="0D85C21C"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39" w:history="1">
            <w:r w:rsidR="006C6EDC" w:rsidRPr="006C6EDC">
              <w:rPr>
                <w:rStyle w:val="Hyperlink"/>
                <w:rFonts w:ascii="Times New Roman" w:hAnsi="Times New Roman" w:cs="Times New Roman"/>
                <w:noProof/>
                <w:sz w:val="24"/>
                <w:szCs w:val="24"/>
              </w:rPr>
              <w:t>B.</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Rumusan Masalah</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_Toc170112139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w:t>
            </w:r>
            <w:r w:rsidR="006C6EDC" w:rsidRPr="006C6EDC">
              <w:rPr>
                <w:rFonts w:ascii="Times New Roman" w:hAnsi="Times New Roman" w:cs="Times New Roman"/>
                <w:noProof/>
                <w:webHidden/>
                <w:sz w:val="24"/>
                <w:szCs w:val="24"/>
              </w:rPr>
              <w:fldChar w:fldCharType="end"/>
            </w:r>
          </w:hyperlink>
        </w:p>
        <w:p w14:paraId="4D00656D" w14:textId="0ECE11BF"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0" w:history="1">
            <w:r w:rsidR="006C6EDC" w:rsidRPr="006C6EDC">
              <w:rPr>
                <w:rStyle w:val="Hyperlink"/>
                <w:rFonts w:ascii="Times New Roman" w:hAnsi="Times New Roman" w:cs="Times New Roman"/>
                <w:noProof/>
                <w:sz w:val="24"/>
                <w:szCs w:val="24"/>
              </w:rPr>
              <w:t>C.</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Tujuan Penelitian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_Toc170112140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w:t>
            </w:r>
            <w:r w:rsidR="006C6EDC" w:rsidRPr="006C6EDC">
              <w:rPr>
                <w:rFonts w:ascii="Times New Roman" w:hAnsi="Times New Roman" w:cs="Times New Roman"/>
                <w:noProof/>
                <w:webHidden/>
                <w:sz w:val="24"/>
                <w:szCs w:val="24"/>
              </w:rPr>
              <w:fldChar w:fldCharType="end"/>
            </w:r>
          </w:hyperlink>
        </w:p>
        <w:p w14:paraId="233FD92C" w14:textId="0E729EEA"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1" w:history="1">
            <w:r w:rsidR="006C6EDC" w:rsidRPr="006C6EDC">
              <w:rPr>
                <w:rStyle w:val="Hyperlink"/>
                <w:rFonts w:ascii="Times New Roman" w:hAnsi="Times New Roman" w:cs="Times New Roman"/>
                <w:noProof/>
                <w:sz w:val="24"/>
                <w:szCs w:val="24"/>
              </w:rPr>
              <w:t>D.</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Manfaat Penelitian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_Toc170112141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9</w:t>
            </w:r>
            <w:r w:rsidR="006C6EDC" w:rsidRPr="006C6EDC">
              <w:rPr>
                <w:rFonts w:ascii="Times New Roman" w:hAnsi="Times New Roman" w:cs="Times New Roman"/>
                <w:noProof/>
                <w:webHidden/>
                <w:sz w:val="24"/>
                <w:szCs w:val="24"/>
              </w:rPr>
              <w:fldChar w:fldCharType="end"/>
            </w:r>
          </w:hyperlink>
        </w:p>
        <w:p w14:paraId="0690556C" w14:textId="6D26F258"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42" w:history="1">
            <w:r w:rsidR="006C6EDC" w:rsidRPr="006C6EDC">
              <w:rPr>
                <w:rStyle w:val="Hyperlink"/>
                <w:rFonts w:ascii="Times New Roman" w:hAnsi="Times New Roman" w:cs="Times New Roman"/>
                <w:noProof/>
                <w:sz w:val="24"/>
                <w:szCs w:val="24"/>
              </w:rPr>
              <w:t>BAB II TINJAUAN PUSTAKA</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_Toc170112142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11</w:t>
            </w:r>
            <w:r w:rsidR="006C6EDC" w:rsidRPr="006C6EDC">
              <w:rPr>
                <w:rFonts w:ascii="Times New Roman" w:hAnsi="Times New Roman" w:cs="Times New Roman"/>
                <w:noProof/>
                <w:webHidden/>
                <w:sz w:val="24"/>
                <w:szCs w:val="24"/>
              </w:rPr>
              <w:fldChar w:fldCharType="end"/>
            </w:r>
          </w:hyperlink>
        </w:p>
        <w:p w14:paraId="6A29BA1E" w14:textId="55882340"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4" w:history="1">
            <w:r w:rsidR="006C6EDC" w:rsidRPr="006C6EDC">
              <w:rPr>
                <w:rStyle w:val="Hyperlink"/>
                <w:rFonts w:ascii="Times New Roman" w:hAnsi="Times New Roman" w:cs="Times New Roman"/>
                <w:noProof/>
                <w:sz w:val="24"/>
                <w:szCs w:val="24"/>
              </w:rPr>
              <w:t>A.</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Landasan Teori</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_Toc170112144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11</w:t>
            </w:r>
            <w:r w:rsidR="006C6EDC" w:rsidRPr="006C6EDC">
              <w:rPr>
                <w:rFonts w:ascii="Times New Roman" w:hAnsi="Times New Roman" w:cs="Times New Roman"/>
                <w:noProof/>
                <w:webHidden/>
                <w:sz w:val="24"/>
                <w:szCs w:val="24"/>
              </w:rPr>
              <w:fldChar w:fldCharType="end"/>
            </w:r>
          </w:hyperlink>
        </w:p>
        <w:p w14:paraId="5DD5FF57" w14:textId="0E616467" w:rsidR="006C6EDC" w:rsidRPr="006C6EDC" w:rsidRDefault="00000000" w:rsidP="006C6EDC">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5" w:history="1">
            <w:r w:rsidR="006C6EDC" w:rsidRPr="006C6EDC">
              <w:rPr>
                <w:rStyle w:val="Hyperlink"/>
                <w:rFonts w:ascii="Times New Roman" w:hAnsi="Times New Roman" w:cs="Times New Roman"/>
                <w:noProof/>
                <w:sz w:val="24"/>
                <w:szCs w:val="24"/>
              </w:rPr>
              <w:t>1.</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Nilai Perusahaan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_Toc170112145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11</w:t>
            </w:r>
            <w:r w:rsidR="006C6EDC" w:rsidRPr="006C6EDC">
              <w:rPr>
                <w:rFonts w:ascii="Times New Roman" w:hAnsi="Times New Roman" w:cs="Times New Roman"/>
                <w:noProof/>
                <w:webHidden/>
                <w:sz w:val="24"/>
                <w:szCs w:val="24"/>
              </w:rPr>
              <w:fldChar w:fldCharType="end"/>
            </w:r>
          </w:hyperlink>
        </w:p>
        <w:p w14:paraId="75B1A2C4" w14:textId="6CBC7803" w:rsidR="006C6EDC" w:rsidRPr="006C6EDC" w:rsidRDefault="00000000" w:rsidP="006C6EDC">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6" w:history="1">
            <w:r w:rsidR="006C6EDC" w:rsidRPr="006C6EDC">
              <w:rPr>
                <w:rStyle w:val="Hyperlink"/>
                <w:rFonts w:ascii="Times New Roman" w:hAnsi="Times New Roman" w:cs="Times New Roman"/>
                <w:noProof/>
                <w:sz w:val="24"/>
                <w:szCs w:val="24"/>
              </w:rPr>
              <w:t>2.</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Struktur Modal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_Toc170112146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16</w:t>
            </w:r>
            <w:r w:rsidR="006C6EDC" w:rsidRPr="006C6EDC">
              <w:rPr>
                <w:rFonts w:ascii="Times New Roman" w:hAnsi="Times New Roman" w:cs="Times New Roman"/>
                <w:noProof/>
                <w:webHidden/>
                <w:sz w:val="24"/>
                <w:szCs w:val="24"/>
              </w:rPr>
              <w:fldChar w:fldCharType="end"/>
            </w:r>
          </w:hyperlink>
        </w:p>
        <w:p w14:paraId="3ABE2434" w14:textId="761E61ED" w:rsidR="006C6EDC" w:rsidRPr="006C6EDC" w:rsidRDefault="00000000" w:rsidP="006C6EDC">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7" w:history="1">
            <w:r w:rsidR="006C6EDC" w:rsidRPr="006C6EDC">
              <w:rPr>
                <w:rStyle w:val="Hyperlink"/>
                <w:rFonts w:ascii="Times New Roman" w:hAnsi="Times New Roman" w:cs="Times New Roman"/>
                <w:noProof/>
                <w:sz w:val="24"/>
                <w:szCs w:val="24"/>
              </w:rPr>
              <w:t>3.</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Likuiditas</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_Toc170112147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23</w:t>
            </w:r>
            <w:r w:rsidR="006C6EDC" w:rsidRPr="006C6EDC">
              <w:rPr>
                <w:rFonts w:ascii="Times New Roman" w:hAnsi="Times New Roman" w:cs="Times New Roman"/>
                <w:noProof/>
                <w:webHidden/>
                <w:sz w:val="24"/>
                <w:szCs w:val="24"/>
              </w:rPr>
              <w:fldChar w:fldCharType="end"/>
            </w:r>
          </w:hyperlink>
        </w:p>
        <w:p w14:paraId="2B7FA10E" w14:textId="367D3EB0" w:rsidR="006C6EDC" w:rsidRPr="006C6EDC" w:rsidRDefault="00000000" w:rsidP="006C6EDC">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8" w:history="1">
            <w:r w:rsidR="006C6EDC" w:rsidRPr="006C6EDC">
              <w:rPr>
                <w:rStyle w:val="Hyperlink"/>
                <w:rFonts w:ascii="Times New Roman" w:hAnsi="Times New Roman" w:cs="Times New Roman"/>
                <w:noProof/>
                <w:sz w:val="24"/>
                <w:szCs w:val="24"/>
              </w:rPr>
              <w:t>4.</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Profitabilitas</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_Toc170112148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26</w:t>
            </w:r>
            <w:r w:rsidR="006C6EDC" w:rsidRPr="006C6EDC">
              <w:rPr>
                <w:rFonts w:ascii="Times New Roman" w:hAnsi="Times New Roman" w:cs="Times New Roman"/>
                <w:noProof/>
                <w:webHidden/>
                <w:sz w:val="24"/>
                <w:szCs w:val="24"/>
              </w:rPr>
              <w:fldChar w:fldCharType="end"/>
            </w:r>
          </w:hyperlink>
        </w:p>
        <w:p w14:paraId="5A525879" w14:textId="4AFC3279" w:rsidR="006C6EDC" w:rsidRPr="006C6EDC" w:rsidRDefault="00000000" w:rsidP="006C6EDC">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49" w:history="1">
            <w:r w:rsidR="006C6EDC" w:rsidRPr="006C6EDC">
              <w:rPr>
                <w:rStyle w:val="Hyperlink"/>
                <w:rFonts w:ascii="Times New Roman" w:hAnsi="Times New Roman" w:cs="Times New Roman"/>
                <w:noProof/>
                <w:sz w:val="24"/>
                <w:szCs w:val="24"/>
              </w:rPr>
              <w:t>5.</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Kebijakan Deviden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_Toc170112149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29</w:t>
            </w:r>
            <w:r w:rsidR="006C6EDC" w:rsidRPr="006C6EDC">
              <w:rPr>
                <w:rFonts w:ascii="Times New Roman" w:hAnsi="Times New Roman" w:cs="Times New Roman"/>
                <w:noProof/>
                <w:webHidden/>
                <w:sz w:val="24"/>
                <w:szCs w:val="24"/>
              </w:rPr>
              <w:fldChar w:fldCharType="end"/>
            </w:r>
          </w:hyperlink>
        </w:p>
        <w:p w14:paraId="2418F140" w14:textId="70C6704F"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0" w:history="1">
            <w:r w:rsidR="006C6EDC" w:rsidRPr="006C6EDC">
              <w:rPr>
                <w:rStyle w:val="Hyperlink"/>
                <w:rFonts w:ascii="Times New Roman" w:hAnsi="Times New Roman" w:cs="Times New Roman"/>
                <w:noProof/>
                <w:sz w:val="24"/>
                <w:szCs w:val="24"/>
              </w:rPr>
              <w:t>B.</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Penelitian Terdahulu</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_Toc170112150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32</w:t>
            </w:r>
            <w:r w:rsidR="006C6EDC" w:rsidRPr="006C6EDC">
              <w:rPr>
                <w:rFonts w:ascii="Times New Roman" w:hAnsi="Times New Roman" w:cs="Times New Roman"/>
                <w:noProof/>
                <w:webHidden/>
                <w:sz w:val="24"/>
                <w:szCs w:val="24"/>
              </w:rPr>
              <w:fldChar w:fldCharType="end"/>
            </w:r>
          </w:hyperlink>
        </w:p>
        <w:p w14:paraId="6BEBEF2D" w14:textId="3DB6B1D7"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1" w:history="1">
            <w:r w:rsidR="006C6EDC" w:rsidRPr="006C6EDC">
              <w:rPr>
                <w:rStyle w:val="Hyperlink"/>
                <w:rFonts w:ascii="Times New Roman" w:hAnsi="Times New Roman" w:cs="Times New Roman"/>
                <w:noProof/>
                <w:sz w:val="24"/>
                <w:szCs w:val="24"/>
              </w:rPr>
              <w:t>C.</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Kerangka Berpikir Konseptual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_Toc170112151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43</w:t>
            </w:r>
            <w:r w:rsidR="006C6EDC" w:rsidRPr="006C6EDC">
              <w:rPr>
                <w:rFonts w:ascii="Times New Roman" w:hAnsi="Times New Roman" w:cs="Times New Roman"/>
                <w:noProof/>
                <w:webHidden/>
                <w:sz w:val="24"/>
                <w:szCs w:val="24"/>
              </w:rPr>
              <w:fldChar w:fldCharType="end"/>
            </w:r>
          </w:hyperlink>
        </w:p>
        <w:p w14:paraId="554383C3" w14:textId="0EC9E060"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2" w:history="1">
            <w:r w:rsidR="006C6EDC" w:rsidRPr="006C6EDC">
              <w:rPr>
                <w:rStyle w:val="Hyperlink"/>
                <w:rFonts w:ascii="Times New Roman" w:hAnsi="Times New Roman" w:cs="Times New Roman"/>
                <w:noProof/>
                <w:sz w:val="24"/>
                <w:szCs w:val="24"/>
              </w:rPr>
              <w:t>D.</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Hipotesis</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_Toc170112152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47</w:t>
            </w:r>
            <w:r w:rsidR="006C6EDC" w:rsidRPr="006C6EDC">
              <w:rPr>
                <w:rFonts w:ascii="Times New Roman" w:hAnsi="Times New Roman" w:cs="Times New Roman"/>
                <w:noProof/>
                <w:webHidden/>
                <w:sz w:val="24"/>
                <w:szCs w:val="24"/>
              </w:rPr>
              <w:fldChar w:fldCharType="end"/>
            </w:r>
          </w:hyperlink>
        </w:p>
        <w:p w14:paraId="40F0B192" w14:textId="3FDF8ED3"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53" w:history="1">
            <w:r w:rsidR="006C6EDC" w:rsidRPr="006C6EDC">
              <w:rPr>
                <w:rStyle w:val="Hyperlink"/>
                <w:rFonts w:ascii="Times New Roman" w:hAnsi="Times New Roman" w:cs="Times New Roman"/>
                <w:noProof/>
                <w:sz w:val="24"/>
                <w:szCs w:val="24"/>
              </w:rPr>
              <w:t>BAB III METODE PENELITIAN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_Toc170112153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48</w:t>
            </w:r>
            <w:r w:rsidR="006C6EDC" w:rsidRPr="006C6EDC">
              <w:rPr>
                <w:rFonts w:ascii="Times New Roman" w:hAnsi="Times New Roman" w:cs="Times New Roman"/>
                <w:noProof/>
                <w:webHidden/>
                <w:sz w:val="24"/>
                <w:szCs w:val="24"/>
              </w:rPr>
              <w:fldChar w:fldCharType="end"/>
            </w:r>
          </w:hyperlink>
        </w:p>
        <w:p w14:paraId="6CD8FFEF" w14:textId="38A1C760"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5" w:history="1">
            <w:r w:rsidR="006C6EDC" w:rsidRPr="006C6EDC">
              <w:rPr>
                <w:rStyle w:val="Hyperlink"/>
                <w:rFonts w:ascii="Times New Roman" w:hAnsi="Times New Roman" w:cs="Times New Roman"/>
                <w:noProof/>
                <w:sz w:val="24"/>
                <w:szCs w:val="24"/>
              </w:rPr>
              <w:t>A.</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Jenis Penelitian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_Toc170112155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48</w:t>
            </w:r>
            <w:r w:rsidR="006C6EDC" w:rsidRPr="006C6EDC">
              <w:rPr>
                <w:rFonts w:ascii="Times New Roman" w:hAnsi="Times New Roman" w:cs="Times New Roman"/>
                <w:noProof/>
                <w:webHidden/>
                <w:sz w:val="24"/>
                <w:szCs w:val="24"/>
              </w:rPr>
              <w:fldChar w:fldCharType="end"/>
            </w:r>
          </w:hyperlink>
        </w:p>
        <w:p w14:paraId="5BDF621E" w14:textId="6077B70C"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6" w:history="1">
            <w:r w:rsidR="006C6EDC" w:rsidRPr="006C6EDC">
              <w:rPr>
                <w:rStyle w:val="Hyperlink"/>
                <w:rFonts w:ascii="Times New Roman" w:hAnsi="Times New Roman" w:cs="Times New Roman"/>
                <w:noProof/>
                <w:sz w:val="24"/>
                <w:szCs w:val="24"/>
              </w:rPr>
              <w:t>B.</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Populasi dan Sampel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_Toc170112156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48</w:t>
            </w:r>
            <w:r w:rsidR="006C6EDC" w:rsidRPr="006C6EDC">
              <w:rPr>
                <w:rFonts w:ascii="Times New Roman" w:hAnsi="Times New Roman" w:cs="Times New Roman"/>
                <w:noProof/>
                <w:webHidden/>
                <w:sz w:val="24"/>
                <w:szCs w:val="24"/>
              </w:rPr>
              <w:fldChar w:fldCharType="end"/>
            </w:r>
          </w:hyperlink>
        </w:p>
        <w:p w14:paraId="23C40120" w14:textId="44D9B690"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7" w:history="1">
            <w:r w:rsidR="006C6EDC" w:rsidRPr="006C6EDC">
              <w:rPr>
                <w:rStyle w:val="Hyperlink"/>
                <w:rFonts w:ascii="Times New Roman" w:hAnsi="Times New Roman" w:cs="Times New Roman"/>
                <w:noProof/>
                <w:sz w:val="24"/>
                <w:szCs w:val="24"/>
              </w:rPr>
              <w:t>C.</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Definisi Konseptual dan Operasionalisasi Variabel</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_Toc170112157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52</w:t>
            </w:r>
            <w:r w:rsidR="006C6EDC" w:rsidRPr="006C6EDC">
              <w:rPr>
                <w:rFonts w:ascii="Times New Roman" w:hAnsi="Times New Roman" w:cs="Times New Roman"/>
                <w:noProof/>
                <w:webHidden/>
                <w:sz w:val="24"/>
                <w:szCs w:val="24"/>
              </w:rPr>
              <w:fldChar w:fldCharType="end"/>
            </w:r>
          </w:hyperlink>
        </w:p>
        <w:p w14:paraId="316BF581" w14:textId="25F49454"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8" w:history="1">
            <w:r w:rsidR="006C6EDC" w:rsidRPr="006C6EDC">
              <w:rPr>
                <w:rStyle w:val="Hyperlink"/>
                <w:rFonts w:ascii="Times New Roman" w:hAnsi="Times New Roman" w:cs="Times New Roman"/>
                <w:noProof/>
                <w:sz w:val="24"/>
                <w:szCs w:val="24"/>
              </w:rPr>
              <w:t>D.</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Metode Pengumpulan Data</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_Toc170112158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55</w:t>
            </w:r>
            <w:r w:rsidR="006C6EDC" w:rsidRPr="006C6EDC">
              <w:rPr>
                <w:rFonts w:ascii="Times New Roman" w:hAnsi="Times New Roman" w:cs="Times New Roman"/>
                <w:noProof/>
                <w:webHidden/>
                <w:sz w:val="24"/>
                <w:szCs w:val="24"/>
              </w:rPr>
              <w:fldChar w:fldCharType="end"/>
            </w:r>
          </w:hyperlink>
        </w:p>
        <w:p w14:paraId="15B61747" w14:textId="7EA71964"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59" w:history="1">
            <w:r w:rsidR="006C6EDC" w:rsidRPr="006C6EDC">
              <w:rPr>
                <w:rStyle w:val="Hyperlink"/>
                <w:rFonts w:ascii="Times New Roman" w:hAnsi="Times New Roman" w:cs="Times New Roman"/>
                <w:noProof/>
                <w:sz w:val="24"/>
                <w:szCs w:val="24"/>
              </w:rPr>
              <w:t>E.</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Teknik Analisi Data dan Uji Hipotesis</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_Toc170112159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55</w:t>
            </w:r>
            <w:r w:rsidR="006C6EDC" w:rsidRPr="006C6EDC">
              <w:rPr>
                <w:rFonts w:ascii="Times New Roman" w:hAnsi="Times New Roman" w:cs="Times New Roman"/>
                <w:noProof/>
                <w:webHidden/>
                <w:sz w:val="24"/>
                <w:szCs w:val="24"/>
              </w:rPr>
              <w:fldChar w:fldCharType="end"/>
            </w:r>
          </w:hyperlink>
        </w:p>
        <w:p w14:paraId="10B90CD9" w14:textId="0FA0B413"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60" w:history="1">
            <w:r w:rsidR="006C6EDC" w:rsidRPr="006C6EDC">
              <w:rPr>
                <w:rStyle w:val="Hyperlink"/>
                <w:rFonts w:ascii="Times New Roman" w:hAnsi="Times New Roman" w:cs="Times New Roman"/>
                <w:noProof/>
                <w:sz w:val="24"/>
                <w:szCs w:val="24"/>
              </w:rPr>
              <w:t>BAB IV HASIL PENELITIAN DAN PEMBAHASAN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_Toc170112160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67</w:t>
            </w:r>
            <w:r w:rsidR="006C6EDC" w:rsidRPr="006C6EDC">
              <w:rPr>
                <w:rFonts w:ascii="Times New Roman" w:hAnsi="Times New Roman" w:cs="Times New Roman"/>
                <w:noProof/>
                <w:webHidden/>
                <w:sz w:val="24"/>
                <w:szCs w:val="24"/>
              </w:rPr>
              <w:fldChar w:fldCharType="end"/>
            </w:r>
          </w:hyperlink>
        </w:p>
        <w:p w14:paraId="262EA804" w14:textId="72F6DDCA"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62" w:history="1">
            <w:r w:rsidR="006C6EDC" w:rsidRPr="006C6EDC">
              <w:rPr>
                <w:rStyle w:val="Hyperlink"/>
                <w:rFonts w:ascii="Times New Roman" w:hAnsi="Times New Roman" w:cs="Times New Roman"/>
                <w:noProof/>
                <w:sz w:val="24"/>
                <w:szCs w:val="24"/>
              </w:rPr>
              <w:t>A.</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Gambaran Umum</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_Toc170112162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67</w:t>
            </w:r>
            <w:r w:rsidR="006C6EDC" w:rsidRPr="006C6EDC">
              <w:rPr>
                <w:rFonts w:ascii="Times New Roman" w:hAnsi="Times New Roman" w:cs="Times New Roman"/>
                <w:noProof/>
                <w:webHidden/>
                <w:sz w:val="24"/>
                <w:szCs w:val="24"/>
              </w:rPr>
              <w:fldChar w:fldCharType="end"/>
            </w:r>
          </w:hyperlink>
        </w:p>
        <w:p w14:paraId="66F06A5B" w14:textId="4C32F7F7"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63" w:history="1">
            <w:r w:rsidR="006C6EDC" w:rsidRPr="006C6EDC">
              <w:rPr>
                <w:rStyle w:val="Hyperlink"/>
                <w:rFonts w:ascii="Times New Roman" w:hAnsi="Times New Roman" w:cs="Times New Roman"/>
                <w:noProof/>
                <w:sz w:val="24"/>
                <w:szCs w:val="24"/>
              </w:rPr>
              <w:t>B.</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Hasil Penelitian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_Toc170112163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74</w:t>
            </w:r>
            <w:r w:rsidR="006C6EDC" w:rsidRPr="006C6EDC">
              <w:rPr>
                <w:rFonts w:ascii="Times New Roman" w:hAnsi="Times New Roman" w:cs="Times New Roman"/>
                <w:noProof/>
                <w:webHidden/>
                <w:sz w:val="24"/>
                <w:szCs w:val="24"/>
              </w:rPr>
              <w:fldChar w:fldCharType="end"/>
            </w:r>
          </w:hyperlink>
        </w:p>
        <w:p w14:paraId="302D1B26" w14:textId="21ABFC5C"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64" w:history="1">
            <w:r w:rsidR="006C6EDC" w:rsidRPr="006C6EDC">
              <w:rPr>
                <w:rStyle w:val="Hyperlink"/>
                <w:rFonts w:ascii="Times New Roman" w:hAnsi="Times New Roman" w:cs="Times New Roman"/>
                <w:noProof/>
                <w:sz w:val="24"/>
                <w:szCs w:val="24"/>
              </w:rPr>
              <w:t>C.</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Pembahasan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_Toc170112164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87</w:t>
            </w:r>
            <w:r w:rsidR="006C6EDC" w:rsidRPr="006C6EDC">
              <w:rPr>
                <w:rFonts w:ascii="Times New Roman" w:hAnsi="Times New Roman" w:cs="Times New Roman"/>
                <w:noProof/>
                <w:webHidden/>
                <w:sz w:val="24"/>
                <w:szCs w:val="24"/>
              </w:rPr>
              <w:fldChar w:fldCharType="end"/>
            </w:r>
          </w:hyperlink>
        </w:p>
        <w:p w14:paraId="72A46E3D" w14:textId="4FAA0CF5"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65" w:history="1">
            <w:r w:rsidR="006C6EDC" w:rsidRPr="006C6EDC">
              <w:rPr>
                <w:rStyle w:val="Hyperlink"/>
                <w:rFonts w:ascii="Times New Roman" w:hAnsi="Times New Roman" w:cs="Times New Roman"/>
                <w:noProof/>
                <w:sz w:val="24"/>
                <w:szCs w:val="24"/>
              </w:rPr>
              <w:t>BAB V KESIMPULAN DAN SARAN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_Toc170112165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96</w:t>
            </w:r>
            <w:r w:rsidR="006C6EDC" w:rsidRPr="006C6EDC">
              <w:rPr>
                <w:rFonts w:ascii="Times New Roman" w:hAnsi="Times New Roman" w:cs="Times New Roman"/>
                <w:noProof/>
                <w:webHidden/>
                <w:sz w:val="24"/>
                <w:szCs w:val="24"/>
              </w:rPr>
              <w:fldChar w:fldCharType="end"/>
            </w:r>
          </w:hyperlink>
        </w:p>
        <w:p w14:paraId="29260289" w14:textId="657A6EC8"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67" w:history="1">
            <w:r w:rsidR="006C6EDC" w:rsidRPr="006C6EDC">
              <w:rPr>
                <w:rStyle w:val="Hyperlink"/>
                <w:rFonts w:ascii="Times New Roman" w:hAnsi="Times New Roman" w:cs="Times New Roman"/>
                <w:noProof/>
                <w:sz w:val="24"/>
                <w:szCs w:val="24"/>
              </w:rPr>
              <w:t>A.</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Kesimpulan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_Toc170112167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96</w:t>
            </w:r>
            <w:r w:rsidR="006C6EDC" w:rsidRPr="006C6EDC">
              <w:rPr>
                <w:rFonts w:ascii="Times New Roman" w:hAnsi="Times New Roman" w:cs="Times New Roman"/>
                <w:noProof/>
                <w:webHidden/>
                <w:sz w:val="24"/>
                <w:szCs w:val="24"/>
              </w:rPr>
              <w:fldChar w:fldCharType="end"/>
            </w:r>
          </w:hyperlink>
        </w:p>
        <w:p w14:paraId="323C1CA9" w14:textId="7AA8B9D8" w:rsidR="006C6EDC" w:rsidRPr="006C6EDC" w:rsidRDefault="00000000" w:rsidP="006C6EDC">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0112168" w:history="1">
            <w:r w:rsidR="006C6EDC" w:rsidRPr="006C6EDC">
              <w:rPr>
                <w:rStyle w:val="Hyperlink"/>
                <w:rFonts w:ascii="Times New Roman" w:hAnsi="Times New Roman" w:cs="Times New Roman"/>
                <w:noProof/>
                <w:sz w:val="24"/>
                <w:szCs w:val="24"/>
              </w:rPr>
              <w:t>B.</w:t>
            </w:r>
            <w:r w:rsidR="006C6EDC" w:rsidRPr="006C6EDC">
              <w:rPr>
                <w:rFonts w:ascii="Times New Roman" w:eastAsiaTheme="minorEastAsia" w:hAnsi="Times New Roman" w:cs="Times New Roman"/>
                <w:noProof/>
                <w:sz w:val="24"/>
                <w:szCs w:val="24"/>
                <w:lang w:eastAsia="en-ID"/>
              </w:rPr>
              <w:tab/>
            </w:r>
            <w:r w:rsidR="006C6EDC" w:rsidRPr="006C6EDC">
              <w:rPr>
                <w:rStyle w:val="Hyperlink"/>
                <w:rFonts w:ascii="Times New Roman" w:hAnsi="Times New Roman" w:cs="Times New Roman"/>
                <w:noProof/>
                <w:sz w:val="24"/>
                <w:szCs w:val="24"/>
              </w:rPr>
              <w:t>Saran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_Toc170112168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97</w:t>
            </w:r>
            <w:r w:rsidR="006C6EDC" w:rsidRPr="006C6EDC">
              <w:rPr>
                <w:rFonts w:ascii="Times New Roman" w:hAnsi="Times New Roman" w:cs="Times New Roman"/>
                <w:noProof/>
                <w:webHidden/>
                <w:sz w:val="24"/>
                <w:szCs w:val="24"/>
              </w:rPr>
              <w:fldChar w:fldCharType="end"/>
            </w:r>
          </w:hyperlink>
        </w:p>
        <w:p w14:paraId="47243F88" w14:textId="1B762CE3"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69" w:history="1">
            <w:r w:rsidR="006C6EDC" w:rsidRPr="006C6EDC">
              <w:rPr>
                <w:rStyle w:val="Hyperlink"/>
                <w:rFonts w:ascii="Times New Roman" w:hAnsi="Times New Roman" w:cs="Times New Roman"/>
                <w:noProof/>
                <w:sz w:val="24"/>
                <w:szCs w:val="24"/>
              </w:rPr>
              <w:t>DAFTAR PUSTAKA</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_Toc170112169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99</w:t>
            </w:r>
            <w:r w:rsidR="006C6EDC" w:rsidRPr="006C6EDC">
              <w:rPr>
                <w:rFonts w:ascii="Times New Roman" w:hAnsi="Times New Roman" w:cs="Times New Roman"/>
                <w:noProof/>
                <w:webHidden/>
                <w:sz w:val="24"/>
                <w:szCs w:val="24"/>
              </w:rPr>
              <w:fldChar w:fldCharType="end"/>
            </w:r>
          </w:hyperlink>
        </w:p>
        <w:p w14:paraId="54A630D4" w14:textId="10386C74" w:rsidR="006C6EDC" w:rsidRPr="006C6EDC" w:rsidRDefault="00000000" w:rsidP="006C6EDC">
          <w:pPr>
            <w:pStyle w:val="TOC1"/>
            <w:jc w:val="both"/>
            <w:rPr>
              <w:rFonts w:ascii="Times New Roman" w:eastAsiaTheme="minorEastAsia" w:hAnsi="Times New Roman" w:cs="Times New Roman"/>
              <w:noProof/>
              <w:sz w:val="24"/>
              <w:szCs w:val="24"/>
              <w:lang w:eastAsia="en-ID"/>
            </w:rPr>
          </w:pPr>
          <w:hyperlink w:anchor="_Toc170112170" w:history="1">
            <w:r w:rsidR="006C6EDC" w:rsidRPr="006C6EDC">
              <w:rPr>
                <w:rStyle w:val="Hyperlink"/>
                <w:rFonts w:ascii="Times New Roman" w:hAnsi="Times New Roman" w:cs="Times New Roman"/>
                <w:noProof/>
                <w:sz w:val="24"/>
                <w:szCs w:val="24"/>
              </w:rPr>
              <w:t>LAMPIRAN</w:t>
            </w:r>
            <w:r w:rsidR="006C6EDC" w:rsidRPr="006C6EDC">
              <w:rPr>
                <w:rFonts w:ascii="Times New Roman" w:hAnsi="Times New Roman" w:cs="Times New Roman"/>
                <w:noProof/>
                <w:webHidden/>
                <w:sz w:val="24"/>
                <w:szCs w:val="24"/>
              </w:rPr>
              <w:tab/>
            </w:r>
            <w:r w:rsidR="006C6EDC" w:rsidRPr="006C6EDC">
              <w:rPr>
                <w:rFonts w:ascii="Times New Roman" w:hAnsi="Times New Roman" w:cs="Times New Roman"/>
                <w:noProof/>
                <w:webHidden/>
                <w:sz w:val="24"/>
                <w:szCs w:val="24"/>
              </w:rPr>
              <w:fldChar w:fldCharType="begin"/>
            </w:r>
            <w:r w:rsidR="006C6EDC" w:rsidRPr="006C6EDC">
              <w:rPr>
                <w:rFonts w:ascii="Times New Roman" w:hAnsi="Times New Roman" w:cs="Times New Roman"/>
                <w:noProof/>
                <w:webHidden/>
                <w:sz w:val="24"/>
                <w:szCs w:val="24"/>
              </w:rPr>
              <w:instrText xml:space="preserve"> PAGEREF _Toc170112170 \h </w:instrText>
            </w:r>
            <w:r w:rsidR="006C6EDC" w:rsidRPr="006C6EDC">
              <w:rPr>
                <w:rFonts w:ascii="Times New Roman" w:hAnsi="Times New Roman" w:cs="Times New Roman"/>
                <w:noProof/>
                <w:webHidden/>
                <w:sz w:val="24"/>
                <w:szCs w:val="24"/>
              </w:rPr>
            </w:r>
            <w:r w:rsidR="006C6EDC" w:rsidRPr="006C6EDC">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103</w:t>
            </w:r>
            <w:r w:rsidR="006C6EDC" w:rsidRPr="006C6EDC">
              <w:rPr>
                <w:rFonts w:ascii="Times New Roman" w:hAnsi="Times New Roman" w:cs="Times New Roman"/>
                <w:noProof/>
                <w:webHidden/>
                <w:sz w:val="24"/>
                <w:szCs w:val="24"/>
              </w:rPr>
              <w:fldChar w:fldCharType="end"/>
            </w:r>
          </w:hyperlink>
        </w:p>
        <w:p w14:paraId="51275983" w14:textId="06AC087D" w:rsidR="006E7770" w:rsidRDefault="006E7770" w:rsidP="006C6EDC">
          <w:pPr>
            <w:spacing w:line="480" w:lineRule="auto"/>
            <w:jc w:val="both"/>
            <w:rPr>
              <w:b/>
              <w:bCs/>
              <w:noProof/>
            </w:rPr>
          </w:pPr>
          <w:r w:rsidRPr="006C6EDC">
            <w:rPr>
              <w:rFonts w:ascii="Times New Roman" w:hAnsi="Times New Roman" w:cs="Times New Roman"/>
              <w:noProof/>
              <w:sz w:val="24"/>
              <w:szCs w:val="24"/>
            </w:rPr>
            <w:fldChar w:fldCharType="end"/>
          </w:r>
        </w:p>
      </w:sdtContent>
    </w:sdt>
    <w:p w14:paraId="6FF6F4F1" w14:textId="77777777" w:rsidR="006E7770" w:rsidRDefault="006E7770">
      <w:pPr>
        <w:rPr>
          <w:rFonts w:ascii="Times New Roman" w:hAnsi="Times New Roman" w:cs="Times New Roman"/>
          <w:sz w:val="24"/>
          <w:szCs w:val="24"/>
        </w:rPr>
      </w:pPr>
      <w:r>
        <w:rPr>
          <w:rFonts w:ascii="Times New Roman" w:hAnsi="Times New Roman" w:cs="Times New Roman"/>
          <w:sz w:val="24"/>
          <w:szCs w:val="24"/>
        </w:rPr>
        <w:br w:type="page"/>
      </w:r>
    </w:p>
    <w:p w14:paraId="3DC7D436" w14:textId="613BDFB9" w:rsidR="003404B4" w:rsidRPr="006C6EDC" w:rsidRDefault="006E7770" w:rsidP="006C6EDC">
      <w:pPr>
        <w:pStyle w:val="Heading1"/>
        <w:spacing w:line="480" w:lineRule="auto"/>
        <w:jc w:val="center"/>
        <w:rPr>
          <w:rFonts w:ascii="Times New Roman" w:hAnsi="Times New Roman" w:cs="Times New Roman"/>
          <w:b/>
          <w:bCs/>
          <w:color w:val="auto"/>
          <w:sz w:val="24"/>
          <w:szCs w:val="24"/>
        </w:rPr>
      </w:pPr>
      <w:bookmarkStart w:id="8" w:name="_Toc170112133"/>
      <w:r w:rsidRPr="006C6EDC">
        <w:rPr>
          <w:rFonts w:ascii="Times New Roman" w:hAnsi="Times New Roman" w:cs="Times New Roman"/>
          <w:b/>
          <w:bCs/>
          <w:color w:val="auto"/>
          <w:sz w:val="24"/>
          <w:szCs w:val="24"/>
        </w:rPr>
        <w:lastRenderedPageBreak/>
        <w:t>DAFTAR TABEL</w:t>
      </w:r>
      <w:bookmarkEnd w:id="8"/>
    </w:p>
    <w:p w14:paraId="37E7D125" w14:textId="687FDCAB" w:rsidR="00F243DA" w:rsidRPr="008C6EB5" w:rsidRDefault="00F243DA"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8C6EB5">
        <w:rPr>
          <w:rFonts w:ascii="Times New Roman" w:hAnsi="Times New Roman" w:cs="Times New Roman"/>
          <w:sz w:val="24"/>
          <w:szCs w:val="24"/>
        </w:rPr>
        <w:fldChar w:fldCharType="begin"/>
      </w:r>
      <w:r w:rsidRPr="008C6EB5">
        <w:rPr>
          <w:rFonts w:ascii="Times New Roman" w:hAnsi="Times New Roman" w:cs="Times New Roman"/>
          <w:sz w:val="24"/>
          <w:szCs w:val="24"/>
        </w:rPr>
        <w:instrText xml:space="preserve"> TOC \h \z \c "Tabel" </w:instrText>
      </w:r>
      <w:r w:rsidRPr="008C6EB5">
        <w:rPr>
          <w:rFonts w:ascii="Times New Roman" w:hAnsi="Times New Roman" w:cs="Times New Roman"/>
          <w:sz w:val="24"/>
          <w:szCs w:val="24"/>
        </w:rPr>
        <w:fldChar w:fldCharType="separate"/>
      </w:r>
      <w:hyperlink w:anchor="_Toc167620731" w:history="1">
        <w:r w:rsidRPr="008C6EB5">
          <w:rPr>
            <w:rStyle w:val="Hyperlink"/>
            <w:rFonts w:ascii="Times New Roman" w:hAnsi="Times New Roman" w:cs="Times New Roman"/>
            <w:noProof/>
            <w:sz w:val="24"/>
            <w:szCs w:val="24"/>
          </w:rPr>
          <w:t>Tabel 1 Penelitian Terdahulu</w:t>
        </w:r>
        <w:r w:rsidRPr="008C6EB5">
          <w:rPr>
            <w:rFonts w:ascii="Times New Roman" w:hAnsi="Times New Roman" w:cs="Times New Roman"/>
            <w:noProof/>
            <w:webHidden/>
            <w:sz w:val="24"/>
            <w:szCs w:val="24"/>
          </w:rPr>
          <w:tab/>
        </w:r>
        <w:r w:rsidRPr="008C6EB5">
          <w:rPr>
            <w:rFonts w:ascii="Times New Roman" w:hAnsi="Times New Roman" w:cs="Times New Roman"/>
            <w:noProof/>
            <w:webHidden/>
            <w:sz w:val="24"/>
            <w:szCs w:val="24"/>
          </w:rPr>
          <w:fldChar w:fldCharType="begin"/>
        </w:r>
        <w:r w:rsidRPr="008C6EB5">
          <w:rPr>
            <w:rFonts w:ascii="Times New Roman" w:hAnsi="Times New Roman" w:cs="Times New Roman"/>
            <w:noProof/>
            <w:webHidden/>
            <w:sz w:val="24"/>
            <w:szCs w:val="24"/>
          </w:rPr>
          <w:instrText xml:space="preserve"> PAGEREF _Toc167620731 \h </w:instrText>
        </w:r>
        <w:r w:rsidRPr="008C6EB5">
          <w:rPr>
            <w:rFonts w:ascii="Times New Roman" w:hAnsi="Times New Roman" w:cs="Times New Roman"/>
            <w:noProof/>
            <w:webHidden/>
            <w:sz w:val="24"/>
            <w:szCs w:val="24"/>
          </w:rPr>
        </w:r>
        <w:r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38</w:t>
        </w:r>
        <w:r w:rsidRPr="008C6EB5">
          <w:rPr>
            <w:rFonts w:ascii="Times New Roman" w:hAnsi="Times New Roman" w:cs="Times New Roman"/>
            <w:noProof/>
            <w:webHidden/>
            <w:sz w:val="24"/>
            <w:szCs w:val="24"/>
          </w:rPr>
          <w:fldChar w:fldCharType="end"/>
        </w:r>
      </w:hyperlink>
    </w:p>
    <w:p w14:paraId="534F458B" w14:textId="477237B0"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2" w:history="1">
        <w:r w:rsidR="00F243DA" w:rsidRPr="008C6EB5">
          <w:rPr>
            <w:rStyle w:val="Hyperlink"/>
            <w:rFonts w:ascii="Times New Roman" w:hAnsi="Times New Roman" w:cs="Times New Roman"/>
            <w:noProof/>
            <w:sz w:val="24"/>
            <w:szCs w:val="24"/>
          </w:rPr>
          <w:t>Tabel 2 Populasi Perusahaan Sektor Pertambangan Sub Sektor Batu Bara</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_Toc167620732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49</w:t>
        </w:r>
        <w:r w:rsidR="00F243DA" w:rsidRPr="008C6EB5">
          <w:rPr>
            <w:rFonts w:ascii="Times New Roman" w:hAnsi="Times New Roman" w:cs="Times New Roman"/>
            <w:noProof/>
            <w:webHidden/>
            <w:sz w:val="24"/>
            <w:szCs w:val="24"/>
          </w:rPr>
          <w:fldChar w:fldCharType="end"/>
        </w:r>
      </w:hyperlink>
    </w:p>
    <w:p w14:paraId="232BBBD1" w14:textId="41E028AB"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3" w:history="1">
        <w:r w:rsidR="00F243DA" w:rsidRPr="008C6EB5">
          <w:rPr>
            <w:rStyle w:val="Hyperlink"/>
            <w:rFonts w:ascii="Times New Roman" w:hAnsi="Times New Roman" w:cs="Times New Roman"/>
            <w:noProof/>
            <w:sz w:val="24"/>
            <w:szCs w:val="24"/>
          </w:rPr>
          <w:t>Tabel 3 Kriteria Sampel</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_Toc167620733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51</w:t>
        </w:r>
        <w:r w:rsidR="00F243DA" w:rsidRPr="008C6EB5">
          <w:rPr>
            <w:rFonts w:ascii="Times New Roman" w:hAnsi="Times New Roman" w:cs="Times New Roman"/>
            <w:noProof/>
            <w:webHidden/>
            <w:sz w:val="24"/>
            <w:szCs w:val="24"/>
          </w:rPr>
          <w:fldChar w:fldCharType="end"/>
        </w:r>
      </w:hyperlink>
    </w:p>
    <w:p w14:paraId="5FD0FDFE" w14:textId="3C9D8C8F"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4" w:history="1">
        <w:r w:rsidR="00F243DA" w:rsidRPr="008C6EB5">
          <w:rPr>
            <w:rStyle w:val="Hyperlink"/>
            <w:rFonts w:ascii="Times New Roman" w:hAnsi="Times New Roman" w:cs="Times New Roman"/>
            <w:noProof/>
            <w:sz w:val="24"/>
            <w:szCs w:val="24"/>
          </w:rPr>
          <w:t>Tabel 4 Sampel Perusahaan Sektor Pertambangan Sub Sektor Batu Bara</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_Toc167620734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51</w:t>
        </w:r>
        <w:r w:rsidR="00F243DA" w:rsidRPr="008C6EB5">
          <w:rPr>
            <w:rFonts w:ascii="Times New Roman" w:hAnsi="Times New Roman" w:cs="Times New Roman"/>
            <w:noProof/>
            <w:webHidden/>
            <w:sz w:val="24"/>
            <w:szCs w:val="24"/>
          </w:rPr>
          <w:fldChar w:fldCharType="end"/>
        </w:r>
      </w:hyperlink>
    </w:p>
    <w:p w14:paraId="6FACD489" w14:textId="65DF3497"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5" w:history="1">
        <w:r w:rsidR="00F243DA" w:rsidRPr="008C6EB5">
          <w:rPr>
            <w:rStyle w:val="Hyperlink"/>
            <w:rFonts w:ascii="Times New Roman" w:hAnsi="Times New Roman" w:cs="Times New Roman"/>
            <w:noProof/>
            <w:sz w:val="24"/>
            <w:szCs w:val="24"/>
          </w:rPr>
          <w:t>Tabel 5 Operasional Variabel</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_Toc167620735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54</w:t>
        </w:r>
        <w:r w:rsidR="00F243DA" w:rsidRPr="008C6EB5">
          <w:rPr>
            <w:rFonts w:ascii="Times New Roman" w:hAnsi="Times New Roman" w:cs="Times New Roman"/>
            <w:noProof/>
            <w:webHidden/>
            <w:sz w:val="24"/>
            <w:szCs w:val="24"/>
          </w:rPr>
          <w:fldChar w:fldCharType="end"/>
        </w:r>
      </w:hyperlink>
    </w:p>
    <w:p w14:paraId="54626EC0" w14:textId="528A7920"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6" w:history="1">
        <w:r w:rsidR="00F243DA" w:rsidRPr="008C6EB5">
          <w:rPr>
            <w:rStyle w:val="Hyperlink"/>
            <w:rFonts w:ascii="Times New Roman" w:hAnsi="Times New Roman" w:cs="Times New Roman"/>
            <w:noProof/>
            <w:sz w:val="24"/>
            <w:szCs w:val="24"/>
          </w:rPr>
          <w:t xml:space="preserve">Tabel 6 Klasifikasi Nilai </w:t>
        </w:r>
        <w:r w:rsidR="00F243DA" w:rsidRPr="008C6EB5">
          <w:rPr>
            <w:rStyle w:val="Hyperlink"/>
            <w:rFonts w:ascii="Times New Roman" w:hAnsi="Times New Roman" w:cs="Times New Roman"/>
            <w:i/>
            <w:iCs/>
            <w:noProof/>
            <w:sz w:val="24"/>
            <w:szCs w:val="24"/>
          </w:rPr>
          <w:t>d</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_Toc167620736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59</w:t>
        </w:r>
        <w:r w:rsidR="00F243DA" w:rsidRPr="008C6EB5">
          <w:rPr>
            <w:rFonts w:ascii="Times New Roman" w:hAnsi="Times New Roman" w:cs="Times New Roman"/>
            <w:noProof/>
            <w:webHidden/>
            <w:sz w:val="24"/>
            <w:szCs w:val="24"/>
          </w:rPr>
          <w:fldChar w:fldCharType="end"/>
        </w:r>
      </w:hyperlink>
    </w:p>
    <w:p w14:paraId="5F3F93A4" w14:textId="5EA68953"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7" w:history="1">
        <w:r w:rsidR="00F243DA" w:rsidRPr="008C6EB5">
          <w:rPr>
            <w:rStyle w:val="Hyperlink"/>
            <w:rFonts w:ascii="Times New Roman" w:hAnsi="Times New Roman" w:cs="Times New Roman"/>
            <w:noProof/>
            <w:sz w:val="24"/>
            <w:szCs w:val="24"/>
          </w:rPr>
          <w:t>Tabel 7 Hasil Uji Statistik Deskriptif</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_Toc167620737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75</w:t>
        </w:r>
        <w:r w:rsidR="00F243DA" w:rsidRPr="008C6EB5">
          <w:rPr>
            <w:rFonts w:ascii="Times New Roman" w:hAnsi="Times New Roman" w:cs="Times New Roman"/>
            <w:noProof/>
            <w:webHidden/>
            <w:sz w:val="24"/>
            <w:szCs w:val="24"/>
          </w:rPr>
          <w:fldChar w:fldCharType="end"/>
        </w:r>
      </w:hyperlink>
    </w:p>
    <w:p w14:paraId="250FD6E4" w14:textId="32BF6E2D"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8" w:history="1">
        <w:r w:rsidR="00F243DA" w:rsidRPr="008C6EB5">
          <w:rPr>
            <w:rStyle w:val="Hyperlink"/>
            <w:rFonts w:ascii="Times New Roman" w:hAnsi="Times New Roman" w:cs="Times New Roman"/>
            <w:noProof/>
            <w:sz w:val="24"/>
            <w:szCs w:val="24"/>
          </w:rPr>
          <w:t>Tabel 8 Hasil Uji Normalitas</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_Toc167620738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77</w:t>
        </w:r>
        <w:r w:rsidR="00F243DA" w:rsidRPr="008C6EB5">
          <w:rPr>
            <w:rFonts w:ascii="Times New Roman" w:hAnsi="Times New Roman" w:cs="Times New Roman"/>
            <w:noProof/>
            <w:webHidden/>
            <w:sz w:val="24"/>
            <w:szCs w:val="24"/>
          </w:rPr>
          <w:fldChar w:fldCharType="end"/>
        </w:r>
      </w:hyperlink>
    </w:p>
    <w:p w14:paraId="6BB3BA46" w14:textId="1432280F"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39" w:history="1">
        <w:r w:rsidR="00F243DA" w:rsidRPr="008C6EB5">
          <w:rPr>
            <w:rStyle w:val="Hyperlink"/>
            <w:rFonts w:ascii="Times New Roman" w:hAnsi="Times New Roman" w:cs="Times New Roman"/>
            <w:noProof/>
            <w:sz w:val="24"/>
            <w:szCs w:val="24"/>
          </w:rPr>
          <w:t>Tabel 9 Hasil Uji Multikolonieritas</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_Toc167620739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78</w:t>
        </w:r>
        <w:r w:rsidR="00F243DA" w:rsidRPr="008C6EB5">
          <w:rPr>
            <w:rFonts w:ascii="Times New Roman" w:hAnsi="Times New Roman" w:cs="Times New Roman"/>
            <w:noProof/>
            <w:webHidden/>
            <w:sz w:val="24"/>
            <w:szCs w:val="24"/>
          </w:rPr>
          <w:fldChar w:fldCharType="end"/>
        </w:r>
      </w:hyperlink>
    </w:p>
    <w:p w14:paraId="68FDFA46" w14:textId="625CA8CD"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0" w:history="1">
        <w:r w:rsidR="00F243DA" w:rsidRPr="008C6EB5">
          <w:rPr>
            <w:rStyle w:val="Hyperlink"/>
            <w:rFonts w:ascii="Times New Roman" w:hAnsi="Times New Roman" w:cs="Times New Roman"/>
            <w:noProof/>
            <w:sz w:val="24"/>
            <w:szCs w:val="24"/>
          </w:rPr>
          <w:t>Tabel 10 Hasil Uji Autokorelas</w:t>
        </w:r>
        <w:r w:rsidR="00AC321D" w:rsidRPr="008C6EB5">
          <w:rPr>
            <w:rStyle w:val="Hyperlink"/>
            <w:rFonts w:ascii="Times New Roman" w:hAnsi="Times New Roman" w:cs="Times New Roman"/>
            <w:noProof/>
            <w:sz w:val="24"/>
            <w:szCs w:val="24"/>
          </w:rPr>
          <w:t>i</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_Toc167620740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79</w:t>
        </w:r>
        <w:r w:rsidR="00F243DA" w:rsidRPr="008C6EB5">
          <w:rPr>
            <w:rFonts w:ascii="Times New Roman" w:hAnsi="Times New Roman" w:cs="Times New Roman"/>
            <w:noProof/>
            <w:webHidden/>
            <w:sz w:val="24"/>
            <w:szCs w:val="24"/>
          </w:rPr>
          <w:fldChar w:fldCharType="end"/>
        </w:r>
      </w:hyperlink>
    </w:p>
    <w:p w14:paraId="72775087" w14:textId="7140489B"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1" w:history="1">
        <w:r w:rsidR="00F243DA" w:rsidRPr="008C6EB5">
          <w:rPr>
            <w:rStyle w:val="Hyperlink"/>
            <w:rFonts w:ascii="Times New Roman" w:hAnsi="Times New Roman" w:cs="Times New Roman"/>
            <w:noProof/>
            <w:sz w:val="24"/>
            <w:szCs w:val="24"/>
          </w:rPr>
          <w:t>Tabel 11 Hasil Uji Heteroskedastisitas (Uji Glejser)</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_Toc167620741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81</w:t>
        </w:r>
        <w:r w:rsidR="00F243DA" w:rsidRPr="008C6EB5">
          <w:rPr>
            <w:rFonts w:ascii="Times New Roman" w:hAnsi="Times New Roman" w:cs="Times New Roman"/>
            <w:noProof/>
            <w:webHidden/>
            <w:sz w:val="24"/>
            <w:szCs w:val="24"/>
          </w:rPr>
          <w:fldChar w:fldCharType="end"/>
        </w:r>
      </w:hyperlink>
    </w:p>
    <w:p w14:paraId="665949F8" w14:textId="6CE2B73C"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2" w:history="1">
        <w:r w:rsidR="00F243DA" w:rsidRPr="008C6EB5">
          <w:rPr>
            <w:rStyle w:val="Hyperlink"/>
            <w:rFonts w:ascii="Times New Roman" w:hAnsi="Times New Roman" w:cs="Times New Roman"/>
            <w:noProof/>
            <w:sz w:val="24"/>
            <w:szCs w:val="24"/>
          </w:rPr>
          <w:t>Tabel 12 Hasil Uji</w:t>
        </w:r>
        <w:r w:rsidR="00AC321D" w:rsidRPr="008C6EB5">
          <w:rPr>
            <w:rStyle w:val="Hyperlink"/>
            <w:rFonts w:ascii="Times New Roman" w:hAnsi="Times New Roman" w:cs="Times New Roman"/>
            <w:noProof/>
            <w:sz w:val="24"/>
            <w:szCs w:val="24"/>
          </w:rPr>
          <w:t xml:space="preserve"> Analisis Regresi Linier Berganda</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_Toc167620742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82</w:t>
        </w:r>
        <w:r w:rsidR="00F243DA" w:rsidRPr="008C6EB5">
          <w:rPr>
            <w:rFonts w:ascii="Times New Roman" w:hAnsi="Times New Roman" w:cs="Times New Roman"/>
            <w:noProof/>
            <w:webHidden/>
            <w:sz w:val="24"/>
            <w:szCs w:val="24"/>
          </w:rPr>
          <w:fldChar w:fldCharType="end"/>
        </w:r>
      </w:hyperlink>
    </w:p>
    <w:p w14:paraId="0A77A3E9" w14:textId="1DB56881"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3" w:history="1">
        <w:r w:rsidR="00F243DA" w:rsidRPr="008C6EB5">
          <w:rPr>
            <w:rStyle w:val="Hyperlink"/>
            <w:rFonts w:ascii="Times New Roman" w:hAnsi="Times New Roman" w:cs="Times New Roman"/>
            <w:noProof/>
            <w:sz w:val="24"/>
            <w:szCs w:val="24"/>
          </w:rPr>
          <w:t xml:space="preserve">Tabel 13 Hasil Uji </w:t>
        </w:r>
        <w:r w:rsidR="00AC321D" w:rsidRPr="008C6EB5">
          <w:rPr>
            <w:rStyle w:val="Hyperlink"/>
            <w:rFonts w:ascii="Times New Roman" w:hAnsi="Times New Roman" w:cs="Times New Roman"/>
            <w:noProof/>
            <w:sz w:val="24"/>
            <w:szCs w:val="24"/>
          </w:rPr>
          <w:t xml:space="preserve">Parsial </w:t>
        </w:r>
        <w:r w:rsidR="00F243DA" w:rsidRPr="008C6EB5">
          <w:rPr>
            <w:rStyle w:val="Hyperlink"/>
            <w:rFonts w:ascii="Times New Roman" w:hAnsi="Times New Roman" w:cs="Times New Roman"/>
            <w:noProof/>
            <w:sz w:val="24"/>
            <w:szCs w:val="24"/>
          </w:rPr>
          <w:t xml:space="preserve">(Uji </w:t>
        </w:r>
        <w:r w:rsidR="00AC321D" w:rsidRPr="008C6EB5">
          <w:rPr>
            <w:rStyle w:val="Hyperlink"/>
            <w:rFonts w:ascii="Times New Roman" w:hAnsi="Times New Roman" w:cs="Times New Roman"/>
            <w:noProof/>
            <w:sz w:val="24"/>
            <w:szCs w:val="24"/>
          </w:rPr>
          <w:t>t</w:t>
        </w:r>
        <w:r w:rsidR="00F243DA" w:rsidRPr="008C6EB5">
          <w:rPr>
            <w:rStyle w:val="Hyperlink"/>
            <w:rFonts w:ascii="Times New Roman" w:hAnsi="Times New Roman" w:cs="Times New Roman"/>
            <w:noProof/>
            <w:sz w:val="24"/>
            <w:szCs w:val="24"/>
          </w:rPr>
          <w:t>)</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_Toc167620743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84</w:t>
        </w:r>
        <w:r w:rsidR="00F243DA" w:rsidRPr="008C6EB5">
          <w:rPr>
            <w:rFonts w:ascii="Times New Roman" w:hAnsi="Times New Roman" w:cs="Times New Roman"/>
            <w:noProof/>
            <w:webHidden/>
            <w:sz w:val="24"/>
            <w:szCs w:val="24"/>
          </w:rPr>
          <w:fldChar w:fldCharType="end"/>
        </w:r>
      </w:hyperlink>
    </w:p>
    <w:p w14:paraId="2AD7DBF1" w14:textId="147059C0"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4" w:history="1">
        <w:r w:rsidR="00F243DA" w:rsidRPr="008C6EB5">
          <w:rPr>
            <w:rStyle w:val="Hyperlink"/>
            <w:rFonts w:ascii="Times New Roman" w:hAnsi="Times New Roman" w:cs="Times New Roman"/>
            <w:noProof/>
            <w:sz w:val="24"/>
            <w:szCs w:val="24"/>
          </w:rPr>
          <w:t>Tabel 14 Hasil Uji</w:t>
        </w:r>
        <w:r w:rsidR="00AC321D" w:rsidRPr="008C6EB5">
          <w:rPr>
            <w:rStyle w:val="Hyperlink"/>
            <w:rFonts w:ascii="Times New Roman" w:hAnsi="Times New Roman" w:cs="Times New Roman"/>
            <w:noProof/>
            <w:sz w:val="24"/>
            <w:szCs w:val="24"/>
          </w:rPr>
          <w:t xml:space="preserve"> Simultan (Uji F)</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_Toc167620744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86</w:t>
        </w:r>
        <w:r w:rsidR="00F243DA" w:rsidRPr="008C6EB5">
          <w:rPr>
            <w:rFonts w:ascii="Times New Roman" w:hAnsi="Times New Roman" w:cs="Times New Roman"/>
            <w:noProof/>
            <w:webHidden/>
            <w:sz w:val="24"/>
            <w:szCs w:val="24"/>
          </w:rPr>
          <w:fldChar w:fldCharType="end"/>
        </w:r>
      </w:hyperlink>
    </w:p>
    <w:p w14:paraId="361D6C2A" w14:textId="052442F6"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45" w:history="1">
        <w:r w:rsidR="00F243DA" w:rsidRPr="008C6EB5">
          <w:rPr>
            <w:rStyle w:val="Hyperlink"/>
            <w:rFonts w:ascii="Times New Roman" w:hAnsi="Times New Roman" w:cs="Times New Roman"/>
            <w:noProof/>
            <w:sz w:val="24"/>
            <w:szCs w:val="24"/>
          </w:rPr>
          <w:t>Tabel 15</w:t>
        </w:r>
        <w:r w:rsidR="00AC321D" w:rsidRPr="008C6EB5">
          <w:rPr>
            <w:rStyle w:val="Hyperlink"/>
            <w:rFonts w:ascii="Times New Roman" w:hAnsi="Times New Roman" w:cs="Times New Roman"/>
            <w:noProof/>
            <w:sz w:val="24"/>
            <w:szCs w:val="24"/>
          </w:rPr>
          <w:t xml:space="preserve"> Hasil Uji Simultan (Uji R</w:t>
        </w:r>
        <w:r w:rsidR="00AC321D" w:rsidRPr="008C6EB5">
          <w:rPr>
            <w:rStyle w:val="Hyperlink"/>
            <w:rFonts w:ascii="Times New Roman" w:hAnsi="Times New Roman" w:cs="Times New Roman"/>
            <w:noProof/>
            <w:sz w:val="24"/>
            <w:szCs w:val="24"/>
            <w:vertAlign w:val="superscript"/>
          </w:rPr>
          <w:t>2)</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_Toc167620745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87</w:t>
        </w:r>
        <w:r w:rsidR="00F243DA" w:rsidRPr="008C6EB5">
          <w:rPr>
            <w:rFonts w:ascii="Times New Roman" w:hAnsi="Times New Roman" w:cs="Times New Roman"/>
            <w:noProof/>
            <w:webHidden/>
            <w:sz w:val="24"/>
            <w:szCs w:val="24"/>
          </w:rPr>
          <w:fldChar w:fldCharType="end"/>
        </w:r>
      </w:hyperlink>
    </w:p>
    <w:p w14:paraId="7F16FF4A" w14:textId="21CB6944" w:rsidR="006E7770" w:rsidRDefault="00F243DA" w:rsidP="008C6EB5">
      <w:pPr>
        <w:spacing w:line="480" w:lineRule="auto"/>
        <w:rPr>
          <w:rFonts w:ascii="Times New Roman" w:hAnsi="Times New Roman" w:cs="Times New Roman"/>
          <w:sz w:val="24"/>
          <w:szCs w:val="24"/>
        </w:rPr>
      </w:pPr>
      <w:r w:rsidRPr="008C6EB5">
        <w:rPr>
          <w:rFonts w:ascii="Times New Roman" w:hAnsi="Times New Roman" w:cs="Times New Roman"/>
          <w:sz w:val="24"/>
          <w:szCs w:val="24"/>
        </w:rPr>
        <w:fldChar w:fldCharType="end"/>
      </w:r>
      <w:r w:rsidR="006E7770">
        <w:rPr>
          <w:rFonts w:ascii="Times New Roman" w:hAnsi="Times New Roman" w:cs="Times New Roman"/>
          <w:sz w:val="24"/>
          <w:szCs w:val="24"/>
        </w:rPr>
        <w:br w:type="page"/>
      </w:r>
    </w:p>
    <w:p w14:paraId="304CAE2C" w14:textId="77777777" w:rsidR="006E7770" w:rsidRDefault="006E7770" w:rsidP="006E7770">
      <w:pPr>
        <w:pStyle w:val="Heading1"/>
        <w:spacing w:line="480" w:lineRule="auto"/>
        <w:jc w:val="center"/>
        <w:rPr>
          <w:rFonts w:ascii="Times New Roman" w:hAnsi="Times New Roman" w:cs="Times New Roman"/>
          <w:b/>
          <w:bCs/>
          <w:color w:val="auto"/>
          <w:sz w:val="24"/>
          <w:szCs w:val="24"/>
        </w:rPr>
      </w:pPr>
      <w:bookmarkStart w:id="9" w:name="_Toc170112134"/>
      <w:r w:rsidRPr="00E10F59">
        <w:rPr>
          <w:rFonts w:ascii="Times New Roman" w:hAnsi="Times New Roman" w:cs="Times New Roman"/>
          <w:b/>
          <w:bCs/>
          <w:color w:val="auto"/>
          <w:sz w:val="24"/>
          <w:szCs w:val="24"/>
        </w:rPr>
        <w:lastRenderedPageBreak/>
        <w:t>DAFTAR GAMBAR</w:t>
      </w:r>
      <w:bookmarkEnd w:id="9"/>
    </w:p>
    <w:p w14:paraId="68C0B1BF" w14:textId="667AD2B6" w:rsidR="00F243DA" w:rsidRPr="008C6EB5" w:rsidRDefault="00F243DA" w:rsidP="008C6EB5">
      <w:pPr>
        <w:pStyle w:val="TableofFigures"/>
        <w:tabs>
          <w:tab w:val="right" w:leader="dot" w:pos="7927"/>
        </w:tabs>
        <w:spacing w:line="480" w:lineRule="auto"/>
        <w:ind w:left="993" w:hanging="993"/>
        <w:rPr>
          <w:rFonts w:ascii="Times New Roman" w:eastAsiaTheme="minorEastAsia" w:hAnsi="Times New Roman" w:cs="Times New Roman"/>
          <w:noProof/>
          <w:sz w:val="24"/>
          <w:szCs w:val="24"/>
          <w:lang w:eastAsia="en-ID"/>
        </w:rPr>
      </w:pPr>
      <w:r w:rsidRPr="008C6EB5">
        <w:rPr>
          <w:rFonts w:ascii="Times New Roman" w:hAnsi="Times New Roman" w:cs="Times New Roman"/>
          <w:b/>
          <w:bCs/>
          <w:sz w:val="24"/>
          <w:szCs w:val="24"/>
        </w:rPr>
        <w:fldChar w:fldCharType="begin"/>
      </w:r>
      <w:r w:rsidRPr="008C6EB5">
        <w:rPr>
          <w:rFonts w:ascii="Times New Roman" w:hAnsi="Times New Roman" w:cs="Times New Roman"/>
          <w:b/>
          <w:bCs/>
          <w:sz w:val="24"/>
          <w:szCs w:val="24"/>
        </w:rPr>
        <w:instrText xml:space="preserve"> TOC \h \z \c "Gambar" </w:instrText>
      </w:r>
      <w:r w:rsidRPr="008C6EB5">
        <w:rPr>
          <w:rFonts w:ascii="Times New Roman" w:hAnsi="Times New Roman" w:cs="Times New Roman"/>
          <w:b/>
          <w:bCs/>
          <w:sz w:val="24"/>
          <w:szCs w:val="24"/>
        </w:rPr>
        <w:fldChar w:fldCharType="separate"/>
      </w:r>
      <w:hyperlink w:anchor="_Toc167620751" w:history="1">
        <w:r w:rsidRPr="008C6EB5">
          <w:rPr>
            <w:rStyle w:val="Hyperlink"/>
            <w:rFonts w:ascii="Times New Roman" w:hAnsi="Times New Roman" w:cs="Times New Roman"/>
            <w:noProof/>
            <w:sz w:val="24"/>
            <w:szCs w:val="24"/>
          </w:rPr>
          <w:t>Gambar 1</w:t>
        </w:r>
        <w:r w:rsidR="00AC321D" w:rsidRPr="008C6EB5">
          <w:rPr>
            <w:rStyle w:val="Hyperlink"/>
            <w:rFonts w:ascii="Times New Roman" w:hAnsi="Times New Roman" w:cs="Times New Roman"/>
            <w:noProof/>
            <w:sz w:val="24"/>
            <w:szCs w:val="24"/>
          </w:rPr>
          <w:t xml:space="preserve"> Nilai Perusahaan Pada Perusahaan Sektor Pertambangan Sub Sektor Batu Bara Periode 2019-2022</w:t>
        </w:r>
        <w:r w:rsidRPr="008C6EB5">
          <w:rPr>
            <w:rFonts w:ascii="Times New Roman" w:hAnsi="Times New Roman" w:cs="Times New Roman"/>
            <w:noProof/>
            <w:webHidden/>
            <w:sz w:val="24"/>
            <w:szCs w:val="24"/>
          </w:rPr>
          <w:tab/>
        </w:r>
        <w:r w:rsidRPr="008C6EB5">
          <w:rPr>
            <w:rFonts w:ascii="Times New Roman" w:hAnsi="Times New Roman" w:cs="Times New Roman"/>
            <w:noProof/>
            <w:webHidden/>
            <w:sz w:val="24"/>
            <w:szCs w:val="24"/>
          </w:rPr>
          <w:fldChar w:fldCharType="begin"/>
        </w:r>
        <w:r w:rsidRPr="008C6EB5">
          <w:rPr>
            <w:rFonts w:ascii="Times New Roman" w:hAnsi="Times New Roman" w:cs="Times New Roman"/>
            <w:noProof/>
            <w:webHidden/>
            <w:sz w:val="24"/>
            <w:szCs w:val="24"/>
          </w:rPr>
          <w:instrText xml:space="preserve"> PAGEREF _Toc167620751 \h </w:instrText>
        </w:r>
        <w:r w:rsidRPr="008C6EB5">
          <w:rPr>
            <w:rFonts w:ascii="Times New Roman" w:hAnsi="Times New Roman" w:cs="Times New Roman"/>
            <w:noProof/>
            <w:webHidden/>
            <w:sz w:val="24"/>
            <w:szCs w:val="24"/>
          </w:rPr>
        </w:r>
        <w:r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3</w:t>
        </w:r>
        <w:r w:rsidRPr="008C6EB5">
          <w:rPr>
            <w:rFonts w:ascii="Times New Roman" w:hAnsi="Times New Roman" w:cs="Times New Roman"/>
            <w:noProof/>
            <w:webHidden/>
            <w:sz w:val="24"/>
            <w:szCs w:val="24"/>
          </w:rPr>
          <w:fldChar w:fldCharType="end"/>
        </w:r>
      </w:hyperlink>
    </w:p>
    <w:p w14:paraId="436FD609" w14:textId="43EDD317"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52" w:history="1">
        <w:r w:rsidR="00F243DA" w:rsidRPr="008C6EB5">
          <w:rPr>
            <w:rStyle w:val="Hyperlink"/>
            <w:rFonts w:ascii="Times New Roman" w:hAnsi="Times New Roman" w:cs="Times New Roman"/>
            <w:noProof/>
            <w:sz w:val="24"/>
            <w:szCs w:val="24"/>
          </w:rPr>
          <w:t>Gambar 2</w:t>
        </w:r>
        <w:r w:rsidR="00AC321D" w:rsidRPr="008C6EB5">
          <w:rPr>
            <w:rStyle w:val="Hyperlink"/>
            <w:rFonts w:ascii="Times New Roman" w:hAnsi="Times New Roman" w:cs="Times New Roman"/>
            <w:noProof/>
            <w:sz w:val="24"/>
            <w:szCs w:val="24"/>
          </w:rPr>
          <w:t xml:space="preserve"> Kerangka Pemikiran Konseptual</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_Toc167620752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46</w:t>
        </w:r>
        <w:r w:rsidR="00F243DA" w:rsidRPr="008C6EB5">
          <w:rPr>
            <w:rFonts w:ascii="Times New Roman" w:hAnsi="Times New Roman" w:cs="Times New Roman"/>
            <w:noProof/>
            <w:webHidden/>
            <w:sz w:val="24"/>
            <w:szCs w:val="24"/>
          </w:rPr>
          <w:fldChar w:fldCharType="end"/>
        </w:r>
      </w:hyperlink>
    </w:p>
    <w:p w14:paraId="3472F575" w14:textId="34A9A13D" w:rsidR="00F243DA" w:rsidRPr="008C6EB5" w:rsidRDefault="00000000" w:rsidP="008C6EB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67620753" w:history="1">
        <w:r w:rsidR="00F243DA" w:rsidRPr="008C6EB5">
          <w:rPr>
            <w:rStyle w:val="Hyperlink"/>
            <w:rFonts w:ascii="Times New Roman" w:hAnsi="Times New Roman" w:cs="Times New Roman"/>
            <w:noProof/>
            <w:sz w:val="24"/>
            <w:szCs w:val="24"/>
          </w:rPr>
          <w:t>Gambar 3</w:t>
        </w:r>
        <w:r w:rsidR="00AC321D" w:rsidRPr="008C6EB5">
          <w:rPr>
            <w:rStyle w:val="Hyperlink"/>
            <w:rFonts w:ascii="Times New Roman" w:hAnsi="Times New Roman" w:cs="Times New Roman"/>
            <w:noProof/>
            <w:sz w:val="24"/>
            <w:szCs w:val="24"/>
          </w:rPr>
          <w:t xml:space="preserve"> Hasil Uji Heteroskedastisitas</w:t>
        </w:r>
        <w:r w:rsidR="00F243DA" w:rsidRPr="008C6EB5">
          <w:rPr>
            <w:rFonts w:ascii="Times New Roman" w:hAnsi="Times New Roman" w:cs="Times New Roman"/>
            <w:noProof/>
            <w:webHidden/>
            <w:sz w:val="24"/>
            <w:szCs w:val="24"/>
          </w:rPr>
          <w:tab/>
        </w:r>
        <w:r w:rsidR="00F243DA" w:rsidRPr="008C6EB5">
          <w:rPr>
            <w:rFonts w:ascii="Times New Roman" w:hAnsi="Times New Roman" w:cs="Times New Roman"/>
            <w:noProof/>
            <w:webHidden/>
            <w:sz w:val="24"/>
            <w:szCs w:val="24"/>
          </w:rPr>
          <w:fldChar w:fldCharType="begin"/>
        </w:r>
        <w:r w:rsidR="00F243DA" w:rsidRPr="008C6EB5">
          <w:rPr>
            <w:rFonts w:ascii="Times New Roman" w:hAnsi="Times New Roman" w:cs="Times New Roman"/>
            <w:noProof/>
            <w:webHidden/>
            <w:sz w:val="24"/>
            <w:szCs w:val="24"/>
          </w:rPr>
          <w:instrText xml:space="preserve"> PAGEREF _Toc167620753 \h </w:instrText>
        </w:r>
        <w:r w:rsidR="00F243DA" w:rsidRPr="008C6EB5">
          <w:rPr>
            <w:rFonts w:ascii="Times New Roman" w:hAnsi="Times New Roman" w:cs="Times New Roman"/>
            <w:noProof/>
            <w:webHidden/>
            <w:sz w:val="24"/>
            <w:szCs w:val="24"/>
          </w:rPr>
        </w:r>
        <w:r w:rsidR="00F243DA" w:rsidRPr="008C6EB5">
          <w:rPr>
            <w:rFonts w:ascii="Times New Roman" w:hAnsi="Times New Roman" w:cs="Times New Roman"/>
            <w:noProof/>
            <w:webHidden/>
            <w:sz w:val="24"/>
            <w:szCs w:val="24"/>
          </w:rPr>
          <w:fldChar w:fldCharType="separate"/>
        </w:r>
        <w:r w:rsidR="00993D70">
          <w:rPr>
            <w:rFonts w:ascii="Times New Roman" w:hAnsi="Times New Roman" w:cs="Times New Roman"/>
            <w:noProof/>
            <w:webHidden/>
            <w:sz w:val="24"/>
            <w:szCs w:val="24"/>
          </w:rPr>
          <w:t>80</w:t>
        </w:r>
        <w:r w:rsidR="00F243DA" w:rsidRPr="008C6EB5">
          <w:rPr>
            <w:rFonts w:ascii="Times New Roman" w:hAnsi="Times New Roman" w:cs="Times New Roman"/>
            <w:noProof/>
            <w:webHidden/>
            <w:sz w:val="24"/>
            <w:szCs w:val="24"/>
          </w:rPr>
          <w:fldChar w:fldCharType="end"/>
        </w:r>
      </w:hyperlink>
    </w:p>
    <w:p w14:paraId="1880B39E" w14:textId="393F4958" w:rsidR="00C15AFC" w:rsidRDefault="00F243DA" w:rsidP="008C6EB5">
      <w:pPr>
        <w:spacing w:line="480" w:lineRule="auto"/>
        <w:rPr>
          <w:rFonts w:ascii="Times New Roman" w:hAnsi="Times New Roman" w:cs="Times New Roman"/>
          <w:sz w:val="24"/>
          <w:szCs w:val="24"/>
        </w:rPr>
      </w:pPr>
      <w:r w:rsidRPr="008C6EB5">
        <w:rPr>
          <w:rFonts w:ascii="Times New Roman" w:hAnsi="Times New Roman" w:cs="Times New Roman"/>
          <w:b/>
          <w:bCs/>
          <w:sz w:val="24"/>
          <w:szCs w:val="24"/>
        </w:rPr>
        <w:fldChar w:fldCharType="end"/>
      </w:r>
      <w:r w:rsidR="00C15AFC">
        <w:rPr>
          <w:rFonts w:ascii="Times New Roman" w:hAnsi="Times New Roman" w:cs="Times New Roman"/>
          <w:sz w:val="24"/>
          <w:szCs w:val="24"/>
        </w:rPr>
        <w:br w:type="page"/>
      </w:r>
    </w:p>
    <w:p w14:paraId="7D0F923D" w14:textId="77777777" w:rsidR="00E92313" w:rsidRDefault="00C15AFC" w:rsidP="00C15AFC">
      <w:pPr>
        <w:pStyle w:val="Heading1"/>
        <w:jc w:val="center"/>
        <w:rPr>
          <w:rFonts w:ascii="Times New Roman" w:hAnsi="Times New Roman" w:cs="Times New Roman"/>
          <w:b/>
          <w:bCs/>
          <w:color w:val="auto"/>
          <w:sz w:val="24"/>
          <w:szCs w:val="24"/>
        </w:rPr>
      </w:pPr>
      <w:bookmarkStart w:id="10" w:name="_Toc170112135"/>
      <w:r w:rsidRPr="00C15AFC">
        <w:rPr>
          <w:rFonts w:ascii="Times New Roman" w:hAnsi="Times New Roman" w:cs="Times New Roman"/>
          <w:b/>
          <w:bCs/>
          <w:color w:val="auto"/>
          <w:sz w:val="24"/>
          <w:szCs w:val="24"/>
        </w:rPr>
        <w:lastRenderedPageBreak/>
        <w:t>DAFTAR LAMPIRAN</w:t>
      </w:r>
      <w:bookmarkEnd w:id="10"/>
    </w:p>
    <w:p w14:paraId="69B9A93B" w14:textId="77777777" w:rsidR="003404B4" w:rsidRPr="003404B4" w:rsidRDefault="003404B4" w:rsidP="003404B4"/>
    <w:p w14:paraId="140D705F" w14:textId="6A125D70" w:rsidR="003404B4" w:rsidRPr="008C6EB5" w:rsidRDefault="003404B4" w:rsidP="008C6EB5">
      <w:pPr>
        <w:pStyle w:val="TableofFigures"/>
        <w:tabs>
          <w:tab w:val="right" w:leader="dot" w:pos="7927"/>
          <w:tab w:val="right" w:leader="dot" w:pos="8505"/>
        </w:tabs>
        <w:spacing w:line="480" w:lineRule="auto"/>
        <w:ind w:left="1134" w:hanging="1134"/>
        <w:jc w:val="both"/>
        <w:rPr>
          <w:rFonts w:eastAsiaTheme="minorEastAsia"/>
          <w:noProof/>
          <w:sz w:val="24"/>
          <w:szCs w:val="24"/>
          <w:lang w:eastAsia="en-ID"/>
        </w:rPr>
      </w:pPr>
      <w:r w:rsidRPr="008C6EB5">
        <w:rPr>
          <w:rFonts w:ascii="Times New Roman" w:hAnsi="Times New Roman" w:cs="Times New Roman"/>
          <w:sz w:val="24"/>
          <w:szCs w:val="24"/>
        </w:rPr>
        <w:fldChar w:fldCharType="begin"/>
      </w:r>
      <w:r w:rsidRPr="008C6EB5">
        <w:rPr>
          <w:rFonts w:ascii="Times New Roman" w:hAnsi="Times New Roman" w:cs="Times New Roman"/>
          <w:sz w:val="24"/>
          <w:szCs w:val="24"/>
        </w:rPr>
        <w:instrText xml:space="preserve"> TOC \h \z \c "Lampiran " </w:instrText>
      </w:r>
      <w:r w:rsidRPr="008C6EB5">
        <w:rPr>
          <w:rFonts w:ascii="Times New Roman" w:hAnsi="Times New Roman" w:cs="Times New Roman"/>
          <w:sz w:val="24"/>
          <w:szCs w:val="24"/>
        </w:rPr>
        <w:fldChar w:fldCharType="separate"/>
      </w:r>
      <w:hyperlink w:anchor="_Toc167618572" w:history="1">
        <w:r w:rsidRPr="008C6EB5">
          <w:rPr>
            <w:rStyle w:val="Hyperlink"/>
            <w:rFonts w:ascii="Times New Roman" w:hAnsi="Times New Roman" w:cs="Times New Roman"/>
            <w:noProof/>
            <w:sz w:val="24"/>
            <w:szCs w:val="24"/>
          </w:rPr>
          <w:t>Lampiran 1 Daftar Kriteria Populasi dan Sampel Perusahaan Pertambangan Sub Sektor Batu Bara Yang Terdaftar Di Bursa Efek Indonesia Periode 2019-2023.</w:t>
        </w:r>
        <w:r w:rsidRPr="008C6EB5">
          <w:rPr>
            <w:noProof/>
            <w:webHidden/>
            <w:sz w:val="24"/>
            <w:szCs w:val="24"/>
          </w:rPr>
          <w:tab/>
        </w:r>
        <w:r w:rsidR="005B438F" w:rsidRPr="008C6EB5">
          <w:rPr>
            <w:noProof/>
            <w:webHidden/>
            <w:sz w:val="24"/>
            <w:szCs w:val="24"/>
          </w:rPr>
          <w:t xml:space="preserve"> </w:t>
        </w:r>
        <w:r w:rsidRPr="008C6EB5">
          <w:rPr>
            <w:noProof/>
            <w:webHidden/>
            <w:sz w:val="24"/>
            <w:szCs w:val="24"/>
          </w:rPr>
          <w:fldChar w:fldCharType="begin"/>
        </w:r>
        <w:r w:rsidRPr="008C6EB5">
          <w:rPr>
            <w:noProof/>
            <w:webHidden/>
            <w:sz w:val="24"/>
            <w:szCs w:val="24"/>
          </w:rPr>
          <w:instrText xml:space="preserve"> PAGEREF _Toc167618572 \h </w:instrText>
        </w:r>
        <w:r w:rsidRPr="008C6EB5">
          <w:rPr>
            <w:noProof/>
            <w:webHidden/>
            <w:sz w:val="24"/>
            <w:szCs w:val="24"/>
          </w:rPr>
        </w:r>
        <w:r w:rsidRPr="008C6EB5">
          <w:rPr>
            <w:noProof/>
            <w:webHidden/>
            <w:sz w:val="24"/>
            <w:szCs w:val="24"/>
          </w:rPr>
          <w:fldChar w:fldCharType="separate"/>
        </w:r>
        <w:r w:rsidR="00993D70">
          <w:rPr>
            <w:noProof/>
            <w:webHidden/>
            <w:sz w:val="24"/>
            <w:szCs w:val="24"/>
          </w:rPr>
          <w:t>103</w:t>
        </w:r>
        <w:r w:rsidRPr="008C6EB5">
          <w:rPr>
            <w:noProof/>
            <w:webHidden/>
            <w:sz w:val="24"/>
            <w:szCs w:val="24"/>
          </w:rPr>
          <w:fldChar w:fldCharType="end"/>
        </w:r>
      </w:hyperlink>
    </w:p>
    <w:p w14:paraId="629CB8A3" w14:textId="16C277AC" w:rsidR="003404B4" w:rsidRPr="008C6EB5" w:rsidRDefault="00000000" w:rsidP="008C6EB5">
      <w:pPr>
        <w:pStyle w:val="TableofFigures"/>
        <w:tabs>
          <w:tab w:val="right" w:leader="dot" w:pos="7927"/>
        </w:tabs>
        <w:spacing w:line="480" w:lineRule="auto"/>
        <w:ind w:left="1134" w:hanging="1134"/>
        <w:jc w:val="both"/>
        <w:rPr>
          <w:rFonts w:eastAsiaTheme="minorEastAsia"/>
          <w:noProof/>
          <w:sz w:val="24"/>
          <w:szCs w:val="24"/>
          <w:lang w:eastAsia="en-ID"/>
        </w:rPr>
      </w:pPr>
      <w:hyperlink w:anchor="_Toc167618573" w:history="1">
        <w:r w:rsidR="003404B4" w:rsidRPr="008C6EB5">
          <w:rPr>
            <w:rStyle w:val="Hyperlink"/>
            <w:rFonts w:ascii="Times New Roman" w:hAnsi="Times New Roman" w:cs="Times New Roman"/>
            <w:noProof/>
            <w:sz w:val="24"/>
            <w:szCs w:val="24"/>
          </w:rPr>
          <w:t>Lampiran 2 Perhitungan Nilai Perusahaan Sampel Perusahaan Sektor Pertambangan Sub Sektor Batu Bara Yang Terdaftar Di Bursa Efek Indonesia Periode 2019-2023</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_Toc167618573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105</w:t>
        </w:r>
        <w:r w:rsidR="003404B4" w:rsidRPr="008C6EB5">
          <w:rPr>
            <w:noProof/>
            <w:webHidden/>
            <w:sz w:val="24"/>
            <w:szCs w:val="24"/>
          </w:rPr>
          <w:fldChar w:fldCharType="end"/>
        </w:r>
      </w:hyperlink>
    </w:p>
    <w:p w14:paraId="31643409" w14:textId="699D5CAA" w:rsidR="003404B4" w:rsidRPr="008C6EB5" w:rsidRDefault="00000000" w:rsidP="008C6EB5">
      <w:pPr>
        <w:pStyle w:val="TableofFigures"/>
        <w:tabs>
          <w:tab w:val="right" w:leader="dot" w:pos="7927"/>
        </w:tabs>
        <w:spacing w:line="480" w:lineRule="auto"/>
        <w:ind w:left="1134" w:hanging="1134"/>
        <w:jc w:val="both"/>
        <w:rPr>
          <w:rFonts w:eastAsiaTheme="minorEastAsia"/>
          <w:noProof/>
          <w:sz w:val="24"/>
          <w:szCs w:val="24"/>
          <w:lang w:eastAsia="en-ID"/>
        </w:rPr>
      </w:pPr>
      <w:hyperlink w:anchor="_Toc167618574" w:history="1">
        <w:r w:rsidR="003404B4" w:rsidRPr="008C6EB5">
          <w:rPr>
            <w:rStyle w:val="Hyperlink"/>
            <w:rFonts w:ascii="Times New Roman" w:hAnsi="Times New Roman" w:cs="Times New Roman"/>
            <w:noProof/>
            <w:sz w:val="24"/>
            <w:szCs w:val="24"/>
          </w:rPr>
          <w:t>Lampiran 3 Perhitungan Struktur Modal Sampel Perusahaan Sektor Pertambangan Sub Sektor Batu Bara Yang Terdaftar Di Bursa Efek Indonesia Periode 2019-2023</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_Toc167618574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107</w:t>
        </w:r>
        <w:r w:rsidR="003404B4" w:rsidRPr="008C6EB5">
          <w:rPr>
            <w:noProof/>
            <w:webHidden/>
            <w:sz w:val="24"/>
            <w:szCs w:val="24"/>
          </w:rPr>
          <w:fldChar w:fldCharType="end"/>
        </w:r>
      </w:hyperlink>
    </w:p>
    <w:p w14:paraId="6C2D098B" w14:textId="682E277B" w:rsidR="003404B4" w:rsidRPr="008C6EB5" w:rsidRDefault="00000000" w:rsidP="008C6EB5">
      <w:pPr>
        <w:pStyle w:val="TableofFigures"/>
        <w:tabs>
          <w:tab w:val="right" w:leader="dot" w:pos="7927"/>
        </w:tabs>
        <w:spacing w:line="480" w:lineRule="auto"/>
        <w:ind w:left="1134" w:hanging="1134"/>
        <w:jc w:val="both"/>
        <w:rPr>
          <w:rFonts w:eastAsiaTheme="minorEastAsia"/>
          <w:noProof/>
          <w:sz w:val="24"/>
          <w:szCs w:val="24"/>
          <w:lang w:eastAsia="en-ID"/>
        </w:rPr>
      </w:pPr>
      <w:hyperlink w:anchor="_Toc167618575" w:history="1">
        <w:r w:rsidR="003404B4" w:rsidRPr="008C6EB5">
          <w:rPr>
            <w:rStyle w:val="Hyperlink"/>
            <w:rFonts w:ascii="Times New Roman" w:hAnsi="Times New Roman" w:cs="Times New Roman"/>
            <w:noProof/>
            <w:sz w:val="24"/>
            <w:szCs w:val="24"/>
          </w:rPr>
          <w:t>Lampiran 4 Perhitungan Likuiditas Sampel Perusahaan Sektor Pertambangan Sub Sektor Batu Bara Yang Terdaftar Di Bursa Efek Indonesia Periode 2019-2023</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_Toc167618575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109</w:t>
        </w:r>
        <w:r w:rsidR="003404B4" w:rsidRPr="008C6EB5">
          <w:rPr>
            <w:noProof/>
            <w:webHidden/>
            <w:sz w:val="24"/>
            <w:szCs w:val="24"/>
          </w:rPr>
          <w:fldChar w:fldCharType="end"/>
        </w:r>
      </w:hyperlink>
    </w:p>
    <w:p w14:paraId="16D41641" w14:textId="16885B90" w:rsidR="003404B4" w:rsidRPr="008C6EB5" w:rsidRDefault="00000000" w:rsidP="008C6EB5">
      <w:pPr>
        <w:pStyle w:val="TableofFigures"/>
        <w:tabs>
          <w:tab w:val="right" w:leader="dot" w:pos="7927"/>
        </w:tabs>
        <w:spacing w:line="480" w:lineRule="auto"/>
        <w:ind w:left="1134" w:hanging="1134"/>
        <w:jc w:val="both"/>
        <w:rPr>
          <w:rFonts w:eastAsiaTheme="minorEastAsia"/>
          <w:noProof/>
          <w:sz w:val="24"/>
          <w:szCs w:val="24"/>
          <w:lang w:eastAsia="en-ID"/>
        </w:rPr>
      </w:pPr>
      <w:hyperlink w:anchor="_Toc167618576" w:history="1">
        <w:r w:rsidR="003404B4" w:rsidRPr="008C6EB5">
          <w:rPr>
            <w:rStyle w:val="Hyperlink"/>
            <w:rFonts w:ascii="Times New Roman" w:hAnsi="Times New Roman" w:cs="Times New Roman"/>
            <w:noProof/>
            <w:sz w:val="24"/>
            <w:szCs w:val="24"/>
          </w:rPr>
          <w:t>Lampiran 5 Perhitungan Profitabilitas Sampel Perusahaan Sektor Pertambangan Sub Sektor Batu Bara Yang Terdaftar Di Bursa Efek Indonesia Periode 2019-2023</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_Toc167618576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111</w:t>
        </w:r>
        <w:r w:rsidR="003404B4" w:rsidRPr="008C6EB5">
          <w:rPr>
            <w:noProof/>
            <w:webHidden/>
            <w:sz w:val="24"/>
            <w:szCs w:val="24"/>
          </w:rPr>
          <w:fldChar w:fldCharType="end"/>
        </w:r>
      </w:hyperlink>
    </w:p>
    <w:p w14:paraId="61667FB9" w14:textId="5207CB48" w:rsidR="003404B4" w:rsidRPr="008C6EB5" w:rsidRDefault="00000000" w:rsidP="008C6EB5">
      <w:pPr>
        <w:pStyle w:val="TableofFigures"/>
        <w:tabs>
          <w:tab w:val="right" w:leader="dot" w:pos="7927"/>
        </w:tabs>
        <w:spacing w:line="480" w:lineRule="auto"/>
        <w:ind w:left="1134" w:hanging="1134"/>
        <w:jc w:val="both"/>
        <w:rPr>
          <w:rFonts w:eastAsiaTheme="minorEastAsia"/>
          <w:noProof/>
          <w:sz w:val="24"/>
          <w:szCs w:val="24"/>
          <w:lang w:eastAsia="en-ID"/>
        </w:rPr>
      </w:pPr>
      <w:hyperlink w:anchor="_Toc167618577" w:history="1">
        <w:r w:rsidR="003404B4" w:rsidRPr="008C6EB5">
          <w:rPr>
            <w:rStyle w:val="Hyperlink"/>
            <w:rFonts w:ascii="Times New Roman" w:hAnsi="Times New Roman" w:cs="Times New Roman"/>
            <w:noProof/>
            <w:sz w:val="24"/>
            <w:szCs w:val="24"/>
          </w:rPr>
          <w:t>Lampiran 6 Perhitungan Kebijakan Deviden Sampel Perusahaan Sektor Pertambangan Sub Sektor Batu Bara Yang Terdaftar Di Bursa Efek Indonesia Periode 2019-2023</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_Toc167618577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113</w:t>
        </w:r>
        <w:r w:rsidR="003404B4" w:rsidRPr="008C6EB5">
          <w:rPr>
            <w:noProof/>
            <w:webHidden/>
            <w:sz w:val="24"/>
            <w:szCs w:val="24"/>
          </w:rPr>
          <w:fldChar w:fldCharType="end"/>
        </w:r>
      </w:hyperlink>
    </w:p>
    <w:p w14:paraId="343EBA51" w14:textId="14A4EF0B" w:rsidR="003404B4" w:rsidRPr="008C6EB5" w:rsidRDefault="00000000" w:rsidP="008C6EB5">
      <w:pPr>
        <w:pStyle w:val="TableofFigures"/>
        <w:tabs>
          <w:tab w:val="right" w:leader="dot" w:pos="7927"/>
        </w:tabs>
        <w:spacing w:line="480" w:lineRule="auto"/>
        <w:jc w:val="both"/>
        <w:rPr>
          <w:rFonts w:eastAsiaTheme="minorEastAsia"/>
          <w:noProof/>
          <w:sz w:val="24"/>
          <w:szCs w:val="24"/>
          <w:lang w:eastAsia="en-ID"/>
        </w:rPr>
      </w:pPr>
      <w:hyperlink w:anchor="_Toc167618578" w:history="1">
        <w:r w:rsidR="003404B4" w:rsidRPr="008C6EB5">
          <w:rPr>
            <w:rStyle w:val="Hyperlink"/>
            <w:rFonts w:ascii="Times New Roman" w:hAnsi="Times New Roman" w:cs="Times New Roman"/>
            <w:noProof/>
            <w:sz w:val="24"/>
            <w:szCs w:val="24"/>
          </w:rPr>
          <w:t>Lampiran 7 Hasil SPSS</w:t>
        </w:r>
        <w:r w:rsidR="003404B4" w:rsidRPr="008C6EB5">
          <w:rPr>
            <w:noProof/>
            <w:webHidden/>
            <w:sz w:val="24"/>
            <w:szCs w:val="24"/>
          </w:rPr>
          <w:tab/>
        </w:r>
        <w:r w:rsidR="003404B4" w:rsidRPr="008C6EB5">
          <w:rPr>
            <w:noProof/>
            <w:webHidden/>
            <w:sz w:val="24"/>
            <w:szCs w:val="24"/>
          </w:rPr>
          <w:fldChar w:fldCharType="begin"/>
        </w:r>
        <w:r w:rsidR="003404B4" w:rsidRPr="008C6EB5">
          <w:rPr>
            <w:noProof/>
            <w:webHidden/>
            <w:sz w:val="24"/>
            <w:szCs w:val="24"/>
          </w:rPr>
          <w:instrText xml:space="preserve"> PAGEREF _Toc167618578 \h </w:instrText>
        </w:r>
        <w:r w:rsidR="003404B4" w:rsidRPr="008C6EB5">
          <w:rPr>
            <w:noProof/>
            <w:webHidden/>
            <w:sz w:val="24"/>
            <w:szCs w:val="24"/>
          </w:rPr>
        </w:r>
        <w:r w:rsidR="003404B4" w:rsidRPr="008C6EB5">
          <w:rPr>
            <w:noProof/>
            <w:webHidden/>
            <w:sz w:val="24"/>
            <w:szCs w:val="24"/>
          </w:rPr>
          <w:fldChar w:fldCharType="separate"/>
        </w:r>
        <w:r w:rsidR="00993D70">
          <w:rPr>
            <w:noProof/>
            <w:webHidden/>
            <w:sz w:val="24"/>
            <w:szCs w:val="24"/>
          </w:rPr>
          <w:t>115</w:t>
        </w:r>
        <w:r w:rsidR="003404B4" w:rsidRPr="008C6EB5">
          <w:rPr>
            <w:noProof/>
            <w:webHidden/>
            <w:sz w:val="24"/>
            <w:szCs w:val="24"/>
          </w:rPr>
          <w:fldChar w:fldCharType="end"/>
        </w:r>
      </w:hyperlink>
    </w:p>
    <w:p w14:paraId="1BF49E4D" w14:textId="657E94A8" w:rsidR="00E37352" w:rsidRPr="00C15AFC" w:rsidRDefault="003404B4" w:rsidP="008C6EB5">
      <w:pPr>
        <w:pStyle w:val="Heading1"/>
        <w:spacing w:line="480" w:lineRule="auto"/>
        <w:jc w:val="both"/>
        <w:rPr>
          <w:rFonts w:ascii="Times New Roman" w:hAnsi="Times New Roman" w:cs="Times New Roman"/>
          <w:b/>
          <w:bCs/>
          <w:sz w:val="24"/>
          <w:szCs w:val="24"/>
        </w:rPr>
      </w:pPr>
      <w:r w:rsidRPr="008C6EB5">
        <w:rPr>
          <w:rFonts w:ascii="Times New Roman" w:hAnsi="Times New Roman" w:cs="Times New Roman"/>
          <w:sz w:val="24"/>
          <w:szCs w:val="24"/>
        </w:rPr>
        <w:fldChar w:fldCharType="end"/>
      </w:r>
      <w:r w:rsidR="0051683B" w:rsidRPr="00C15AFC">
        <w:rPr>
          <w:rFonts w:ascii="Times New Roman" w:hAnsi="Times New Roman" w:cs="Times New Roman"/>
          <w:b/>
          <w:bCs/>
          <w:sz w:val="24"/>
          <w:szCs w:val="24"/>
        </w:rPr>
        <w:br w:type="page"/>
      </w:r>
    </w:p>
    <w:p w14:paraId="673CACC8" w14:textId="77777777" w:rsidR="00DE4F84" w:rsidRDefault="00DE4F84" w:rsidP="00986B1B">
      <w:pPr>
        <w:tabs>
          <w:tab w:val="left" w:pos="1418"/>
        </w:tabs>
        <w:spacing w:line="480" w:lineRule="auto"/>
        <w:ind w:right="-1"/>
        <w:jc w:val="both"/>
        <w:rPr>
          <w:rFonts w:ascii="Times New Roman" w:hAnsi="Times New Roman" w:cs="Times New Roman"/>
          <w:b/>
          <w:bCs/>
          <w:sz w:val="24"/>
          <w:szCs w:val="24"/>
        </w:rPr>
        <w:sectPr w:rsidR="00DE4F84" w:rsidSect="00C53927">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9" w:footer="709" w:gutter="0"/>
          <w:pgNumType w:fmt="lowerRoman" w:start="1"/>
          <w:cols w:space="708"/>
          <w:titlePg/>
          <w:docGrid w:linePitch="360"/>
        </w:sectPr>
      </w:pPr>
    </w:p>
    <w:p w14:paraId="723097FF" w14:textId="3B091A06" w:rsidR="00E37352" w:rsidRPr="00E10F59" w:rsidRDefault="00C128B9" w:rsidP="00182C4C">
      <w:pPr>
        <w:pStyle w:val="Heading1"/>
        <w:spacing w:line="480" w:lineRule="auto"/>
        <w:jc w:val="center"/>
        <w:rPr>
          <w:rFonts w:ascii="Times New Roman" w:hAnsi="Times New Roman" w:cs="Times New Roman"/>
          <w:b/>
          <w:bCs/>
          <w:color w:val="auto"/>
          <w:sz w:val="24"/>
          <w:szCs w:val="24"/>
        </w:rPr>
      </w:pPr>
      <w:bookmarkStart w:id="11" w:name="_Toc170112136"/>
      <w:r w:rsidRPr="00E10F59">
        <w:rPr>
          <w:rFonts w:ascii="Times New Roman" w:hAnsi="Times New Roman" w:cs="Times New Roman"/>
          <w:b/>
          <w:bCs/>
          <w:color w:val="auto"/>
          <w:sz w:val="24"/>
          <w:szCs w:val="24"/>
        </w:rPr>
        <w:lastRenderedPageBreak/>
        <w:t>BAB I</w:t>
      </w:r>
      <w:bookmarkEnd w:id="11"/>
    </w:p>
    <w:p w14:paraId="0799EFF2" w14:textId="090B699D" w:rsidR="00E10F59" w:rsidRPr="00E13DD7" w:rsidRDefault="00C128B9" w:rsidP="00E13DD7">
      <w:pPr>
        <w:pStyle w:val="Heading1"/>
        <w:spacing w:line="480" w:lineRule="auto"/>
        <w:jc w:val="center"/>
        <w:rPr>
          <w:rFonts w:ascii="Times New Roman" w:hAnsi="Times New Roman" w:cs="Times New Roman"/>
          <w:b/>
          <w:bCs/>
          <w:color w:val="auto"/>
          <w:sz w:val="24"/>
          <w:szCs w:val="24"/>
        </w:rPr>
      </w:pPr>
      <w:bookmarkStart w:id="12" w:name="_Toc151644446"/>
      <w:bookmarkStart w:id="13" w:name="_Toc156323961"/>
      <w:bookmarkStart w:id="14" w:name="_Toc157685551"/>
      <w:bookmarkStart w:id="15" w:name="_Toc162522920"/>
      <w:bookmarkStart w:id="16" w:name="_Toc162523947"/>
      <w:bookmarkStart w:id="17" w:name="_Toc167611183"/>
      <w:bookmarkStart w:id="18" w:name="_Toc170112137"/>
      <w:r w:rsidRPr="00E10F59">
        <w:rPr>
          <w:rFonts w:ascii="Times New Roman" w:hAnsi="Times New Roman" w:cs="Times New Roman"/>
          <w:b/>
          <w:bCs/>
          <w:color w:val="auto"/>
          <w:sz w:val="24"/>
          <w:szCs w:val="24"/>
        </w:rPr>
        <w:t>PENDAHULUAN</w:t>
      </w:r>
      <w:bookmarkEnd w:id="12"/>
      <w:bookmarkEnd w:id="13"/>
      <w:bookmarkEnd w:id="14"/>
      <w:bookmarkEnd w:id="15"/>
      <w:bookmarkEnd w:id="16"/>
      <w:bookmarkEnd w:id="17"/>
      <w:bookmarkEnd w:id="18"/>
    </w:p>
    <w:p w14:paraId="085E9CE8" w14:textId="5AD8B544" w:rsidR="00C128B9" w:rsidRPr="00E10F59" w:rsidRDefault="00C128B9" w:rsidP="005B0FB3">
      <w:pPr>
        <w:pStyle w:val="Heading2"/>
        <w:numPr>
          <w:ilvl w:val="0"/>
          <w:numId w:val="10"/>
        </w:numPr>
        <w:spacing w:line="480" w:lineRule="auto"/>
        <w:ind w:left="426"/>
        <w:rPr>
          <w:rFonts w:ascii="Times New Roman" w:hAnsi="Times New Roman" w:cs="Times New Roman"/>
          <w:b/>
          <w:bCs/>
          <w:color w:val="auto"/>
          <w:sz w:val="24"/>
          <w:szCs w:val="24"/>
        </w:rPr>
      </w:pPr>
      <w:bookmarkStart w:id="19" w:name="_Toc170112138"/>
      <w:r w:rsidRPr="00E10F59">
        <w:rPr>
          <w:rFonts w:ascii="Times New Roman" w:hAnsi="Times New Roman" w:cs="Times New Roman"/>
          <w:b/>
          <w:bCs/>
          <w:color w:val="auto"/>
          <w:sz w:val="24"/>
          <w:szCs w:val="24"/>
        </w:rPr>
        <w:t>Latar Belakang Masalah</w:t>
      </w:r>
      <w:bookmarkEnd w:id="19"/>
    </w:p>
    <w:p w14:paraId="5884E0CF" w14:textId="25B73388" w:rsidR="00A47E5D" w:rsidRDefault="00FB4233" w:rsidP="00A36A2F">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2852D3">
        <w:rPr>
          <w:rFonts w:ascii="Times New Roman" w:hAnsi="Times New Roman" w:cs="Times New Roman"/>
          <w:sz w:val="24"/>
          <w:szCs w:val="24"/>
        </w:rPr>
        <w:t>Negara I</w:t>
      </w:r>
      <w:r w:rsidR="00765BEC">
        <w:rPr>
          <w:rFonts w:ascii="Times New Roman" w:hAnsi="Times New Roman" w:cs="Times New Roman"/>
          <w:sz w:val="24"/>
          <w:szCs w:val="24"/>
        </w:rPr>
        <w:t xml:space="preserve">ndonesia merupakan </w:t>
      </w:r>
      <w:r w:rsidR="002852D3">
        <w:rPr>
          <w:rFonts w:ascii="Times New Roman" w:hAnsi="Times New Roman" w:cs="Times New Roman"/>
          <w:sz w:val="24"/>
          <w:szCs w:val="24"/>
        </w:rPr>
        <w:t>salah satu negara dengan</w:t>
      </w:r>
      <w:r w:rsidR="00765BEC">
        <w:rPr>
          <w:rFonts w:ascii="Times New Roman" w:hAnsi="Times New Roman" w:cs="Times New Roman"/>
          <w:sz w:val="24"/>
          <w:szCs w:val="24"/>
        </w:rPr>
        <w:t xml:space="preserve"> sumber daya alam yang melimpah, salah satunya pada komoditas pertambangan yang berupa sumber daya batu bara. </w:t>
      </w:r>
      <w:r w:rsidR="00A36A2F">
        <w:rPr>
          <w:rFonts w:ascii="Times New Roman" w:hAnsi="Times New Roman" w:cs="Times New Roman"/>
          <w:sz w:val="24"/>
          <w:szCs w:val="24"/>
        </w:rPr>
        <w:t>B</w:t>
      </w:r>
      <w:r w:rsidR="00765BEC">
        <w:rPr>
          <w:rFonts w:ascii="Times New Roman" w:hAnsi="Times New Roman" w:cs="Times New Roman"/>
          <w:sz w:val="24"/>
          <w:szCs w:val="24"/>
        </w:rPr>
        <w:t>atu bara di Indonesia sangat</w:t>
      </w:r>
      <w:r w:rsidR="00A36A2F">
        <w:rPr>
          <w:rFonts w:ascii="Times New Roman" w:hAnsi="Times New Roman" w:cs="Times New Roman"/>
          <w:sz w:val="24"/>
          <w:szCs w:val="24"/>
        </w:rPr>
        <w:t>lah</w:t>
      </w:r>
      <w:r w:rsidR="00765BEC">
        <w:rPr>
          <w:rFonts w:ascii="Times New Roman" w:hAnsi="Times New Roman" w:cs="Times New Roman"/>
          <w:sz w:val="24"/>
          <w:szCs w:val="24"/>
        </w:rPr>
        <w:t xml:space="preserve"> melimpah, terutama di pulau Kalimantan dan Pulau Sumatra.</w:t>
      </w:r>
      <w:r>
        <w:rPr>
          <w:rFonts w:ascii="Times New Roman" w:hAnsi="Times New Roman" w:cs="Times New Roman"/>
          <w:sz w:val="24"/>
          <w:szCs w:val="24"/>
        </w:rPr>
        <w:t xml:space="preserve"> Dengan demikian, Indonesia menjadi salah satu negara pengekspor batu bara terbesar di dunia</w:t>
      </w:r>
      <w:r w:rsidR="006F458A">
        <w:rPr>
          <w:rFonts w:ascii="Times New Roman" w:hAnsi="Times New Roman" w:cs="Times New Roman"/>
          <w:sz w:val="24"/>
          <w:szCs w:val="24"/>
        </w:rPr>
        <w:t>.</w:t>
      </w:r>
    </w:p>
    <w:p w14:paraId="0C6506E6" w14:textId="30105364" w:rsidR="009C12AB" w:rsidRDefault="009C12AB" w:rsidP="00A36A2F">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t>Selama beberapa tahun terakhir, banyak peristiwa yang mempengaruhi industri pertambangan Indonesia. Seperti pandemi Covid-19, krisis energ</w:t>
      </w:r>
      <w:r w:rsidR="00D71352">
        <w:rPr>
          <w:rFonts w:ascii="Times New Roman" w:hAnsi="Times New Roman" w:cs="Times New Roman"/>
          <w:sz w:val="24"/>
          <w:szCs w:val="24"/>
        </w:rPr>
        <w:t>i</w:t>
      </w:r>
      <w:r>
        <w:rPr>
          <w:rFonts w:ascii="Times New Roman" w:hAnsi="Times New Roman" w:cs="Times New Roman"/>
          <w:sz w:val="24"/>
          <w:szCs w:val="24"/>
        </w:rPr>
        <w:t xml:space="preserve"> global, ketidakstabilan geopolitik akibat konflik Rusia-Ukrania, gangguan pasokan dan volatilitas harga komoditas telah mengakibatkan situasi makroekonomi yang tidak dapat diprediks</w:t>
      </w:r>
      <w:r w:rsidR="00F5093D">
        <w:rPr>
          <w:rFonts w:ascii="Times New Roman" w:hAnsi="Times New Roman" w:cs="Times New Roman"/>
          <w:sz w:val="24"/>
          <w:szCs w:val="24"/>
        </w:rPr>
        <w:t>i</w:t>
      </w:r>
      <w:r>
        <w:rPr>
          <w:rFonts w:ascii="Times New Roman" w:hAnsi="Times New Roman" w:cs="Times New Roman"/>
          <w:sz w:val="24"/>
          <w:szCs w:val="24"/>
        </w:rPr>
        <w:t xml:space="preserve">. Industri pertambangan juga terkena dampak transisi energi global salah satunya berdampak pada </w:t>
      </w:r>
      <w:r w:rsidR="00325760">
        <w:rPr>
          <w:rFonts w:ascii="Times New Roman" w:hAnsi="Times New Roman" w:cs="Times New Roman"/>
          <w:sz w:val="24"/>
          <w:szCs w:val="24"/>
        </w:rPr>
        <w:t xml:space="preserve">bahan bakar fosil seperti </w:t>
      </w:r>
      <w:r>
        <w:rPr>
          <w:rFonts w:ascii="Times New Roman" w:hAnsi="Times New Roman" w:cs="Times New Roman"/>
          <w:sz w:val="24"/>
          <w:szCs w:val="24"/>
        </w:rPr>
        <w:t xml:space="preserve">batu bara </w:t>
      </w:r>
      <w:r>
        <w:rPr>
          <w:rFonts w:ascii="Times New Roman" w:hAnsi="Times New Roman" w:cs="Times New Roman"/>
          <w:sz w:val="24"/>
          <w:szCs w:val="24"/>
        </w:rPr>
        <w:fldChar w:fldCharType="begin" w:fldLock="1"/>
      </w:r>
      <w:r w:rsidR="001E4EF7">
        <w:rPr>
          <w:rFonts w:ascii="Times New Roman" w:hAnsi="Times New Roman" w:cs="Times New Roman"/>
          <w:sz w:val="24"/>
          <w:szCs w:val="24"/>
        </w:rPr>
        <w:instrText>ADDIN CSL_CITATION {"citationItems":[{"id":"ITEM-1","itemData":{"ISSN":"03086631","abstract":"The article briefly reviews petroleum, coal, tin, bauxite, nickel, gold and copper activities.","author":[{"dropping-particle":"","family":"PwC","given":"","non-dropping-particle":"","parse-names":false,"suffix":""}],"container-title":"Mining Magazine","id":"ITEM-1","issue":"5","issued":{"date-parts":[["2023"]]},"page":"479-480","title":"Mining in Indonesia.","type":"article-journal","volume":"151"},"uris":["http://www.mendeley.com/documents/?uuid=96509684-3667-4dbd-937f-b99e54aa9033"]}],"mendeley":{"formattedCitation":"(PwC, 2023)","plainTextFormattedCitation":"(PwC, 2023)","previouslyFormattedCitation":"(PwC, 2023)"},"properties":{"noteIndex":0},"schema":"https://github.com/citation-style-language/schema/raw/master/csl-citation.json"}</w:instrText>
      </w:r>
      <w:r>
        <w:rPr>
          <w:rFonts w:ascii="Times New Roman" w:hAnsi="Times New Roman" w:cs="Times New Roman"/>
          <w:sz w:val="24"/>
          <w:szCs w:val="24"/>
        </w:rPr>
        <w:fldChar w:fldCharType="separate"/>
      </w:r>
      <w:r w:rsidRPr="009C12AB">
        <w:rPr>
          <w:rFonts w:ascii="Times New Roman" w:hAnsi="Times New Roman" w:cs="Times New Roman"/>
          <w:noProof/>
          <w:sz w:val="24"/>
          <w:szCs w:val="24"/>
        </w:rPr>
        <w:t>(PwC, 2023)</w:t>
      </w:r>
      <w:r>
        <w:rPr>
          <w:rFonts w:ascii="Times New Roman" w:hAnsi="Times New Roman" w:cs="Times New Roman"/>
          <w:sz w:val="24"/>
          <w:szCs w:val="24"/>
        </w:rPr>
        <w:fldChar w:fldCharType="end"/>
      </w:r>
      <w:r>
        <w:rPr>
          <w:rFonts w:ascii="Times New Roman" w:hAnsi="Times New Roman" w:cs="Times New Roman"/>
          <w:sz w:val="24"/>
          <w:szCs w:val="24"/>
        </w:rPr>
        <w:t>.</w:t>
      </w:r>
    </w:p>
    <w:p w14:paraId="53FA82C4" w14:textId="5C7A35A1" w:rsidR="00D27409" w:rsidRPr="007536B6" w:rsidRDefault="00307164" w:rsidP="007536B6">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t>Perusahaan pertambangan sub sektor batu bara termasuk dalam golongan saham siklis, yang artinya perkembangan harganya mengikuti perkembangan perekonomian. Dangan kata lain, perkembaanganya mengikuti sesuai dengan harga bahan baku dan permintaan global, yang juga berkembang sesuai dengan perekonomian global</w:t>
      </w:r>
      <w:r w:rsidR="00453FA5">
        <w:rPr>
          <w:rFonts w:ascii="Times New Roman" w:hAnsi="Times New Roman" w:cs="Times New Roman"/>
          <w:sz w:val="24"/>
          <w:szCs w:val="24"/>
        </w:rPr>
        <w:t xml:space="preserve"> </w:t>
      </w:r>
      <w:r w:rsidR="00453FA5">
        <w:rPr>
          <w:rFonts w:ascii="Times New Roman" w:hAnsi="Times New Roman" w:cs="Times New Roman"/>
          <w:sz w:val="24"/>
          <w:szCs w:val="24"/>
        </w:rPr>
        <w:fldChar w:fldCharType="begin" w:fldLock="1"/>
      </w:r>
      <w:r w:rsidR="00453FA5">
        <w:rPr>
          <w:rFonts w:ascii="Times New Roman" w:hAnsi="Times New Roman" w:cs="Times New Roman"/>
          <w:sz w:val="24"/>
          <w:szCs w:val="24"/>
        </w:rPr>
        <w:instrText>ADDIN CSL_CITATION {"citationItems":[{"id":"ITEM-1","itemData":{"URL":"https://www.cnbcindonesia.com/market/20231027072905-17-484116/ini-deretan-emiten-batu-bara-cuan-tebal-tahun-2023","author":[{"dropping-particle":"","family":"Binekasri","given":"Romys","non-dropping-particle":"","parse-names":false,"suffix":""}],"container-title":"CNBC Indonesia","id":"ITEM-1","issued":{"date-parts":[["2023"]]},"title":"Ini Deretan Emiten Batu Bara Cuan Tebal Tahun 2023","type":"webpage"},"uris":["http://www.mendeley.com/documents/?uuid=f89144b1-487c-4f19-ac6c-15b43832209a"]}],"mendeley":{"formattedCitation":"(Binekasri, 2023)","plainTextFormattedCitation":"(Binekasri, 2023)","previouslyFormattedCitation":"(Binekasri, 2023)"},"properties":{"noteIndex":0},"schema":"https://github.com/citation-style-language/schema/raw/master/csl-citation.json"}</w:instrText>
      </w:r>
      <w:r w:rsidR="00453FA5">
        <w:rPr>
          <w:rFonts w:ascii="Times New Roman" w:hAnsi="Times New Roman" w:cs="Times New Roman"/>
          <w:sz w:val="24"/>
          <w:szCs w:val="24"/>
        </w:rPr>
        <w:fldChar w:fldCharType="separate"/>
      </w:r>
      <w:r w:rsidR="00453FA5" w:rsidRPr="00453FA5">
        <w:rPr>
          <w:rFonts w:ascii="Times New Roman" w:hAnsi="Times New Roman" w:cs="Times New Roman"/>
          <w:noProof/>
          <w:sz w:val="24"/>
          <w:szCs w:val="24"/>
        </w:rPr>
        <w:t>(Binekasri, 2023)</w:t>
      </w:r>
      <w:r w:rsidR="00453FA5">
        <w:rPr>
          <w:rFonts w:ascii="Times New Roman" w:hAnsi="Times New Roman" w:cs="Times New Roman"/>
          <w:sz w:val="24"/>
          <w:szCs w:val="24"/>
        </w:rPr>
        <w:fldChar w:fldCharType="end"/>
      </w:r>
      <w:r>
        <w:rPr>
          <w:rFonts w:ascii="Times New Roman" w:hAnsi="Times New Roman" w:cs="Times New Roman"/>
          <w:sz w:val="24"/>
          <w:szCs w:val="24"/>
        </w:rPr>
        <w:t>.</w:t>
      </w:r>
      <w:r w:rsidR="001D5B81" w:rsidRPr="007536B6">
        <w:rPr>
          <w:rFonts w:ascii="Times New Roman" w:hAnsi="Times New Roman" w:cs="Times New Roman"/>
          <w:sz w:val="24"/>
          <w:szCs w:val="24"/>
        </w:rPr>
        <w:t xml:space="preserve"> </w:t>
      </w:r>
    </w:p>
    <w:p w14:paraId="7777DD1A" w14:textId="70B54775" w:rsidR="009A2556" w:rsidRDefault="00B54533" w:rsidP="000407F4">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DF63C8">
        <w:rPr>
          <w:rFonts w:ascii="Times New Roman" w:hAnsi="Times New Roman" w:cs="Times New Roman"/>
          <w:sz w:val="24"/>
          <w:szCs w:val="24"/>
        </w:rPr>
        <w:t>S</w:t>
      </w:r>
      <w:r w:rsidR="00841AA2">
        <w:rPr>
          <w:rFonts w:ascii="Times New Roman" w:hAnsi="Times New Roman" w:cs="Times New Roman"/>
          <w:sz w:val="24"/>
          <w:szCs w:val="24"/>
        </w:rPr>
        <w:t xml:space="preserve">etelah harga batu bara usai terbang pada 2022, kini harga batu bara hancur lebur pada 2023. Harga batu bara melambung 156,7% pada 2022, tetapi kemudian ambruk 64,9% pada 2023. Normalisasi pasokan serta melandainya </w:t>
      </w:r>
      <w:r w:rsidR="00841AA2">
        <w:rPr>
          <w:rFonts w:ascii="Times New Roman" w:hAnsi="Times New Roman" w:cs="Times New Roman"/>
          <w:sz w:val="24"/>
          <w:szCs w:val="24"/>
        </w:rPr>
        <w:lastRenderedPageBreak/>
        <w:t xml:space="preserve">perumbuhan ekonomi global akibat tingginya suku bunga menekan harga batu bara </w:t>
      </w:r>
      <w:r w:rsidR="00BA7A8E">
        <w:rPr>
          <w:rFonts w:ascii="Times New Roman" w:hAnsi="Times New Roman" w:cs="Times New Roman"/>
          <w:sz w:val="24"/>
          <w:szCs w:val="24"/>
        </w:rPr>
        <w:fldChar w:fldCharType="begin" w:fldLock="1"/>
      </w:r>
      <w:r w:rsidR="001264F5">
        <w:rPr>
          <w:rFonts w:ascii="Times New Roman" w:hAnsi="Times New Roman" w:cs="Times New Roman"/>
          <w:sz w:val="24"/>
          <w:szCs w:val="24"/>
        </w:rPr>
        <w:instrText>ADDIN CSL_CITATION {"citationItems":[{"id":"ITEM-1","itemData":{"URL":"https://www.cnbcindonesia.com/research/20240102114228-128-501999/siap-siap-saham-batu-bara-bisa-kembali-panas-tahun-ini","author":[{"dropping-particle":"","family":"Taufani","given":"Muhammad Reza Ilham","non-dropping-particle":"","parse-names":false,"suffix":""}],"container-title":"CNBC Indonseia","id":"ITEM-1","issued":{"date-parts":[["2024"]]},"title":"Siap-Siap! Saham Batu Bara Bisa Kembali Panas Tahun Ini!","type":"webpage"},"uris":["http://www.mendeley.com/documents/?uuid=b047faef-2192-4ba2-8d3e-7bb7c13f77ac"]}],"mendeley":{"formattedCitation":"(Taufani, 2024)","plainTextFormattedCitation":"(Taufani, 2024)","previouslyFormattedCitation":"(Taufani, 2024)"},"properties":{"noteIndex":0},"schema":"https://github.com/citation-style-language/schema/raw/master/csl-citation.json"}</w:instrText>
      </w:r>
      <w:r w:rsidR="00BA7A8E">
        <w:rPr>
          <w:rFonts w:ascii="Times New Roman" w:hAnsi="Times New Roman" w:cs="Times New Roman"/>
          <w:sz w:val="24"/>
          <w:szCs w:val="24"/>
        </w:rPr>
        <w:fldChar w:fldCharType="separate"/>
      </w:r>
      <w:r w:rsidR="00BA7A8E" w:rsidRPr="00BA7A8E">
        <w:rPr>
          <w:rFonts w:ascii="Times New Roman" w:hAnsi="Times New Roman" w:cs="Times New Roman"/>
          <w:noProof/>
          <w:sz w:val="24"/>
          <w:szCs w:val="24"/>
        </w:rPr>
        <w:t>(Taufani, 2024)</w:t>
      </w:r>
      <w:r w:rsidR="00BA7A8E">
        <w:rPr>
          <w:rFonts w:ascii="Times New Roman" w:hAnsi="Times New Roman" w:cs="Times New Roman"/>
          <w:sz w:val="24"/>
          <w:szCs w:val="24"/>
        </w:rPr>
        <w:fldChar w:fldCharType="end"/>
      </w:r>
      <w:r w:rsidR="00841AA2">
        <w:rPr>
          <w:rFonts w:ascii="Times New Roman" w:hAnsi="Times New Roman" w:cs="Times New Roman"/>
          <w:sz w:val="24"/>
          <w:szCs w:val="24"/>
        </w:rPr>
        <w:t xml:space="preserve">. </w:t>
      </w:r>
      <w:r w:rsidR="00291222">
        <w:rPr>
          <w:rFonts w:ascii="Times New Roman" w:hAnsi="Times New Roman" w:cs="Times New Roman"/>
          <w:sz w:val="24"/>
          <w:szCs w:val="24"/>
        </w:rPr>
        <w:t xml:space="preserve">Dengan menurunya </w:t>
      </w:r>
      <w:r w:rsidR="00F5093D">
        <w:rPr>
          <w:rFonts w:ascii="Times New Roman" w:hAnsi="Times New Roman" w:cs="Times New Roman"/>
          <w:sz w:val="24"/>
          <w:szCs w:val="24"/>
        </w:rPr>
        <w:t>harga batu bara</w:t>
      </w:r>
      <w:r w:rsidR="00291222">
        <w:rPr>
          <w:rFonts w:ascii="Times New Roman" w:hAnsi="Times New Roman" w:cs="Times New Roman"/>
          <w:sz w:val="24"/>
          <w:szCs w:val="24"/>
        </w:rPr>
        <w:t xml:space="preserve"> akan berpengaruh pada nilai perusahaan batu bara. Ketika harga batu bara menurun, maka minat investor untuk membeli saham pada perusahaan batu bara ikut menurun dan juga perusahaan mendapatkan laba kecil. Sehingga investor menganggap bahwa perusahaan tersebut tidak mampu dalam mengelola perusahaan dengan baik</w:t>
      </w:r>
      <w:r w:rsidR="00081A8B">
        <w:rPr>
          <w:rFonts w:ascii="Times New Roman" w:hAnsi="Times New Roman" w:cs="Times New Roman"/>
          <w:sz w:val="24"/>
          <w:szCs w:val="24"/>
        </w:rPr>
        <w:t xml:space="preserve"> </w:t>
      </w:r>
      <w:r w:rsidR="00081A8B">
        <w:rPr>
          <w:rFonts w:ascii="Times New Roman" w:hAnsi="Times New Roman" w:cs="Times New Roman"/>
          <w:sz w:val="24"/>
          <w:szCs w:val="24"/>
        </w:rPr>
        <w:fldChar w:fldCharType="begin" w:fldLock="1"/>
      </w:r>
      <w:r w:rsidR="00BC7992">
        <w:rPr>
          <w:rFonts w:ascii="Times New Roman" w:hAnsi="Times New Roman" w:cs="Times New Roman"/>
          <w:sz w:val="24"/>
          <w:szCs w:val="24"/>
        </w:rPr>
        <w:instrText>ADDIN CSL_CITATION {"citationItems":[{"id":"ITEM-1","itemData":{"DOI":"10.26905/jbm.v9i1.7581","ISSN":"1829-7528","abstract":"This research was conducted in order to examine the effect of capital structure, profitability, and firm size on a firm's value. The research was carried out in the coal sub-sector which was listed on the Indonesia Stock Exchange (IDX) in 2016 to 2020. This type of research was quantitative research with the method of determining the sample used was purposive sampling and the research sample obtained was 16 companies. The data analysis technique used is panel data regression analysis assisted by the Eviews 11 program. The results are obtained, namely profitability and capital structure partially have a significant and positive influence on firm value. While the size of the company has a negative and significant effect on the value of the company.","author":[{"dropping-particle":"","family":"Luthfiyah","given":"Anisa Euri","non-dropping-particle":"","parse-names":false,"suffix":""},{"dropping-particle":"","family":"Utami","given":"Kery","non-dropping-particle":"","parse-names":false,"suffix":""}],"container-title":"Jurnal Bisnis dan Manajemen","id":"ITEM-1","issue":"1","issued":{"date-parts":[["2022"]]},"page":"65-76","title":"Analisis Nilai Perusahaan Sub Sektor Batu Bara yang Terdaftar di Bursa Efek Indonesia","type":"article-journal","volume":"9"},"uris":["http://www.mendeley.com/documents/?uuid=fef768a4-bade-457c-a11b-dc234402e2ed"]}],"mendeley":{"formattedCitation":"(Luthfiyah &amp; Utami, 2022)","plainTextFormattedCitation":"(Luthfiyah &amp; Utami, 2022)","previouslyFormattedCitation":"(Luthfiyah &amp; Utami, 2022)"},"properties":{"noteIndex":0},"schema":"https://github.com/citation-style-language/schema/raw/master/csl-citation.json"}</w:instrText>
      </w:r>
      <w:r w:rsidR="00081A8B">
        <w:rPr>
          <w:rFonts w:ascii="Times New Roman" w:hAnsi="Times New Roman" w:cs="Times New Roman"/>
          <w:sz w:val="24"/>
          <w:szCs w:val="24"/>
        </w:rPr>
        <w:fldChar w:fldCharType="separate"/>
      </w:r>
      <w:r w:rsidR="00081A8B" w:rsidRPr="00081A8B">
        <w:rPr>
          <w:rFonts w:ascii="Times New Roman" w:hAnsi="Times New Roman" w:cs="Times New Roman"/>
          <w:noProof/>
          <w:sz w:val="24"/>
          <w:szCs w:val="24"/>
        </w:rPr>
        <w:t>(Luthfiyah &amp; Utami, 2022)</w:t>
      </w:r>
      <w:r w:rsidR="00081A8B">
        <w:rPr>
          <w:rFonts w:ascii="Times New Roman" w:hAnsi="Times New Roman" w:cs="Times New Roman"/>
          <w:sz w:val="24"/>
          <w:szCs w:val="24"/>
        </w:rPr>
        <w:fldChar w:fldCharType="end"/>
      </w:r>
      <w:r w:rsidR="00291222">
        <w:rPr>
          <w:rFonts w:ascii="Times New Roman" w:hAnsi="Times New Roman" w:cs="Times New Roman"/>
          <w:sz w:val="24"/>
          <w:szCs w:val="24"/>
        </w:rPr>
        <w:t>.</w:t>
      </w:r>
    </w:p>
    <w:p w14:paraId="498AA11B" w14:textId="44CE7BD4" w:rsidR="00E615FA" w:rsidRPr="002E0315" w:rsidRDefault="00E615FA" w:rsidP="000407F4">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t>Nilai perusahaan</w:t>
      </w:r>
      <w:r w:rsidR="006D5F59">
        <w:rPr>
          <w:rFonts w:ascii="Times New Roman" w:hAnsi="Times New Roman" w:cs="Times New Roman"/>
          <w:sz w:val="24"/>
          <w:szCs w:val="24"/>
        </w:rPr>
        <w:t xml:space="preserve"> adalah nilai sekarang dari arus pendapatan atau kas yang diharapkan akan diterima pada masa yang akan datang (</w:t>
      </w:r>
      <w:r w:rsidR="002852D3">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2015:9)","plainTextFormattedCitation":"(Sudana, 2015)","previouslyFormattedCitation":"(Sudana, 2015)"},"properties":{"noteIndex":0},"schema":"https://github.com/citation-style-language/schema/raw/master/csl-citation.json"}</w:instrText>
      </w:r>
      <w:r w:rsidR="002852D3">
        <w:rPr>
          <w:rFonts w:ascii="Times New Roman" w:hAnsi="Times New Roman" w:cs="Times New Roman"/>
          <w:sz w:val="24"/>
          <w:szCs w:val="24"/>
        </w:rPr>
        <w:fldChar w:fldCharType="separate"/>
      </w:r>
      <w:r w:rsidR="002852D3" w:rsidRPr="002852D3">
        <w:rPr>
          <w:rFonts w:ascii="Times New Roman" w:hAnsi="Times New Roman" w:cs="Times New Roman"/>
          <w:noProof/>
          <w:sz w:val="24"/>
          <w:szCs w:val="24"/>
        </w:rPr>
        <w:t>Sudana</w:t>
      </w:r>
      <w:r w:rsidR="006D5F59">
        <w:rPr>
          <w:rFonts w:ascii="Times New Roman" w:hAnsi="Times New Roman" w:cs="Times New Roman"/>
          <w:noProof/>
          <w:sz w:val="24"/>
          <w:szCs w:val="24"/>
        </w:rPr>
        <w:t>,</w:t>
      </w:r>
      <w:r w:rsidR="002852D3" w:rsidRPr="002852D3">
        <w:rPr>
          <w:rFonts w:ascii="Times New Roman" w:hAnsi="Times New Roman" w:cs="Times New Roman"/>
          <w:noProof/>
          <w:sz w:val="24"/>
          <w:szCs w:val="24"/>
        </w:rPr>
        <w:t xml:space="preserve"> 2015</w:t>
      </w:r>
      <w:r w:rsidR="002852D3">
        <w:rPr>
          <w:rFonts w:ascii="Times New Roman" w:hAnsi="Times New Roman" w:cs="Times New Roman"/>
          <w:noProof/>
          <w:sz w:val="24"/>
          <w:szCs w:val="24"/>
        </w:rPr>
        <w:t>:9</w:t>
      </w:r>
      <w:r w:rsidR="002852D3" w:rsidRPr="002852D3">
        <w:rPr>
          <w:rFonts w:ascii="Times New Roman" w:hAnsi="Times New Roman" w:cs="Times New Roman"/>
          <w:noProof/>
          <w:sz w:val="24"/>
          <w:szCs w:val="24"/>
        </w:rPr>
        <w:t>)</w:t>
      </w:r>
      <w:r w:rsidR="002852D3">
        <w:rPr>
          <w:rFonts w:ascii="Times New Roman" w:hAnsi="Times New Roman" w:cs="Times New Roman"/>
          <w:sz w:val="24"/>
          <w:szCs w:val="24"/>
        </w:rPr>
        <w:fldChar w:fldCharType="end"/>
      </w:r>
      <w:r w:rsidR="006D5F59">
        <w:rPr>
          <w:rFonts w:ascii="Times New Roman" w:hAnsi="Times New Roman" w:cs="Times New Roman"/>
          <w:sz w:val="24"/>
          <w:szCs w:val="24"/>
        </w:rPr>
        <w:t xml:space="preserve">. </w:t>
      </w:r>
      <w:r w:rsidR="002E0315">
        <w:rPr>
          <w:rFonts w:ascii="Times New Roman" w:hAnsi="Times New Roman" w:cs="Times New Roman"/>
          <w:sz w:val="24"/>
          <w:szCs w:val="24"/>
        </w:rPr>
        <w:t xml:space="preserve">Nilai perusahaan dapat dihitung </w:t>
      </w:r>
      <w:r w:rsidR="00CC3FB3">
        <w:rPr>
          <w:rFonts w:ascii="Times New Roman" w:hAnsi="Times New Roman" w:cs="Times New Roman"/>
          <w:sz w:val="24"/>
          <w:szCs w:val="24"/>
        </w:rPr>
        <w:t>dengan memakai</w:t>
      </w:r>
      <w:r w:rsidR="002E0315">
        <w:rPr>
          <w:rFonts w:ascii="Times New Roman" w:hAnsi="Times New Roman" w:cs="Times New Roman"/>
          <w:sz w:val="24"/>
          <w:szCs w:val="24"/>
        </w:rPr>
        <w:t xml:space="preserve"> </w:t>
      </w:r>
      <w:r w:rsidR="002E0315">
        <w:rPr>
          <w:rFonts w:ascii="Times New Roman" w:hAnsi="Times New Roman" w:cs="Times New Roman"/>
          <w:i/>
          <w:iCs/>
          <w:sz w:val="24"/>
          <w:szCs w:val="24"/>
        </w:rPr>
        <w:t xml:space="preserve">Price Earning Ratio </w:t>
      </w:r>
      <w:r w:rsidR="002E0315">
        <w:rPr>
          <w:rFonts w:ascii="Times New Roman" w:hAnsi="Times New Roman" w:cs="Times New Roman"/>
          <w:sz w:val="24"/>
          <w:szCs w:val="24"/>
        </w:rPr>
        <w:t xml:space="preserve">(PER). </w:t>
      </w:r>
      <w:r w:rsidR="00053687">
        <w:rPr>
          <w:rFonts w:ascii="Times New Roman" w:hAnsi="Times New Roman" w:cs="Times New Roman"/>
          <w:sz w:val="24"/>
          <w:szCs w:val="24"/>
        </w:rPr>
        <w:t xml:space="preserve">PER dijadikan indikartor untuk memilih mana saham yang murah dan mana saham yang mahal. </w:t>
      </w:r>
      <w:r w:rsidR="00CC3FB3">
        <w:rPr>
          <w:rFonts w:ascii="Times New Roman" w:hAnsi="Times New Roman" w:cs="Times New Roman"/>
          <w:sz w:val="24"/>
          <w:szCs w:val="24"/>
        </w:rPr>
        <w:t>Dengan</w:t>
      </w:r>
      <w:r w:rsidR="00053687">
        <w:rPr>
          <w:rFonts w:ascii="Times New Roman" w:hAnsi="Times New Roman" w:cs="Times New Roman"/>
          <w:sz w:val="24"/>
          <w:szCs w:val="24"/>
        </w:rPr>
        <w:t xml:space="preserve"> rendah</w:t>
      </w:r>
      <w:r w:rsidR="00CC3FB3">
        <w:rPr>
          <w:rFonts w:ascii="Times New Roman" w:hAnsi="Times New Roman" w:cs="Times New Roman"/>
          <w:sz w:val="24"/>
          <w:szCs w:val="24"/>
        </w:rPr>
        <w:t>nya</w:t>
      </w:r>
      <w:r w:rsidR="00053687">
        <w:rPr>
          <w:rFonts w:ascii="Times New Roman" w:hAnsi="Times New Roman" w:cs="Times New Roman"/>
          <w:sz w:val="24"/>
          <w:szCs w:val="24"/>
        </w:rPr>
        <w:t xml:space="preserve"> nilai </w:t>
      </w:r>
      <w:proofErr w:type="gramStart"/>
      <w:r w:rsidR="00053687">
        <w:rPr>
          <w:rFonts w:ascii="Times New Roman" w:hAnsi="Times New Roman" w:cs="Times New Roman"/>
          <w:sz w:val="24"/>
          <w:szCs w:val="24"/>
        </w:rPr>
        <w:t xml:space="preserve">PER  </w:t>
      </w:r>
      <w:r w:rsidR="00CC3FB3">
        <w:rPr>
          <w:rFonts w:ascii="Times New Roman" w:hAnsi="Times New Roman" w:cs="Times New Roman"/>
          <w:sz w:val="24"/>
          <w:szCs w:val="24"/>
        </w:rPr>
        <w:t>pada</w:t>
      </w:r>
      <w:proofErr w:type="gramEnd"/>
      <w:r w:rsidR="00053687">
        <w:rPr>
          <w:rFonts w:ascii="Times New Roman" w:hAnsi="Times New Roman" w:cs="Times New Roman"/>
          <w:sz w:val="24"/>
          <w:szCs w:val="24"/>
        </w:rPr>
        <w:t xml:space="preserve"> saham maka saham tersebut dapat dikatakan memiliki valuasi yang murah. Sedangkan, jika PER saham tersebut tinggi, maka saham tersebut dikatakan cenderung mahal</w:t>
      </w:r>
      <w:r w:rsidR="00B51801">
        <w:rPr>
          <w:rFonts w:ascii="Times New Roman" w:hAnsi="Times New Roman" w:cs="Times New Roman"/>
          <w:sz w:val="24"/>
          <w:szCs w:val="24"/>
        </w:rPr>
        <w:t xml:space="preserve"> </w:t>
      </w:r>
      <w:r w:rsidR="00B51801">
        <w:rPr>
          <w:rFonts w:ascii="Times New Roman" w:hAnsi="Times New Roman" w:cs="Times New Roman"/>
          <w:sz w:val="24"/>
          <w:szCs w:val="24"/>
        </w:rPr>
        <w:fldChar w:fldCharType="begin" w:fldLock="1"/>
      </w:r>
      <w:r w:rsidR="00461B5D">
        <w:rPr>
          <w:rFonts w:ascii="Times New Roman" w:hAnsi="Times New Roman" w:cs="Times New Roman"/>
          <w:sz w:val="24"/>
          <w:szCs w:val="24"/>
        </w:rPr>
        <w:instrText>ADDIN CSL_CITATION {"citationItems":[{"id":"ITEM-1","itemData":{"URL":"https://www.idxchannel.com/market-news/5-saham-batu-bara-dengan-per-dan-pbv-terendah-2023-menarik-untuk-dikoleksi","author":[{"dropping-particle":"","family":"Wijayanti","given":"Ratih Ika","non-dropping-particle":"","parse-names":false,"suffix":""}],"container-title":"IDX Channel","id":"ITEM-1","issued":{"date-parts":[["2023"]]},"title":"5 Saham Batu Bara dengan PER dan PBV Terendah 2023, Menarik Untuk Dikoleksi","type":"webpage"},"uris":["http://www.mendeley.com/documents/?uuid=3cc871bc-1572-4ebd-bca0-e6e391d942c6"]}],"mendeley":{"formattedCitation":"(Wijayanti, 2023)","plainTextFormattedCitation":"(Wijayanti, 2023)","previouslyFormattedCitation":"(Wijayanti, 2023)"},"properties":{"noteIndex":0},"schema":"https://github.com/citation-style-language/schema/raw/master/csl-citation.json"}</w:instrText>
      </w:r>
      <w:r w:rsidR="00B51801">
        <w:rPr>
          <w:rFonts w:ascii="Times New Roman" w:hAnsi="Times New Roman" w:cs="Times New Roman"/>
          <w:sz w:val="24"/>
          <w:szCs w:val="24"/>
        </w:rPr>
        <w:fldChar w:fldCharType="separate"/>
      </w:r>
      <w:r w:rsidR="00B51801" w:rsidRPr="00B51801">
        <w:rPr>
          <w:rFonts w:ascii="Times New Roman" w:hAnsi="Times New Roman" w:cs="Times New Roman"/>
          <w:noProof/>
          <w:sz w:val="24"/>
          <w:szCs w:val="24"/>
        </w:rPr>
        <w:t>(Wijayanti, 2023)</w:t>
      </w:r>
      <w:r w:rsidR="00B51801">
        <w:rPr>
          <w:rFonts w:ascii="Times New Roman" w:hAnsi="Times New Roman" w:cs="Times New Roman"/>
          <w:sz w:val="24"/>
          <w:szCs w:val="24"/>
        </w:rPr>
        <w:fldChar w:fldCharType="end"/>
      </w:r>
      <w:r w:rsidR="00053687">
        <w:rPr>
          <w:rFonts w:ascii="Times New Roman" w:hAnsi="Times New Roman" w:cs="Times New Roman"/>
          <w:sz w:val="24"/>
          <w:szCs w:val="24"/>
        </w:rPr>
        <w:t>.</w:t>
      </w:r>
    </w:p>
    <w:p w14:paraId="2E9B5A35" w14:textId="306E9693" w:rsidR="007F3CDE" w:rsidRPr="000407F4" w:rsidRDefault="007F3CDE" w:rsidP="000407F4">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t>Beberapa saham batu bara dengan nilai PER terendah berdasarkan data RTI Business 28 Agustus 2023, yang pertama ada ADRO atau PT Adaro Energy Tbk memiliki PER 3,24 kali. Kedua, HRUM atau PT Harum Energy Tbk dengan PER sebesar 4,82 kali. Ketiga, INDY atau PT Indika Energy Tbk dengan PER sebanyak 3, 94 kali. Keempat yaitu KKGI atau PT Resource Alam Indonesia Tbk dengan PER sebesar 3,16 kali. Dan yang kelima yaitu COAL atau PT Black Diamond Resources dengan nilai PER sebesar3,84 kali</w:t>
      </w:r>
      <w:r w:rsidR="00B51801">
        <w:rPr>
          <w:rFonts w:ascii="Times New Roman" w:hAnsi="Times New Roman" w:cs="Times New Roman"/>
          <w:sz w:val="24"/>
          <w:szCs w:val="24"/>
        </w:rPr>
        <w:t xml:space="preserve"> </w:t>
      </w:r>
      <w:r w:rsidR="00B51801">
        <w:rPr>
          <w:rFonts w:ascii="Times New Roman" w:hAnsi="Times New Roman" w:cs="Times New Roman"/>
          <w:sz w:val="24"/>
          <w:szCs w:val="24"/>
        </w:rPr>
        <w:fldChar w:fldCharType="begin" w:fldLock="1"/>
      </w:r>
      <w:r w:rsidR="00461B5D">
        <w:rPr>
          <w:rFonts w:ascii="Times New Roman" w:hAnsi="Times New Roman" w:cs="Times New Roman"/>
          <w:sz w:val="24"/>
          <w:szCs w:val="24"/>
        </w:rPr>
        <w:instrText>ADDIN CSL_CITATION {"citationItems":[{"id":"ITEM-1","itemData":{"URL":"https://www.idxchannel.com/market-news/5-saham-batu-bara-dengan-per-dan-pbv-terendah-2023-menarik-untuk-dikoleksi","author":[{"dropping-particle":"","family":"Wijayanti","given":"Ratih Ika","non-dropping-particle":"","parse-names":false,"suffix":""}],"container-title":"IDX Channel","id":"ITEM-1","issued":{"date-parts":[["2023"]]},"title":"5 Saham Batu Bara dengan PER dan PBV Terendah 2023, Menarik Untuk Dikoleksi","type":"webpage"},"uris":["http://www.mendeley.com/documents/?uuid=3cc871bc-1572-4ebd-bca0-e6e391d942c6"]}],"mendeley":{"formattedCitation":"(Wijayanti, 2023)","plainTextFormattedCitation":"(Wijayanti, 2023)","previouslyFormattedCitation":"(Wijayanti, 2023)"},"properties":{"noteIndex":0},"schema":"https://github.com/citation-style-language/schema/raw/master/csl-citation.json"}</w:instrText>
      </w:r>
      <w:r w:rsidR="00B51801">
        <w:rPr>
          <w:rFonts w:ascii="Times New Roman" w:hAnsi="Times New Roman" w:cs="Times New Roman"/>
          <w:sz w:val="24"/>
          <w:szCs w:val="24"/>
        </w:rPr>
        <w:fldChar w:fldCharType="separate"/>
      </w:r>
      <w:r w:rsidR="00B51801" w:rsidRPr="00B51801">
        <w:rPr>
          <w:rFonts w:ascii="Times New Roman" w:hAnsi="Times New Roman" w:cs="Times New Roman"/>
          <w:noProof/>
          <w:sz w:val="24"/>
          <w:szCs w:val="24"/>
        </w:rPr>
        <w:t>(Wijayanti, 2023)</w:t>
      </w:r>
      <w:r w:rsidR="00B51801">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7975792" w14:textId="77777777" w:rsidR="00B83945" w:rsidRDefault="00722AEA" w:rsidP="00E61FA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lastRenderedPageBreak/>
        <w:tab/>
      </w:r>
    </w:p>
    <w:p w14:paraId="56289854" w14:textId="2800AB28" w:rsidR="00722AEA" w:rsidRPr="00722AEA" w:rsidRDefault="00B83945" w:rsidP="00E61FA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722AEA">
        <w:rPr>
          <w:rFonts w:ascii="Times New Roman" w:hAnsi="Times New Roman" w:cs="Times New Roman"/>
          <w:sz w:val="24"/>
          <w:szCs w:val="24"/>
        </w:rPr>
        <w:t xml:space="preserve">Berikut merupakan nilai perusahaan pada perusahaan pertambangan sub sektor batu bara </w:t>
      </w:r>
      <w:r w:rsidR="00A11EAE">
        <w:rPr>
          <w:rFonts w:ascii="Times New Roman" w:hAnsi="Times New Roman" w:cs="Times New Roman"/>
          <w:sz w:val="24"/>
          <w:szCs w:val="24"/>
        </w:rPr>
        <w:t>periode</w:t>
      </w:r>
      <w:r w:rsidR="00722AEA">
        <w:rPr>
          <w:rFonts w:ascii="Times New Roman" w:hAnsi="Times New Roman" w:cs="Times New Roman"/>
          <w:sz w:val="24"/>
          <w:szCs w:val="24"/>
        </w:rPr>
        <w:t xml:space="preserve"> 2019</w:t>
      </w:r>
      <w:r w:rsidR="008D1A36">
        <w:rPr>
          <w:rFonts w:ascii="Times New Roman" w:hAnsi="Times New Roman" w:cs="Times New Roman"/>
          <w:sz w:val="24"/>
          <w:szCs w:val="24"/>
        </w:rPr>
        <w:t>-</w:t>
      </w:r>
      <w:r w:rsidR="000407F4">
        <w:rPr>
          <w:rFonts w:ascii="Times New Roman" w:hAnsi="Times New Roman" w:cs="Times New Roman"/>
          <w:sz w:val="24"/>
          <w:szCs w:val="24"/>
        </w:rPr>
        <w:t>2022</w:t>
      </w:r>
      <w:r w:rsidR="00722AEA">
        <w:rPr>
          <w:rFonts w:ascii="Times New Roman" w:hAnsi="Times New Roman" w:cs="Times New Roman"/>
          <w:sz w:val="24"/>
          <w:szCs w:val="24"/>
        </w:rPr>
        <w:t>.</w:t>
      </w:r>
    </w:p>
    <w:p w14:paraId="2BBE7CA0" w14:textId="3698D9E5" w:rsidR="00972A60" w:rsidRPr="00972A60" w:rsidRDefault="000013D7" w:rsidP="00972A60">
      <w:pPr>
        <w:pStyle w:val="ListParagraph"/>
        <w:tabs>
          <w:tab w:val="left" w:pos="1418"/>
        </w:tabs>
        <w:spacing w:line="480" w:lineRule="auto"/>
        <w:ind w:left="426" w:right="-1"/>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84CCE92" wp14:editId="35D3938B">
            <wp:extent cx="5039995" cy="2940050"/>
            <wp:effectExtent l="0" t="0" r="8255" b="12700"/>
            <wp:docPr id="15139920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686A2C" w14:textId="5FE76135" w:rsidR="005E3D26" w:rsidRDefault="005E3D26" w:rsidP="001E4EF7">
      <w:pPr>
        <w:pStyle w:val="ListParagraph"/>
        <w:tabs>
          <w:tab w:val="left" w:pos="1418"/>
        </w:tabs>
        <w:spacing w:line="240" w:lineRule="auto"/>
        <w:ind w:left="426" w:right="-1"/>
        <w:rPr>
          <w:rFonts w:ascii="Times New Roman" w:hAnsi="Times New Roman" w:cs="Times New Roman"/>
          <w:sz w:val="24"/>
          <w:szCs w:val="24"/>
        </w:rPr>
      </w:pPr>
      <w:r w:rsidRPr="00C1273D">
        <w:rPr>
          <w:rFonts w:ascii="Times New Roman" w:hAnsi="Times New Roman" w:cs="Times New Roman"/>
          <w:sz w:val="24"/>
          <w:szCs w:val="24"/>
        </w:rPr>
        <w:t xml:space="preserve">Sumber: </w:t>
      </w:r>
      <w:r w:rsidR="00283A4E">
        <w:rPr>
          <w:rFonts w:ascii="Times New Roman" w:hAnsi="Times New Roman" w:cs="Times New Roman"/>
          <w:sz w:val="24"/>
          <w:szCs w:val="24"/>
        </w:rPr>
        <w:t xml:space="preserve">Bursa Efek Indonesia </w:t>
      </w:r>
      <w:hyperlink r:id="rId20" w:history="1">
        <w:r w:rsidR="00283A4E" w:rsidRPr="005324FE">
          <w:rPr>
            <w:rStyle w:val="Hyperlink"/>
            <w:rFonts w:ascii="Times New Roman" w:hAnsi="Times New Roman" w:cs="Times New Roman"/>
            <w:sz w:val="24"/>
            <w:szCs w:val="24"/>
          </w:rPr>
          <w:t>www.idx.com</w:t>
        </w:r>
      </w:hyperlink>
      <w:r w:rsidR="00283A4E">
        <w:rPr>
          <w:rFonts w:ascii="Times New Roman" w:hAnsi="Times New Roman" w:cs="Times New Roman"/>
          <w:sz w:val="24"/>
          <w:szCs w:val="24"/>
        </w:rPr>
        <w:t xml:space="preserve"> (2023)</w:t>
      </w:r>
    </w:p>
    <w:p w14:paraId="171C2AC8" w14:textId="77777777" w:rsidR="00972A60" w:rsidRDefault="00972A60" w:rsidP="00972A60">
      <w:pPr>
        <w:pStyle w:val="Caption"/>
        <w:spacing w:after="0"/>
        <w:jc w:val="center"/>
        <w:rPr>
          <w:rFonts w:ascii="Times New Roman" w:hAnsi="Times New Roman" w:cs="Times New Roman"/>
          <w:b/>
          <w:bCs/>
          <w:i w:val="0"/>
          <w:iCs w:val="0"/>
          <w:color w:val="auto"/>
          <w:sz w:val="24"/>
          <w:szCs w:val="24"/>
        </w:rPr>
      </w:pPr>
    </w:p>
    <w:p w14:paraId="1A2DAFD4" w14:textId="3338BA2A" w:rsidR="005B438F" w:rsidRPr="005B438F" w:rsidRDefault="005B438F" w:rsidP="005B438F">
      <w:pPr>
        <w:pStyle w:val="Caption"/>
        <w:spacing w:after="0"/>
        <w:jc w:val="center"/>
        <w:rPr>
          <w:rFonts w:ascii="Times New Roman" w:hAnsi="Times New Roman" w:cs="Times New Roman"/>
          <w:b/>
          <w:bCs/>
          <w:i w:val="0"/>
          <w:iCs w:val="0"/>
          <w:color w:val="auto"/>
          <w:sz w:val="24"/>
          <w:szCs w:val="24"/>
        </w:rPr>
      </w:pPr>
      <w:bookmarkStart w:id="20" w:name="_Toc167620751"/>
      <w:r w:rsidRPr="005B438F">
        <w:rPr>
          <w:rFonts w:ascii="Times New Roman" w:hAnsi="Times New Roman" w:cs="Times New Roman"/>
          <w:b/>
          <w:bCs/>
          <w:i w:val="0"/>
          <w:iCs w:val="0"/>
          <w:color w:val="auto"/>
          <w:sz w:val="24"/>
          <w:szCs w:val="24"/>
        </w:rPr>
        <w:t xml:space="preserve">Gambar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Gambar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1</w:t>
      </w:r>
      <w:bookmarkEnd w:id="20"/>
      <w:r w:rsidRPr="005B438F">
        <w:rPr>
          <w:rFonts w:ascii="Times New Roman" w:hAnsi="Times New Roman" w:cs="Times New Roman"/>
          <w:b/>
          <w:bCs/>
          <w:i w:val="0"/>
          <w:iCs w:val="0"/>
          <w:color w:val="auto"/>
          <w:sz w:val="24"/>
          <w:szCs w:val="24"/>
        </w:rPr>
        <w:fldChar w:fldCharType="end"/>
      </w:r>
    </w:p>
    <w:p w14:paraId="09835F3E" w14:textId="6DCADA82" w:rsidR="005B438F" w:rsidRPr="005B438F" w:rsidRDefault="005B438F" w:rsidP="005B438F">
      <w:pPr>
        <w:pStyle w:val="Caption"/>
        <w:spacing w:after="0"/>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Nilai Perusahaan pada Perusahaan Pertambangan Sub Sektor Batu Bara periode 2019-2022</w:t>
      </w:r>
    </w:p>
    <w:p w14:paraId="1620C33B" w14:textId="77777777" w:rsidR="00972A60" w:rsidRDefault="00EE65E9" w:rsidP="00972A60">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p>
    <w:p w14:paraId="7F95B40A" w14:textId="01EE7312" w:rsidR="000039AB" w:rsidRPr="00B51801" w:rsidRDefault="00972A60" w:rsidP="00972A60">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574BAE">
        <w:rPr>
          <w:rFonts w:ascii="Times New Roman" w:hAnsi="Times New Roman" w:cs="Times New Roman"/>
          <w:sz w:val="24"/>
          <w:szCs w:val="24"/>
        </w:rPr>
        <w:t>Berdasarkan</w:t>
      </w:r>
      <w:r w:rsidR="00283A4E">
        <w:rPr>
          <w:rFonts w:ascii="Times New Roman" w:hAnsi="Times New Roman" w:cs="Times New Roman"/>
          <w:sz w:val="24"/>
          <w:szCs w:val="24"/>
        </w:rPr>
        <w:t xml:space="preserve"> grafik</w:t>
      </w:r>
      <w:r w:rsidR="00162C04">
        <w:rPr>
          <w:rFonts w:ascii="Times New Roman" w:hAnsi="Times New Roman" w:cs="Times New Roman"/>
          <w:sz w:val="24"/>
          <w:szCs w:val="24"/>
        </w:rPr>
        <w:t xml:space="preserve"> </w:t>
      </w:r>
      <w:r w:rsidR="00574BAE">
        <w:rPr>
          <w:rFonts w:ascii="Times New Roman" w:hAnsi="Times New Roman" w:cs="Times New Roman"/>
          <w:sz w:val="24"/>
          <w:szCs w:val="24"/>
        </w:rPr>
        <w:t>diatas dapat dilihat rata-rata nilai</w:t>
      </w:r>
      <w:r w:rsidR="000B4AB2">
        <w:rPr>
          <w:rFonts w:ascii="Times New Roman" w:hAnsi="Times New Roman" w:cs="Times New Roman"/>
          <w:sz w:val="24"/>
          <w:szCs w:val="24"/>
        </w:rPr>
        <w:t xml:space="preserve"> </w:t>
      </w:r>
      <w:r w:rsidR="000B4AB2">
        <w:rPr>
          <w:rFonts w:ascii="Times New Roman" w:hAnsi="Times New Roman" w:cs="Times New Roman"/>
          <w:i/>
          <w:iCs/>
          <w:sz w:val="24"/>
          <w:szCs w:val="24"/>
        </w:rPr>
        <w:t>Price Earning Ratio</w:t>
      </w:r>
      <w:r w:rsidR="002E0315">
        <w:rPr>
          <w:rFonts w:ascii="Times New Roman" w:hAnsi="Times New Roman" w:cs="Times New Roman"/>
          <w:sz w:val="24"/>
          <w:szCs w:val="24"/>
        </w:rPr>
        <w:t xml:space="preserve"> (PER) </w:t>
      </w:r>
      <w:r w:rsidR="000B4AB2">
        <w:rPr>
          <w:rFonts w:ascii="Times New Roman" w:hAnsi="Times New Roman" w:cs="Times New Roman"/>
          <w:sz w:val="24"/>
          <w:szCs w:val="24"/>
        </w:rPr>
        <w:t>pada</w:t>
      </w:r>
      <w:r w:rsidR="00162C04">
        <w:rPr>
          <w:rFonts w:ascii="Times New Roman" w:hAnsi="Times New Roman" w:cs="Times New Roman"/>
          <w:sz w:val="24"/>
          <w:szCs w:val="24"/>
        </w:rPr>
        <w:t xml:space="preserve"> </w:t>
      </w:r>
      <w:r w:rsidR="00574BAE">
        <w:rPr>
          <w:rFonts w:ascii="Times New Roman" w:hAnsi="Times New Roman" w:cs="Times New Roman"/>
          <w:sz w:val="24"/>
          <w:szCs w:val="24"/>
        </w:rPr>
        <w:t>4</w:t>
      </w:r>
      <w:r w:rsidR="007536B6">
        <w:rPr>
          <w:rFonts w:ascii="Times New Roman" w:hAnsi="Times New Roman" w:cs="Times New Roman"/>
          <w:sz w:val="24"/>
          <w:szCs w:val="24"/>
        </w:rPr>
        <w:t>2</w:t>
      </w:r>
      <w:r w:rsidR="00574BAE">
        <w:rPr>
          <w:rFonts w:ascii="Times New Roman" w:hAnsi="Times New Roman" w:cs="Times New Roman"/>
          <w:sz w:val="24"/>
          <w:szCs w:val="24"/>
        </w:rPr>
        <w:t xml:space="preserve"> perusahaan pertambangan sub sektor batu bara yang terdaftar di Bursa Efek Indonesia</w:t>
      </w:r>
      <w:r w:rsidR="00162C04">
        <w:rPr>
          <w:rFonts w:ascii="Times New Roman" w:hAnsi="Times New Roman" w:cs="Times New Roman"/>
          <w:sz w:val="24"/>
          <w:szCs w:val="24"/>
        </w:rPr>
        <w:t xml:space="preserve"> </w:t>
      </w:r>
      <w:r w:rsidR="00A11EAE">
        <w:rPr>
          <w:rFonts w:ascii="Times New Roman" w:hAnsi="Times New Roman" w:cs="Times New Roman"/>
          <w:sz w:val="24"/>
          <w:szCs w:val="24"/>
        </w:rPr>
        <w:t>periode</w:t>
      </w:r>
      <w:r w:rsidR="00574BAE">
        <w:rPr>
          <w:rFonts w:ascii="Times New Roman" w:hAnsi="Times New Roman" w:cs="Times New Roman"/>
          <w:sz w:val="24"/>
          <w:szCs w:val="24"/>
        </w:rPr>
        <w:t xml:space="preserve"> 2019-</w:t>
      </w:r>
      <w:r w:rsidR="00283A4E">
        <w:rPr>
          <w:rFonts w:ascii="Times New Roman" w:hAnsi="Times New Roman" w:cs="Times New Roman"/>
          <w:sz w:val="24"/>
          <w:szCs w:val="24"/>
        </w:rPr>
        <w:t xml:space="preserve">2022 </w:t>
      </w:r>
      <w:r w:rsidR="00A11EAE">
        <w:rPr>
          <w:rFonts w:ascii="Times New Roman" w:hAnsi="Times New Roman" w:cs="Times New Roman"/>
          <w:sz w:val="24"/>
          <w:szCs w:val="24"/>
        </w:rPr>
        <w:t>terjadi</w:t>
      </w:r>
      <w:r w:rsidR="00283A4E">
        <w:rPr>
          <w:rFonts w:ascii="Times New Roman" w:hAnsi="Times New Roman" w:cs="Times New Roman"/>
          <w:sz w:val="24"/>
          <w:szCs w:val="24"/>
        </w:rPr>
        <w:t xml:space="preserve"> fluktuasi</w:t>
      </w:r>
      <w:r w:rsidR="00574BAE">
        <w:rPr>
          <w:rFonts w:ascii="Times New Roman" w:hAnsi="Times New Roman" w:cs="Times New Roman"/>
          <w:sz w:val="24"/>
          <w:szCs w:val="24"/>
        </w:rPr>
        <w:t>.</w:t>
      </w:r>
      <w:r w:rsidR="00283A4E">
        <w:rPr>
          <w:rFonts w:ascii="Times New Roman" w:hAnsi="Times New Roman" w:cs="Times New Roman"/>
          <w:sz w:val="24"/>
          <w:szCs w:val="24"/>
        </w:rPr>
        <w:t xml:space="preserve"> D</w:t>
      </w:r>
      <w:r w:rsidR="00574BAE">
        <w:rPr>
          <w:rFonts w:ascii="Times New Roman" w:hAnsi="Times New Roman" w:cs="Times New Roman"/>
          <w:sz w:val="24"/>
          <w:szCs w:val="24"/>
        </w:rPr>
        <w:t>apat dilihat bahwa pada periode 20</w:t>
      </w:r>
      <w:r w:rsidR="00283A4E">
        <w:rPr>
          <w:rFonts w:ascii="Times New Roman" w:hAnsi="Times New Roman" w:cs="Times New Roman"/>
          <w:sz w:val="24"/>
          <w:szCs w:val="24"/>
        </w:rPr>
        <w:t>19 dan 2021 rata-rata</w:t>
      </w:r>
      <w:r w:rsidR="00574BAE">
        <w:rPr>
          <w:rFonts w:ascii="Times New Roman" w:hAnsi="Times New Roman" w:cs="Times New Roman"/>
          <w:sz w:val="24"/>
          <w:szCs w:val="24"/>
        </w:rPr>
        <w:t xml:space="preserve"> </w:t>
      </w:r>
      <w:r w:rsidR="00283A4E">
        <w:rPr>
          <w:rFonts w:ascii="Times New Roman" w:hAnsi="Times New Roman" w:cs="Times New Roman"/>
          <w:sz w:val="24"/>
          <w:szCs w:val="24"/>
        </w:rPr>
        <w:t xml:space="preserve">PER </w:t>
      </w:r>
      <w:r w:rsidR="00574BAE">
        <w:rPr>
          <w:rFonts w:ascii="Times New Roman" w:hAnsi="Times New Roman" w:cs="Times New Roman"/>
          <w:sz w:val="24"/>
          <w:szCs w:val="24"/>
        </w:rPr>
        <w:t xml:space="preserve">mengalami penurunan </w:t>
      </w:r>
      <w:r w:rsidR="00283A4E">
        <w:rPr>
          <w:rFonts w:ascii="Times New Roman" w:hAnsi="Times New Roman" w:cs="Times New Roman"/>
          <w:sz w:val="24"/>
          <w:szCs w:val="24"/>
        </w:rPr>
        <w:t xml:space="preserve">dengan </w:t>
      </w:r>
      <w:r w:rsidR="00574BAE">
        <w:rPr>
          <w:rFonts w:ascii="Times New Roman" w:hAnsi="Times New Roman" w:cs="Times New Roman"/>
          <w:sz w:val="24"/>
          <w:szCs w:val="24"/>
        </w:rPr>
        <w:t>nilai rata-rata</w:t>
      </w:r>
      <w:r w:rsidR="00283A4E">
        <w:rPr>
          <w:rFonts w:ascii="Times New Roman" w:hAnsi="Times New Roman" w:cs="Times New Roman"/>
          <w:sz w:val="24"/>
          <w:szCs w:val="24"/>
        </w:rPr>
        <w:t xml:space="preserve"> tahun 2019 sebesar </w:t>
      </w:r>
      <w:r w:rsidR="000013D7">
        <w:rPr>
          <w:rFonts w:ascii="Times New Roman" w:hAnsi="Times New Roman" w:cs="Times New Roman"/>
          <w:sz w:val="24"/>
          <w:szCs w:val="24"/>
        </w:rPr>
        <w:t>4,64</w:t>
      </w:r>
      <w:r w:rsidR="00283A4E">
        <w:rPr>
          <w:rFonts w:ascii="Times New Roman" w:hAnsi="Times New Roman" w:cs="Times New Roman"/>
          <w:sz w:val="24"/>
          <w:szCs w:val="24"/>
        </w:rPr>
        <w:t xml:space="preserve"> dan tahun 2021 sebesar </w:t>
      </w:r>
      <w:r w:rsidR="000013D7">
        <w:rPr>
          <w:rFonts w:ascii="Times New Roman" w:hAnsi="Times New Roman" w:cs="Times New Roman"/>
          <w:sz w:val="24"/>
          <w:szCs w:val="24"/>
        </w:rPr>
        <w:t>5,72</w:t>
      </w:r>
      <w:r w:rsidR="00574BAE">
        <w:rPr>
          <w:rFonts w:ascii="Times New Roman" w:hAnsi="Times New Roman" w:cs="Times New Roman"/>
          <w:sz w:val="24"/>
          <w:szCs w:val="24"/>
        </w:rPr>
        <w:t>.</w:t>
      </w:r>
      <w:r w:rsidR="00283A4E">
        <w:rPr>
          <w:rFonts w:ascii="Times New Roman" w:hAnsi="Times New Roman" w:cs="Times New Roman"/>
          <w:sz w:val="24"/>
          <w:szCs w:val="24"/>
        </w:rPr>
        <w:t xml:space="preserve"> Sedangkan pada tahun 2020 dan 2022 mengalami kenaikan dengan nilai rata-rata tahun 2020 sebesar</w:t>
      </w:r>
      <w:r w:rsidR="000013D7">
        <w:rPr>
          <w:rFonts w:ascii="Times New Roman" w:hAnsi="Times New Roman" w:cs="Times New Roman"/>
          <w:sz w:val="24"/>
          <w:szCs w:val="24"/>
        </w:rPr>
        <w:t xml:space="preserve"> 6.80</w:t>
      </w:r>
      <w:r w:rsidR="00283A4E">
        <w:rPr>
          <w:rFonts w:ascii="Times New Roman" w:hAnsi="Times New Roman" w:cs="Times New Roman"/>
          <w:sz w:val="24"/>
          <w:szCs w:val="24"/>
        </w:rPr>
        <w:t xml:space="preserve"> dan tahun 2022 sebesar </w:t>
      </w:r>
      <w:r w:rsidR="000013D7">
        <w:rPr>
          <w:rFonts w:ascii="Times New Roman" w:hAnsi="Times New Roman" w:cs="Times New Roman"/>
          <w:sz w:val="24"/>
          <w:szCs w:val="24"/>
        </w:rPr>
        <w:t>11.13</w:t>
      </w:r>
      <w:r w:rsidR="00283A4E">
        <w:rPr>
          <w:rFonts w:ascii="Times New Roman" w:hAnsi="Times New Roman" w:cs="Times New Roman"/>
          <w:sz w:val="24"/>
          <w:szCs w:val="24"/>
        </w:rPr>
        <w:t>.</w:t>
      </w:r>
      <w:r w:rsidR="00B51801">
        <w:rPr>
          <w:rFonts w:ascii="Times New Roman" w:hAnsi="Times New Roman" w:cs="Times New Roman"/>
          <w:sz w:val="24"/>
          <w:szCs w:val="24"/>
        </w:rPr>
        <w:t xml:space="preserve"> </w:t>
      </w:r>
      <w:r w:rsidR="00D71352">
        <w:rPr>
          <w:rFonts w:ascii="Times New Roman" w:hAnsi="Times New Roman" w:cs="Times New Roman"/>
          <w:sz w:val="24"/>
          <w:szCs w:val="24"/>
        </w:rPr>
        <w:t xml:space="preserve">Nilai perusahaan yang mengalami penurunan yang berkepanjangan akan mempengaruhi </w:t>
      </w:r>
      <w:r w:rsidR="00D71352">
        <w:rPr>
          <w:rFonts w:ascii="Times New Roman" w:hAnsi="Times New Roman" w:cs="Times New Roman"/>
          <w:sz w:val="24"/>
          <w:szCs w:val="24"/>
        </w:rPr>
        <w:lastRenderedPageBreak/>
        <w:t xml:space="preserve">kepercayaan para investor pada perusahaan. </w:t>
      </w:r>
      <w:r w:rsidR="000039AB" w:rsidRPr="00B51801">
        <w:rPr>
          <w:rFonts w:ascii="Times New Roman" w:hAnsi="Times New Roman" w:cs="Times New Roman"/>
          <w:sz w:val="24"/>
          <w:szCs w:val="24"/>
        </w:rPr>
        <w:t xml:space="preserve">Beberapa faktor yang mempengaruhi nilai perusahaan yang akan dibahas adalah </w:t>
      </w:r>
      <w:r w:rsidR="00A11EAE">
        <w:rPr>
          <w:rFonts w:ascii="Times New Roman" w:hAnsi="Times New Roman" w:cs="Times New Roman"/>
          <w:sz w:val="24"/>
          <w:szCs w:val="24"/>
        </w:rPr>
        <w:t>s</w:t>
      </w:r>
      <w:r w:rsidR="000039AB" w:rsidRPr="00B51801">
        <w:rPr>
          <w:rFonts w:ascii="Times New Roman" w:hAnsi="Times New Roman" w:cs="Times New Roman"/>
          <w:sz w:val="24"/>
          <w:szCs w:val="24"/>
        </w:rPr>
        <w:t xml:space="preserve">truktur </w:t>
      </w:r>
      <w:r w:rsidR="00A11EAE">
        <w:rPr>
          <w:rFonts w:ascii="Times New Roman" w:hAnsi="Times New Roman" w:cs="Times New Roman"/>
          <w:sz w:val="24"/>
          <w:szCs w:val="24"/>
        </w:rPr>
        <w:t>m</w:t>
      </w:r>
      <w:r w:rsidR="000039AB" w:rsidRPr="00B51801">
        <w:rPr>
          <w:rFonts w:ascii="Times New Roman" w:hAnsi="Times New Roman" w:cs="Times New Roman"/>
          <w:sz w:val="24"/>
          <w:szCs w:val="24"/>
        </w:rPr>
        <w:t xml:space="preserve">odal, </w:t>
      </w:r>
      <w:r w:rsidR="00A11EAE">
        <w:rPr>
          <w:rFonts w:ascii="Times New Roman" w:hAnsi="Times New Roman" w:cs="Times New Roman"/>
          <w:sz w:val="24"/>
          <w:szCs w:val="24"/>
        </w:rPr>
        <w:t>l</w:t>
      </w:r>
      <w:r w:rsidR="000039AB" w:rsidRPr="00B51801">
        <w:rPr>
          <w:rFonts w:ascii="Times New Roman" w:hAnsi="Times New Roman" w:cs="Times New Roman"/>
          <w:sz w:val="24"/>
          <w:szCs w:val="24"/>
        </w:rPr>
        <w:t xml:space="preserve">ikuiditas, </w:t>
      </w:r>
      <w:r w:rsidR="00A11EAE">
        <w:rPr>
          <w:rFonts w:ascii="Times New Roman" w:hAnsi="Times New Roman" w:cs="Times New Roman"/>
          <w:sz w:val="24"/>
          <w:szCs w:val="24"/>
        </w:rPr>
        <w:t>p</w:t>
      </w:r>
      <w:r w:rsidR="000039AB" w:rsidRPr="00B51801">
        <w:rPr>
          <w:rFonts w:ascii="Times New Roman" w:hAnsi="Times New Roman" w:cs="Times New Roman"/>
          <w:sz w:val="24"/>
          <w:szCs w:val="24"/>
        </w:rPr>
        <w:t xml:space="preserve">rofitabilitas, </w:t>
      </w:r>
      <w:r w:rsidR="00A11EAE">
        <w:rPr>
          <w:rFonts w:ascii="Times New Roman" w:hAnsi="Times New Roman" w:cs="Times New Roman"/>
          <w:sz w:val="24"/>
          <w:szCs w:val="24"/>
        </w:rPr>
        <w:t>serta</w:t>
      </w:r>
      <w:r w:rsidR="000039AB" w:rsidRPr="00B51801">
        <w:rPr>
          <w:rFonts w:ascii="Times New Roman" w:hAnsi="Times New Roman" w:cs="Times New Roman"/>
          <w:sz w:val="24"/>
          <w:szCs w:val="24"/>
        </w:rPr>
        <w:t xml:space="preserve"> </w:t>
      </w:r>
      <w:r w:rsidR="00A11EAE">
        <w:rPr>
          <w:rFonts w:ascii="Times New Roman" w:hAnsi="Times New Roman" w:cs="Times New Roman"/>
          <w:sz w:val="24"/>
          <w:szCs w:val="24"/>
        </w:rPr>
        <w:t>k</w:t>
      </w:r>
      <w:r w:rsidR="000039AB" w:rsidRPr="00B51801">
        <w:rPr>
          <w:rFonts w:ascii="Times New Roman" w:hAnsi="Times New Roman" w:cs="Times New Roman"/>
          <w:sz w:val="24"/>
          <w:szCs w:val="24"/>
        </w:rPr>
        <w:t xml:space="preserve">ebijakan </w:t>
      </w:r>
      <w:r w:rsidR="00A11EAE">
        <w:rPr>
          <w:rFonts w:ascii="Times New Roman" w:hAnsi="Times New Roman" w:cs="Times New Roman"/>
          <w:sz w:val="24"/>
          <w:szCs w:val="24"/>
        </w:rPr>
        <w:t>d</w:t>
      </w:r>
      <w:r w:rsidR="000039AB" w:rsidRPr="00B51801">
        <w:rPr>
          <w:rFonts w:ascii="Times New Roman" w:hAnsi="Times New Roman" w:cs="Times New Roman"/>
          <w:sz w:val="24"/>
          <w:szCs w:val="24"/>
        </w:rPr>
        <w:t xml:space="preserve">eviden. </w:t>
      </w:r>
    </w:p>
    <w:p w14:paraId="4FF53690" w14:textId="1419DAF8" w:rsidR="001F20EA" w:rsidRDefault="001F20EA"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A11EAE">
        <w:rPr>
          <w:rFonts w:ascii="Times New Roman" w:hAnsi="Times New Roman" w:cs="Times New Roman"/>
          <w:sz w:val="24"/>
          <w:szCs w:val="24"/>
        </w:rPr>
        <w:t>Struktur modal</w:t>
      </w:r>
      <w:r w:rsidR="00841AA2">
        <w:rPr>
          <w:rFonts w:ascii="Times New Roman" w:hAnsi="Times New Roman" w:cs="Times New Roman"/>
          <w:sz w:val="24"/>
          <w:szCs w:val="24"/>
        </w:rPr>
        <w:t xml:space="preserve"> merupakan pembelanjaan jangka panjang pada perusahaan yang diukur dengan menggunakan perbandingan utang jangka panjang serta modal sendiri (</w:t>
      </w:r>
      <w:r w:rsidR="00976711">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976711">
        <w:rPr>
          <w:rFonts w:ascii="Times New Roman" w:hAnsi="Times New Roman" w:cs="Times New Roman"/>
          <w:sz w:val="24"/>
          <w:szCs w:val="24"/>
        </w:rPr>
        <w:fldChar w:fldCharType="separate"/>
      </w:r>
      <w:r w:rsidR="00976711" w:rsidRPr="00976711">
        <w:rPr>
          <w:rFonts w:ascii="Times New Roman" w:hAnsi="Times New Roman" w:cs="Times New Roman"/>
          <w:noProof/>
          <w:sz w:val="24"/>
          <w:szCs w:val="24"/>
        </w:rPr>
        <w:t>Sudana</w:t>
      </w:r>
      <w:r w:rsidR="00841AA2">
        <w:rPr>
          <w:rFonts w:ascii="Times New Roman" w:hAnsi="Times New Roman" w:cs="Times New Roman"/>
          <w:noProof/>
          <w:sz w:val="24"/>
          <w:szCs w:val="24"/>
        </w:rPr>
        <w:t xml:space="preserve">, </w:t>
      </w:r>
      <w:r w:rsidR="00976711" w:rsidRPr="00976711">
        <w:rPr>
          <w:rFonts w:ascii="Times New Roman" w:hAnsi="Times New Roman" w:cs="Times New Roman"/>
          <w:noProof/>
          <w:sz w:val="24"/>
          <w:szCs w:val="24"/>
        </w:rPr>
        <w:t>2015</w:t>
      </w:r>
      <w:r w:rsidR="00976711">
        <w:rPr>
          <w:rFonts w:ascii="Times New Roman" w:hAnsi="Times New Roman" w:cs="Times New Roman"/>
          <w:noProof/>
          <w:sz w:val="24"/>
          <w:szCs w:val="24"/>
        </w:rPr>
        <w:t>:164</w:t>
      </w:r>
      <w:r w:rsidR="00976711" w:rsidRPr="00976711">
        <w:rPr>
          <w:rFonts w:ascii="Times New Roman" w:hAnsi="Times New Roman" w:cs="Times New Roman"/>
          <w:noProof/>
          <w:sz w:val="24"/>
          <w:szCs w:val="24"/>
        </w:rPr>
        <w:t>)</w:t>
      </w:r>
      <w:r w:rsidR="00976711">
        <w:rPr>
          <w:rFonts w:ascii="Times New Roman" w:hAnsi="Times New Roman" w:cs="Times New Roman"/>
          <w:sz w:val="24"/>
          <w:szCs w:val="24"/>
        </w:rPr>
        <w:fldChar w:fldCharType="end"/>
      </w:r>
      <w:r w:rsidR="00841AA2">
        <w:rPr>
          <w:rFonts w:ascii="Times New Roman" w:hAnsi="Times New Roman" w:cs="Times New Roman"/>
          <w:sz w:val="24"/>
          <w:szCs w:val="24"/>
        </w:rPr>
        <w:t xml:space="preserve">. </w:t>
      </w:r>
      <w:r>
        <w:rPr>
          <w:rFonts w:ascii="Times New Roman" w:hAnsi="Times New Roman" w:cs="Times New Roman"/>
          <w:sz w:val="24"/>
          <w:szCs w:val="24"/>
        </w:rPr>
        <w:t xml:space="preserve">Hal perlu dipertimbangkan oleh para calon investor adalah struktur modal. Dalam struktur modal terdapat proporsi finansial perusahaan antara penggunaan modal yang dimiliki bersumber dari utang jangka panjang serta modal sendiri sebagai sumber pembiayaan perusahaan. </w:t>
      </w:r>
      <w:r w:rsidR="00A11EAE">
        <w:rPr>
          <w:rFonts w:ascii="Times New Roman" w:hAnsi="Times New Roman" w:cs="Times New Roman"/>
          <w:sz w:val="24"/>
          <w:szCs w:val="24"/>
        </w:rPr>
        <w:t xml:space="preserve">struktur modal dapat dihitung dengan memakai </w:t>
      </w:r>
      <w:r w:rsidR="00643B57">
        <w:rPr>
          <w:rFonts w:ascii="Times New Roman" w:hAnsi="Times New Roman" w:cs="Times New Roman"/>
          <w:i/>
          <w:iCs/>
          <w:sz w:val="24"/>
          <w:szCs w:val="24"/>
        </w:rPr>
        <w:t>Rasio Debt to Equity Ratio</w:t>
      </w:r>
      <w:r w:rsidR="00643B57">
        <w:rPr>
          <w:rFonts w:ascii="Times New Roman" w:hAnsi="Times New Roman" w:cs="Times New Roman"/>
          <w:sz w:val="24"/>
          <w:szCs w:val="24"/>
        </w:rPr>
        <w:t xml:space="preserve"> (DER)</w:t>
      </w:r>
      <w:r w:rsidR="009F2DCB">
        <w:rPr>
          <w:rFonts w:ascii="Times New Roman" w:hAnsi="Times New Roman" w:cs="Times New Roman"/>
          <w:sz w:val="24"/>
          <w:szCs w:val="24"/>
        </w:rPr>
        <w:t xml:space="preserve"> </w:t>
      </w:r>
      <w:r w:rsidR="0087443D">
        <w:rPr>
          <w:rFonts w:ascii="Times New Roman" w:hAnsi="Times New Roman" w:cs="Times New Roman"/>
          <w:sz w:val="24"/>
          <w:szCs w:val="24"/>
        </w:rPr>
        <w:fldChar w:fldCharType="begin" w:fldLock="1"/>
      </w:r>
      <w:r w:rsidR="008B5215">
        <w:rPr>
          <w:rFonts w:ascii="Times New Roman" w:hAnsi="Times New Roman" w:cs="Times New Roman"/>
          <w:sz w:val="24"/>
          <w:szCs w:val="24"/>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2022)","plainTextFormattedCitation":"(Naomi &amp; Suprihhadi, 2022)","previouslyFormattedCitation":"(Naomi &amp; Suprihhadi, 2022)"},"properties":{"noteIndex":0},"schema":"https://github.com/citation-style-language/schema/raw/master/csl-citation.json"}</w:instrText>
      </w:r>
      <w:r w:rsidR="0087443D">
        <w:rPr>
          <w:rFonts w:ascii="Times New Roman" w:hAnsi="Times New Roman" w:cs="Times New Roman"/>
          <w:sz w:val="24"/>
          <w:szCs w:val="24"/>
        </w:rPr>
        <w:fldChar w:fldCharType="separate"/>
      </w:r>
      <w:r w:rsidR="0087443D" w:rsidRPr="0087443D">
        <w:rPr>
          <w:rFonts w:ascii="Times New Roman" w:hAnsi="Times New Roman" w:cs="Times New Roman"/>
          <w:noProof/>
          <w:sz w:val="24"/>
          <w:szCs w:val="24"/>
        </w:rPr>
        <w:t>(Naomi &amp; Suprihhadi, 2022)</w:t>
      </w:r>
      <w:r w:rsidR="0087443D">
        <w:rPr>
          <w:rFonts w:ascii="Times New Roman" w:hAnsi="Times New Roman" w:cs="Times New Roman"/>
          <w:sz w:val="24"/>
          <w:szCs w:val="24"/>
        </w:rPr>
        <w:fldChar w:fldCharType="end"/>
      </w:r>
      <w:r w:rsidR="0087443D">
        <w:rPr>
          <w:rFonts w:ascii="Times New Roman" w:hAnsi="Times New Roman" w:cs="Times New Roman"/>
          <w:sz w:val="24"/>
          <w:szCs w:val="24"/>
        </w:rPr>
        <w:t>.</w:t>
      </w:r>
      <w:r w:rsidR="007536B6">
        <w:rPr>
          <w:rFonts w:ascii="Times New Roman" w:hAnsi="Times New Roman" w:cs="Times New Roman"/>
          <w:sz w:val="24"/>
          <w:szCs w:val="24"/>
        </w:rPr>
        <w:t xml:space="preserve"> </w:t>
      </w:r>
      <w:r w:rsidR="00E305C1">
        <w:rPr>
          <w:rFonts w:ascii="Times New Roman" w:hAnsi="Times New Roman" w:cs="Times New Roman"/>
          <w:sz w:val="24"/>
          <w:szCs w:val="24"/>
        </w:rPr>
        <w:t>Pada perusahaan pertambangan sub sektor batu bara DER tertinggi tahun 2021 adalah perusahaan CBRE</w:t>
      </w:r>
      <w:r w:rsidR="0084199C">
        <w:rPr>
          <w:rFonts w:ascii="Times New Roman" w:hAnsi="Times New Roman" w:cs="Times New Roman"/>
          <w:sz w:val="24"/>
          <w:szCs w:val="24"/>
        </w:rPr>
        <w:t xml:space="preserve"> atau PT </w:t>
      </w:r>
      <w:r w:rsidR="00046851">
        <w:rPr>
          <w:rFonts w:ascii="Times New Roman" w:hAnsi="Times New Roman" w:cs="Times New Roman"/>
          <w:sz w:val="24"/>
          <w:szCs w:val="24"/>
        </w:rPr>
        <w:t>Cakra Buana Resources</w:t>
      </w:r>
      <w:r w:rsidR="00E305C1">
        <w:rPr>
          <w:rFonts w:ascii="Times New Roman" w:hAnsi="Times New Roman" w:cs="Times New Roman"/>
          <w:sz w:val="24"/>
          <w:szCs w:val="24"/>
        </w:rPr>
        <w:t xml:space="preserve"> dengan nilai </w:t>
      </w:r>
      <w:r w:rsidR="000013D7">
        <w:rPr>
          <w:rFonts w:ascii="Times New Roman" w:hAnsi="Times New Roman" w:cs="Times New Roman"/>
          <w:sz w:val="24"/>
          <w:szCs w:val="24"/>
        </w:rPr>
        <w:t>6461.36</w:t>
      </w:r>
      <w:r w:rsidR="000A5C7C">
        <w:rPr>
          <w:rFonts w:ascii="Times New Roman" w:hAnsi="Times New Roman" w:cs="Times New Roman"/>
          <w:sz w:val="24"/>
          <w:szCs w:val="24"/>
        </w:rPr>
        <w:t xml:space="preserve"> </w:t>
      </w:r>
      <w:r w:rsidR="00E305C1">
        <w:rPr>
          <w:rFonts w:ascii="Times New Roman" w:hAnsi="Times New Roman" w:cs="Times New Roman"/>
          <w:sz w:val="24"/>
          <w:szCs w:val="24"/>
        </w:rPr>
        <w:t xml:space="preserve">dan pada tahun 2022 adalah perusahaan ARII </w:t>
      </w:r>
      <w:r w:rsidR="00046851">
        <w:rPr>
          <w:rFonts w:ascii="Times New Roman" w:hAnsi="Times New Roman" w:cs="Times New Roman"/>
          <w:sz w:val="24"/>
          <w:szCs w:val="24"/>
        </w:rPr>
        <w:t xml:space="preserve">atau PT Atlas Resources </w:t>
      </w:r>
      <w:r w:rsidR="00E305C1">
        <w:rPr>
          <w:rFonts w:ascii="Times New Roman" w:hAnsi="Times New Roman" w:cs="Times New Roman"/>
          <w:sz w:val="24"/>
          <w:szCs w:val="24"/>
        </w:rPr>
        <w:t xml:space="preserve">dengan nilai </w:t>
      </w:r>
      <w:r w:rsidR="000013D7">
        <w:rPr>
          <w:rFonts w:ascii="Times New Roman" w:hAnsi="Times New Roman" w:cs="Times New Roman"/>
          <w:sz w:val="24"/>
          <w:szCs w:val="24"/>
        </w:rPr>
        <w:t>538,90</w:t>
      </w:r>
      <w:r w:rsidR="00E305C1">
        <w:rPr>
          <w:rFonts w:ascii="Times New Roman" w:hAnsi="Times New Roman" w:cs="Times New Roman"/>
          <w:sz w:val="24"/>
          <w:szCs w:val="24"/>
        </w:rPr>
        <w:t>. Sedangkan DER yang terendah pada tahun 2021 adalah perusahaan BOSS</w:t>
      </w:r>
      <w:r w:rsidR="00046851">
        <w:rPr>
          <w:rFonts w:ascii="Times New Roman" w:hAnsi="Times New Roman" w:cs="Times New Roman"/>
          <w:sz w:val="24"/>
          <w:szCs w:val="24"/>
        </w:rPr>
        <w:t xml:space="preserve"> atau PT Borneo Olah Sarana Sukses</w:t>
      </w:r>
      <w:r w:rsidR="00E305C1">
        <w:rPr>
          <w:rFonts w:ascii="Times New Roman" w:hAnsi="Times New Roman" w:cs="Times New Roman"/>
          <w:sz w:val="24"/>
          <w:szCs w:val="24"/>
        </w:rPr>
        <w:t xml:space="preserve"> dengan nilai </w:t>
      </w:r>
      <w:r w:rsidR="000013D7">
        <w:rPr>
          <w:rFonts w:ascii="Times New Roman" w:hAnsi="Times New Roman" w:cs="Times New Roman"/>
          <w:sz w:val="24"/>
          <w:szCs w:val="24"/>
        </w:rPr>
        <w:t>-771,06</w:t>
      </w:r>
      <w:r w:rsidR="00E305C1">
        <w:rPr>
          <w:rFonts w:ascii="Times New Roman" w:hAnsi="Times New Roman" w:cs="Times New Roman"/>
          <w:sz w:val="24"/>
          <w:szCs w:val="24"/>
        </w:rPr>
        <w:t xml:space="preserve"> dan pada tahun 2022 adalah perusahaan BOSS</w:t>
      </w:r>
      <w:r w:rsidR="00046851">
        <w:rPr>
          <w:rFonts w:ascii="Times New Roman" w:hAnsi="Times New Roman" w:cs="Times New Roman"/>
          <w:sz w:val="24"/>
          <w:szCs w:val="24"/>
        </w:rPr>
        <w:t xml:space="preserve"> atau PT Borneo Olah Sarana Sukses</w:t>
      </w:r>
      <w:r w:rsidR="00E305C1">
        <w:rPr>
          <w:rFonts w:ascii="Times New Roman" w:hAnsi="Times New Roman" w:cs="Times New Roman"/>
          <w:sz w:val="24"/>
          <w:szCs w:val="24"/>
        </w:rPr>
        <w:t xml:space="preserve"> dengan nilai </w:t>
      </w:r>
      <w:r w:rsidR="000013D7">
        <w:rPr>
          <w:rFonts w:ascii="Times New Roman" w:hAnsi="Times New Roman" w:cs="Times New Roman"/>
          <w:sz w:val="24"/>
          <w:szCs w:val="24"/>
        </w:rPr>
        <w:t>-1875.14</w:t>
      </w:r>
      <w:r w:rsidR="00E305C1">
        <w:rPr>
          <w:rFonts w:ascii="Times New Roman" w:hAnsi="Times New Roman" w:cs="Times New Roman"/>
          <w:sz w:val="24"/>
          <w:szCs w:val="24"/>
        </w:rPr>
        <w:t xml:space="preserve">. </w:t>
      </w:r>
      <w:r w:rsidR="00C61589">
        <w:rPr>
          <w:rFonts w:ascii="Times New Roman" w:hAnsi="Times New Roman" w:cs="Times New Roman"/>
          <w:sz w:val="24"/>
          <w:szCs w:val="24"/>
        </w:rPr>
        <w:t xml:space="preserve">Semakin tinggi DER akan menunjukan </w:t>
      </w:r>
      <w:r w:rsidR="00CC32ED">
        <w:rPr>
          <w:rFonts w:ascii="Times New Roman" w:hAnsi="Times New Roman" w:cs="Times New Roman"/>
          <w:sz w:val="24"/>
          <w:szCs w:val="24"/>
        </w:rPr>
        <w:t xml:space="preserve">nilai perusahaan </w:t>
      </w:r>
      <w:r w:rsidR="00A11EAE">
        <w:rPr>
          <w:rFonts w:ascii="Times New Roman" w:hAnsi="Times New Roman" w:cs="Times New Roman"/>
          <w:sz w:val="24"/>
          <w:szCs w:val="24"/>
        </w:rPr>
        <w:t>itu</w:t>
      </w:r>
      <w:r w:rsidR="00CC32ED">
        <w:rPr>
          <w:rFonts w:ascii="Times New Roman" w:hAnsi="Times New Roman" w:cs="Times New Roman"/>
          <w:sz w:val="24"/>
          <w:szCs w:val="24"/>
        </w:rPr>
        <w:t xml:space="preserve"> rendah. Karena</w:t>
      </w:r>
      <w:r w:rsidR="007E4D2F">
        <w:rPr>
          <w:rFonts w:ascii="Times New Roman" w:hAnsi="Times New Roman" w:cs="Times New Roman"/>
          <w:sz w:val="24"/>
          <w:szCs w:val="24"/>
        </w:rPr>
        <w:t xml:space="preserve"> semakin </w:t>
      </w:r>
      <w:r w:rsidR="00CC32ED">
        <w:rPr>
          <w:rFonts w:ascii="Times New Roman" w:hAnsi="Times New Roman" w:cs="Times New Roman"/>
          <w:sz w:val="24"/>
          <w:szCs w:val="24"/>
        </w:rPr>
        <w:t>besarnya utang akan menurunkan nilai perusahaan.</w:t>
      </w:r>
    </w:p>
    <w:p w14:paraId="0A12906B" w14:textId="4E189A6D" w:rsidR="00643B57" w:rsidRDefault="00643B57"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7E4D2F">
        <w:rPr>
          <w:rFonts w:ascii="Times New Roman" w:hAnsi="Times New Roman" w:cs="Times New Roman"/>
          <w:sz w:val="24"/>
          <w:szCs w:val="24"/>
        </w:rPr>
        <w:t xml:space="preserve">Likuiditas </w:t>
      </w:r>
      <w:r w:rsidR="005A5567">
        <w:rPr>
          <w:rFonts w:ascii="Times New Roman" w:hAnsi="Times New Roman" w:cs="Times New Roman"/>
          <w:sz w:val="24"/>
          <w:szCs w:val="24"/>
        </w:rPr>
        <w:t>merupakan rasio yang untuk mengukur kemampuan pada perusahaan dalam memenuhi kewajiabn keuangan jangka pendek (</w:t>
      </w:r>
      <w:r w:rsidR="00EA2A98">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EA2A98">
        <w:rPr>
          <w:rFonts w:ascii="Times New Roman" w:hAnsi="Times New Roman" w:cs="Times New Roman"/>
          <w:sz w:val="24"/>
          <w:szCs w:val="24"/>
        </w:rPr>
        <w:fldChar w:fldCharType="separate"/>
      </w:r>
      <w:r w:rsidR="00EA2A98" w:rsidRPr="00EA2A98">
        <w:rPr>
          <w:rFonts w:ascii="Times New Roman" w:hAnsi="Times New Roman" w:cs="Times New Roman"/>
          <w:noProof/>
          <w:sz w:val="24"/>
          <w:szCs w:val="24"/>
        </w:rPr>
        <w:t>Sudana</w:t>
      </w:r>
      <w:r w:rsidR="005A5567">
        <w:rPr>
          <w:rFonts w:ascii="Times New Roman" w:hAnsi="Times New Roman" w:cs="Times New Roman"/>
          <w:noProof/>
          <w:sz w:val="24"/>
          <w:szCs w:val="24"/>
        </w:rPr>
        <w:t xml:space="preserve">, </w:t>
      </w:r>
      <w:r w:rsidR="00EA2A98" w:rsidRPr="00EA2A98">
        <w:rPr>
          <w:rFonts w:ascii="Times New Roman" w:hAnsi="Times New Roman" w:cs="Times New Roman"/>
          <w:noProof/>
          <w:sz w:val="24"/>
          <w:szCs w:val="24"/>
        </w:rPr>
        <w:t>2015</w:t>
      </w:r>
      <w:r w:rsidR="00EA2A98">
        <w:rPr>
          <w:rFonts w:ascii="Times New Roman" w:hAnsi="Times New Roman" w:cs="Times New Roman"/>
          <w:noProof/>
          <w:sz w:val="24"/>
          <w:szCs w:val="24"/>
        </w:rPr>
        <w:t>:24</w:t>
      </w:r>
      <w:r w:rsidR="00EA2A98" w:rsidRPr="00EA2A98">
        <w:rPr>
          <w:rFonts w:ascii="Times New Roman" w:hAnsi="Times New Roman" w:cs="Times New Roman"/>
          <w:noProof/>
          <w:sz w:val="24"/>
          <w:szCs w:val="24"/>
        </w:rPr>
        <w:t>)</w:t>
      </w:r>
      <w:r w:rsidR="00EA2A98">
        <w:rPr>
          <w:rFonts w:ascii="Times New Roman" w:hAnsi="Times New Roman" w:cs="Times New Roman"/>
          <w:sz w:val="24"/>
          <w:szCs w:val="24"/>
        </w:rPr>
        <w:fldChar w:fldCharType="end"/>
      </w:r>
      <w:r w:rsidR="005A5567">
        <w:rPr>
          <w:rFonts w:ascii="Times New Roman" w:hAnsi="Times New Roman" w:cs="Times New Roman"/>
          <w:sz w:val="24"/>
          <w:szCs w:val="24"/>
        </w:rPr>
        <w:t xml:space="preserve">. </w:t>
      </w:r>
      <w:r>
        <w:rPr>
          <w:rFonts w:ascii="Times New Roman" w:hAnsi="Times New Roman" w:cs="Times New Roman"/>
          <w:sz w:val="24"/>
          <w:szCs w:val="24"/>
        </w:rPr>
        <w:t xml:space="preserve">Likuiditas </w:t>
      </w:r>
      <w:r w:rsidR="00EA2A98">
        <w:rPr>
          <w:rFonts w:ascii="Times New Roman" w:hAnsi="Times New Roman" w:cs="Times New Roman"/>
          <w:sz w:val="24"/>
          <w:szCs w:val="24"/>
        </w:rPr>
        <w:t>juga</w:t>
      </w:r>
      <w:r>
        <w:rPr>
          <w:rFonts w:ascii="Times New Roman" w:hAnsi="Times New Roman" w:cs="Times New Roman"/>
          <w:sz w:val="24"/>
          <w:szCs w:val="24"/>
        </w:rPr>
        <w:t xml:space="preserve"> merupakan faktor penentu nilai perusahaan karena dengan meningkatnya likuiditas maka semakin tinggi tingkat kepercayaan </w:t>
      </w:r>
      <w:r>
        <w:rPr>
          <w:rFonts w:ascii="Times New Roman" w:hAnsi="Times New Roman" w:cs="Times New Roman"/>
          <w:sz w:val="24"/>
          <w:szCs w:val="24"/>
        </w:rPr>
        <w:lastRenderedPageBreak/>
        <w:t xml:space="preserve">kreditur untuk memberikan dananya yang dapat memberikan dampak meningkatnya nilai perusahaan. Likuiditas dapat diukur dengan </w:t>
      </w:r>
      <w:r>
        <w:rPr>
          <w:rFonts w:ascii="Times New Roman" w:hAnsi="Times New Roman" w:cs="Times New Roman"/>
          <w:i/>
          <w:iCs/>
          <w:sz w:val="24"/>
          <w:szCs w:val="24"/>
        </w:rPr>
        <w:t xml:space="preserve">Current Ratio </w:t>
      </w:r>
      <w:r>
        <w:rPr>
          <w:rFonts w:ascii="Times New Roman" w:hAnsi="Times New Roman" w:cs="Times New Roman"/>
          <w:sz w:val="24"/>
          <w:szCs w:val="24"/>
        </w:rPr>
        <w:t>(CR)</w:t>
      </w:r>
      <w:r w:rsidR="00472803">
        <w:rPr>
          <w:rFonts w:ascii="Times New Roman" w:hAnsi="Times New Roman" w:cs="Times New Roman"/>
          <w:sz w:val="24"/>
          <w:szCs w:val="24"/>
        </w:rPr>
        <w:t xml:space="preserve"> </w:t>
      </w:r>
      <w:r w:rsidR="008B5215">
        <w:rPr>
          <w:rFonts w:ascii="Times New Roman" w:hAnsi="Times New Roman" w:cs="Times New Roman"/>
          <w:sz w:val="24"/>
          <w:szCs w:val="24"/>
        </w:rPr>
        <w:fldChar w:fldCharType="begin" w:fldLock="1"/>
      </w:r>
      <w:r w:rsidR="008B5215">
        <w:rPr>
          <w:rFonts w:ascii="Times New Roman" w:hAnsi="Times New Roman" w:cs="Times New Roman"/>
          <w:sz w:val="24"/>
          <w:szCs w:val="24"/>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2022)","plainTextFormattedCitation":"(Naomi &amp; Suprihhadi, 2022)","previouslyFormattedCitation":"(Naomi &amp; Suprihhadi, 2022)"},"properties":{"noteIndex":0},"schema":"https://github.com/citation-style-language/schema/raw/master/csl-citation.json"}</w:instrText>
      </w:r>
      <w:r w:rsidR="008B5215">
        <w:rPr>
          <w:rFonts w:ascii="Times New Roman" w:hAnsi="Times New Roman" w:cs="Times New Roman"/>
          <w:sz w:val="24"/>
          <w:szCs w:val="24"/>
        </w:rPr>
        <w:fldChar w:fldCharType="separate"/>
      </w:r>
      <w:r w:rsidR="008B5215" w:rsidRPr="008B5215">
        <w:rPr>
          <w:rFonts w:ascii="Times New Roman" w:hAnsi="Times New Roman" w:cs="Times New Roman"/>
          <w:noProof/>
          <w:sz w:val="24"/>
          <w:szCs w:val="24"/>
        </w:rPr>
        <w:t>(Naomi &amp; Suprihhadi, 2022)</w:t>
      </w:r>
      <w:r w:rsidR="008B5215">
        <w:rPr>
          <w:rFonts w:ascii="Times New Roman" w:hAnsi="Times New Roman" w:cs="Times New Roman"/>
          <w:sz w:val="24"/>
          <w:szCs w:val="24"/>
        </w:rPr>
        <w:fldChar w:fldCharType="end"/>
      </w:r>
      <w:r w:rsidR="008B5215">
        <w:rPr>
          <w:rFonts w:ascii="Times New Roman" w:hAnsi="Times New Roman" w:cs="Times New Roman"/>
          <w:sz w:val="24"/>
          <w:szCs w:val="24"/>
        </w:rPr>
        <w:t>.</w:t>
      </w:r>
      <w:r w:rsidR="00F42D34">
        <w:rPr>
          <w:rFonts w:ascii="Times New Roman" w:hAnsi="Times New Roman" w:cs="Times New Roman"/>
          <w:sz w:val="24"/>
          <w:szCs w:val="24"/>
        </w:rPr>
        <w:t xml:space="preserve"> </w:t>
      </w:r>
      <w:r w:rsidR="00E305C1">
        <w:rPr>
          <w:rFonts w:ascii="Times New Roman" w:hAnsi="Times New Roman" w:cs="Times New Roman"/>
          <w:sz w:val="24"/>
          <w:szCs w:val="24"/>
        </w:rPr>
        <w:t xml:space="preserve">Pada perusahaaan pertambangan sub sektor batu bara CR tertinggi tahun 2021 adalah perusahaan RIGS </w:t>
      </w:r>
      <w:r w:rsidR="00046851">
        <w:rPr>
          <w:rFonts w:ascii="Times New Roman" w:hAnsi="Times New Roman" w:cs="Times New Roman"/>
          <w:sz w:val="24"/>
          <w:szCs w:val="24"/>
        </w:rPr>
        <w:t xml:space="preserve">atau PT Rig Tenders Indonesia </w:t>
      </w:r>
      <w:r w:rsidR="00E305C1">
        <w:rPr>
          <w:rFonts w:ascii="Times New Roman" w:hAnsi="Times New Roman" w:cs="Times New Roman"/>
          <w:sz w:val="24"/>
          <w:szCs w:val="24"/>
        </w:rPr>
        <w:t xml:space="preserve">dengan nilai </w:t>
      </w:r>
      <w:r w:rsidR="000013D7">
        <w:rPr>
          <w:rFonts w:ascii="Times New Roman" w:hAnsi="Times New Roman" w:cs="Times New Roman"/>
          <w:sz w:val="24"/>
          <w:szCs w:val="24"/>
        </w:rPr>
        <w:t>690,37</w:t>
      </w:r>
      <w:r w:rsidR="00E305C1">
        <w:rPr>
          <w:rFonts w:ascii="Times New Roman" w:hAnsi="Times New Roman" w:cs="Times New Roman"/>
          <w:sz w:val="24"/>
          <w:szCs w:val="24"/>
        </w:rPr>
        <w:t xml:space="preserve"> dan tahun 2022 adalah perusahaan MBSS</w:t>
      </w:r>
      <w:r w:rsidR="00046851">
        <w:rPr>
          <w:rFonts w:ascii="Times New Roman" w:hAnsi="Times New Roman" w:cs="Times New Roman"/>
          <w:sz w:val="24"/>
          <w:szCs w:val="24"/>
        </w:rPr>
        <w:t xml:space="preserve"> atau PT Mitrabahtera Segara Sejati </w:t>
      </w:r>
      <w:r w:rsidR="00E305C1">
        <w:rPr>
          <w:rFonts w:ascii="Times New Roman" w:hAnsi="Times New Roman" w:cs="Times New Roman"/>
          <w:sz w:val="24"/>
          <w:szCs w:val="24"/>
        </w:rPr>
        <w:t xml:space="preserve">dengan nilai </w:t>
      </w:r>
      <w:r w:rsidR="000013D7">
        <w:rPr>
          <w:rFonts w:ascii="Times New Roman" w:hAnsi="Times New Roman" w:cs="Times New Roman"/>
          <w:sz w:val="24"/>
          <w:szCs w:val="24"/>
        </w:rPr>
        <w:t>1868,128</w:t>
      </w:r>
      <w:r w:rsidR="00E305C1">
        <w:rPr>
          <w:rFonts w:ascii="Times New Roman" w:hAnsi="Times New Roman" w:cs="Times New Roman"/>
          <w:sz w:val="24"/>
          <w:szCs w:val="24"/>
        </w:rPr>
        <w:t>. Sedangkan CR yang terendah pada tahun 2021 adalah perusahaan CBRE</w:t>
      </w:r>
      <w:r w:rsidR="00046851">
        <w:rPr>
          <w:rFonts w:ascii="Times New Roman" w:hAnsi="Times New Roman" w:cs="Times New Roman"/>
          <w:sz w:val="24"/>
          <w:szCs w:val="24"/>
        </w:rPr>
        <w:t xml:space="preserve"> atau PT Cakra Buana Resouces</w:t>
      </w:r>
      <w:r w:rsidR="00E305C1">
        <w:rPr>
          <w:rFonts w:ascii="Times New Roman" w:hAnsi="Times New Roman" w:cs="Times New Roman"/>
          <w:sz w:val="24"/>
          <w:szCs w:val="24"/>
        </w:rPr>
        <w:t xml:space="preserve"> dengan nilai </w:t>
      </w:r>
      <w:r w:rsidR="000013D7">
        <w:rPr>
          <w:rFonts w:ascii="Times New Roman" w:hAnsi="Times New Roman" w:cs="Times New Roman"/>
          <w:sz w:val="24"/>
          <w:szCs w:val="24"/>
        </w:rPr>
        <w:t>3,67</w:t>
      </w:r>
      <w:r w:rsidR="00E305C1">
        <w:rPr>
          <w:rFonts w:ascii="Times New Roman" w:hAnsi="Times New Roman" w:cs="Times New Roman"/>
          <w:sz w:val="24"/>
          <w:szCs w:val="24"/>
        </w:rPr>
        <w:t xml:space="preserve"> dan tahun 2022 adalah perusahaan CANI</w:t>
      </w:r>
      <w:r w:rsidR="00046851">
        <w:rPr>
          <w:rFonts w:ascii="Times New Roman" w:hAnsi="Times New Roman" w:cs="Times New Roman"/>
          <w:sz w:val="24"/>
          <w:szCs w:val="24"/>
        </w:rPr>
        <w:t xml:space="preserve"> atau PT Capitol Nusantara Indonesia</w:t>
      </w:r>
      <w:r w:rsidR="00E305C1">
        <w:rPr>
          <w:rFonts w:ascii="Times New Roman" w:hAnsi="Times New Roman" w:cs="Times New Roman"/>
          <w:sz w:val="24"/>
          <w:szCs w:val="24"/>
        </w:rPr>
        <w:t xml:space="preserve"> dengan nilai </w:t>
      </w:r>
      <w:r w:rsidR="000013D7">
        <w:rPr>
          <w:rFonts w:ascii="Times New Roman" w:hAnsi="Times New Roman" w:cs="Times New Roman"/>
          <w:sz w:val="24"/>
          <w:szCs w:val="24"/>
        </w:rPr>
        <w:t>3,49</w:t>
      </w:r>
      <w:r w:rsidR="00E305C1">
        <w:rPr>
          <w:rFonts w:ascii="Times New Roman" w:hAnsi="Times New Roman" w:cs="Times New Roman"/>
          <w:sz w:val="24"/>
          <w:szCs w:val="24"/>
        </w:rPr>
        <w:t xml:space="preserve">. </w:t>
      </w:r>
      <w:r w:rsidR="003C4178">
        <w:rPr>
          <w:rFonts w:ascii="Times New Roman" w:hAnsi="Times New Roman" w:cs="Times New Roman"/>
          <w:sz w:val="24"/>
          <w:szCs w:val="24"/>
        </w:rPr>
        <w:t xml:space="preserve">Rendahnya nilai CR pada perusahaan akan menunjukan ketidakmampuan perusahaan dalam urusan membayar </w:t>
      </w:r>
      <w:r w:rsidR="007E4D2F">
        <w:rPr>
          <w:rFonts w:ascii="Times New Roman" w:hAnsi="Times New Roman" w:cs="Times New Roman"/>
          <w:sz w:val="24"/>
          <w:szCs w:val="24"/>
        </w:rPr>
        <w:t>h</w:t>
      </w:r>
      <w:r w:rsidR="003C4178">
        <w:rPr>
          <w:rFonts w:ascii="Times New Roman" w:hAnsi="Times New Roman" w:cs="Times New Roman"/>
          <w:sz w:val="24"/>
          <w:szCs w:val="24"/>
        </w:rPr>
        <w:t>utang</w:t>
      </w:r>
      <w:r w:rsidR="00CC32ED">
        <w:rPr>
          <w:rFonts w:ascii="Times New Roman" w:hAnsi="Times New Roman" w:cs="Times New Roman"/>
          <w:sz w:val="24"/>
          <w:szCs w:val="24"/>
        </w:rPr>
        <w:t xml:space="preserve"> jangka pendeknya</w:t>
      </w:r>
      <w:r w:rsidR="003C4178">
        <w:rPr>
          <w:rFonts w:ascii="Times New Roman" w:hAnsi="Times New Roman" w:cs="Times New Roman"/>
          <w:sz w:val="24"/>
          <w:szCs w:val="24"/>
        </w:rPr>
        <w:t>.</w:t>
      </w:r>
    </w:p>
    <w:p w14:paraId="6B5AAEC7" w14:textId="2DC91490" w:rsidR="00266AD9" w:rsidRDefault="00E85675"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7E4D2F">
        <w:rPr>
          <w:rFonts w:ascii="Times New Roman" w:hAnsi="Times New Roman" w:cs="Times New Roman"/>
          <w:sz w:val="24"/>
          <w:szCs w:val="24"/>
        </w:rPr>
        <w:t>P</w:t>
      </w:r>
      <w:r w:rsidR="00EA2A98">
        <w:rPr>
          <w:rFonts w:ascii="Times New Roman" w:hAnsi="Times New Roman" w:cs="Times New Roman"/>
          <w:sz w:val="24"/>
          <w:szCs w:val="24"/>
        </w:rPr>
        <w:t>rofitabil</w:t>
      </w:r>
      <w:r w:rsidR="005A5567">
        <w:rPr>
          <w:rFonts w:ascii="Times New Roman" w:hAnsi="Times New Roman" w:cs="Times New Roman"/>
          <w:sz w:val="24"/>
          <w:szCs w:val="24"/>
        </w:rPr>
        <w:t>i</w:t>
      </w:r>
      <w:r w:rsidR="00EA2A98">
        <w:rPr>
          <w:rFonts w:ascii="Times New Roman" w:hAnsi="Times New Roman" w:cs="Times New Roman"/>
          <w:sz w:val="24"/>
          <w:szCs w:val="24"/>
        </w:rPr>
        <w:t>tas</w:t>
      </w:r>
      <w:r w:rsidR="007E4D2F">
        <w:rPr>
          <w:rFonts w:ascii="Times New Roman" w:hAnsi="Times New Roman" w:cs="Times New Roman"/>
          <w:sz w:val="24"/>
          <w:szCs w:val="24"/>
        </w:rPr>
        <w:t xml:space="preserve"> adalah</w:t>
      </w:r>
      <w:r w:rsidR="00EA2A98">
        <w:rPr>
          <w:rFonts w:ascii="Times New Roman" w:hAnsi="Times New Roman" w:cs="Times New Roman"/>
          <w:sz w:val="24"/>
          <w:szCs w:val="24"/>
        </w:rPr>
        <w:t xml:space="preserve"> salah satu rasio yang digunakan untuk mengukur kemampuan</w:t>
      </w:r>
      <w:r w:rsidR="007E4D2F">
        <w:rPr>
          <w:rFonts w:ascii="Times New Roman" w:hAnsi="Times New Roman" w:cs="Times New Roman"/>
          <w:sz w:val="24"/>
          <w:szCs w:val="24"/>
        </w:rPr>
        <w:t xml:space="preserve"> suatu</w:t>
      </w:r>
      <w:r w:rsidR="00EA2A98">
        <w:rPr>
          <w:rFonts w:ascii="Times New Roman" w:hAnsi="Times New Roman" w:cs="Times New Roman"/>
          <w:sz w:val="24"/>
          <w:szCs w:val="24"/>
        </w:rPr>
        <w:t xml:space="preserve"> perusahaan dalam </w:t>
      </w:r>
      <w:r w:rsidR="007E4D2F">
        <w:rPr>
          <w:rFonts w:ascii="Times New Roman" w:hAnsi="Times New Roman" w:cs="Times New Roman"/>
          <w:sz w:val="24"/>
          <w:szCs w:val="24"/>
        </w:rPr>
        <w:t>memperoleh</w:t>
      </w:r>
      <w:r w:rsidR="00EA2A98">
        <w:rPr>
          <w:rFonts w:ascii="Times New Roman" w:hAnsi="Times New Roman" w:cs="Times New Roman"/>
          <w:sz w:val="24"/>
          <w:szCs w:val="24"/>
        </w:rPr>
        <w:t xml:space="preserve"> laba dengan menggunakan sumber-sumber yang dimiliki perusahaan, seperti aktiva, modal, atau penjualan perusahaan</w:t>
      </w:r>
      <w:r w:rsidR="007E4D2F">
        <w:rPr>
          <w:rFonts w:ascii="Times New Roman" w:hAnsi="Times New Roman" w:cs="Times New Roman"/>
          <w:sz w:val="24"/>
          <w:szCs w:val="24"/>
        </w:rPr>
        <w:t xml:space="preserve"> </w:t>
      </w:r>
      <w:r w:rsidR="007E4D2F">
        <w:rPr>
          <w:rFonts w:ascii="Times New Roman" w:hAnsi="Times New Roman" w:cs="Times New Roman"/>
          <w:sz w:val="24"/>
          <w:szCs w:val="24"/>
        </w:rPr>
        <w:fldChar w:fldCharType="begin" w:fldLock="1"/>
      </w:r>
      <w:r w:rsidR="00854561">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2015:25)","plainTextFormattedCitation":"(Sudana, 2015)","previouslyFormattedCitation":"(Sudana, 2015)"},"properties":{"noteIndex":0},"schema":"https://github.com/citation-style-language/schema/raw/master/csl-citation.json"}</w:instrText>
      </w:r>
      <w:r w:rsidR="007E4D2F">
        <w:rPr>
          <w:rFonts w:ascii="Times New Roman" w:hAnsi="Times New Roman" w:cs="Times New Roman"/>
          <w:sz w:val="24"/>
          <w:szCs w:val="24"/>
        </w:rPr>
        <w:fldChar w:fldCharType="separate"/>
      </w:r>
      <w:r w:rsidR="007E4D2F" w:rsidRPr="007E4D2F">
        <w:rPr>
          <w:rFonts w:ascii="Times New Roman" w:hAnsi="Times New Roman" w:cs="Times New Roman"/>
          <w:noProof/>
          <w:sz w:val="24"/>
          <w:szCs w:val="24"/>
        </w:rPr>
        <w:t>(Sudana, 2015</w:t>
      </w:r>
      <w:r w:rsidR="007E4D2F">
        <w:rPr>
          <w:rFonts w:ascii="Times New Roman" w:hAnsi="Times New Roman" w:cs="Times New Roman"/>
          <w:noProof/>
          <w:sz w:val="24"/>
          <w:szCs w:val="24"/>
        </w:rPr>
        <w:t>:25</w:t>
      </w:r>
      <w:r w:rsidR="007E4D2F" w:rsidRPr="007E4D2F">
        <w:rPr>
          <w:rFonts w:ascii="Times New Roman" w:hAnsi="Times New Roman" w:cs="Times New Roman"/>
          <w:noProof/>
          <w:sz w:val="24"/>
          <w:szCs w:val="24"/>
        </w:rPr>
        <w:t>)</w:t>
      </w:r>
      <w:r w:rsidR="007E4D2F">
        <w:rPr>
          <w:rFonts w:ascii="Times New Roman" w:hAnsi="Times New Roman" w:cs="Times New Roman"/>
          <w:sz w:val="24"/>
          <w:szCs w:val="24"/>
        </w:rPr>
        <w:fldChar w:fldCharType="end"/>
      </w:r>
      <w:r w:rsidR="00EA2A98">
        <w:rPr>
          <w:rFonts w:ascii="Times New Roman" w:hAnsi="Times New Roman" w:cs="Times New Roman"/>
          <w:sz w:val="24"/>
          <w:szCs w:val="24"/>
        </w:rPr>
        <w:t xml:space="preserve">. </w:t>
      </w:r>
      <w:r w:rsidR="00431144">
        <w:rPr>
          <w:rFonts w:ascii="Times New Roman" w:hAnsi="Times New Roman" w:cs="Times New Roman"/>
          <w:sz w:val="24"/>
          <w:szCs w:val="24"/>
        </w:rPr>
        <w:t>D</w:t>
      </w:r>
      <w:r w:rsidR="00EA2A98">
        <w:rPr>
          <w:rFonts w:ascii="Times New Roman" w:hAnsi="Times New Roman" w:cs="Times New Roman"/>
          <w:sz w:val="24"/>
          <w:szCs w:val="24"/>
        </w:rPr>
        <w:t>engan kata lain p</w:t>
      </w:r>
      <w:r>
        <w:rPr>
          <w:rFonts w:ascii="Times New Roman" w:hAnsi="Times New Roman" w:cs="Times New Roman"/>
          <w:sz w:val="24"/>
          <w:szCs w:val="24"/>
        </w:rPr>
        <w:t xml:space="preserve">rofitabilitas ini mendeskripsikan kemampuan suatu badan usaha untuk membuat membuat laba dengan memakai seluruh modal yang dimiliki. Profitabilitas dapat diukur dengan </w:t>
      </w:r>
      <w:r>
        <w:rPr>
          <w:rFonts w:ascii="Times New Roman" w:hAnsi="Times New Roman" w:cs="Times New Roman"/>
          <w:i/>
          <w:iCs/>
          <w:sz w:val="24"/>
          <w:szCs w:val="24"/>
        </w:rPr>
        <w:t xml:space="preserve">Return </w:t>
      </w:r>
      <w:proofErr w:type="gramStart"/>
      <w:r>
        <w:rPr>
          <w:rFonts w:ascii="Times New Roman" w:hAnsi="Times New Roman" w:cs="Times New Roman"/>
          <w:i/>
          <w:iCs/>
          <w:sz w:val="24"/>
          <w:szCs w:val="24"/>
        </w:rPr>
        <w:t>On</w:t>
      </w:r>
      <w:proofErr w:type="gramEnd"/>
      <w:r>
        <w:rPr>
          <w:rFonts w:ascii="Times New Roman" w:hAnsi="Times New Roman" w:cs="Times New Roman"/>
          <w:i/>
          <w:iCs/>
          <w:sz w:val="24"/>
          <w:szCs w:val="24"/>
        </w:rPr>
        <w:t xml:space="preserve"> </w:t>
      </w:r>
      <w:r w:rsidR="00976711">
        <w:rPr>
          <w:rFonts w:ascii="Times New Roman" w:hAnsi="Times New Roman" w:cs="Times New Roman"/>
          <w:i/>
          <w:iCs/>
          <w:sz w:val="24"/>
          <w:szCs w:val="24"/>
        </w:rPr>
        <w:t>Assets</w:t>
      </w:r>
      <w:r w:rsidR="00976711">
        <w:rPr>
          <w:rFonts w:ascii="Times New Roman" w:hAnsi="Times New Roman" w:cs="Times New Roman"/>
          <w:sz w:val="24"/>
          <w:szCs w:val="24"/>
        </w:rPr>
        <w:t xml:space="preserve"> (ROA)</w:t>
      </w:r>
      <w:r>
        <w:rPr>
          <w:rFonts w:ascii="Times New Roman" w:hAnsi="Times New Roman" w:cs="Times New Roman"/>
          <w:sz w:val="24"/>
          <w:szCs w:val="24"/>
        </w:rPr>
        <w:t>.</w:t>
      </w:r>
      <w:r w:rsidR="00F42D34">
        <w:rPr>
          <w:rFonts w:ascii="Times New Roman" w:hAnsi="Times New Roman" w:cs="Times New Roman"/>
          <w:sz w:val="24"/>
          <w:szCs w:val="24"/>
        </w:rPr>
        <w:t xml:space="preserve"> </w:t>
      </w:r>
      <w:r w:rsidR="007536B6">
        <w:rPr>
          <w:rFonts w:ascii="Times New Roman" w:hAnsi="Times New Roman" w:cs="Times New Roman"/>
          <w:sz w:val="24"/>
          <w:szCs w:val="24"/>
        </w:rPr>
        <w:t xml:space="preserve">Perusahaan </w:t>
      </w:r>
      <w:r w:rsidR="00BA32DB">
        <w:rPr>
          <w:rFonts w:ascii="Times New Roman" w:hAnsi="Times New Roman" w:cs="Times New Roman"/>
          <w:sz w:val="24"/>
          <w:szCs w:val="24"/>
        </w:rPr>
        <w:t xml:space="preserve">pertambangan sub sektor batu bara </w:t>
      </w:r>
      <w:r w:rsidR="007536B6">
        <w:rPr>
          <w:rFonts w:ascii="Times New Roman" w:hAnsi="Times New Roman" w:cs="Times New Roman"/>
          <w:sz w:val="24"/>
          <w:szCs w:val="24"/>
        </w:rPr>
        <w:t xml:space="preserve">yang memiliki nilai ROA tertinggi pada tahun 2021 adalah </w:t>
      </w:r>
      <w:r w:rsidR="00BA32DB">
        <w:rPr>
          <w:rFonts w:ascii="Times New Roman" w:hAnsi="Times New Roman" w:cs="Times New Roman"/>
          <w:sz w:val="24"/>
          <w:szCs w:val="24"/>
        </w:rPr>
        <w:t xml:space="preserve">perusahaan </w:t>
      </w:r>
      <w:r w:rsidR="00337715">
        <w:rPr>
          <w:rFonts w:ascii="Times New Roman" w:hAnsi="Times New Roman" w:cs="Times New Roman"/>
          <w:sz w:val="24"/>
          <w:szCs w:val="24"/>
        </w:rPr>
        <w:t>BYAN</w:t>
      </w:r>
      <w:r w:rsidR="009B04CA">
        <w:rPr>
          <w:rFonts w:ascii="Times New Roman" w:hAnsi="Times New Roman" w:cs="Times New Roman"/>
          <w:sz w:val="24"/>
          <w:szCs w:val="24"/>
        </w:rPr>
        <w:t xml:space="preserve"> atau Bayan Resources Tbk</w:t>
      </w:r>
      <w:r w:rsidR="00337715">
        <w:rPr>
          <w:rFonts w:ascii="Times New Roman" w:hAnsi="Times New Roman" w:cs="Times New Roman"/>
          <w:sz w:val="24"/>
          <w:szCs w:val="24"/>
        </w:rPr>
        <w:t xml:space="preserve"> dengan nilai </w:t>
      </w:r>
      <w:r w:rsidR="000013D7">
        <w:rPr>
          <w:rFonts w:ascii="Times New Roman" w:hAnsi="Times New Roman" w:cs="Times New Roman"/>
          <w:sz w:val="24"/>
          <w:szCs w:val="24"/>
        </w:rPr>
        <w:t>52,01</w:t>
      </w:r>
      <w:r w:rsidR="00E305C1">
        <w:rPr>
          <w:rFonts w:ascii="Times New Roman" w:hAnsi="Times New Roman" w:cs="Times New Roman"/>
          <w:sz w:val="24"/>
          <w:szCs w:val="24"/>
        </w:rPr>
        <w:t xml:space="preserve"> dan pada tahun 2022 adalah perusahaan GEMS </w:t>
      </w:r>
      <w:r w:rsidR="00046851">
        <w:rPr>
          <w:rFonts w:ascii="Times New Roman" w:hAnsi="Times New Roman" w:cs="Times New Roman"/>
          <w:sz w:val="24"/>
          <w:szCs w:val="24"/>
        </w:rPr>
        <w:t xml:space="preserve">atau PT Golden Energy Mines </w:t>
      </w:r>
      <w:r w:rsidR="00E305C1">
        <w:rPr>
          <w:rFonts w:ascii="Times New Roman" w:hAnsi="Times New Roman" w:cs="Times New Roman"/>
          <w:sz w:val="24"/>
          <w:szCs w:val="24"/>
        </w:rPr>
        <w:t xml:space="preserve">dengan nilai </w:t>
      </w:r>
      <w:r w:rsidR="000013D7">
        <w:rPr>
          <w:rFonts w:ascii="Times New Roman" w:hAnsi="Times New Roman" w:cs="Times New Roman"/>
          <w:sz w:val="24"/>
          <w:szCs w:val="24"/>
        </w:rPr>
        <w:t>61,63</w:t>
      </w:r>
      <w:r w:rsidR="00337715">
        <w:rPr>
          <w:rFonts w:ascii="Times New Roman" w:hAnsi="Times New Roman" w:cs="Times New Roman"/>
          <w:sz w:val="24"/>
          <w:szCs w:val="24"/>
        </w:rPr>
        <w:t xml:space="preserve">. Sedangkan </w:t>
      </w:r>
      <w:r w:rsidR="00E305C1">
        <w:rPr>
          <w:rFonts w:ascii="Times New Roman" w:hAnsi="Times New Roman" w:cs="Times New Roman"/>
          <w:sz w:val="24"/>
          <w:szCs w:val="24"/>
        </w:rPr>
        <w:t xml:space="preserve">yang </w:t>
      </w:r>
      <w:r w:rsidR="00337715">
        <w:rPr>
          <w:rFonts w:ascii="Times New Roman" w:hAnsi="Times New Roman" w:cs="Times New Roman"/>
          <w:sz w:val="24"/>
          <w:szCs w:val="24"/>
        </w:rPr>
        <w:t xml:space="preserve">terendah </w:t>
      </w:r>
      <w:r w:rsidR="00E305C1">
        <w:rPr>
          <w:rFonts w:ascii="Times New Roman" w:hAnsi="Times New Roman" w:cs="Times New Roman"/>
          <w:sz w:val="24"/>
          <w:szCs w:val="24"/>
        </w:rPr>
        <w:t xml:space="preserve">pada tahun 2021 </w:t>
      </w:r>
      <w:r w:rsidR="00337715">
        <w:rPr>
          <w:rFonts w:ascii="Times New Roman" w:hAnsi="Times New Roman" w:cs="Times New Roman"/>
          <w:sz w:val="24"/>
          <w:szCs w:val="24"/>
        </w:rPr>
        <w:t xml:space="preserve">adalah perusahaan BOSS </w:t>
      </w:r>
      <w:r w:rsidR="009B04CA">
        <w:rPr>
          <w:rFonts w:ascii="Times New Roman" w:hAnsi="Times New Roman" w:cs="Times New Roman"/>
          <w:sz w:val="24"/>
          <w:szCs w:val="24"/>
        </w:rPr>
        <w:t xml:space="preserve">atau Borneo Olah Sarana Sukses Tbk </w:t>
      </w:r>
      <w:r w:rsidR="00337715">
        <w:rPr>
          <w:rFonts w:ascii="Times New Roman" w:hAnsi="Times New Roman" w:cs="Times New Roman"/>
          <w:sz w:val="24"/>
          <w:szCs w:val="24"/>
        </w:rPr>
        <w:t>dengan nilai</w:t>
      </w:r>
      <w:r w:rsidR="000013D7">
        <w:rPr>
          <w:rFonts w:ascii="Times New Roman" w:hAnsi="Times New Roman" w:cs="Times New Roman"/>
          <w:sz w:val="24"/>
          <w:szCs w:val="24"/>
        </w:rPr>
        <w:t xml:space="preserve"> -31,58</w:t>
      </w:r>
      <w:r w:rsidR="00E305C1">
        <w:rPr>
          <w:rFonts w:ascii="Times New Roman" w:hAnsi="Times New Roman" w:cs="Times New Roman"/>
          <w:sz w:val="24"/>
          <w:szCs w:val="24"/>
        </w:rPr>
        <w:t xml:space="preserve"> dan pada tahun 2022 </w:t>
      </w:r>
      <w:r w:rsidR="00E305C1">
        <w:rPr>
          <w:rFonts w:ascii="Times New Roman" w:hAnsi="Times New Roman" w:cs="Times New Roman"/>
          <w:sz w:val="24"/>
          <w:szCs w:val="24"/>
        </w:rPr>
        <w:lastRenderedPageBreak/>
        <w:t xml:space="preserve">adalah perusahaan FIRE </w:t>
      </w:r>
      <w:r w:rsidR="00046851">
        <w:rPr>
          <w:rFonts w:ascii="Times New Roman" w:hAnsi="Times New Roman" w:cs="Times New Roman"/>
          <w:sz w:val="24"/>
          <w:szCs w:val="24"/>
        </w:rPr>
        <w:t xml:space="preserve">atau PT Alfa Energy Investama </w:t>
      </w:r>
      <w:r w:rsidR="00E305C1">
        <w:rPr>
          <w:rFonts w:ascii="Times New Roman" w:hAnsi="Times New Roman" w:cs="Times New Roman"/>
          <w:sz w:val="24"/>
          <w:szCs w:val="24"/>
        </w:rPr>
        <w:t xml:space="preserve">dengan nilai </w:t>
      </w:r>
      <w:r w:rsidR="000013D7">
        <w:rPr>
          <w:rFonts w:ascii="Times New Roman" w:hAnsi="Times New Roman" w:cs="Times New Roman"/>
          <w:sz w:val="24"/>
          <w:szCs w:val="24"/>
        </w:rPr>
        <w:t>-25,99</w:t>
      </w:r>
      <w:r w:rsidR="00337715">
        <w:rPr>
          <w:rFonts w:ascii="Times New Roman" w:hAnsi="Times New Roman" w:cs="Times New Roman"/>
          <w:sz w:val="24"/>
          <w:szCs w:val="24"/>
        </w:rPr>
        <w:t>.</w:t>
      </w:r>
      <w:r w:rsidR="003C4178">
        <w:rPr>
          <w:rFonts w:ascii="Times New Roman" w:hAnsi="Times New Roman" w:cs="Times New Roman"/>
          <w:sz w:val="24"/>
          <w:szCs w:val="24"/>
        </w:rPr>
        <w:t xml:space="preserve"> Rendahnya nilai ROA dalam perusahaan menunjukan bahwa perusahaan tersebut kurang baik dalam menghasilkan laba.</w:t>
      </w:r>
    </w:p>
    <w:p w14:paraId="76063899" w14:textId="7BADCA6E" w:rsidR="007F2310" w:rsidRDefault="007F2310"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5A5567">
        <w:rPr>
          <w:rFonts w:ascii="Times New Roman" w:hAnsi="Times New Roman" w:cs="Times New Roman"/>
          <w:sz w:val="24"/>
          <w:szCs w:val="24"/>
        </w:rPr>
        <w:t>Kebijakan deviden adalah salah satu bagian keputusan pembelajaran perusahaan, terutama berkaitan dengan pembelajaran internal perusahaan (</w:t>
      </w:r>
      <w:r w:rsidR="00BC1C04">
        <w:rPr>
          <w:rFonts w:ascii="Times New Roman" w:hAnsi="Times New Roman" w:cs="Times New Roman"/>
          <w:sz w:val="24"/>
          <w:szCs w:val="24"/>
        </w:rPr>
        <w:fldChar w:fldCharType="begin" w:fldLock="1"/>
      </w:r>
      <w:r w:rsidR="00453FA5">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(2015:192)","plainTextFormattedCitation":"(Sudana, 2015)","previouslyFormattedCitation":"(Sudana, 2015)"},"properties":{"noteIndex":0},"schema":"https://github.com/citation-style-language/schema/raw/master/csl-citation.json"}</w:instrText>
      </w:r>
      <w:r w:rsidR="00BC1C04">
        <w:rPr>
          <w:rFonts w:ascii="Times New Roman" w:hAnsi="Times New Roman" w:cs="Times New Roman"/>
          <w:sz w:val="24"/>
          <w:szCs w:val="24"/>
        </w:rPr>
        <w:fldChar w:fldCharType="separate"/>
      </w:r>
      <w:r w:rsidR="00BC1C04" w:rsidRPr="00BC1C04">
        <w:rPr>
          <w:rFonts w:ascii="Times New Roman" w:hAnsi="Times New Roman" w:cs="Times New Roman"/>
          <w:noProof/>
          <w:sz w:val="24"/>
          <w:szCs w:val="24"/>
        </w:rPr>
        <w:t>Sudana</w:t>
      </w:r>
      <w:r w:rsidR="00BC1C04">
        <w:rPr>
          <w:rFonts w:ascii="Times New Roman" w:hAnsi="Times New Roman" w:cs="Times New Roman"/>
          <w:noProof/>
          <w:sz w:val="24"/>
          <w:szCs w:val="24"/>
        </w:rPr>
        <w:t xml:space="preserve"> (</w:t>
      </w:r>
      <w:r w:rsidR="00BC1C04" w:rsidRPr="00BC1C04">
        <w:rPr>
          <w:rFonts w:ascii="Times New Roman" w:hAnsi="Times New Roman" w:cs="Times New Roman"/>
          <w:noProof/>
          <w:sz w:val="24"/>
          <w:szCs w:val="24"/>
        </w:rPr>
        <w:t>2015</w:t>
      </w:r>
      <w:r w:rsidR="00BC1C04">
        <w:rPr>
          <w:rFonts w:ascii="Times New Roman" w:hAnsi="Times New Roman" w:cs="Times New Roman"/>
          <w:noProof/>
          <w:sz w:val="24"/>
          <w:szCs w:val="24"/>
        </w:rPr>
        <w:t>:192</w:t>
      </w:r>
      <w:r w:rsidR="00BC1C04" w:rsidRPr="00BC1C04">
        <w:rPr>
          <w:rFonts w:ascii="Times New Roman" w:hAnsi="Times New Roman" w:cs="Times New Roman"/>
          <w:noProof/>
          <w:sz w:val="24"/>
          <w:szCs w:val="24"/>
        </w:rPr>
        <w:t>)</w:t>
      </w:r>
      <w:r w:rsidR="00BC1C04">
        <w:rPr>
          <w:rFonts w:ascii="Times New Roman" w:hAnsi="Times New Roman" w:cs="Times New Roman"/>
          <w:sz w:val="24"/>
          <w:szCs w:val="24"/>
        </w:rPr>
        <w:fldChar w:fldCharType="end"/>
      </w:r>
      <w:r w:rsidR="005A5567">
        <w:rPr>
          <w:rFonts w:ascii="Times New Roman" w:hAnsi="Times New Roman" w:cs="Times New Roman"/>
          <w:sz w:val="24"/>
          <w:szCs w:val="24"/>
        </w:rPr>
        <w:t xml:space="preserve">. </w:t>
      </w:r>
      <w:r>
        <w:rPr>
          <w:rFonts w:ascii="Times New Roman" w:hAnsi="Times New Roman" w:cs="Times New Roman"/>
          <w:sz w:val="24"/>
          <w:szCs w:val="24"/>
        </w:rPr>
        <w:t>Karena besar kecil</w:t>
      </w:r>
      <w:r w:rsidR="0026006A">
        <w:rPr>
          <w:rFonts w:ascii="Times New Roman" w:hAnsi="Times New Roman" w:cs="Times New Roman"/>
          <w:sz w:val="24"/>
          <w:szCs w:val="24"/>
        </w:rPr>
        <w:t>nya suatu</w:t>
      </w:r>
      <w:r>
        <w:rPr>
          <w:rFonts w:ascii="Times New Roman" w:hAnsi="Times New Roman" w:cs="Times New Roman"/>
          <w:sz w:val="24"/>
          <w:szCs w:val="24"/>
        </w:rPr>
        <w:t xml:space="preserve"> deviden </w:t>
      </w:r>
      <w:r w:rsidR="00C059DC">
        <w:rPr>
          <w:rFonts w:ascii="Times New Roman" w:hAnsi="Times New Roman" w:cs="Times New Roman"/>
          <w:sz w:val="24"/>
          <w:szCs w:val="24"/>
        </w:rPr>
        <w:t xml:space="preserve">yang dibagikan akan mempengaruhi besar kecilnya laba ditahan. Untuk mengukur kebijakan deviden menggunakan </w:t>
      </w:r>
      <w:r w:rsidR="00C059DC">
        <w:rPr>
          <w:rFonts w:ascii="Times New Roman" w:hAnsi="Times New Roman" w:cs="Times New Roman"/>
          <w:i/>
          <w:iCs/>
          <w:sz w:val="24"/>
          <w:szCs w:val="24"/>
        </w:rPr>
        <w:t xml:space="preserve">Deviden Payout Ratio </w:t>
      </w:r>
      <w:r w:rsidR="00C059DC">
        <w:rPr>
          <w:rFonts w:ascii="Times New Roman" w:hAnsi="Times New Roman" w:cs="Times New Roman"/>
          <w:sz w:val="24"/>
          <w:szCs w:val="24"/>
        </w:rPr>
        <w:t xml:space="preserve">(DPR). </w:t>
      </w:r>
      <w:r w:rsidR="00337715">
        <w:rPr>
          <w:rFonts w:ascii="Times New Roman" w:hAnsi="Times New Roman" w:cs="Times New Roman"/>
          <w:sz w:val="24"/>
          <w:szCs w:val="24"/>
        </w:rPr>
        <w:t>Perusahaan</w:t>
      </w:r>
      <w:r w:rsidR="00BA32DB">
        <w:rPr>
          <w:rFonts w:ascii="Times New Roman" w:hAnsi="Times New Roman" w:cs="Times New Roman"/>
          <w:sz w:val="24"/>
          <w:szCs w:val="24"/>
        </w:rPr>
        <w:t xml:space="preserve"> pertambangan sub sektor batu bara</w:t>
      </w:r>
      <w:r w:rsidR="00337715">
        <w:rPr>
          <w:rFonts w:ascii="Times New Roman" w:hAnsi="Times New Roman" w:cs="Times New Roman"/>
          <w:sz w:val="24"/>
          <w:szCs w:val="24"/>
        </w:rPr>
        <w:t xml:space="preserve"> yang memiliki nilai DPR ter</w:t>
      </w:r>
      <w:r w:rsidR="00431144">
        <w:rPr>
          <w:rFonts w:ascii="Times New Roman" w:hAnsi="Times New Roman" w:cs="Times New Roman"/>
          <w:sz w:val="24"/>
          <w:szCs w:val="24"/>
        </w:rPr>
        <w:t>ti</w:t>
      </w:r>
      <w:r w:rsidR="00337715">
        <w:rPr>
          <w:rFonts w:ascii="Times New Roman" w:hAnsi="Times New Roman" w:cs="Times New Roman"/>
          <w:sz w:val="24"/>
          <w:szCs w:val="24"/>
        </w:rPr>
        <w:t xml:space="preserve">nggi </w:t>
      </w:r>
      <w:r w:rsidR="00BB5D0D">
        <w:rPr>
          <w:rFonts w:ascii="Times New Roman" w:hAnsi="Times New Roman" w:cs="Times New Roman"/>
          <w:sz w:val="24"/>
          <w:szCs w:val="24"/>
        </w:rPr>
        <w:t xml:space="preserve">pada tahun 2021 adalah perusahaan </w:t>
      </w:r>
      <w:r w:rsidR="00426FDF">
        <w:rPr>
          <w:rFonts w:ascii="Times New Roman" w:hAnsi="Times New Roman" w:cs="Times New Roman"/>
          <w:sz w:val="24"/>
          <w:szCs w:val="24"/>
        </w:rPr>
        <w:t>PTBA</w:t>
      </w:r>
      <w:r w:rsidR="00814F10">
        <w:rPr>
          <w:rFonts w:ascii="Times New Roman" w:hAnsi="Times New Roman" w:cs="Times New Roman"/>
          <w:sz w:val="24"/>
          <w:szCs w:val="24"/>
        </w:rPr>
        <w:t xml:space="preserve"> atau PT Bukit Asam Tbk</w:t>
      </w:r>
      <w:r w:rsidR="00046851">
        <w:rPr>
          <w:rFonts w:ascii="Times New Roman" w:hAnsi="Times New Roman" w:cs="Times New Roman"/>
          <w:sz w:val="24"/>
          <w:szCs w:val="24"/>
        </w:rPr>
        <w:t xml:space="preserve"> </w:t>
      </w:r>
      <w:r w:rsidR="00BB5D0D">
        <w:rPr>
          <w:rFonts w:ascii="Times New Roman" w:hAnsi="Times New Roman" w:cs="Times New Roman"/>
          <w:sz w:val="24"/>
          <w:szCs w:val="24"/>
        </w:rPr>
        <w:t xml:space="preserve">dengan nilai </w:t>
      </w:r>
      <w:r w:rsidR="00426FDF">
        <w:rPr>
          <w:rFonts w:ascii="Times New Roman" w:hAnsi="Times New Roman" w:cs="Times New Roman"/>
          <w:sz w:val="24"/>
          <w:szCs w:val="24"/>
        </w:rPr>
        <w:t>9,02</w:t>
      </w:r>
      <w:r w:rsidR="00BB5D0D">
        <w:rPr>
          <w:rFonts w:ascii="Times New Roman" w:hAnsi="Times New Roman" w:cs="Times New Roman"/>
          <w:sz w:val="24"/>
          <w:szCs w:val="24"/>
        </w:rPr>
        <w:t xml:space="preserve"> dan </w:t>
      </w:r>
      <w:r w:rsidR="00337715">
        <w:rPr>
          <w:rFonts w:ascii="Times New Roman" w:hAnsi="Times New Roman" w:cs="Times New Roman"/>
          <w:sz w:val="24"/>
          <w:szCs w:val="24"/>
        </w:rPr>
        <w:t xml:space="preserve">pada tahun 2022 adalah </w:t>
      </w:r>
      <w:r w:rsidR="00BA32DB">
        <w:rPr>
          <w:rFonts w:ascii="Times New Roman" w:hAnsi="Times New Roman" w:cs="Times New Roman"/>
          <w:sz w:val="24"/>
          <w:szCs w:val="24"/>
        </w:rPr>
        <w:t xml:space="preserve">perusahaan </w:t>
      </w:r>
      <w:r w:rsidR="00337715">
        <w:rPr>
          <w:rFonts w:ascii="Times New Roman" w:hAnsi="Times New Roman" w:cs="Times New Roman"/>
          <w:sz w:val="24"/>
          <w:szCs w:val="24"/>
        </w:rPr>
        <w:t>ADRO</w:t>
      </w:r>
      <w:r w:rsidR="009B04CA">
        <w:rPr>
          <w:rFonts w:ascii="Times New Roman" w:hAnsi="Times New Roman" w:cs="Times New Roman"/>
          <w:sz w:val="24"/>
          <w:szCs w:val="24"/>
        </w:rPr>
        <w:t xml:space="preserve"> atau Adaro Energ</w:t>
      </w:r>
      <w:r w:rsidR="003A2413">
        <w:rPr>
          <w:rFonts w:ascii="Times New Roman" w:hAnsi="Times New Roman" w:cs="Times New Roman"/>
          <w:sz w:val="24"/>
          <w:szCs w:val="24"/>
        </w:rPr>
        <w:t>y</w:t>
      </w:r>
      <w:r w:rsidR="009B04CA">
        <w:rPr>
          <w:rFonts w:ascii="Times New Roman" w:hAnsi="Times New Roman" w:cs="Times New Roman"/>
          <w:sz w:val="24"/>
          <w:szCs w:val="24"/>
        </w:rPr>
        <w:t xml:space="preserve"> Indonesia Tbk</w:t>
      </w:r>
      <w:r w:rsidR="00337715">
        <w:rPr>
          <w:rFonts w:ascii="Times New Roman" w:hAnsi="Times New Roman" w:cs="Times New Roman"/>
          <w:sz w:val="24"/>
          <w:szCs w:val="24"/>
        </w:rPr>
        <w:t xml:space="preserve"> dengan nilai 8,83. Dan yang terendah </w:t>
      </w:r>
      <w:r w:rsidR="00BB5D0D">
        <w:rPr>
          <w:rFonts w:ascii="Times New Roman" w:hAnsi="Times New Roman" w:cs="Times New Roman"/>
          <w:sz w:val="24"/>
          <w:szCs w:val="24"/>
        </w:rPr>
        <w:t xml:space="preserve">pada tahun 2021 adalah perusahaan </w:t>
      </w:r>
      <w:r w:rsidR="00426FDF">
        <w:rPr>
          <w:rFonts w:ascii="Times New Roman" w:hAnsi="Times New Roman" w:cs="Times New Roman"/>
          <w:sz w:val="24"/>
          <w:szCs w:val="24"/>
        </w:rPr>
        <w:t>ADR</w:t>
      </w:r>
      <w:r w:rsidR="00814F10">
        <w:rPr>
          <w:rFonts w:ascii="Times New Roman" w:hAnsi="Times New Roman" w:cs="Times New Roman"/>
          <w:sz w:val="24"/>
          <w:szCs w:val="24"/>
        </w:rPr>
        <w:t>O atau PT Adaro Energy Indonesia Tbk</w:t>
      </w:r>
      <w:r w:rsidR="00BB5D0D">
        <w:rPr>
          <w:rFonts w:ascii="Times New Roman" w:hAnsi="Times New Roman" w:cs="Times New Roman"/>
          <w:sz w:val="24"/>
          <w:szCs w:val="24"/>
        </w:rPr>
        <w:t xml:space="preserve"> dengan nilai </w:t>
      </w:r>
      <w:r w:rsidR="00426FDF">
        <w:rPr>
          <w:rFonts w:ascii="Times New Roman" w:hAnsi="Times New Roman" w:cs="Times New Roman"/>
          <w:sz w:val="24"/>
          <w:szCs w:val="24"/>
        </w:rPr>
        <w:t>1,51</w:t>
      </w:r>
      <w:r w:rsidR="00BB5D0D">
        <w:rPr>
          <w:rFonts w:ascii="Times New Roman" w:hAnsi="Times New Roman" w:cs="Times New Roman"/>
          <w:sz w:val="24"/>
          <w:szCs w:val="24"/>
        </w:rPr>
        <w:t xml:space="preserve"> dan tahun 2022 </w:t>
      </w:r>
      <w:r w:rsidR="00337715">
        <w:rPr>
          <w:rFonts w:ascii="Times New Roman" w:hAnsi="Times New Roman" w:cs="Times New Roman"/>
          <w:sz w:val="24"/>
          <w:szCs w:val="24"/>
        </w:rPr>
        <w:t xml:space="preserve">adalah perusahaan </w:t>
      </w:r>
      <w:r w:rsidR="00814F10">
        <w:rPr>
          <w:rFonts w:ascii="Times New Roman" w:hAnsi="Times New Roman" w:cs="Times New Roman"/>
          <w:sz w:val="24"/>
          <w:szCs w:val="24"/>
        </w:rPr>
        <w:t>GEMS atau Golden Energy Mines Tbk</w:t>
      </w:r>
      <w:r w:rsidR="00337715">
        <w:rPr>
          <w:rFonts w:ascii="Times New Roman" w:hAnsi="Times New Roman" w:cs="Times New Roman"/>
          <w:sz w:val="24"/>
          <w:szCs w:val="24"/>
        </w:rPr>
        <w:t xml:space="preserve"> dengan nilai</w:t>
      </w:r>
      <w:r w:rsidR="00814F10">
        <w:rPr>
          <w:rFonts w:ascii="Times New Roman" w:hAnsi="Times New Roman" w:cs="Times New Roman"/>
          <w:sz w:val="24"/>
          <w:szCs w:val="24"/>
        </w:rPr>
        <w:t xml:space="preserve"> 1,08</w:t>
      </w:r>
      <w:r w:rsidR="00337715">
        <w:rPr>
          <w:rFonts w:ascii="Times New Roman" w:hAnsi="Times New Roman" w:cs="Times New Roman"/>
          <w:sz w:val="24"/>
          <w:szCs w:val="24"/>
        </w:rPr>
        <w:t>.</w:t>
      </w:r>
      <w:r w:rsidR="00CC32ED">
        <w:rPr>
          <w:rFonts w:ascii="Times New Roman" w:hAnsi="Times New Roman" w:cs="Times New Roman"/>
          <w:sz w:val="24"/>
          <w:szCs w:val="24"/>
        </w:rPr>
        <w:t xml:space="preserve"> Rendahnya nilai DPR akan merugikan investor.</w:t>
      </w:r>
    </w:p>
    <w:p w14:paraId="52F84CD8" w14:textId="122D2A4E" w:rsidR="00642160" w:rsidRPr="001E4EF7" w:rsidRDefault="002C6B9A" w:rsidP="00040030">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26006A">
        <w:rPr>
          <w:rFonts w:ascii="Times New Roman" w:hAnsi="Times New Roman" w:cs="Times New Roman"/>
          <w:sz w:val="24"/>
          <w:szCs w:val="24"/>
        </w:rPr>
        <w:t>Dengan</w:t>
      </w:r>
      <w:r>
        <w:rPr>
          <w:rFonts w:ascii="Times New Roman" w:hAnsi="Times New Roman" w:cs="Times New Roman"/>
          <w:sz w:val="24"/>
          <w:szCs w:val="24"/>
        </w:rPr>
        <w:t xml:space="preserve"> latar belakang yang </w:t>
      </w:r>
      <w:r w:rsidR="0026006A">
        <w:rPr>
          <w:rFonts w:ascii="Times New Roman" w:hAnsi="Times New Roman" w:cs="Times New Roman"/>
          <w:sz w:val="24"/>
          <w:szCs w:val="24"/>
        </w:rPr>
        <w:t xml:space="preserve">telah </w:t>
      </w:r>
      <w:r>
        <w:rPr>
          <w:rFonts w:ascii="Times New Roman" w:hAnsi="Times New Roman" w:cs="Times New Roman"/>
          <w:sz w:val="24"/>
          <w:szCs w:val="24"/>
        </w:rPr>
        <w:t xml:space="preserve">diuraikan, dapat diketahui </w:t>
      </w:r>
      <w:r w:rsidR="00642160">
        <w:rPr>
          <w:rFonts w:ascii="Times New Roman" w:hAnsi="Times New Roman" w:cs="Times New Roman"/>
          <w:sz w:val="24"/>
          <w:szCs w:val="24"/>
        </w:rPr>
        <w:t>pada rata-rata</w:t>
      </w:r>
      <w:r w:rsidR="0026006A">
        <w:rPr>
          <w:rFonts w:ascii="Times New Roman" w:hAnsi="Times New Roman" w:cs="Times New Roman"/>
          <w:sz w:val="24"/>
          <w:szCs w:val="24"/>
        </w:rPr>
        <w:t xml:space="preserve"> nilai</w:t>
      </w:r>
      <w:r w:rsidR="00642160">
        <w:rPr>
          <w:rFonts w:ascii="Times New Roman" w:hAnsi="Times New Roman" w:cs="Times New Roman"/>
          <w:sz w:val="24"/>
          <w:szCs w:val="24"/>
        </w:rPr>
        <w:t xml:space="preserve"> </w:t>
      </w:r>
      <w:r w:rsidR="00976711">
        <w:rPr>
          <w:rFonts w:ascii="Times New Roman" w:hAnsi="Times New Roman" w:cs="Times New Roman"/>
          <w:sz w:val="24"/>
          <w:szCs w:val="24"/>
        </w:rPr>
        <w:t xml:space="preserve">PER </w:t>
      </w:r>
      <w:r w:rsidR="00642160">
        <w:rPr>
          <w:rFonts w:ascii="Times New Roman" w:hAnsi="Times New Roman" w:cs="Times New Roman"/>
          <w:sz w:val="24"/>
          <w:szCs w:val="24"/>
        </w:rPr>
        <w:t>diatas pada</w:t>
      </w:r>
      <w:r w:rsidR="00586D17">
        <w:rPr>
          <w:rFonts w:ascii="Times New Roman" w:hAnsi="Times New Roman" w:cs="Times New Roman"/>
          <w:sz w:val="24"/>
          <w:szCs w:val="24"/>
        </w:rPr>
        <w:t xml:space="preserve"> perusahaan perusahaan pertambangan sub sektor batu bara pada tahun 2019-</w:t>
      </w:r>
      <w:r w:rsidR="00976711">
        <w:rPr>
          <w:rFonts w:ascii="Times New Roman" w:hAnsi="Times New Roman" w:cs="Times New Roman"/>
          <w:sz w:val="24"/>
          <w:szCs w:val="24"/>
        </w:rPr>
        <w:t>2022</w:t>
      </w:r>
      <w:r w:rsidR="00586D17">
        <w:rPr>
          <w:rFonts w:ascii="Times New Roman" w:hAnsi="Times New Roman" w:cs="Times New Roman"/>
          <w:sz w:val="24"/>
          <w:szCs w:val="24"/>
        </w:rPr>
        <w:t xml:space="preserve"> mengalami fluktuasi</w:t>
      </w:r>
      <w:r w:rsidR="00642160">
        <w:rPr>
          <w:rFonts w:ascii="Times New Roman" w:hAnsi="Times New Roman" w:cs="Times New Roman"/>
          <w:sz w:val="24"/>
          <w:szCs w:val="24"/>
        </w:rPr>
        <w:t>.</w:t>
      </w:r>
      <w:r w:rsidR="00D71352">
        <w:rPr>
          <w:rFonts w:ascii="Times New Roman" w:hAnsi="Times New Roman" w:cs="Times New Roman"/>
          <w:sz w:val="24"/>
          <w:szCs w:val="24"/>
        </w:rPr>
        <w:t xml:space="preserve"> </w:t>
      </w:r>
      <w:r w:rsidR="001E4EF7">
        <w:rPr>
          <w:rFonts w:ascii="Times New Roman" w:hAnsi="Times New Roman" w:cs="Times New Roman"/>
          <w:sz w:val="24"/>
          <w:szCs w:val="24"/>
        </w:rPr>
        <w:t xml:space="preserve">Serta </w:t>
      </w:r>
      <w:r w:rsidR="00482237" w:rsidRPr="001E4EF7">
        <w:rPr>
          <w:rFonts w:ascii="Times New Roman" w:hAnsi="Times New Roman" w:cs="Times New Roman"/>
          <w:sz w:val="24"/>
          <w:szCs w:val="24"/>
        </w:rPr>
        <w:t xml:space="preserve">berdasarkan fenomena </w:t>
      </w:r>
      <w:r w:rsidR="00037125" w:rsidRPr="001E4EF7">
        <w:rPr>
          <w:rFonts w:ascii="Times New Roman" w:hAnsi="Times New Roman" w:cs="Times New Roman"/>
          <w:sz w:val="24"/>
          <w:szCs w:val="24"/>
        </w:rPr>
        <w:t>yang telah dijelaskan sebelumnya</w:t>
      </w:r>
      <w:r w:rsidR="001E4EF7">
        <w:rPr>
          <w:rFonts w:ascii="Times New Roman" w:hAnsi="Times New Roman" w:cs="Times New Roman"/>
          <w:sz w:val="24"/>
          <w:szCs w:val="24"/>
        </w:rPr>
        <w:t xml:space="preserve"> menjadi alasan untuk me</w:t>
      </w:r>
      <w:r w:rsidR="00D71352">
        <w:rPr>
          <w:rFonts w:ascii="Times New Roman" w:hAnsi="Times New Roman" w:cs="Times New Roman"/>
          <w:sz w:val="24"/>
          <w:szCs w:val="24"/>
        </w:rPr>
        <w:t xml:space="preserve">ngambil judul </w:t>
      </w:r>
      <w:r w:rsidR="001E4EF7">
        <w:rPr>
          <w:rFonts w:ascii="Times New Roman" w:hAnsi="Times New Roman" w:cs="Times New Roman"/>
          <w:sz w:val="24"/>
          <w:szCs w:val="24"/>
        </w:rPr>
        <w:t>mengenai nilai perusahaan pada perusahaan pertambangan sub sektor batu bara 2019-2023 karena</w:t>
      </w:r>
      <w:r w:rsidR="00990345">
        <w:rPr>
          <w:rFonts w:ascii="Times New Roman" w:hAnsi="Times New Roman" w:cs="Times New Roman"/>
          <w:sz w:val="24"/>
          <w:szCs w:val="24"/>
        </w:rPr>
        <w:t xml:space="preserve"> merupakan</w:t>
      </w:r>
      <w:r w:rsidR="001E4EF7">
        <w:rPr>
          <w:rFonts w:ascii="Times New Roman" w:hAnsi="Times New Roman" w:cs="Times New Roman"/>
          <w:sz w:val="24"/>
          <w:szCs w:val="24"/>
        </w:rPr>
        <w:t xml:space="preserve"> salah satu sektor yang banyak diminati investor</w:t>
      </w:r>
      <w:r w:rsidR="00990345">
        <w:rPr>
          <w:rFonts w:ascii="Times New Roman" w:hAnsi="Times New Roman" w:cs="Times New Roman"/>
          <w:sz w:val="24"/>
          <w:szCs w:val="24"/>
        </w:rPr>
        <w:t xml:space="preserve">. Para </w:t>
      </w:r>
      <w:r w:rsidR="00293F9A">
        <w:rPr>
          <w:rFonts w:ascii="Times New Roman" w:hAnsi="Times New Roman" w:cs="Times New Roman"/>
          <w:sz w:val="24"/>
          <w:szCs w:val="24"/>
        </w:rPr>
        <w:t>i</w:t>
      </w:r>
      <w:r w:rsidR="001E4EF7">
        <w:rPr>
          <w:rFonts w:ascii="Times New Roman" w:hAnsi="Times New Roman" w:cs="Times New Roman"/>
          <w:sz w:val="24"/>
          <w:szCs w:val="24"/>
        </w:rPr>
        <w:t>nvestor tidak akan memilih sembarang perusahaan untuk berinvestas</w:t>
      </w:r>
      <w:r w:rsidR="006977BF">
        <w:rPr>
          <w:rFonts w:ascii="Times New Roman" w:hAnsi="Times New Roman" w:cs="Times New Roman"/>
          <w:sz w:val="24"/>
          <w:szCs w:val="24"/>
        </w:rPr>
        <w:t>i. Oleh karena itu perusahaan di</w:t>
      </w:r>
      <w:r w:rsidR="0026006A">
        <w:rPr>
          <w:rFonts w:ascii="Times New Roman" w:hAnsi="Times New Roman" w:cs="Times New Roman"/>
          <w:sz w:val="24"/>
          <w:szCs w:val="24"/>
        </w:rPr>
        <w:t>wajibkan</w:t>
      </w:r>
      <w:r w:rsidR="006977BF">
        <w:rPr>
          <w:rFonts w:ascii="Times New Roman" w:hAnsi="Times New Roman" w:cs="Times New Roman"/>
          <w:sz w:val="24"/>
          <w:szCs w:val="24"/>
        </w:rPr>
        <w:t xml:space="preserve"> untuk meningktakan nilai </w:t>
      </w:r>
      <w:r w:rsidR="006977BF">
        <w:rPr>
          <w:rFonts w:ascii="Times New Roman" w:hAnsi="Times New Roman" w:cs="Times New Roman"/>
          <w:sz w:val="24"/>
          <w:szCs w:val="24"/>
        </w:rPr>
        <w:lastRenderedPageBreak/>
        <w:t xml:space="preserve">perusahaanya karena nilai perusahaan </w:t>
      </w:r>
      <w:r w:rsidR="0026006A">
        <w:rPr>
          <w:rFonts w:ascii="Times New Roman" w:hAnsi="Times New Roman" w:cs="Times New Roman"/>
          <w:sz w:val="24"/>
          <w:szCs w:val="24"/>
        </w:rPr>
        <w:t>adalah salah satu indikator</w:t>
      </w:r>
      <w:r w:rsidR="006977BF">
        <w:rPr>
          <w:rFonts w:ascii="Times New Roman" w:hAnsi="Times New Roman" w:cs="Times New Roman"/>
          <w:sz w:val="24"/>
          <w:szCs w:val="24"/>
        </w:rPr>
        <w:t xml:space="preserve"> yang akan dilihat oleh para investor untuk menanamkan modal</w:t>
      </w:r>
      <w:r w:rsidR="0026006A">
        <w:rPr>
          <w:rFonts w:ascii="Times New Roman" w:hAnsi="Times New Roman" w:cs="Times New Roman"/>
          <w:sz w:val="24"/>
          <w:szCs w:val="24"/>
        </w:rPr>
        <w:t xml:space="preserve"> pada perusahaan tersebut</w:t>
      </w:r>
      <w:r w:rsidR="006977BF">
        <w:rPr>
          <w:rFonts w:ascii="Times New Roman" w:hAnsi="Times New Roman" w:cs="Times New Roman"/>
          <w:sz w:val="24"/>
          <w:szCs w:val="24"/>
        </w:rPr>
        <w:t>.</w:t>
      </w:r>
    </w:p>
    <w:p w14:paraId="4A95A6A0" w14:textId="583E6C75" w:rsidR="00AF3BFC" w:rsidRPr="00842EE6" w:rsidRDefault="00C128B9" w:rsidP="00040030">
      <w:pPr>
        <w:pStyle w:val="Heading2"/>
        <w:numPr>
          <w:ilvl w:val="0"/>
          <w:numId w:val="10"/>
        </w:numPr>
        <w:spacing w:line="480" w:lineRule="auto"/>
        <w:ind w:left="426"/>
        <w:rPr>
          <w:rFonts w:ascii="Times New Roman" w:hAnsi="Times New Roman" w:cs="Times New Roman"/>
          <w:b/>
          <w:bCs/>
          <w:color w:val="auto"/>
          <w:sz w:val="24"/>
          <w:szCs w:val="24"/>
        </w:rPr>
      </w:pPr>
      <w:bookmarkStart w:id="21" w:name="_Toc170112139"/>
      <w:r w:rsidRPr="00842EE6">
        <w:rPr>
          <w:rFonts w:ascii="Times New Roman" w:hAnsi="Times New Roman" w:cs="Times New Roman"/>
          <w:b/>
          <w:bCs/>
          <w:color w:val="auto"/>
          <w:sz w:val="24"/>
          <w:szCs w:val="24"/>
        </w:rPr>
        <w:t>Rumusan Masalah</w:t>
      </w:r>
      <w:bookmarkEnd w:id="21"/>
    </w:p>
    <w:p w14:paraId="6AB084AA" w14:textId="4737DFB3" w:rsidR="00AF3BFC" w:rsidRDefault="00842EE6" w:rsidP="00040030">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AF3BFC">
        <w:rPr>
          <w:rFonts w:ascii="Times New Roman" w:hAnsi="Times New Roman" w:cs="Times New Roman"/>
          <w:sz w:val="24"/>
          <w:szCs w:val="24"/>
        </w:rPr>
        <w:t>Berdasarkan uraian latar belakang di atas, maka masalah</w:t>
      </w:r>
      <w:r w:rsidR="00F74033">
        <w:rPr>
          <w:rFonts w:ascii="Times New Roman" w:hAnsi="Times New Roman" w:cs="Times New Roman"/>
          <w:sz w:val="24"/>
          <w:szCs w:val="24"/>
        </w:rPr>
        <w:t xml:space="preserve"> yang akan diteliti</w:t>
      </w:r>
      <w:r w:rsidR="00AF3BFC">
        <w:rPr>
          <w:rFonts w:ascii="Times New Roman" w:hAnsi="Times New Roman" w:cs="Times New Roman"/>
          <w:sz w:val="24"/>
          <w:szCs w:val="24"/>
        </w:rPr>
        <w:t xml:space="preserve"> dalam penelitian ini</w:t>
      </w:r>
      <w:r w:rsidR="00F74033">
        <w:rPr>
          <w:rFonts w:ascii="Times New Roman" w:hAnsi="Times New Roman" w:cs="Times New Roman"/>
          <w:sz w:val="24"/>
          <w:szCs w:val="24"/>
        </w:rPr>
        <w:t xml:space="preserve"> sebagai berikut:</w:t>
      </w:r>
    </w:p>
    <w:p w14:paraId="39A1B6FA" w14:textId="2FD07443" w:rsidR="00F74033" w:rsidRDefault="00F74033" w:rsidP="00CF59E0">
      <w:pPr>
        <w:pStyle w:val="ListParagraph"/>
        <w:numPr>
          <w:ilvl w:val="0"/>
          <w:numId w:val="2"/>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Apakah struktur modal berpengaruh</w:t>
      </w:r>
      <w:r w:rsidR="00EC35ED">
        <w:rPr>
          <w:rFonts w:ascii="Times New Roman" w:hAnsi="Times New Roman" w:cs="Times New Roman"/>
          <w:sz w:val="24"/>
          <w:szCs w:val="24"/>
        </w:rPr>
        <w:t xml:space="preserve"> </w:t>
      </w:r>
      <w:r>
        <w:rPr>
          <w:rFonts w:ascii="Times New Roman" w:hAnsi="Times New Roman" w:cs="Times New Roman"/>
          <w:sz w:val="24"/>
          <w:szCs w:val="24"/>
        </w:rPr>
        <w:t>terhadap nilai perusahaan pada perusahaan pertambangan sub sektor batu bara yang terdaftar di Bursa Efek Indonesia periode 2019-2023?</w:t>
      </w:r>
    </w:p>
    <w:p w14:paraId="5670C764" w14:textId="6A261D11" w:rsidR="00F74033" w:rsidRDefault="00F74033" w:rsidP="00CF59E0">
      <w:pPr>
        <w:pStyle w:val="ListParagraph"/>
        <w:numPr>
          <w:ilvl w:val="0"/>
          <w:numId w:val="2"/>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Apakah likuiditas berpengaruh terhadap nilai perusahaan pada perusahaan pertambangan sub sektor batu bara yang terdaftar di Bursa Efek Indonesia periode 2019-2023?</w:t>
      </w:r>
    </w:p>
    <w:p w14:paraId="53361261" w14:textId="46A91E59" w:rsidR="00F74033" w:rsidRDefault="00F74033" w:rsidP="00CF59E0">
      <w:pPr>
        <w:pStyle w:val="ListParagraph"/>
        <w:numPr>
          <w:ilvl w:val="0"/>
          <w:numId w:val="2"/>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Apakah profitabilitas berpengaruh terhadap nilai perusahaan pada perusahaan pertambangan sub sektor batu bara yang terdaftar di Bursa Efek Indonesia periode 2019-2023?</w:t>
      </w:r>
    </w:p>
    <w:p w14:paraId="45E7B8D0" w14:textId="1BE714AE" w:rsidR="00F74033" w:rsidRDefault="00F74033" w:rsidP="00CF59E0">
      <w:pPr>
        <w:pStyle w:val="ListParagraph"/>
        <w:numPr>
          <w:ilvl w:val="0"/>
          <w:numId w:val="2"/>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Apakah kebijakan de</w:t>
      </w:r>
      <w:r w:rsidR="00040030">
        <w:rPr>
          <w:rFonts w:ascii="Times New Roman" w:hAnsi="Times New Roman" w:cs="Times New Roman"/>
          <w:sz w:val="24"/>
          <w:szCs w:val="24"/>
        </w:rPr>
        <w:t>vi</w:t>
      </w:r>
      <w:r>
        <w:rPr>
          <w:rFonts w:ascii="Times New Roman" w:hAnsi="Times New Roman" w:cs="Times New Roman"/>
          <w:sz w:val="24"/>
          <w:szCs w:val="24"/>
        </w:rPr>
        <w:t>den berpengaruh terhadap nilai perusahaan pada perusahaan pertambangan sub sektor batu bara yang terdaftar di Bursa Efek Indonesia periode 2019-2023?</w:t>
      </w:r>
    </w:p>
    <w:p w14:paraId="6D132513" w14:textId="5F31F3A8" w:rsidR="00C856C9" w:rsidRDefault="00C856C9" w:rsidP="00CF59E0">
      <w:pPr>
        <w:pStyle w:val="ListParagraph"/>
        <w:numPr>
          <w:ilvl w:val="0"/>
          <w:numId w:val="2"/>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Apakah struktur modal, likuiditas, profitabilitas dan kebijakan deviden berpengaruh secara simultan terhadap nilai perusahaan pada perusahaan pertambangan sub sektor batu bara yang terdaftar di Bursa Efek Indonesia periode 2019-2023?</w:t>
      </w:r>
    </w:p>
    <w:p w14:paraId="7FF3EAA7" w14:textId="77777777" w:rsidR="00B83945" w:rsidRDefault="00B83945" w:rsidP="00B83945">
      <w:pPr>
        <w:pStyle w:val="ListParagraph"/>
        <w:tabs>
          <w:tab w:val="left" w:pos="1418"/>
        </w:tabs>
        <w:spacing w:line="480" w:lineRule="auto"/>
        <w:ind w:left="851" w:right="-1"/>
        <w:jc w:val="both"/>
        <w:rPr>
          <w:rFonts w:ascii="Times New Roman" w:hAnsi="Times New Roman" w:cs="Times New Roman"/>
          <w:sz w:val="24"/>
          <w:szCs w:val="24"/>
        </w:rPr>
      </w:pPr>
    </w:p>
    <w:p w14:paraId="32CE77D2" w14:textId="77777777" w:rsidR="00B83945" w:rsidRPr="001D5148" w:rsidRDefault="00B83945" w:rsidP="001D5148">
      <w:pPr>
        <w:tabs>
          <w:tab w:val="left" w:pos="1418"/>
        </w:tabs>
        <w:spacing w:line="480" w:lineRule="auto"/>
        <w:ind w:right="-1"/>
        <w:jc w:val="both"/>
        <w:rPr>
          <w:rFonts w:ascii="Times New Roman" w:hAnsi="Times New Roman" w:cs="Times New Roman"/>
          <w:sz w:val="24"/>
          <w:szCs w:val="24"/>
        </w:rPr>
      </w:pPr>
    </w:p>
    <w:p w14:paraId="5C56D696" w14:textId="71B8DC21" w:rsidR="00C128B9" w:rsidRPr="00842EE6" w:rsidRDefault="00C128B9" w:rsidP="005B0FB3">
      <w:pPr>
        <w:pStyle w:val="Heading2"/>
        <w:numPr>
          <w:ilvl w:val="0"/>
          <w:numId w:val="12"/>
        </w:numPr>
        <w:spacing w:line="480" w:lineRule="auto"/>
        <w:ind w:left="426"/>
        <w:rPr>
          <w:rFonts w:ascii="Times New Roman" w:hAnsi="Times New Roman" w:cs="Times New Roman"/>
          <w:b/>
          <w:bCs/>
          <w:color w:val="auto"/>
          <w:sz w:val="24"/>
          <w:szCs w:val="24"/>
        </w:rPr>
      </w:pPr>
      <w:bookmarkStart w:id="22" w:name="_Toc170112140"/>
      <w:r w:rsidRPr="00842EE6">
        <w:rPr>
          <w:rFonts w:ascii="Times New Roman" w:hAnsi="Times New Roman" w:cs="Times New Roman"/>
          <w:b/>
          <w:bCs/>
          <w:color w:val="auto"/>
          <w:sz w:val="24"/>
          <w:szCs w:val="24"/>
        </w:rPr>
        <w:lastRenderedPageBreak/>
        <w:t>Tujuan Penelitian</w:t>
      </w:r>
      <w:bookmarkEnd w:id="22"/>
    </w:p>
    <w:p w14:paraId="26F3CE4C" w14:textId="0DE0BFFC" w:rsidR="00982CE3" w:rsidRDefault="009E61DE"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982CE3">
        <w:rPr>
          <w:rFonts w:ascii="Times New Roman" w:hAnsi="Times New Roman" w:cs="Times New Roman"/>
          <w:sz w:val="24"/>
          <w:szCs w:val="24"/>
        </w:rPr>
        <w:t>Berdasarkan rumusan masalah diatas, maka tujuan penelitian ini adalah:</w:t>
      </w:r>
    </w:p>
    <w:p w14:paraId="1E49037B" w14:textId="58E7A3DA" w:rsidR="00982CE3" w:rsidRDefault="00982CE3" w:rsidP="00CF59E0">
      <w:pPr>
        <w:pStyle w:val="ListParagraph"/>
        <w:numPr>
          <w:ilvl w:val="0"/>
          <w:numId w:val="3"/>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Untuk meng</w:t>
      </w:r>
      <w:r w:rsidR="00595616">
        <w:rPr>
          <w:rFonts w:ascii="Times New Roman" w:hAnsi="Times New Roman" w:cs="Times New Roman"/>
          <w:sz w:val="24"/>
          <w:szCs w:val="24"/>
        </w:rPr>
        <w:t>analisis</w:t>
      </w:r>
      <w:r>
        <w:rPr>
          <w:rFonts w:ascii="Times New Roman" w:hAnsi="Times New Roman" w:cs="Times New Roman"/>
          <w:sz w:val="24"/>
          <w:szCs w:val="24"/>
        </w:rPr>
        <w:t xml:space="preserve"> </w:t>
      </w:r>
      <w:r w:rsidR="00FC46C3">
        <w:rPr>
          <w:rFonts w:ascii="Times New Roman" w:hAnsi="Times New Roman" w:cs="Times New Roman"/>
          <w:sz w:val="24"/>
          <w:szCs w:val="24"/>
        </w:rPr>
        <w:t>pengaruh</w:t>
      </w:r>
      <w:r>
        <w:rPr>
          <w:rFonts w:ascii="Times New Roman" w:hAnsi="Times New Roman" w:cs="Times New Roman"/>
          <w:sz w:val="24"/>
          <w:szCs w:val="24"/>
        </w:rPr>
        <w:t xml:space="preserve"> struktur modal</w:t>
      </w:r>
      <w:r w:rsidR="00272C81">
        <w:rPr>
          <w:rFonts w:ascii="Times New Roman" w:hAnsi="Times New Roman" w:cs="Times New Roman"/>
          <w:sz w:val="24"/>
          <w:szCs w:val="24"/>
        </w:rPr>
        <w:t xml:space="preserve"> </w:t>
      </w:r>
      <w:r>
        <w:rPr>
          <w:rFonts w:ascii="Times New Roman" w:hAnsi="Times New Roman" w:cs="Times New Roman"/>
          <w:sz w:val="24"/>
          <w:szCs w:val="24"/>
        </w:rPr>
        <w:t xml:space="preserve">terhadap nilai perusahaan pada perusahaan pertambangan sub sektor batu bara yang terdaftar di Bursa Efek Indonesia </w:t>
      </w:r>
      <w:r w:rsidRPr="00842EE6">
        <w:rPr>
          <w:rFonts w:ascii="Times New Roman" w:hAnsi="Times New Roman" w:cs="Times New Roman"/>
          <w:sz w:val="24"/>
          <w:szCs w:val="24"/>
        </w:rPr>
        <w:t>periode</w:t>
      </w:r>
      <w:r>
        <w:rPr>
          <w:rFonts w:ascii="Times New Roman" w:hAnsi="Times New Roman" w:cs="Times New Roman"/>
          <w:sz w:val="24"/>
          <w:szCs w:val="24"/>
        </w:rPr>
        <w:t xml:space="preserve"> 2019-2023.</w:t>
      </w:r>
    </w:p>
    <w:p w14:paraId="4DEB875B" w14:textId="5E819AC1" w:rsidR="00982CE3" w:rsidRDefault="00982CE3" w:rsidP="00CF59E0">
      <w:pPr>
        <w:pStyle w:val="ListParagraph"/>
        <w:numPr>
          <w:ilvl w:val="0"/>
          <w:numId w:val="3"/>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Untuk meng</w:t>
      </w:r>
      <w:r w:rsidR="00F3473D">
        <w:rPr>
          <w:rFonts w:ascii="Times New Roman" w:hAnsi="Times New Roman" w:cs="Times New Roman"/>
          <w:sz w:val="24"/>
          <w:szCs w:val="24"/>
        </w:rPr>
        <w:t>analisis</w:t>
      </w:r>
      <w:r>
        <w:rPr>
          <w:rFonts w:ascii="Times New Roman" w:hAnsi="Times New Roman" w:cs="Times New Roman"/>
          <w:sz w:val="24"/>
          <w:szCs w:val="24"/>
        </w:rPr>
        <w:t xml:space="preserve"> </w:t>
      </w:r>
      <w:r w:rsidR="00FC46C3">
        <w:rPr>
          <w:rFonts w:ascii="Times New Roman" w:hAnsi="Times New Roman" w:cs="Times New Roman"/>
          <w:sz w:val="24"/>
          <w:szCs w:val="24"/>
        </w:rPr>
        <w:t>pengaruh</w:t>
      </w:r>
      <w:r>
        <w:rPr>
          <w:rFonts w:ascii="Times New Roman" w:hAnsi="Times New Roman" w:cs="Times New Roman"/>
          <w:sz w:val="24"/>
          <w:szCs w:val="24"/>
        </w:rPr>
        <w:t xml:space="preserve"> likuiditas terhadap nilai perusahaan pada perusahaan pertambangan sub sektor batu bara yang terdaftar di Bursa Efek Indonesia periode 2019-2023.</w:t>
      </w:r>
    </w:p>
    <w:p w14:paraId="5BEF039B" w14:textId="6C737E64" w:rsidR="00982CE3" w:rsidRDefault="00982CE3" w:rsidP="00CF59E0">
      <w:pPr>
        <w:pStyle w:val="ListParagraph"/>
        <w:numPr>
          <w:ilvl w:val="0"/>
          <w:numId w:val="3"/>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Untuk meng</w:t>
      </w:r>
      <w:r w:rsidR="00F3473D">
        <w:rPr>
          <w:rFonts w:ascii="Times New Roman" w:hAnsi="Times New Roman" w:cs="Times New Roman"/>
          <w:sz w:val="24"/>
          <w:szCs w:val="24"/>
        </w:rPr>
        <w:t xml:space="preserve">analisis </w:t>
      </w:r>
      <w:r w:rsidR="00FC46C3">
        <w:rPr>
          <w:rFonts w:ascii="Times New Roman" w:hAnsi="Times New Roman" w:cs="Times New Roman"/>
          <w:sz w:val="24"/>
          <w:szCs w:val="24"/>
        </w:rPr>
        <w:t xml:space="preserve">pengaruh </w:t>
      </w:r>
      <w:r>
        <w:rPr>
          <w:rFonts w:ascii="Times New Roman" w:hAnsi="Times New Roman" w:cs="Times New Roman"/>
          <w:sz w:val="24"/>
          <w:szCs w:val="24"/>
        </w:rPr>
        <w:t>profitabilitas</w:t>
      </w:r>
      <w:r w:rsidR="00272C81">
        <w:rPr>
          <w:rFonts w:ascii="Times New Roman" w:hAnsi="Times New Roman" w:cs="Times New Roman"/>
          <w:sz w:val="24"/>
          <w:szCs w:val="24"/>
        </w:rPr>
        <w:t xml:space="preserve"> </w:t>
      </w:r>
      <w:r>
        <w:rPr>
          <w:rFonts w:ascii="Times New Roman" w:hAnsi="Times New Roman" w:cs="Times New Roman"/>
          <w:sz w:val="24"/>
          <w:szCs w:val="24"/>
        </w:rPr>
        <w:t>terhadap nilai perusahaan pada perusahaan pertambangan sub sektor batu bara yang terdaftar di Bursa Efek Indonesia periode 2019-2023.</w:t>
      </w:r>
    </w:p>
    <w:p w14:paraId="214EB6BB" w14:textId="0BB28FE8" w:rsidR="00982CE3" w:rsidRDefault="00982CE3" w:rsidP="00CF59E0">
      <w:pPr>
        <w:pStyle w:val="ListParagraph"/>
        <w:numPr>
          <w:ilvl w:val="0"/>
          <w:numId w:val="3"/>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Untuk meng</w:t>
      </w:r>
      <w:r w:rsidR="00F3473D">
        <w:rPr>
          <w:rFonts w:ascii="Times New Roman" w:hAnsi="Times New Roman" w:cs="Times New Roman"/>
          <w:sz w:val="24"/>
          <w:szCs w:val="24"/>
        </w:rPr>
        <w:t>analisis</w:t>
      </w:r>
      <w:r w:rsidR="00272C81">
        <w:rPr>
          <w:rFonts w:ascii="Times New Roman" w:hAnsi="Times New Roman" w:cs="Times New Roman"/>
          <w:sz w:val="24"/>
          <w:szCs w:val="24"/>
        </w:rPr>
        <w:t xml:space="preserve"> </w:t>
      </w:r>
      <w:r w:rsidR="00FC46C3">
        <w:rPr>
          <w:rFonts w:ascii="Times New Roman" w:hAnsi="Times New Roman" w:cs="Times New Roman"/>
          <w:sz w:val="24"/>
          <w:szCs w:val="24"/>
        </w:rPr>
        <w:t xml:space="preserve">pengaruh </w:t>
      </w:r>
      <w:r>
        <w:rPr>
          <w:rFonts w:ascii="Times New Roman" w:hAnsi="Times New Roman" w:cs="Times New Roman"/>
          <w:sz w:val="24"/>
          <w:szCs w:val="24"/>
        </w:rPr>
        <w:t>kebijakan deviden terhadap nilai perusahaan pada perusahaan pertambangan sub sektor batu bara yang terdaftar di Bursa Efek Indonesia periode 2019-2023.</w:t>
      </w:r>
    </w:p>
    <w:p w14:paraId="090454FA" w14:textId="77D5DB1C" w:rsidR="00CA449C" w:rsidRDefault="00C856C9" w:rsidP="001D5148">
      <w:pPr>
        <w:pStyle w:val="ListParagraph"/>
        <w:numPr>
          <w:ilvl w:val="0"/>
          <w:numId w:val="3"/>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Untuk meng</w:t>
      </w:r>
      <w:r w:rsidR="00F3473D">
        <w:rPr>
          <w:rFonts w:ascii="Times New Roman" w:hAnsi="Times New Roman" w:cs="Times New Roman"/>
          <w:sz w:val="24"/>
          <w:szCs w:val="24"/>
        </w:rPr>
        <w:t>analisis</w:t>
      </w:r>
      <w:r w:rsidR="00FC46C3">
        <w:rPr>
          <w:rFonts w:ascii="Times New Roman" w:hAnsi="Times New Roman" w:cs="Times New Roman"/>
          <w:sz w:val="24"/>
          <w:szCs w:val="24"/>
        </w:rPr>
        <w:t xml:space="preserve"> pengaruh</w:t>
      </w:r>
      <w:r>
        <w:rPr>
          <w:rFonts w:ascii="Times New Roman" w:hAnsi="Times New Roman" w:cs="Times New Roman"/>
          <w:sz w:val="24"/>
          <w:szCs w:val="24"/>
        </w:rPr>
        <w:t xml:space="preserve"> struktur modal, likuiditas, profitabilitas dan kebijakan deviden</w:t>
      </w:r>
      <w:r w:rsidR="00EC35ED">
        <w:rPr>
          <w:rFonts w:ascii="Times New Roman" w:hAnsi="Times New Roman" w:cs="Times New Roman"/>
          <w:sz w:val="24"/>
          <w:szCs w:val="24"/>
        </w:rPr>
        <w:t xml:space="preserve"> secara simultan</w:t>
      </w:r>
      <w:r>
        <w:rPr>
          <w:rFonts w:ascii="Times New Roman" w:hAnsi="Times New Roman" w:cs="Times New Roman"/>
          <w:sz w:val="24"/>
          <w:szCs w:val="24"/>
        </w:rPr>
        <w:t xml:space="preserve"> terhadap nilai perusahaan pada perusahaan pertambangan sub sektor batu bara yang terdaftar di Bursa Efek Indonesia periode 2019-2023.</w:t>
      </w:r>
    </w:p>
    <w:p w14:paraId="61823892" w14:textId="77777777" w:rsidR="001D5148" w:rsidRDefault="001D5148" w:rsidP="001D5148">
      <w:pPr>
        <w:tabs>
          <w:tab w:val="left" w:pos="1418"/>
        </w:tabs>
        <w:spacing w:line="480" w:lineRule="auto"/>
        <w:ind w:right="-1"/>
        <w:jc w:val="both"/>
        <w:rPr>
          <w:rFonts w:ascii="Times New Roman" w:hAnsi="Times New Roman" w:cs="Times New Roman"/>
          <w:sz w:val="24"/>
          <w:szCs w:val="24"/>
        </w:rPr>
      </w:pPr>
    </w:p>
    <w:p w14:paraId="3F856D51" w14:textId="77777777" w:rsidR="001D5148" w:rsidRPr="001D5148" w:rsidRDefault="001D5148" w:rsidP="001D5148">
      <w:pPr>
        <w:tabs>
          <w:tab w:val="left" w:pos="1418"/>
        </w:tabs>
        <w:spacing w:line="480" w:lineRule="auto"/>
        <w:ind w:right="-1"/>
        <w:jc w:val="both"/>
        <w:rPr>
          <w:rFonts w:ascii="Times New Roman" w:hAnsi="Times New Roman" w:cs="Times New Roman"/>
          <w:sz w:val="24"/>
          <w:szCs w:val="24"/>
        </w:rPr>
      </w:pPr>
    </w:p>
    <w:p w14:paraId="6EE5C911" w14:textId="109890E1" w:rsidR="003F5B9A" w:rsidRPr="00842EE6" w:rsidRDefault="00C128B9" w:rsidP="005B0FB3">
      <w:pPr>
        <w:pStyle w:val="Heading2"/>
        <w:numPr>
          <w:ilvl w:val="0"/>
          <w:numId w:val="11"/>
        </w:numPr>
        <w:spacing w:line="480" w:lineRule="auto"/>
        <w:ind w:left="426"/>
        <w:rPr>
          <w:rFonts w:ascii="Times New Roman" w:hAnsi="Times New Roman" w:cs="Times New Roman"/>
          <w:b/>
          <w:bCs/>
          <w:color w:val="auto"/>
          <w:sz w:val="24"/>
          <w:szCs w:val="24"/>
        </w:rPr>
      </w:pPr>
      <w:bookmarkStart w:id="23" w:name="_Toc170112141"/>
      <w:r w:rsidRPr="00842EE6">
        <w:rPr>
          <w:rFonts w:ascii="Times New Roman" w:hAnsi="Times New Roman" w:cs="Times New Roman"/>
          <w:b/>
          <w:bCs/>
          <w:color w:val="auto"/>
          <w:sz w:val="24"/>
          <w:szCs w:val="24"/>
        </w:rPr>
        <w:lastRenderedPageBreak/>
        <w:t>Manfaat Penelitian</w:t>
      </w:r>
      <w:bookmarkEnd w:id="23"/>
    </w:p>
    <w:p w14:paraId="66AA00DD" w14:textId="0231CE90" w:rsidR="003F5B9A" w:rsidRPr="009E61DE" w:rsidRDefault="009E61DE" w:rsidP="005B0FB3">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r>
      <w:r w:rsidR="00CC2F8E">
        <w:rPr>
          <w:rFonts w:ascii="Times New Roman" w:hAnsi="Times New Roman" w:cs="Times New Roman"/>
          <w:sz w:val="24"/>
          <w:szCs w:val="24"/>
        </w:rPr>
        <w:t xml:space="preserve">Dari penelitian ini diharapkan dapat memberi </w:t>
      </w:r>
      <w:proofErr w:type="gramStart"/>
      <w:r w:rsidR="00CC2F8E">
        <w:rPr>
          <w:rFonts w:ascii="Times New Roman" w:hAnsi="Times New Roman" w:cs="Times New Roman"/>
          <w:sz w:val="24"/>
          <w:szCs w:val="24"/>
        </w:rPr>
        <w:t>manfaat :</w:t>
      </w:r>
      <w:proofErr w:type="gramEnd"/>
    </w:p>
    <w:p w14:paraId="06FF2BF4" w14:textId="78DC9670" w:rsidR="00CC2F8E" w:rsidRDefault="00CC2F8E" w:rsidP="00CF59E0">
      <w:pPr>
        <w:pStyle w:val="ListParagraph"/>
        <w:numPr>
          <w:ilvl w:val="0"/>
          <w:numId w:val="4"/>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Manfaat Teoritis</w:t>
      </w:r>
    </w:p>
    <w:p w14:paraId="07C8B121" w14:textId="4E10B422" w:rsidR="003F5B9A" w:rsidRPr="009E61DE" w:rsidRDefault="00CC2F8E" w:rsidP="00CF59E0">
      <w:pPr>
        <w:pStyle w:val="ListParagraph"/>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Melalui penelitian diharapkan mampu memberikan pengetahuan, informasi, dan wawasan dibidang manajemen keuangan </w:t>
      </w:r>
      <w:r w:rsidR="0026006A">
        <w:rPr>
          <w:rFonts w:ascii="Times New Roman" w:hAnsi="Times New Roman" w:cs="Times New Roman"/>
          <w:sz w:val="24"/>
          <w:szCs w:val="24"/>
        </w:rPr>
        <w:t>mengenai</w:t>
      </w:r>
      <w:r>
        <w:rPr>
          <w:rFonts w:ascii="Times New Roman" w:hAnsi="Times New Roman" w:cs="Times New Roman"/>
          <w:sz w:val="24"/>
          <w:szCs w:val="24"/>
        </w:rPr>
        <w:t xml:space="preserve"> pengaruh struktur modal, likuiditas, profitabilitas, dan kebijakan deviden terhadap nilai perusaaan pada perusahaan pertambangan sub sektor batu bara periode 2019-2023, serta semoga dapat menjadi literature bagi peneliti selanjutnya.</w:t>
      </w:r>
    </w:p>
    <w:p w14:paraId="07E19A3C" w14:textId="0489004E" w:rsidR="00CC2F8E" w:rsidRDefault="00CC2F8E" w:rsidP="00CF59E0">
      <w:pPr>
        <w:pStyle w:val="ListParagraph"/>
        <w:numPr>
          <w:ilvl w:val="0"/>
          <w:numId w:val="4"/>
        </w:num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Manfaat Praktis</w:t>
      </w:r>
    </w:p>
    <w:p w14:paraId="382C5665" w14:textId="3F4E52B4" w:rsidR="003F5B9A" w:rsidRDefault="003F5B9A" w:rsidP="00CF59E0">
      <w:pPr>
        <w:pStyle w:val="ListParagraph"/>
        <w:numPr>
          <w:ilvl w:val="0"/>
          <w:numId w:val="5"/>
        </w:numPr>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Bagi perusahaan </w:t>
      </w:r>
    </w:p>
    <w:p w14:paraId="75D71BE6" w14:textId="090A7CAB" w:rsidR="00C128B9" w:rsidRDefault="003F5B9A" w:rsidP="00CF59E0">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Dari hasil penelitian ini diharapkan dapat menambah p</w:t>
      </w:r>
      <w:r w:rsidR="004708D6">
        <w:rPr>
          <w:rFonts w:ascii="Times New Roman" w:hAnsi="Times New Roman" w:cs="Times New Roman"/>
          <w:sz w:val="24"/>
          <w:szCs w:val="24"/>
        </w:rPr>
        <w:t>engetahuan perusahaan</w:t>
      </w:r>
      <w:r>
        <w:rPr>
          <w:rFonts w:ascii="Times New Roman" w:hAnsi="Times New Roman" w:cs="Times New Roman"/>
          <w:sz w:val="24"/>
          <w:szCs w:val="24"/>
        </w:rPr>
        <w:t xml:space="preserve"> tentang nilai perusahaan, terutama </w:t>
      </w:r>
      <w:r w:rsidR="004708D6">
        <w:rPr>
          <w:rFonts w:ascii="Times New Roman" w:hAnsi="Times New Roman" w:cs="Times New Roman"/>
          <w:sz w:val="24"/>
          <w:szCs w:val="24"/>
        </w:rPr>
        <w:t xml:space="preserve">pada </w:t>
      </w:r>
      <w:r>
        <w:rPr>
          <w:rFonts w:ascii="Times New Roman" w:hAnsi="Times New Roman" w:cs="Times New Roman"/>
          <w:sz w:val="24"/>
          <w:szCs w:val="24"/>
        </w:rPr>
        <w:t xml:space="preserve">faktor – faktor yang menjadi pemicu naik dan turunya nilai perusahaan yang nantinya </w:t>
      </w:r>
      <w:r w:rsidR="004708D6">
        <w:rPr>
          <w:rFonts w:ascii="Times New Roman" w:hAnsi="Times New Roman" w:cs="Times New Roman"/>
          <w:sz w:val="24"/>
          <w:szCs w:val="24"/>
        </w:rPr>
        <w:t xml:space="preserve">dapat </w:t>
      </w:r>
      <w:r>
        <w:rPr>
          <w:rFonts w:ascii="Times New Roman" w:hAnsi="Times New Roman" w:cs="Times New Roman"/>
          <w:sz w:val="24"/>
          <w:szCs w:val="24"/>
        </w:rPr>
        <w:t>digunakan sebagai bahan pertimbangan dalam pengambilan keputusan terutama perihal sumber dana dan modal sendiri yang digunakan untuk membiayai aktivitas operasional perusahaan.</w:t>
      </w:r>
    </w:p>
    <w:p w14:paraId="04AA70EE" w14:textId="35E5BDD2" w:rsidR="004708D6" w:rsidRDefault="004708D6" w:rsidP="00CF59E0">
      <w:pPr>
        <w:pStyle w:val="ListParagraph"/>
        <w:numPr>
          <w:ilvl w:val="0"/>
          <w:numId w:val="5"/>
        </w:numPr>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Bagi investor</w:t>
      </w:r>
    </w:p>
    <w:p w14:paraId="7E843B31" w14:textId="6DE69B52" w:rsidR="004708D6" w:rsidRDefault="004708D6" w:rsidP="00CF59E0">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Penelitian ini diharapkan dapat memberi</w:t>
      </w:r>
      <w:r w:rsidR="007C2D01">
        <w:rPr>
          <w:rFonts w:ascii="Times New Roman" w:hAnsi="Times New Roman" w:cs="Times New Roman"/>
          <w:sz w:val="24"/>
          <w:szCs w:val="24"/>
        </w:rPr>
        <w:t>ka</w:t>
      </w:r>
      <w:r>
        <w:rPr>
          <w:rFonts w:ascii="Times New Roman" w:hAnsi="Times New Roman" w:cs="Times New Roman"/>
          <w:sz w:val="24"/>
          <w:szCs w:val="24"/>
        </w:rPr>
        <w:t>n informasi yang dapat digunakan untuk bahan pertimbangan investor sebelum memulai berinvestasi atau menanamkan modalnya pada perusahaan yang dituju, sehingga investor dapat mengambil keputusan yang tepat dan baik.</w:t>
      </w:r>
    </w:p>
    <w:p w14:paraId="1C3AE0AB" w14:textId="135D9ACB" w:rsidR="007C2D01" w:rsidRDefault="007C2D01" w:rsidP="00CF59E0">
      <w:pPr>
        <w:pStyle w:val="ListParagraph"/>
        <w:numPr>
          <w:ilvl w:val="0"/>
          <w:numId w:val="5"/>
        </w:numPr>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lastRenderedPageBreak/>
        <w:t>Manfaat Universitas</w:t>
      </w:r>
    </w:p>
    <w:p w14:paraId="19385EF6" w14:textId="087D14B5" w:rsidR="007C2D01" w:rsidRDefault="007C2D01" w:rsidP="00CF59E0">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Penelitian ini diharapkan</w:t>
      </w:r>
      <w:r w:rsidR="00FB7804">
        <w:rPr>
          <w:rFonts w:ascii="Times New Roman" w:hAnsi="Times New Roman" w:cs="Times New Roman"/>
          <w:sz w:val="24"/>
          <w:szCs w:val="24"/>
        </w:rPr>
        <w:t xml:space="preserve"> dapat</w:t>
      </w:r>
      <w:r>
        <w:rPr>
          <w:rFonts w:ascii="Times New Roman" w:hAnsi="Times New Roman" w:cs="Times New Roman"/>
          <w:sz w:val="24"/>
          <w:szCs w:val="24"/>
        </w:rPr>
        <w:t xml:space="preserve"> menjadi referensi untuk mahasiswa Universitas Pancasakti Tegal khususnya Fakultas Ekonomi dan Bisnis.</w:t>
      </w:r>
    </w:p>
    <w:p w14:paraId="5CB9C2D8" w14:textId="767F6134" w:rsidR="006C2C8F" w:rsidRDefault="006C2C8F" w:rsidP="00B243FE">
      <w:pPr>
        <w:tabs>
          <w:tab w:val="left" w:pos="5742"/>
        </w:tabs>
        <w:spacing w:line="480" w:lineRule="auto"/>
        <w:jc w:val="both"/>
        <w:rPr>
          <w:rFonts w:ascii="Times New Roman" w:hAnsi="Times New Roman" w:cs="Times New Roman"/>
          <w:b/>
          <w:bCs/>
          <w:sz w:val="24"/>
          <w:szCs w:val="24"/>
        </w:rPr>
        <w:sectPr w:rsidR="006C2C8F" w:rsidSect="00C53927">
          <w:headerReference w:type="default" r:id="rId21"/>
          <w:footerReference w:type="default" r:id="rId22"/>
          <w:footerReference w:type="first" r:id="rId23"/>
          <w:pgSz w:w="11906" w:h="16838" w:code="9"/>
          <w:pgMar w:top="2268" w:right="1701" w:bottom="1701" w:left="2268" w:header="709" w:footer="709" w:gutter="0"/>
          <w:pgNumType w:start="1"/>
          <w:cols w:space="708"/>
          <w:titlePg/>
          <w:docGrid w:linePitch="360"/>
        </w:sectPr>
      </w:pPr>
    </w:p>
    <w:p w14:paraId="7A583CE5" w14:textId="1970ED2B" w:rsidR="00C128B9" w:rsidRPr="00842EE6" w:rsidRDefault="00C128B9" w:rsidP="00B243FE">
      <w:pPr>
        <w:pStyle w:val="Heading1"/>
        <w:spacing w:line="480" w:lineRule="auto"/>
        <w:jc w:val="center"/>
        <w:rPr>
          <w:rFonts w:ascii="Times New Roman" w:hAnsi="Times New Roman" w:cs="Times New Roman"/>
          <w:b/>
          <w:bCs/>
          <w:color w:val="auto"/>
          <w:sz w:val="24"/>
          <w:szCs w:val="24"/>
        </w:rPr>
      </w:pPr>
      <w:bookmarkStart w:id="24" w:name="_Toc170112142"/>
      <w:r w:rsidRPr="00842EE6">
        <w:rPr>
          <w:rFonts w:ascii="Times New Roman" w:hAnsi="Times New Roman" w:cs="Times New Roman"/>
          <w:b/>
          <w:bCs/>
          <w:color w:val="auto"/>
          <w:sz w:val="24"/>
          <w:szCs w:val="24"/>
        </w:rPr>
        <w:lastRenderedPageBreak/>
        <w:t>BAB II</w:t>
      </w:r>
      <w:bookmarkEnd w:id="24"/>
    </w:p>
    <w:p w14:paraId="2D895693" w14:textId="24F32F18" w:rsidR="00C128B9" w:rsidRPr="00842EE6" w:rsidRDefault="00C128B9" w:rsidP="00CC7A95">
      <w:pPr>
        <w:pStyle w:val="Heading1"/>
        <w:spacing w:line="480" w:lineRule="auto"/>
        <w:jc w:val="center"/>
        <w:rPr>
          <w:rFonts w:ascii="Times New Roman" w:hAnsi="Times New Roman" w:cs="Times New Roman"/>
          <w:b/>
          <w:bCs/>
          <w:color w:val="auto"/>
          <w:sz w:val="24"/>
          <w:szCs w:val="24"/>
        </w:rPr>
      </w:pPr>
      <w:bookmarkStart w:id="25" w:name="_Toc151644452"/>
      <w:bookmarkStart w:id="26" w:name="_Toc156323967"/>
      <w:bookmarkStart w:id="27" w:name="_Toc157685557"/>
      <w:bookmarkStart w:id="28" w:name="_Toc162522926"/>
      <w:bookmarkStart w:id="29" w:name="_Toc162523953"/>
      <w:bookmarkStart w:id="30" w:name="_Toc167611189"/>
      <w:bookmarkStart w:id="31" w:name="_Toc170112143"/>
      <w:r w:rsidRPr="00842EE6">
        <w:rPr>
          <w:rFonts w:ascii="Times New Roman" w:hAnsi="Times New Roman" w:cs="Times New Roman"/>
          <w:b/>
          <w:bCs/>
          <w:color w:val="auto"/>
          <w:sz w:val="24"/>
          <w:szCs w:val="24"/>
        </w:rPr>
        <w:t>TINJAUAN PUSTAKA</w:t>
      </w:r>
      <w:bookmarkEnd w:id="25"/>
      <w:bookmarkEnd w:id="26"/>
      <w:bookmarkEnd w:id="27"/>
      <w:bookmarkEnd w:id="28"/>
      <w:bookmarkEnd w:id="29"/>
      <w:bookmarkEnd w:id="30"/>
      <w:bookmarkEnd w:id="31"/>
    </w:p>
    <w:p w14:paraId="3087E431" w14:textId="6F206917" w:rsidR="00E34AB6" w:rsidRDefault="00C128B9" w:rsidP="00C93B4E">
      <w:pPr>
        <w:pStyle w:val="Heading2"/>
        <w:numPr>
          <w:ilvl w:val="0"/>
          <w:numId w:val="13"/>
        </w:numPr>
        <w:spacing w:line="480" w:lineRule="auto"/>
        <w:ind w:left="426"/>
        <w:rPr>
          <w:rFonts w:ascii="Times New Roman" w:hAnsi="Times New Roman" w:cs="Times New Roman"/>
          <w:b/>
          <w:bCs/>
          <w:color w:val="auto"/>
          <w:sz w:val="24"/>
          <w:szCs w:val="24"/>
        </w:rPr>
      </w:pPr>
      <w:bookmarkStart w:id="32" w:name="_Toc170112144"/>
      <w:r w:rsidRPr="00842EE6">
        <w:rPr>
          <w:rFonts w:ascii="Times New Roman" w:hAnsi="Times New Roman" w:cs="Times New Roman"/>
          <w:b/>
          <w:bCs/>
          <w:color w:val="auto"/>
          <w:sz w:val="24"/>
          <w:szCs w:val="24"/>
        </w:rPr>
        <w:t>Landasan Teori</w:t>
      </w:r>
      <w:bookmarkEnd w:id="32"/>
    </w:p>
    <w:p w14:paraId="6D29328A" w14:textId="78165EFB" w:rsidR="00E17156" w:rsidRPr="006E6DE4" w:rsidRDefault="00E17156">
      <w:pPr>
        <w:pStyle w:val="Heading3"/>
        <w:numPr>
          <w:ilvl w:val="0"/>
          <w:numId w:val="40"/>
        </w:numPr>
        <w:spacing w:line="480" w:lineRule="auto"/>
        <w:ind w:left="851"/>
        <w:rPr>
          <w:rFonts w:ascii="Times New Roman" w:hAnsi="Times New Roman" w:cs="Times New Roman"/>
          <w:b/>
          <w:bCs/>
          <w:color w:val="auto"/>
        </w:rPr>
      </w:pPr>
      <w:bookmarkStart w:id="33" w:name="_Toc170112145"/>
      <w:r w:rsidRPr="006E6DE4">
        <w:rPr>
          <w:rFonts w:ascii="Times New Roman" w:hAnsi="Times New Roman" w:cs="Times New Roman"/>
          <w:b/>
          <w:bCs/>
          <w:color w:val="auto"/>
        </w:rPr>
        <w:t>Nilai Perusahaan</w:t>
      </w:r>
      <w:bookmarkEnd w:id="33"/>
    </w:p>
    <w:p w14:paraId="5B8FEE7F" w14:textId="763CE32A" w:rsidR="00040030" w:rsidRPr="006D5F59" w:rsidRDefault="006D5F59" w:rsidP="006D5F59">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Nilai perusahaan adalah nilai sekarang dari arus kas di masa yang akan datang, arus kas di masa yang akan datang tersebut dipengaruhi risiko yang bisa menyebabkan kemungkinan akan mengalami penyimpangan (deviasi)</w:t>
      </w:r>
      <w:r w:rsidR="00EF778F">
        <w:rPr>
          <w:rFonts w:ascii="Times New Roman" w:hAnsi="Times New Roman" w:cs="Times New Roman"/>
          <w:sz w:val="24"/>
          <w:szCs w:val="24"/>
        </w:rPr>
        <w:t xml:space="preserve"> </w:t>
      </w:r>
      <w:r>
        <w:rPr>
          <w:rFonts w:ascii="Times New Roman" w:hAnsi="Times New Roman" w:cs="Times New Roman"/>
          <w:sz w:val="24"/>
          <w:szCs w:val="24"/>
        </w:rPr>
        <w:t>(</w:t>
      </w:r>
      <w:r w:rsidR="00B921DB">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9786233154567","author":[{"dropping-particle":"","family":"Risman","given":"Asep","non-dropping-particle":"","parse-names":false,"suffix":""}],"id":"ITEM-1","issue":"July","issued":{"date-parts":[["2021"]]},"number-of-pages":"13","title":"Kurs Mata Uang dan Nilai Perusahaan","type":"book"},"uris":["http://www.mendeley.com/documents/?uuid=dbe282c0-01cb-437b-bee4-c61cac507938"]}],"mendeley":{"formattedCitation":"(Risman, 2021)","manualFormatting":"Risman, 2021:5)","plainTextFormattedCitation":"(Risman, 2021)","previouslyFormattedCitation":"(Risman, 2021)"},"properties":{"noteIndex":0},"schema":"https://github.com/citation-style-language/schema/raw/master/csl-citation.json"}</w:instrText>
      </w:r>
      <w:r w:rsidR="00B921DB">
        <w:rPr>
          <w:rFonts w:ascii="Times New Roman" w:hAnsi="Times New Roman" w:cs="Times New Roman"/>
          <w:sz w:val="24"/>
          <w:szCs w:val="24"/>
        </w:rPr>
        <w:fldChar w:fldCharType="separate"/>
      </w:r>
      <w:r w:rsidR="00B921DB" w:rsidRPr="00B921DB">
        <w:rPr>
          <w:rFonts w:ascii="Times New Roman" w:hAnsi="Times New Roman" w:cs="Times New Roman"/>
          <w:noProof/>
          <w:sz w:val="24"/>
          <w:szCs w:val="24"/>
        </w:rPr>
        <w:t>Risman</w:t>
      </w:r>
      <w:r>
        <w:rPr>
          <w:rFonts w:ascii="Times New Roman" w:hAnsi="Times New Roman" w:cs="Times New Roman"/>
          <w:noProof/>
          <w:sz w:val="24"/>
          <w:szCs w:val="24"/>
        </w:rPr>
        <w:t>,</w:t>
      </w:r>
      <w:r w:rsidR="00B921DB" w:rsidRPr="00B921DB">
        <w:rPr>
          <w:rFonts w:ascii="Times New Roman" w:hAnsi="Times New Roman" w:cs="Times New Roman"/>
          <w:noProof/>
          <w:sz w:val="24"/>
          <w:szCs w:val="24"/>
        </w:rPr>
        <w:t xml:space="preserve"> 2021</w:t>
      </w:r>
      <w:r w:rsidR="00B921DB">
        <w:rPr>
          <w:rFonts w:ascii="Times New Roman" w:hAnsi="Times New Roman" w:cs="Times New Roman"/>
          <w:noProof/>
          <w:sz w:val="24"/>
          <w:szCs w:val="24"/>
        </w:rPr>
        <w:t>:5</w:t>
      </w:r>
      <w:r w:rsidR="00B921DB" w:rsidRPr="00B921DB">
        <w:rPr>
          <w:rFonts w:ascii="Times New Roman" w:hAnsi="Times New Roman" w:cs="Times New Roman"/>
          <w:noProof/>
          <w:sz w:val="24"/>
          <w:szCs w:val="24"/>
        </w:rPr>
        <w:t>)</w:t>
      </w:r>
      <w:r w:rsidR="00B921DB">
        <w:rPr>
          <w:rFonts w:ascii="Times New Roman" w:hAnsi="Times New Roman" w:cs="Times New Roman"/>
          <w:sz w:val="24"/>
          <w:szCs w:val="24"/>
        </w:rPr>
        <w:fldChar w:fldCharType="end"/>
      </w:r>
      <w:r>
        <w:rPr>
          <w:rFonts w:ascii="Times New Roman" w:hAnsi="Times New Roman" w:cs="Times New Roman"/>
          <w:sz w:val="24"/>
          <w:szCs w:val="24"/>
        </w:rPr>
        <w:t>.</w:t>
      </w:r>
      <w:r w:rsidR="00EF778F">
        <w:rPr>
          <w:rFonts w:ascii="Times New Roman" w:hAnsi="Times New Roman" w:cs="Times New Roman"/>
          <w:sz w:val="24"/>
          <w:szCs w:val="24"/>
        </w:rPr>
        <w:t xml:space="preserve"> </w:t>
      </w:r>
      <w:r w:rsidR="004F771C">
        <w:rPr>
          <w:rFonts w:ascii="Times New Roman" w:hAnsi="Times New Roman" w:cs="Times New Roman"/>
          <w:sz w:val="24"/>
          <w:szCs w:val="24"/>
        </w:rPr>
        <w:t xml:space="preserve">Nilai perusahaan </w:t>
      </w:r>
      <w:r>
        <w:rPr>
          <w:rFonts w:ascii="Times New Roman" w:hAnsi="Times New Roman" w:cs="Times New Roman"/>
          <w:sz w:val="24"/>
          <w:szCs w:val="24"/>
        </w:rPr>
        <w:t>adalah nilai sekarang dari arus pendapatan atau kas yang diharapkan diterima di masa yang akan datang (</w:t>
      </w:r>
      <w:r w:rsidR="00C46879">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2015:9)","plainTextFormattedCitation":"(Sudana, 2015)","previouslyFormattedCitation":"(Sudana, 2015)"},"properties":{"noteIndex":0},"schema":"https://github.com/citation-style-language/schema/raw/master/csl-citation.json"}</w:instrText>
      </w:r>
      <w:r w:rsidR="00C46879">
        <w:rPr>
          <w:rFonts w:ascii="Times New Roman" w:hAnsi="Times New Roman" w:cs="Times New Roman"/>
          <w:sz w:val="24"/>
          <w:szCs w:val="24"/>
        </w:rPr>
        <w:fldChar w:fldCharType="separate"/>
      </w:r>
      <w:r w:rsidR="00C46879" w:rsidRPr="00C46879">
        <w:rPr>
          <w:rFonts w:ascii="Times New Roman" w:hAnsi="Times New Roman" w:cs="Times New Roman"/>
          <w:noProof/>
          <w:sz w:val="24"/>
          <w:szCs w:val="24"/>
        </w:rPr>
        <w:t>Sudana</w:t>
      </w:r>
      <w:r>
        <w:rPr>
          <w:rFonts w:ascii="Times New Roman" w:hAnsi="Times New Roman" w:cs="Times New Roman"/>
          <w:noProof/>
          <w:sz w:val="24"/>
          <w:szCs w:val="24"/>
        </w:rPr>
        <w:t>,</w:t>
      </w:r>
      <w:r w:rsidR="00C46879" w:rsidRPr="00C46879">
        <w:rPr>
          <w:rFonts w:ascii="Times New Roman" w:hAnsi="Times New Roman" w:cs="Times New Roman"/>
          <w:noProof/>
          <w:sz w:val="24"/>
          <w:szCs w:val="24"/>
        </w:rPr>
        <w:t xml:space="preserve"> 2015</w:t>
      </w:r>
      <w:r w:rsidR="00C46879">
        <w:rPr>
          <w:rFonts w:ascii="Times New Roman" w:hAnsi="Times New Roman" w:cs="Times New Roman"/>
          <w:noProof/>
          <w:sz w:val="24"/>
          <w:szCs w:val="24"/>
        </w:rPr>
        <w:t>:9</w:t>
      </w:r>
      <w:r w:rsidR="00C46879" w:rsidRPr="00C46879">
        <w:rPr>
          <w:rFonts w:ascii="Times New Roman" w:hAnsi="Times New Roman" w:cs="Times New Roman"/>
          <w:noProof/>
          <w:sz w:val="24"/>
          <w:szCs w:val="24"/>
        </w:rPr>
        <w:t>)</w:t>
      </w:r>
      <w:r w:rsidR="00C46879">
        <w:rPr>
          <w:rFonts w:ascii="Times New Roman" w:hAnsi="Times New Roman" w:cs="Times New Roman"/>
          <w:sz w:val="24"/>
          <w:szCs w:val="24"/>
        </w:rPr>
        <w:fldChar w:fldCharType="end"/>
      </w:r>
      <w:r>
        <w:rPr>
          <w:rFonts w:ascii="Times New Roman" w:hAnsi="Times New Roman" w:cs="Times New Roman"/>
          <w:sz w:val="24"/>
          <w:szCs w:val="24"/>
        </w:rPr>
        <w:t>. Nilai perusahaan merupakan salah satu indikator yang digunakan untuk melihat seberapa baik dan buruk manajemen perusahaan dalam mengelola kekayaannya, dengan cara melihat pengukuran kinerja keuangan yang diperoleh</w:t>
      </w:r>
      <w:r w:rsidR="00344BBC" w:rsidRPr="006D5F59">
        <w:rPr>
          <w:rFonts w:ascii="Times New Roman" w:hAnsi="Times New Roman" w:cs="Times New Roman"/>
          <w:sz w:val="24"/>
          <w:szCs w:val="24"/>
        </w:rPr>
        <w:t xml:space="preserve"> </w:t>
      </w:r>
      <w:r>
        <w:rPr>
          <w:rFonts w:ascii="Times New Roman" w:hAnsi="Times New Roman" w:cs="Times New Roman"/>
          <w:sz w:val="24"/>
          <w:szCs w:val="24"/>
        </w:rPr>
        <w:t>(</w:t>
      </w:r>
      <w:r w:rsidR="00344BBC" w:rsidRPr="006D5F59">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Wiyono","given":"Gendro","non-dropping-particle":"","parse-names":false,"suffix":""},{"dropping-particle":"","family":"Kusuma","given":"Hadri","non-dropping-particle":"","parse-names":false,"suffix":""}],"edition":"Edisi Pert","id":"ITEM-1","issued":{"date-parts":[["2017"]]},"publisher":"Yogyakarta: UPP STIM YKPN","publisher-place":"Yogyakarta","title":"Manajemen Keuangan Lanjutan","type":"book"},"uris":["http://www.mendeley.com/documents/?uuid=c35374c4-e636-4efa-a0db-cb359403f6cf"]}],"mendeley":{"formattedCitation":"(Wiyono &amp; Kusuma, 2017)","manualFormatting":"Wiyono &amp; Kusuma, 2017:69)","plainTextFormattedCitation":"(Wiyono &amp; Kusuma, 2017)","previouslyFormattedCitation":"(Wiyono &amp; Kusuma, 2017)"},"properties":{"noteIndex":0},"schema":"https://github.com/citation-style-language/schema/raw/master/csl-citation.json"}</w:instrText>
      </w:r>
      <w:r w:rsidR="00344BBC" w:rsidRPr="006D5F59">
        <w:rPr>
          <w:rFonts w:ascii="Times New Roman" w:hAnsi="Times New Roman" w:cs="Times New Roman"/>
          <w:sz w:val="24"/>
          <w:szCs w:val="24"/>
        </w:rPr>
        <w:fldChar w:fldCharType="separate"/>
      </w:r>
      <w:r w:rsidR="00344BBC" w:rsidRPr="006D5F59">
        <w:rPr>
          <w:rFonts w:ascii="Times New Roman" w:hAnsi="Times New Roman" w:cs="Times New Roman"/>
          <w:noProof/>
          <w:sz w:val="24"/>
          <w:szCs w:val="24"/>
        </w:rPr>
        <w:t>Wiyono &amp; Kusuma</w:t>
      </w:r>
      <w:r>
        <w:rPr>
          <w:rFonts w:ascii="Times New Roman" w:hAnsi="Times New Roman" w:cs="Times New Roman"/>
          <w:noProof/>
          <w:sz w:val="24"/>
          <w:szCs w:val="24"/>
        </w:rPr>
        <w:t xml:space="preserve">, </w:t>
      </w:r>
      <w:r w:rsidR="00344BBC" w:rsidRPr="006D5F59">
        <w:rPr>
          <w:rFonts w:ascii="Times New Roman" w:hAnsi="Times New Roman" w:cs="Times New Roman"/>
          <w:noProof/>
          <w:sz w:val="24"/>
          <w:szCs w:val="24"/>
        </w:rPr>
        <w:t>2017:69)</w:t>
      </w:r>
      <w:r w:rsidR="00344BBC" w:rsidRPr="006D5F59">
        <w:rPr>
          <w:rFonts w:ascii="Times New Roman" w:hAnsi="Times New Roman" w:cs="Times New Roman"/>
          <w:sz w:val="24"/>
          <w:szCs w:val="24"/>
        </w:rPr>
        <w:fldChar w:fldCharType="end"/>
      </w:r>
      <w:r>
        <w:rPr>
          <w:rFonts w:ascii="Times New Roman" w:hAnsi="Times New Roman" w:cs="Times New Roman"/>
          <w:sz w:val="24"/>
          <w:szCs w:val="24"/>
        </w:rPr>
        <w:t>.</w:t>
      </w:r>
    </w:p>
    <w:p w14:paraId="567DA89D" w14:textId="63ADF9CC" w:rsidR="00040030" w:rsidRDefault="00040030" w:rsidP="00040030">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Berdasarkan beberapa pengertian </w:t>
      </w:r>
      <w:r w:rsidR="004F771C">
        <w:rPr>
          <w:rFonts w:ascii="Times New Roman" w:hAnsi="Times New Roman" w:cs="Times New Roman"/>
          <w:sz w:val="24"/>
          <w:szCs w:val="24"/>
        </w:rPr>
        <w:t>tersebut</w:t>
      </w:r>
      <w:r>
        <w:rPr>
          <w:rFonts w:ascii="Times New Roman" w:hAnsi="Times New Roman" w:cs="Times New Roman"/>
          <w:sz w:val="24"/>
          <w:szCs w:val="24"/>
        </w:rPr>
        <w:t xml:space="preserve"> disimpulkan nilai perusahaan merupakan salah satu indikator yang digunakan untuk menggambarkan seberapa baik dan buruknya perusahaan dalam mengelola kinerja perusahaanya yang akan juga digunakan para inverstor sebagai bahan pertimbangan dalam membeli saham pada suatu perusahaan. Dengan memaksimalkan nilai perusahaan akan memaksimalkan keuntungan para pemegang saham.</w:t>
      </w:r>
    </w:p>
    <w:p w14:paraId="03979861" w14:textId="77777777" w:rsidR="003E6E03" w:rsidRDefault="003E6E03" w:rsidP="00040030">
      <w:pPr>
        <w:pStyle w:val="ListParagraph"/>
        <w:spacing w:line="480" w:lineRule="auto"/>
        <w:ind w:left="851" w:firstLine="425"/>
        <w:jc w:val="both"/>
        <w:rPr>
          <w:rFonts w:ascii="Times New Roman" w:hAnsi="Times New Roman" w:cs="Times New Roman"/>
          <w:sz w:val="24"/>
          <w:szCs w:val="24"/>
        </w:rPr>
      </w:pPr>
    </w:p>
    <w:p w14:paraId="25C8AFEB" w14:textId="77777777" w:rsidR="003E6E03" w:rsidRDefault="003E6E03" w:rsidP="00040030">
      <w:pPr>
        <w:pStyle w:val="ListParagraph"/>
        <w:spacing w:line="480" w:lineRule="auto"/>
        <w:ind w:left="851" w:firstLine="425"/>
        <w:jc w:val="both"/>
        <w:rPr>
          <w:rFonts w:ascii="Times New Roman" w:hAnsi="Times New Roman" w:cs="Times New Roman"/>
          <w:sz w:val="24"/>
          <w:szCs w:val="24"/>
        </w:rPr>
      </w:pPr>
    </w:p>
    <w:p w14:paraId="41AB38A2" w14:textId="758F7947" w:rsidR="006C2E75" w:rsidRPr="006D5F59" w:rsidRDefault="006D5F59" w:rsidP="006D5F59">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lastRenderedPageBreak/>
        <w:t>Ada beberapa macam-macam nilai perusahaan yaitu sebagai berikut (</w:t>
      </w:r>
      <w:r w:rsidR="006C2E75" w:rsidRPr="006D5F59">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9786233154567","author":[{"dropping-particle":"","family":"Risman","given":"Asep","non-dropping-particle":"","parse-names":false,"suffix":""}],"id":"ITEM-1","issue":"July","issued":{"date-parts":[["2021"]]},"number-of-pages":"13","title":"Kurs Mata Uang dan Nilai Perusahaan","type":"book"},"uris":["http://www.mendeley.com/documents/?uuid=dbe282c0-01cb-437b-bee4-c61cac507938"]}],"mendeley":{"formattedCitation":"(Risman, 2021)","manualFormatting":"Risman, 2021:6)","plainTextFormattedCitation":"(Risman, 2021)","previouslyFormattedCitation":"(Risman, 2021)"},"properties":{"noteIndex":0},"schema":"https://github.com/citation-style-language/schema/raw/master/csl-citation.json"}</w:instrText>
      </w:r>
      <w:r w:rsidR="006C2E75" w:rsidRPr="006D5F59">
        <w:rPr>
          <w:rFonts w:ascii="Times New Roman" w:hAnsi="Times New Roman" w:cs="Times New Roman"/>
          <w:sz w:val="24"/>
          <w:szCs w:val="24"/>
        </w:rPr>
        <w:fldChar w:fldCharType="separate"/>
      </w:r>
      <w:r w:rsidR="006C2E75" w:rsidRPr="006D5F59">
        <w:rPr>
          <w:rFonts w:ascii="Times New Roman" w:hAnsi="Times New Roman" w:cs="Times New Roman"/>
          <w:noProof/>
          <w:sz w:val="24"/>
          <w:szCs w:val="24"/>
        </w:rPr>
        <w:t>Risman</w:t>
      </w:r>
      <w:r>
        <w:rPr>
          <w:rFonts w:ascii="Times New Roman" w:hAnsi="Times New Roman" w:cs="Times New Roman"/>
          <w:noProof/>
          <w:sz w:val="24"/>
          <w:szCs w:val="24"/>
        </w:rPr>
        <w:t>,</w:t>
      </w:r>
      <w:r w:rsidR="006C2E75" w:rsidRPr="006D5F59">
        <w:rPr>
          <w:rFonts w:ascii="Times New Roman" w:hAnsi="Times New Roman" w:cs="Times New Roman"/>
          <w:noProof/>
          <w:sz w:val="24"/>
          <w:szCs w:val="24"/>
        </w:rPr>
        <w:t xml:space="preserve"> 2021:6)</w:t>
      </w:r>
      <w:r w:rsidR="006C2E75" w:rsidRPr="006D5F59">
        <w:rPr>
          <w:rFonts w:ascii="Times New Roman" w:hAnsi="Times New Roman" w:cs="Times New Roman"/>
          <w:sz w:val="24"/>
          <w:szCs w:val="24"/>
        </w:rPr>
        <w:fldChar w:fldCharType="end"/>
      </w:r>
      <w:r>
        <w:rPr>
          <w:rFonts w:ascii="Times New Roman" w:hAnsi="Times New Roman" w:cs="Times New Roman"/>
          <w:sz w:val="24"/>
          <w:szCs w:val="24"/>
        </w:rPr>
        <w:t>:</w:t>
      </w:r>
    </w:p>
    <w:p w14:paraId="3D3E9A24" w14:textId="3B9D52CE" w:rsidR="006C2E75" w:rsidRDefault="006C2E75">
      <w:pPr>
        <w:pStyle w:val="ListParagraph"/>
        <w:numPr>
          <w:ilvl w:val="0"/>
          <w:numId w:val="4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Nominal</w:t>
      </w:r>
    </w:p>
    <w:p w14:paraId="69D35AE7" w14:textId="5BEC1978" w:rsidR="006C2E75" w:rsidRDefault="006C2E75" w:rsidP="005A5567">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nominal merupakan nilai yang berada pada anggaran dasar perusahaan yang biassanya pada saat didirikan atau sesuai akta perubahan. Sebelum perdagangan saham dilakukan tanpa warkat, maka nilai nominal juga tertulis warkat saham yang diperdagangkan di bursa efek.</w:t>
      </w:r>
    </w:p>
    <w:p w14:paraId="19F7B20E" w14:textId="7B623B74" w:rsidR="006C2E75" w:rsidRDefault="006C2E75">
      <w:pPr>
        <w:pStyle w:val="ListParagraph"/>
        <w:numPr>
          <w:ilvl w:val="0"/>
          <w:numId w:val="4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Pasar</w:t>
      </w:r>
    </w:p>
    <w:p w14:paraId="2A72F99E" w14:textId="40338828" w:rsidR="006C2E75" w:rsidRPr="006C2E75" w:rsidRDefault="006C2E75" w:rsidP="005A5567">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pasar atau harga pasar (</w:t>
      </w:r>
      <w:r>
        <w:rPr>
          <w:rFonts w:ascii="Times New Roman" w:hAnsi="Times New Roman" w:cs="Times New Roman"/>
          <w:i/>
          <w:iCs/>
          <w:sz w:val="24"/>
          <w:szCs w:val="24"/>
        </w:rPr>
        <w:t>maket price</w:t>
      </w:r>
      <w:r>
        <w:rPr>
          <w:rFonts w:ascii="Times New Roman" w:hAnsi="Times New Roman" w:cs="Times New Roman"/>
          <w:sz w:val="24"/>
          <w:szCs w:val="24"/>
        </w:rPr>
        <w:t>) merupakan harga yang terjadi di pasar melalui mekanisme atau tawar-menawar di pasar saham. Nilai pasar saham akan ada apabila perusahaan sudah listing di bursa efek.</w:t>
      </w:r>
    </w:p>
    <w:p w14:paraId="5F14B4AE" w14:textId="153FBA9A" w:rsidR="006C2E75" w:rsidRDefault="006C2E75">
      <w:pPr>
        <w:pStyle w:val="ListParagraph"/>
        <w:numPr>
          <w:ilvl w:val="0"/>
          <w:numId w:val="4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Instrinsik</w:t>
      </w:r>
    </w:p>
    <w:p w14:paraId="7B49B7B4" w14:textId="7E2A026E" w:rsidR="0044608D" w:rsidRDefault="0044608D" w:rsidP="005A5567">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instrinsik merupakan</w:t>
      </w:r>
      <w:r w:rsidR="004F771C">
        <w:rPr>
          <w:rFonts w:ascii="Times New Roman" w:hAnsi="Times New Roman" w:cs="Times New Roman"/>
          <w:sz w:val="24"/>
          <w:szCs w:val="24"/>
        </w:rPr>
        <w:t xml:space="preserve"> salah satu</w:t>
      </w:r>
      <w:r>
        <w:rPr>
          <w:rFonts w:ascii="Times New Roman" w:hAnsi="Times New Roman" w:cs="Times New Roman"/>
          <w:sz w:val="24"/>
          <w:szCs w:val="24"/>
        </w:rPr>
        <w:t xml:space="preserve"> nilai yang didapatkan dari perhitungan dalam analisa fundamental perusahaan, dan biasanya nilai instrinsik digunakan untuk menilai harga saham perusahaan tertentu dan digunakan untuk pengambilan keputusan oleh para investor dan manajer investasi.</w:t>
      </w:r>
    </w:p>
    <w:p w14:paraId="4BAA6BBF" w14:textId="368389B0" w:rsidR="006C2E75" w:rsidRDefault="006C2E75">
      <w:pPr>
        <w:pStyle w:val="ListParagraph"/>
        <w:numPr>
          <w:ilvl w:val="0"/>
          <w:numId w:val="4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Buku</w:t>
      </w:r>
    </w:p>
    <w:p w14:paraId="34197273" w14:textId="5E17FB23" w:rsidR="0044608D" w:rsidRPr="00040030" w:rsidRDefault="0044608D" w:rsidP="005A5567">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Nilai buku yaitu nilai perusahaan </w:t>
      </w:r>
      <w:r w:rsidR="004F771C">
        <w:rPr>
          <w:rFonts w:ascii="Times New Roman" w:hAnsi="Times New Roman" w:cs="Times New Roman"/>
          <w:sz w:val="24"/>
          <w:szCs w:val="24"/>
        </w:rPr>
        <w:t xml:space="preserve">yang </w:t>
      </w:r>
      <w:r>
        <w:rPr>
          <w:rFonts w:ascii="Times New Roman" w:hAnsi="Times New Roman" w:cs="Times New Roman"/>
          <w:sz w:val="24"/>
          <w:szCs w:val="24"/>
        </w:rPr>
        <w:t xml:space="preserve">dihitung berdasarkan atau untuk keperluan pembukuan (akuntansi) seperti selisih antar total aset </w:t>
      </w:r>
      <w:r w:rsidR="004F771C">
        <w:rPr>
          <w:rFonts w:ascii="Times New Roman" w:hAnsi="Times New Roman" w:cs="Times New Roman"/>
          <w:sz w:val="24"/>
          <w:szCs w:val="24"/>
        </w:rPr>
        <w:t>dengan</w:t>
      </w:r>
      <w:r>
        <w:rPr>
          <w:rFonts w:ascii="Times New Roman" w:hAnsi="Times New Roman" w:cs="Times New Roman"/>
          <w:sz w:val="24"/>
          <w:szCs w:val="24"/>
        </w:rPr>
        <w:t xml:space="preserve"> total utang dibagi dengan jumlah saham beredar.</w:t>
      </w:r>
    </w:p>
    <w:p w14:paraId="60E5B201" w14:textId="36AFFC4F" w:rsidR="00040030" w:rsidRPr="005A5567" w:rsidRDefault="005A5567" w:rsidP="005A5567">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utama pendirian pada suatu perusahaan berdasarkan </w:t>
      </w:r>
      <w:r>
        <w:rPr>
          <w:rFonts w:ascii="Times New Roman" w:hAnsi="Times New Roman" w:cs="Times New Roman"/>
          <w:i/>
          <w:iCs/>
          <w:sz w:val="24"/>
          <w:szCs w:val="24"/>
        </w:rPr>
        <w:t>theory of the firm</w:t>
      </w:r>
      <w:r>
        <w:rPr>
          <w:rFonts w:ascii="Times New Roman" w:hAnsi="Times New Roman" w:cs="Times New Roman"/>
          <w:sz w:val="24"/>
          <w:szCs w:val="24"/>
        </w:rPr>
        <w:t xml:space="preserve"> yaitu untuk memaksimalkan nilai perusahaan atau kekayaan pemegang saham. Peningkatan nilai perusahaan sangat penting untuk manajemen perusahaan, sebab peningkatan nilai perusahaan merupakan upaya memaksimalkan kemakmuran pemegang saham. Walaupun perusahaan memiliki banyak macam tujuan lain, namun memaksimalkan harga saham merupakan tujuan yang sangat penting</w:t>
      </w:r>
      <w:r w:rsidR="00040030" w:rsidRPr="005A5567">
        <w:rPr>
          <w:rFonts w:ascii="Times New Roman" w:hAnsi="Times New Roman" w:cs="Times New Roman"/>
          <w:sz w:val="24"/>
          <w:szCs w:val="24"/>
        </w:rPr>
        <w:t xml:space="preserve"> </w:t>
      </w:r>
      <w:r>
        <w:rPr>
          <w:rFonts w:ascii="Times New Roman" w:hAnsi="Times New Roman" w:cs="Times New Roman"/>
          <w:sz w:val="24"/>
          <w:szCs w:val="24"/>
        </w:rPr>
        <w:t>(</w:t>
      </w:r>
      <w:r w:rsidR="00040030" w:rsidRPr="005A5567">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ISBN":"9786233154567","author":[{"dropping-particle":"","family":"Risman","given":"Asep","non-dropping-particle":"","parse-names":false,"suffix":""}],"id":"ITEM-1","issue":"July","issued":{"date-parts":[["2021"]]},"number-of-pages":"13","title":"Kurs Mata Uang dan Nilai Perusahaan","type":"book"},"uris":["http://www.mendeley.com/documents/?uuid=dbe282c0-01cb-437b-bee4-c61cac507938"]}],"mendeley":{"formattedCitation":"(Risman, 2021)","manualFormatting":"Risman, 2021:4)","plainTextFormattedCitation":"(Risman, 2021)","previouslyFormattedCitation":"(Risman, 2021)"},"properties":{"noteIndex":0},"schema":"https://github.com/citation-style-language/schema/raw/master/csl-citation.json"}</w:instrText>
      </w:r>
      <w:r w:rsidR="00040030" w:rsidRPr="005A5567">
        <w:rPr>
          <w:rFonts w:ascii="Times New Roman" w:hAnsi="Times New Roman" w:cs="Times New Roman"/>
          <w:sz w:val="24"/>
          <w:szCs w:val="24"/>
        </w:rPr>
        <w:fldChar w:fldCharType="separate"/>
      </w:r>
      <w:r w:rsidR="00040030" w:rsidRPr="005A5567">
        <w:rPr>
          <w:rFonts w:ascii="Times New Roman" w:hAnsi="Times New Roman" w:cs="Times New Roman"/>
          <w:noProof/>
          <w:sz w:val="24"/>
          <w:szCs w:val="24"/>
        </w:rPr>
        <w:t>Risman</w:t>
      </w:r>
      <w:r>
        <w:rPr>
          <w:rFonts w:ascii="Times New Roman" w:hAnsi="Times New Roman" w:cs="Times New Roman"/>
          <w:noProof/>
          <w:sz w:val="24"/>
          <w:szCs w:val="24"/>
        </w:rPr>
        <w:t xml:space="preserve">, </w:t>
      </w:r>
      <w:r w:rsidR="00040030" w:rsidRPr="005A5567">
        <w:rPr>
          <w:rFonts w:ascii="Times New Roman" w:hAnsi="Times New Roman" w:cs="Times New Roman"/>
          <w:noProof/>
          <w:sz w:val="24"/>
          <w:szCs w:val="24"/>
        </w:rPr>
        <w:t>2021:4)</w:t>
      </w:r>
      <w:r w:rsidR="00040030" w:rsidRPr="005A5567">
        <w:rPr>
          <w:rFonts w:ascii="Times New Roman" w:hAnsi="Times New Roman" w:cs="Times New Roman"/>
          <w:sz w:val="24"/>
          <w:szCs w:val="24"/>
        </w:rPr>
        <w:fldChar w:fldCharType="end"/>
      </w:r>
      <w:r>
        <w:rPr>
          <w:rFonts w:ascii="Times New Roman" w:hAnsi="Times New Roman" w:cs="Times New Roman"/>
          <w:sz w:val="24"/>
          <w:szCs w:val="24"/>
        </w:rPr>
        <w:t>.</w:t>
      </w:r>
    </w:p>
    <w:p w14:paraId="3D65C2C2" w14:textId="16037235" w:rsidR="00EF778F" w:rsidRPr="00040030" w:rsidRDefault="005A5567" w:rsidP="00040030">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N</w:t>
      </w:r>
      <w:r w:rsidRPr="00040030">
        <w:rPr>
          <w:rFonts w:ascii="Times New Roman" w:hAnsi="Times New Roman" w:cs="Times New Roman"/>
          <w:sz w:val="24"/>
          <w:szCs w:val="24"/>
        </w:rPr>
        <w:t xml:space="preserve">ilai pasar saham perusahaan </w:t>
      </w:r>
      <w:r>
        <w:rPr>
          <w:rFonts w:ascii="Times New Roman" w:hAnsi="Times New Roman" w:cs="Times New Roman"/>
          <w:sz w:val="24"/>
          <w:szCs w:val="24"/>
        </w:rPr>
        <w:t>akan menggambarkan</w:t>
      </w:r>
      <w:r w:rsidRPr="00040030">
        <w:rPr>
          <w:rFonts w:ascii="Times New Roman" w:hAnsi="Times New Roman" w:cs="Times New Roman"/>
          <w:sz w:val="24"/>
          <w:szCs w:val="24"/>
        </w:rPr>
        <w:t xml:space="preserve"> nilai perusahaan. Dengan kata lain, </w:t>
      </w:r>
      <w:r>
        <w:rPr>
          <w:rFonts w:ascii="Times New Roman" w:hAnsi="Times New Roman" w:cs="Times New Roman"/>
          <w:sz w:val="24"/>
          <w:szCs w:val="24"/>
        </w:rPr>
        <w:t>apabila</w:t>
      </w:r>
      <w:r w:rsidRPr="00040030">
        <w:rPr>
          <w:rFonts w:ascii="Times New Roman" w:hAnsi="Times New Roman" w:cs="Times New Roman"/>
          <w:sz w:val="24"/>
          <w:szCs w:val="24"/>
        </w:rPr>
        <w:t xml:space="preserve"> nilai perusahaan turun maka nilai pasar saham juga akan turun dan begitu juga sebaliknya</w:t>
      </w:r>
      <w:r>
        <w:rPr>
          <w:rFonts w:ascii="Times New Roman" w:hAnsi="Times New Roman" w:cs="Times New Roman"/>
          <w:sz w:val="24"/>
          <w:szCs w:val="24"/>
        </w:rPr>
        <w:t xml:space="preserve"> (</w:t>
      </w:r>
      <w:r w:rsidR="00D71352" w:rsidRPr="00040030">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2015:8)","plainTextFormattedCitation":"(Sudana, 2015)","previouslyFormattedCitation":"(Sudana, 2015)"},"properties":{"noteIndex":0},"schema":"https://github.com/citation-style-language/schema/raw/master/csl-citation.json"}</w:instrText>
      </w:r>
      <w:r w:rsidR="00D71352" w:rsidRPr="00040030">
        <w:rPr>
          <w:rFonts w:ascii="Times New Roman" w:hAnsi="Times New Roman" w:cs="Times New Roman"/>
          <w:sz w:val="24"/>
          <w:szCs w:val="24"/>
        </w:rPr>
        <w:fldChar w:fldCharType="separate"/>
      </w:r>
      <w:r w:rsidR="00D71352" w:rsidRPr="00040030">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D71352" w:rsidRPr="00040030">
        <w:rPr>
          <w:rFonts w:ascii="Times New Roman" w:hAnsi="Times New Roman" w:cs="Times New Roman"/>
          <w:noProof/>
          <w:sz w:val="24"/>
          <w:szCs w:val="24"/>
        </w:rPr>
        <w:t>2015:8)</w:t>
      </w:r>
      <w:r w:rsidR="00D71352" w:rsidRPr="00040030">
        <w:rPr>
          <w:rFonts w:ascii="Times New Roman" w:hAnsi="Times New Roman" w:cs="Times New Roman"/>
          <w:sz w:val="24"/>
          <w:szCs w:val="24"/>
        </w:rPr>
        <w:fldChar w:fldCharType="end"/>
      </w:r>
      <w:r>
        <w:rPr>
          <w:rFonts w:ascii="Times New Roman" w:hAnsi="Times New Roman" w:cs="Times New Roman"/>
          <w:sz w:val="24"/>
          <w:szCs w:val="24"/>
        </w:rPr>
        <w:t>.</w:t>
      </w:r>
    </w:p>
    <w:p w14:paraId="1AD06B97" w14:textId="027DE6FE" w:rsidR="00A23BCD" w:rsidRDefault="002E222A" w:rsidP="00A23BCD">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M</w:t>
      </w:r>
      <w:r w:rsidR="00A23BCD">
        <w:rPr>
          <w:rFonts w:ascii="Times New Roman" w:hAnsi="Times New Roman" w:cs="Times New Roman"/>
          <w:sz w:val="24"/>
          <w:szCs w:val="24"/>
        </w:rPr>
        <w:t>emaksimalkan nilai perusahaan sebagai tujuan perusahaan karena</w:t>
      </w:r>
      <w:r w:rsidR="007E7245">
        <w:rPr>
          <w:rFonts w:ascii="Times New Roman" w:hAnsi="Times New Roman" w:cs="Times New Roman"/>
          <w:sz w:val="24"/>
          <w:szCs w:val="24"/>
        </w:rPr>
        <w:t xml:space="preserve"> </w:t>
      </w:r>
      <w:r w:rsidR="007E7245">
        <w:rPr>
          <w:rFonts w:ascii="Times New Roman" w:hAnsi="Times New Roman" w:cs="Times New Roman"/>
          <w:sz w:val="24"/>
          <w:szCs w:val="24"/>
        </w:rPr>
        <w:fldChar w:fldCharType="begin" w:fldLock="1"/>
      </w:r>
      <w:r w:rsidR="006C2E75">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2015:9)","plainTextFormattedCitation":"(Sudana, 2015)","previouslyFormattedCitation":"(Sudana, 2015)"},"properties":{"noteIndex":0},"schema":"https://github.com/citation-style-language/schema/raw/master/csl-citation.json"}</w:instrText>
      </w:r>
      <w:r w:rsidR="007E7245">
        <w:rPr>
          <w:rFonts w:ascii="Times New Roman" w:hAnsi="Times New Roman" w:cs="Times New Roman"/>
          <w:sz w:val="24"/>
          <w:szCs w:val="24"/>
        </w:rPr>
        <w:fldChar w:fldCharType="separate"/>
      </w:r>
      <w:r w:rsidR="007E7245" w:rsidRPr="007E7245">
        <w:rPr>
          <w:rFonts w:ascii="Times New Roman" w:hAnsi="Times New Roman" w:cs="Times New Roman"/>
          <w:noProof/>
          <w:sz w:val="24"/>
          <w:szCs w:val="24"/>
        </w:rPr>
        <w:t>(Sudana, 2015</w:t>
      </w:r>
      <w:r w:rsidR="007E7245">
        <w:rPr>
          <w:rFonts w:ascii="Times New Roman" w:hAnsi="Times New Roman" w:cs="Times New Roman"/>
          <w:noProof/>
          <w:sz w:val="24"/>
          <w:szCs w:val="24"/>
        </w:rPr>
        <w:t>:9</w:t>
      </w:r>
      <w:r w:rsidR="007E7245" w:rsidRPr="007E7245">
        <w:rPr>
          <w:rFonts w:ascii="Times New Roman" w:hAnsi="Times New Roman" w:cs="Times New Roman"/>
          <w:noProof/>
          <w:sz w:val="24"/>
          <w:szCs w:val="24"/>
        </w:rPr>
        <w:t>)</w:t>
      </w:r>
      <w:r w:rsidR="007E7245">
        <w:rPr>
          <w:rFonts w:ascii="Times New Roman" w:hAnsi="Times New Roman" w:cs="Times New Roman"/>
          <w:sz w:val="24"/>
          <w:szCs w:val="24"/>
        </w:rPr>
        <w:fldChar w:fldCharType="end"/>
      </w:r>
      <w:r w:rsidR="00A23BCD">
        <w:rPr>
          <w:rFonts w:ascii="Times New Roman" w:hAnsi="Times New Roman" w:cs="Times New Roman"/>
          <w:sz w:val="24"/>
          <w:szCs w:val="24"/>
        </w:rPr>
        <w:t>:</w:t>
      </w:r>
    </w:p>
    <w:p w14:paraId="042770FB" w14:textId="313AF85B" w:rsidR="00A23BCD" w:rsidRDefault="008F2E4E">
      <w:pPr>
        <w:pStyle w:val="ListParagraph"/>
        <w:numPr>
          <w:ilvl w:val="0"/>
          <w:numId w:val="4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Dengan m</w:t>
      </w:r>
      <w:r w:rsidR="00A23BCD">
        <w:rPr>
          <w:rFonts w:ascii="Times New Roman" w:hAnsi="Times New Roman" w:cs="Times New Roman"/>
          <w:sz w:val="24"/>
          <w:szCs w:val="24"/>
        </w:rPr>
        <w:t xml:space="preserve">emaksimalkan nilai perusahaan berarti </w:t>
      </w:r>
      <w:proofErr w:type="gramStart"/>
      <w:r w:rsidR="00A23BCD">
        <w:rPr>
          <w:rFonts w:ascii="Times New Roman" w:hAnsi="Times New Roman" w:cs="Times New Roman"/>
          <w:sz w:val="24"/>
          <w:szCs w:val="24"/>
        </w:rPr>
        <w:t>memaksimalkan  nilai</w:t>
      </w:r>
      <w:proofErr w:type="gramEnd"/>
      <w:r w:rsidR="00A23BCD">
        <w:rPr>
          <w:rFonts w:ascii="Times New Roman" w:hAnsi="Times New Roman" w:cs="Times New Roman"/>
          <w:sz w:val="24"/>
          <w:szCs w:val="24"/>
        </w:rPr>
        <w:t xml:space="preserve"> sekarang dari semua keuntungan yang akan diterima oleh pemegang saham di masa yang akan datang atau yang berorientasi jangka panjang.</w:t>
      </w:r>
    </w:p>
    <w:p w14:paraId="7A3987D1" w14:textId="59BBDA0C" w:rsidR="00A23BCD" w:rsidRDefault="008F2E4E">
      <w:pPr>
        <w:pStyle w:val="ListParagraph"/>
        <w:numPr>
          <w:ilvl w:val="0"/>
          <w:numId w:val="4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A23BCD">
        <w:rPr>
          <w:rFonts w:ascii="Times New Roman" w:hAnsi="Times New Roman" w:cs="Times New Roman"/>
          <w:sz w:val="24"/>
          <w:szCs w:val="24"/>
        </w:rPr>
        <w:t>empertimbangkan faktor resiko.</w:t>
      </w:r>
    </w:p>
    <w:p w14:paraId="64A5F682" w14:textId="3B296A19" w:rsidR="00A23BCD" w:rsidRDefault="008F2E4E">
      <w:pPr>
        <w:pStyle w:val="ListParagraph"/>
        <w:numPr>
          <w:ilvl w:val="0"/>
          <w:numId w:val="4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A23BCD">
        <w:rPr>
          <w:rFonts w:ascii="Times New Roman" w:hAnsi="Times New Roman" w:cs="Times New Roman"/>
          <w:sz w:val="24"/>
          <w:szCs w:val="24"/>
        </w:rPr>
        <w:t>emaksimalkan nilai perusahaan</w:t>
      </w:r>
      <w:r>
        <w:rPr>
          <w:rFonts w:ascii="Times New Roman" w:hAnsi="Times New Roman" w:cs="Times New Roman"/>
          <w:sz w:val="24"/>
          <w:szCs w:val="24"/>
        </w:rPr>
        <w:t xml:space="preserve"> </w:t>
      </w:r>
      <w:proofErr w:type="gramStart"/>
      <w:r w:rsidR="00A23BCD">
        <w:rPr>
          <w:rFonts w:ascii="Times New Roman" w:hAnsi="Times New Roman" w:cs="Times New Roman"/>
          <w:sz w:val="24"/>
          <w:szCs w:val="24"/>
        </w:rPr>
        <w:t>lebih  menekankan</w:t>
      </w:r>
      <w:proofErr w:type="gramEnd"/>
      <w:r w:rsidR="00A23BCD">
        <w:rPr>
          <w:rFonts w:ascii="Times New Roman" w:hAnsi="Times New Roman" w:cs="Times New Roman"/>
          <w:sz w:val="24"/>
          <w:szCs w:val="24"/>
        </w:rPr>
        <w:t xml:space="preserve"> pada arus kas daripada sekadar laba </w:t>
      </w:r>
      <w:r w:rsidR="001F1924">
        <w:rPr>
          <w:rFonts w:ascii="Times New Roman" w:hAnsi="Times New Roman" w:cs="Times New Roman"/>
          <w:sz w:val="24"/>
          <w:szCs w:val="24"/>
        </w:rPr>
        <w:t xml:space="preserve">berdasarkan </w:t>
      </w:r>
      <w:r w:rsidR="00A23BCD">
        <w:rPr>
          <w:rFonts w:ascii="Times New Roman" w:hAnsi="Times New Roman" w:cs="Times New Roman"/>
          <w:sz w:val="24"/>
          <w:szCs w:val="24"/>
        </w:rPr>
        <w:t>pengertian akuntansi.</w:t>
      </w:r>
    </w:p>
    <w:p w14:paraId="39A4737F" w14:textId="426A50A7" w:rsidR="00A23BCD" w:rsidRDefault="001F1924">
      <w:pPr>
        <w:pStyle w:val="ListParagraph"/>
        <w:numPr>
          <w:ilvl w:val="0"/>
          <w:numId w:val="4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A23BCD">
        <w:rPr>
          <w:rFonts w:ascii="Times New Roman" w:hAnsi="Times New Roman" w:cs="Times New Roman"/>
          <w:sz w:val="24"/>
          <w:szCs w:val="24"/>
        </w:rPr>
        <w:t>emaksimalkan nilai perusahaan tidak mengabaikan tanggung jawab sosial.</w:t>
      </w:r>
    </w:p>
    <w:p w14:paraId="01ECA7C5" w14:textId="77777777" w:rsidR="003E6E03" w:rsidRDefault="003E6E03" w:rsidP="0010512F">
      <w:pPr>
        <w:pStyle w:val="ListParagraph"/>
        <w:spacing w:line="480" w:lineRule="auto"/>
        <w:ind w:left="851" w:firstLine="360"/>
        <w:jc w:val="both"/>
        <w:rPr>
          <w:rFonts w:ascii="Times New Roman" w:hAnsi="Times New Roman" w:cs="Times New Roman"/>
          <w:sz w:val="24"/>
          <w:szCs w:val="24"/>
        </w:rPr>
      </w:pPr>
    </w:p>
    <w:p w14:paraId="02C38BB8" w14:textId="77777777" w:rsidR="00B240C8" w:rsidRDefault="00B240C8" w:rsidP="0010512F">
      <w:pPr>
        <w:pStyle w:val="ListParagraph"/>
        <w:spacing w:line="480" w:lineRule="auto"/>
        <w:ind w:left="851" w:firstLine="360"/>
        <w:jc w:val="both"/>
        <w:rPr>
          <w:rFonts w:ascii="Times New Roman" w:hAnsi="Times New Roman" w:cs="Times New Roman"/>
          <w:sz w:val="24"/>
          <w:szCs w:val="24"/>
        </w:rPr>
      </w:pPr>
    </w:p>
    <w:p w14:paraId="59982F6A" w14:textId="6B1E417F" w:rsidR="00B17962" w:rsidRDefault="00B17962" w:rsidP="0010512F">
      <w:pPr>
        <w:pStyle w:val="ListParagraph"/>
        <w:spacing w:line="480" w:lineRule="auto"/>
        <w:ind w:left="851" w:firstLine="360"/>
        <w:jc w:val="both"/>
        <w:rPr>
          <w:rFonts w:ascii="Times New Roman" w:hAnsi="Times New Roman" w:cs="Times New Roman"/>
          <w:sz w:val="24"/>
          <w:szCs w:val="24"/>
        </w:rPr>
      </w:pPr>
      <w:r>
        <w:rPr>
          <w:rFonts w:ascii="Times New Roman" w:hAnsi="Times New Roman" w:cs="Times New Roman"/>
          <w:sz w:val="24"/>
          <w:szCs w:val="24"/>
        </w:rPr>
        <w:lastRenderedPageBreak/>
        <w:t>Pengukuran nilai perusahaan yang secara umum sering digunakan yaitu sebagai berikut</w:t>
      </w:r>
      <w:r w:rsidR="006C2E75">
        <w:rPr>
          <w:rFonts w:ascii="Times New Roman" w:hAnsi="Times New Roman" w:cs="Times New Roman"/>
          <w:sz w:val="24"/>
          <w:szCs w:val="24"/>
        </w:rPr>
        <w:t xml:space="preserve"> </w:t>
      </w:r>
      <w:r w:rsidR="006C2E75">
        <w:rPr>
          <w:rFonts w:ascii="Times New Roman" w:hAnsi="Times New Roman" w:cs="Times New Roman"/>
          <w:sz w:val="24"/>
          <w:szCs w:val="24"/>
        </w:rPr>
        <w:fldChar w:fldCharType="begin" w:fldLock="1"/>
      </w:r>
      <w:r w:rsidR="006C2E75">
        <w:rPr>
          <w:rFonts w:ascii="Times New Roman" w:hAnsi="Times New Roman" w:cs="Times New Roman"/>
          <w:sz w:val="24"/>
          <w:szCs w:val="24"/>
        </w:rPr>
        <w:instrText>ADDIN CSL_CITATION {"citationItems":[{"id":"ITEM-1","itemData":{"ISBN":"9786233154567","author":[{"dropping-particle":"","family":"Risman","given":"Asep","non-dropping-particle":"","parse-names":false,"suffix":""}],"id":"ITEM-1","issue":"July","issued":{"date-parts":[["2021"]]},"number-of-pages":"13","title":"Kurs Mata Uang dan Nilai Perusahaan","type":"book"},"uris":["http://www.mendeley.com/documents/?uuid=dbe282c0-01cb-437b-bee4-c61cac507938"]}],"mendeley":{"formattedCitation":"(Risman, 2021)","manualFormatting":"(Risman, 2021:6)","plainTextFormattedCitation":"(Risman, 2021)","previouslyFormattedCitation":"(Risman, 2021)"},"properties":{"noteIndex":0},"schema":"https://github.com/citation-style-language/schema/raw/master/csl-citation.json"}</w:instrText>
      </w:r>
      <w:r w:rsidR="006C2E75">
        <w:rPr>
          <w:rFonts w:ascii="Times New Roman" w:hAnsi="Times New Roman" w:cs="Times New Roman"/>
          <w:sz w:val="24"/>
          <w:szCs w:val="24"/>
        </w:rPr>
        <w:fldChar w:fldCharType="separate"/>
      </w:r>
      <w:r w:rsidR="006C2E75" w:rsidRPr="006C2E75">
        <w:rPr>
          <w:rFonts w:ascii="Times New Roman" w:hAnsi="Times New Roman" w:cs="Times New Roman"/>
          <w:noProof/>
          <w:sz w:val="24"/>
          <w:szCs w:val="24"/>
        </w:rPr>
        <w:t>(Risman, 2021</w:t>
      </w:r>
      <w:r w:rsidR="006C2E75">
        <w:rPr>
          <w:rFonts w:ascii="Times New Roman" w:hAnsi="Times New Roman" w:cs="Times New Roman"/>
          <w:noProof/>
          <w:sz w:val="24"/>
          <w:szCs w:val="24"/>
        </w:rPr>
        <w:t>:6</w:t>
      </w:r>
      <w:r w:rsidR="006C2E75" w:rsidRPr="006C2E75">
        <w:rPr>
          <w:rFonts w:ascii="Times New Roman" w:hAnsi="Times New Roman" w:cs="Times New Roman"/>
          <w:noProof/>
          <w:sz w:val="24"/>
          <w:szCs w:val="24"/>
        </w:rPr>
        <w:t>)</w:t>
      </w:r>
      <w:r w:rsidR="006C2E75">
        <w:rPr>
          <w:rFonts w:ascii="Times New Roman" w:hAnsi="Times New Roman" w:cs="Times New Roman"/>
          <w:sz w:val="24"/>
          <w:szCs w:val="24"/>
        </w:rPr>
        <w:fldChar w:fldCharType="end"/>
      </w:r>
      <w:r>
        <w:rPr>
          <w:rFonts w:ascii="Times New Roman" w:hAnsi="Times New Roman" w:cs="Times New Roman"/>
          <w:sz w:val="24"/>
          <w:szCs w:val="24"/>
        </w:rPr>
        <w:t>:</w:t>
      </w:r>
    </w:p>
    <w:p w14:paraId="63E45B57" w14:textId="3DB8479A" w:rsidR="00B17962" w:rsidRDefault="00B17962">
      <w:pPr>
        <w:pStyle w:val="ListParagraph"/>
        <w:numPr>
          <w:ilvl w:val="0"/>
          <w:numId w:val="20"/>
        </w:numPr>
        <w:spacing w:line="480" w:lineRule="auto"/>
        <w:ind w:left="1276"/>
        <w:rPr>
          <w:rFonts w:ascii="Times New Roman" w:hAnsi="Times New Roman" w:cs="Times New Roman"/>
          <w:sz w:val="24"/>
          <w:szCs w:val="24"/>
        </w:rPr>
      </w:pPr>
      <w:r w:rsidRPr="004C464C">
        <w:rPr>
          <w:rFonts w:ascii="Times New Roman" w:hAnsi="Times New Roman" w:cs="Times New Roman"/>
          <w:i/>
          <w:iCs/>
          <w:sz w:val="24"/>
          <w:szCs w:val="24"/>
        </w:rPr>
        <w:t>Price to Book Value</w:t>
      </w:r>
      <w:r>
        <w:rPr>
          <w:rFonts w:ascii="Times New Roman" w:hAnsi="Times New Roman" w:cs="Times New Roman"/>
          <w:sz w:val="24"/>
          <w:szCs w:val="24"/>
        </w:rPr>
        <w:t xml:space="preserve"> (PBV)</w:t>
      </w:r>
    </w:p>
    <w:p w14:paraId="303869BA" w14:textId="3C9E9B73" w:rsidR="00F71C40" w:rsidRPr="00F71C40" w:rsidRDefault="00B17962" w:rsidP="00F71C40">
      <w:pPr>
        <w:pStyle w:val="ListParagraph"/>
        <w:spacing w:line="480" w:lineRule="auto"/>
        <w:ind w:left="1276"/>
        <w:jc w:val="both"/>
        <w:rPr>
          <w:rFonts w:ascii="Times New Roman" w:hAnsi="Times New Roman" w:cs="Times New Roman"/>
          <w:sz w:val="24"/>
          <w:szCs w:val="24"/>
        </w:rPr>
      </w:pPr>
      <w:r w:rsidRPr="004C464C">
        <w:rPr>
          <w:rFonts w:ascii="Times New Roman" w:hAnsi="Times New Roman" w:cs="Times New Roman"/>
          <w:i/>
          <w:iCs/>
          <w:sz w:val="24"/>
          <w:szCs w:val="24"/>
        </w:rPr>
        <w:t>Price to Book Value</w:t>
      </w:r>
      <w:r>
        <w:rPr>
          <w:rFonts w:ascii="Times New Roman" w:hAnsi="Times New Roman" w:cs="Times New Roman"/>
          <w:sz w:val="24"/>
          <w:szCs w:val="24"/>
        </w:rPr>
        <w:t xml:space="preserve"> (PBV) adalah rasio dari perbandingan nilai pasar (</w:t>
      </w:r>
      <w:r w:rsidRPr="004C464C">
        <w:rPr>
          <w:rFonts w:ascii="Times New Roman" w:hAnsi="Times New Roman" w:cs="Times New Roman"/>
          <w:i/>
          <w:iCs/>
          <w:sz w:val="24"/>
          <w:szCs w:val="24"/>
        </w:rPr>
        <w:t>market value</w:t>
      </w:r>
      <w:r>
        <w:rPr>
          <w:rFonts w:ascii="Times New Roman" w:hAnsi="Times New Roman" w:cs="Times New Roman"/>
          <w:sz w:val="24"/>
          <w:szCs w:val="24"/>
        </w:rPr>
        <w:t>) dengan nilai buku (</w:t>
      </w:r>
      <w:r w:rsidRPr="004C464C">
        <w:rPr>
          <w:rFonts w:ascii="Times New Roman" w:hAnsi="Times New Roman" w:cs="Times New Roman"/>
          <w:i/>
          <w:iCs/>
          <w:sz w:val="24"/>
          <w:szCs w:val="24"/>
        </w:rPr>
        <w:t>book value</w:t>
      </w:r>
      <w:r>
        <w:rPr>
          <w:rFonts w:ascii="Times New Roman" w:hAnsi="Times New Roman" w:cs="Times New Roman"/>
          <w:sz w:val="24"/>
          <w:szCs w:val="24"/>
        </w:rPr>
        <w:t>) suatu perusahaan. Dengan menggunakan rasio PBV maka dapat mengetahui nilai perusahaan dari persepsi pasar (</w:t>
      </w:r>
      <w:r w:rsidRPr="004C464C">
        <w:rPr>
          <w:rFonts w:ascii="Times New Roman" w:hAnsi="Times New Roman" w:cs="Times New Roman"/>
          <w:i/>
          <w:iCs/>
          <w:sz w:val="24"/>
          <w:szCs w:val="24"/>
        </w:rPr>
        <w:t>investor</w:t>
      </w:r>
      <w:r>
        <w:rPr>
          <w:rFonts w:ascii="Times New Roman" w:hAnsi="Times New Roman" w:cs="Times New Roman"/>
          <w:sz w:val="24"/>
          <w:szCs w:val="24"/>
        </w:rPr>
        <w:t xml:space="preserve">) dibandingkan nilai buku perusahaan tersebut, sehingga para investor dapat mengetahui kondisi suatu saham apakah </w:t>
      </w:r>
      <w:r w:rsidRPr="004C464C">
        <w:rPr>
          <w:rFonts w:ascii="Times New Roman" w:hAnsi="Times New Roman" w:cs="Times New Roman"/>
          <w:i/>
          <w:iCs/>
          <w:sz w:val="24"/>
          <w:szCs w:val="24"/>
        </w:rPr>
        <w:t>overvalued</w:t>
      </w:r>
      <w:r>
        <w:rPr>
          <w:rFonts w:ascii="Times New Roman" w:hAnsi="Times New Roman" w:cs="Times New Roman"/>
          <w:sz w:val="24"/>
          <w:szCs w:val="24"/>
        </w:rPr>
        <w:t xml:space="preserve"> atau </w:t>
      </w:r>
      <w:r w:rsidRPr="004C464C">
        <w:rPr>
          <w:rFonts w:ascii="Times New Roman" w:hAnsi="Times New Roman" w:cs="Times New Roman"/>
          <w:i/>
          <w:iCs/>
          <w:sz w:val="24"/>
          <w:szCs w:val="24"/>
        </w:rPr>
        <w:t>undervalued</w:t>
      </w:r>
      <w:r>
        <w:rPr>
          <w:rFonts w:ascii="Times New Roman" w:hAnsi="Times New Roman" w:cs="Times New Roman"/>
          <w:sz w:val="24"/>
          <w:szCs w:val="24"/>
        </w:rPr>
        <w:t>.</w:t>
      </w:r>
    </w:p>
    <w:p w14:paraId="6676D19E" w14:textId="096DB7A2" w:rsidR="00F71C40" w:rsidRDefault="00F71C40">
      <w:pPr>
        <w:pStyle w:val="ListParagraph"/>
        <w:numPr>
          <w:ilvl w:val="0"/>
          <w:numId w:val="20"/>
        </w:numPr>
        <w:spacing w:line="480" w:lineRule="auto"/>
        <w:ind w:left="1276"/>
        <w:rPr>
          <w:rFonts w:ascii="Times New Roman" w:hAnsi="Times New Roman" w:cs="Times New Roman"/>
          <w:sz w:val="24"/>
          <w:szCs w:val="24"/>
        </w:rPr>
      </w:pPr>
      <w:r>
        <w:rPr>
          <w:rFonts w:ascii="Times New Roman" w:hAnsi="Times New Roman" w:cs="Times New Roman"/>
          <w:sz w:val="24"/>
          <w:szCs w:val="24"/>
        </w:rPr>
        <w:t>Tobin’s q</w:t>
      </w:r>
    </w:p>
    <w:p w14:paraId="28B168C9" w14:textId="298AFFF9" w:rsidR="00F71C40" w:rsidRPr="00F71C40" w:rsidRDefault="00F71C40" w:rsidP="00493754">
      <w:pPr>
        <w:pStyle w:val="ListParagraph"/>
        <w:spacing w:line="480" w:lineRule="auto"/>
        <w:ind w:left="1276"/>
        <w:jc w:val="both"/>
        <w:rPr>
          <w:rFonts w:ascii="Times New Roman" w:hAnsi="Times New Roman" w:cs="Times New Roman"/>
          <w:sz w:val="24"/>
          <w:szCs w:val="24"/>
        </w:rPr>
      </w:pPr>
      <w:r w:rsidRPr="00F71C40">
        <w:rPr>
          <w:rFonts w:ascii="Times New Roman" w:hAnsi="Times New Roman" w:cs="Times New Roman"/>
          <w:sz w:val="24"/>
          <w:szCs w:val="24"/>
        </w:rPr>
        <w:t>Tobin’s q digunakan sebagai ukuran penilaian pasar perusahaan dan nilai Tobin’s q sebagai ukuran kinerja perusahaan. Maka nilai Tobin’s q dapat digunakan sebagai proksi nilai perusahaan yang mendefinisikan nilai perusahaan sebagai nilai pasar (saham dan utang) perusahaan serta potensi pertumbuhan perusahaan.</w:t>
      </w:r>
    </w:p>
    <w:p w14:paraId="459DDE6B" w14:textId="30BCBCA9" w:rsidR="00B17962" w:rsidRDefault="00B17962">
      <w:pPr>
        <w:pStyle w:val="ListParagraph"/>
        <w:numPr>
          <w:ilvl w:val="0"/>
          <w:numId w:val="20"/>
        </w:numPr>
        <w:spacing w:line="480" w:lineRule="auto"/>
        <w:ind w:left="1276"/>
        <w:rPr>
          <w:rFonts w:ascii="Times New Roman" w:hAnsi="Times New Roman" w:cs="Times New Roman"/>
          <w:sz w:val="24"/>
          <w:szCs w:val="24"/>
        </w:rPr>
      </w:pPr>
      <w:r w:rsidRPr="007B331A">
        <w:rPr>
          <w:rFonts w:ascii="Times New Roman" w:hAnsi="Times New Roman" w:cs="Times New Roman"/>
          <w:i/>
          <w:iCs/>
          <w:sz w:val="24"/>
          <w:szCs w:val="24"/>
        </w:rPr>
        <w:t>Price Earning Ratio</w:t>
      </w:r>
      <w:r>
        <w:rPr>
          <w:rFonts w:ascii="Times New Roman" w:hAnsi="Times New Roman" w:cs="Times New Roman"/>
          <w:sz w:val="24"/>
          <w:szCs w:val="24"/>
        </w:rPr>
        <w:t xml:space="preserve"> (PER)</w:t>
      </w:r>
    </w:p>
    <w:p w14:paraId="431ED162" w14:textId="77777777" w:rsidR="00F71C40" w:rsidRDefault="00B17962" w:rsidP="00C93B4E">
      <w:pPr>
        <w:pStyle w:val="ListParagraph"/>
        <w:spacing w:line="480" w:lineRule="auto"/>
        <w:ind w:left="1276"/>
        <w:jc w:val="both"/>
        <w:rPr>
          <w:rFonts w:ascii="Times New Roman" w:hAnsi="Times New Roman" w:cs="Times New Roman"/>
          <w:sz w:val="24"/>
          <w:szCs w:val="24"/>
        </w:rPr>
      </w:pPr>
      <w:r w:rsidRPr="007B331A">
        <w:rPr>
          <w:rFonts w:ascii="Times New Roman" w:hAnsi="Times New Roman" w:cs="Times New Roman"/>
          <w:i/>
          <w:iCs/>
          <w:sz w:val="24"/>
          <w:szCs w:val="24"/>
        </w:rPr>
        <w:t>Rasio Price Earning Ratio</w:t>
      </w:r>
      <w:r>
        <w:rPr>
          <w:rFonts w:ascii="Times New Roman" w:hAnsi="Times New Roman" w:cs="Times New Roman"/>
          <w:sz w:val="24"/>
          <w:szCs w:val="24"/>
        </w:rPr>
        <w:t xml:space="preserve"> (PER) </w:t>
      </w:r>
      <w:r w:rsidR="00F71C40">
        <w:rPr>
          <w:rFonts w:ascii="Times New Roman" w:hAnsi="Times New Roman" w:cs="Times New Roman"/>
          <w:sz w:val="24"/>
          <w:szCs w:val="24"/>
        </w:rPr>
        <w:t xml:space="preserve">merupakan perbandingan antara harga saham perusahaan terhadap keuntungan yang diperoleh para pemegang saham perusahaan tersebut. </w:t>
      </w:r>
      <w:r>
        <w:rPr>
          <w:rFonts w:ascii="Times New Roman" w:hAnsi="Times New Roman" w:cs="Times New Roman"/>
          <w:sz w:val="24"/>
          <w:szCs w:val="24"/>
        </w:rPr>
        <w:t>Rasio PER</w:t>
      </w:r>
      <w:r w:rsidR="00F71C40">
        <w:rPr>
          <w:rFonts w:ascii="Times New Roman" w:hAnsi="Times New Roman" w:cs="Times New Roman"/>
          <w:sz w:val="24"/>
          <w:szCs w:val="24"/>
        </w:rPr>
        <w:t xml:space="preserve"> dapat menunjukan jumlah dana investor (pemegang saham) yang dikeluarkan untuk menghasilkan pendapatan. </w:t>
      </w:r>
      <w:r w:rsidR="00973CCD">
        <w:rPr>
          <w:rFonts w:ascii="Times New Roman" w:hAnsi="Times New Roman" w:cs="Times New Roman"/>
          <w:sz w:val="24"/>
          <w:szCs w:val="24"/>
        </w:rPr>
        <w:t>Untuk mengukur perubahan laba yang diharapkan di masa yang akan datang maka menggunakan rasio PER. Semakin besar</w:t>
      </w:r>
      <w:r w:rsidR="00EE65E9">
        <w:rPr>
          <w:rFonts w:ascii="Times New Roman" w:hAnsi="Times New Roman" w:cs="Times New Roman"/>
          <w:sz w:val="24"/>
          <w:szCs w:val="24"/>
        </w:rPr>
        <w:t xml:space="preserve"> </w:t>
      </w:r>
      <w:r w:rsidR="00973CCD">
        <w:rPr>
          <w:rFonts w:ascii="Times New Roman" w:hAnsi="Times New Roman" w:cs="Times New Roman"/>
          <w:sz w:val="24"/>
          <w:szCs w:val="24"/>
        </w:rPr>
        <w:t xml:space="preserve">PER, maka semakin besar pula kemungkinan </w:t>
      </w:r>
      <w:r w:rsidR="00973CCD">
        <w:rPr>
          <w:rFonts w:ascii="Times New Roman" w:hAnsi="Times New Roman" w:cs="Times New Roman"/>
          <w:sz w:val="24"/>
          <w:szCs w:val="24"/>
        </w:rPr>
        <w:lastRenderedPageBreak/>
        <w:t>perusahaan untuk tumbuh sehingga dapat maningkatkan nilai perusahaan.</w:t>
      </w:r>
      <w:r w:rsidR="0010512F">
        <w:rPr>
          <w:rFonts w:ascii="Times New Roman" w:hAnsi="Times New Roman" w:cs="Times New Roman"/>
          <w:sz w:val="24"/>
          <w:szCs w:val="24"/>
        </w:rPr>
        <w:t xml:space="preserve"> </w:t>
      </w:r>
    </w:p>
    <w:p w14:paraId="7761E625" w14:textId="7D2212B9" w:rsidR="00545030" w:rsidRDefault="005A5567"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Rasio ini digunakan untuk mengukur bagaimana investor menilai prospek pertumbuhan perusahaan di masa yang akan datang dan tercermin pada harga saham yang bersedia di bayar oleh investor untuk setiap rupiah laba yang diperoleh perusahaan. Semakin tinggi rasio ini menunjukan bahwa investor mempunyai harapan yang baik tentang perkembangan perusahaan dimasa yang akan datang, sehingga untuk pendapatan per saham tertentu, investor bersedia membayar dengan harga yang mahal (</w:t>
      </w:r>
      <w:r w:rsidR="0010512F">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2015:26)","plainTextFormattedCitation":"(Sudana, 2015)","previouslyFormattedCitation":"(Sudana, 2015)"},"properties":{"noteIndex":0},"schema":"https://github.com/citation-style-language/schema/raw/master/csl-citation.json"}</w:instrText>
      </w:r>
      <w:r w:rsidR="0010512F">
        <w:rPr>
          <w:rFonts w:ascii="Times New Roman" w:hAnsi="Times New Roman" w:cs="Times New Roman"/>
          <w:sz w:val="24"/>
          <w:szCs w:val="24"/>
        </w:rPr>
        <w:fldChar w:fldCharType="separate"/>
      </w:r>
      <w:r w:rsidR="0010512F" w:rsidRPr="0010512F">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10512F" w:rsidRPr="0010512F">
        <w:rPr>
          <w:rFonts w:ascii="Times New Roman" w:hAnsi="Times New Roman" w:cs="Times New Roman"/>
          <w:noProof/>
          <w:sz w:val="24"/>
          <w:szCs w:val="24"/>
        </w:rPr>
        <w:t>2015</w:t>
      </w:r>
      <w:r w:rsidR="0010512F">
        <w:rPr>
          <w:rFonts w:ascii="Times New Roman" w:hAnsi="Times New Roman" w:cs="Times New Roman"/>
          <w:noProof/>
          <w:sz w:val="24"/>
          <w:szCs w:val="24"/>
        </w:rPr>
        <w:t>:26</w:t>
      </w:r>
      <w:r w:rsidR="0010512F" w:rsidRPr="0010512F">
        <w:rPr>
          <w:rFonts w:ascii="Times New Roman" w:hAnsi="Times New Roman" w:cs="Times New Roman"/>
          <w:noProof/>
          <w:sz w:val="24"/>
          <w:szCs w:val="24"/>
        </w:rPr>
        <w:t>)</w:t>
      </w:r>
      <w:r w:rsidR="0010512F">
        <w:rPr>
          <w:rFonts w:ascii="Times New Roman" w:hAnsi="Times New Roman" w:cs="Times New Roman"/>
          <w:sz w:val="24"/>
          <w:szCs w:val="24"/>
        </w:rPr>
        <w:fldChar w:fldCharType="end"/>
      </w:r>
      <w:r w:rsidR="0010512F">
        <w:rPr>
          <w:rFonts w:ascii="Times New Roman" w:hAnsi="Times New Roman" w:cs="Times New Roman"/>
          <w:sz w:val="24"/>
          <w:szCs w:val="24"/>
        </w:rPr>
        <w:t>.</w:t>
      </w:r>
      <w:r w:rsidR="003A53BC">
        <w:rPr>
          <w:rFonts w:ascii="Times New Roman" w:hAnsi="Times New Roman" w:cs="Times New Roman"/>
          <w:sz w:val="24"/>
          <w:szCs w:val="24"/>
        </w:rPr>
        <w:t xml:space="preserve"> </w:t>
      </w:r>
    </w:p>
    <w:p w14:paraId="017AC8A1" w14:textId="15E96747" w:rsidR="00B17962" w:rsidRPr="00C97DC3" w:rsidRDefault="005A5567"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Perusahaan yang tinggi atau mempunyai prospek baik) mempunyai PER yang tinggi, sedangkan perusahaan yang pertumbuhan rendah akan mempunya PER yang rendah. Dari segi investor, PER yang terlalu tinggi tidak menarik karena harga saham barangkali tidak naik lagi dengan artian kemungkinan memperoleh </w:t>
      </w:r>
      <w:r>
        <w:rPr>
          <w:rFonts w:ascii="Times New Roman" w:hAnsi="Times New Roman" w:cs="Times New Roman"/>
          <w:i/>
          <w:iCs/>
          <w:sz w:val="24"/>
          <w:szCs w:val="24"/>
        </w:rPr>
        <w:t xml:space="preserve">capital gain </w:t>
      </w:r>
      <w:r>
        <w:rPr>
          <w:rFonts w:ascii="Times New Roman" w:hAnsi="Times New Roman" w:cs="Times New Roman"/>
          <w:sz w:val="24"/>
          <w:szCs w:val="24"/>
        </w:rPr>
        <w:t>akan kecil</w:t>
      </w:r>
      <w:r w:rsidR="003A53BC">
        <w:rPr>
          <w:rFonts w:ascii="Times New Roman" w:hAnsi="Times New Roman" w:cs="Times New Roman"/>
          <w:sz w:val="24"/>
          <w:szCs w:val="24"/>
        </w:rPr>
        <w:t xml:space="preserve"> </w:t>
      </w:r>
      <w:r w:rsidR="00344BBC">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2018:83)","plainTextFormattedCitation":"(Hanafi &amp; Halim, 2018)","previouslyFormattedCitation":"(Hanafi &amp; Halim, 2018)"},"properties":{"noteIndex":0},"schema":"https://github.com/citation-style-language/schema/raw/master/csl-citation.json"}</w:instrText>
      </w:r>
      <w:r w:rsidR="00344BBC">
        <w:rPr>
          <w:rFonts w:ascii="Times New Roman" w:hAnsi="Times New Roman" w:cs="Times New Roman"/>
          <w:sz w:val="24"/>
          <w:szCs w:val="24"/>
        </w:rPr>
        <w:fldChar w:fldCharType="separate"/>
      </w:r>
      <w:r w:rsidR="00344BBC" w:rsidRPr="00344BBC">
        <w:rPr>
          <w:rFonts w:ascii="Times New Roman" w:hAnsi="Times New Roman" w:cs="Times New Roman"/>
          <w:noProof/>
          <w:sz w:val="24"/>
          <w:szCs w:val="24"/>
        </w:rPr>
        <w:t>(Hanafi &amp; Halim, 2018</w:t>
      </w:r>
      <w:r w:rsidR="00344BBC">
        <w:rPr>
          <w:rFonts w:ascii="Times New Roman" w:hAnsi="Times New Roman" w:cs="Times New Roman"/>
          <w:noProof/>
          <w:sz w:val="24"/>
          <w:szCs w:val="24"/>
        </w:rPr>
        <w:t>:83</w:t>
      </w:r>
      <w:r w:rsidR="00344BBC" w:rsidRPr="00344BBC">
        <w:rPr>
          <w:rFonts w:ascii="Times New Roman" w:hAnsi="Times New Roman" w:cs="Times New Roman"/>
          <w:noProof/>
          <w:sz w:val="24"/>
          <w:szCs w:val="24"/>
        </w:rPr>
        <w:t>)</w:t>
      </w:r>
      <w:r w:rsidR="00344BBC">
        <w:rPr>
          <w:rFonts w:ascii="Times New Roman" w:hAnsi="Times New Roman" w:cs="Times New Roman"/>
          <w:sz w:val="24"/>
          <w:szCs w:val="24"/>
        </w:rPr>
        <w:fldChar w:fldCharType="end"/>
      </w:r>
      <w:r>
        <w:rPr>
          <w:rFonts w:ascii="Times New Roman" w:hAnsi="Times New Roman" w:cs="Times New Roman"/>
          <w:sz w:val="24"/>
          <w:szCs w:val="24"/>
        </w:rPr>
        <w:t>.</w:t>
      </w:r>
    </w:p>
    <w:p w14:paraId="7A087D3B" w14:textId="0AE1668B" w:rsidR="002E222A" w:rsidRDefault="005A5567"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Ada beberapa faktor yang mempengaruhi PER seperti</w:t>
      </w:r>
      <w:r w:rsidR="00344BBC">
        <w:rPr>
          <w:rFonts w:ascii="Times New Roman" w:hAnsi="Times New Roman" w:cs="Times New Roman"/>
          <w:sz w:val="24"/>
          <w:szCs w:val="24"/>
        </w:rPr>
        <w:t xml:space="preserve"> </w:t>
      </w:r>
      <w:r w:rsidR="00344BBC">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Wiyono","given":"Gendro","non-dropping-particle":"","parse-names":false,"suffix":""},{"dropping-particle":"","family":"Kusuma","given":"Hadri","non-dropping-particle":"","parse-names":false,"suffix":""}],"edition":"Edisi Pert","id":"ITEM-1","issued":{"date-parts":[["2017"]]},"publisher":"Yogyakarta: UPP STIM YKPN","publisher-place":"Yogyakarta","title":"Manajemen Keuangan Lanjutan","type":"book"},"uris":["http://www.mendeley.com/documents/?uuid=c35374c4-e636-4efa-a0db-cb359403f6cf"]}],"mendeley":{"formattedCitation":"(Wiyono &amp; Kusuma, 2017)","manualFormatting":"(Wiyono &amp; Kusuma, 2017:69)","plainTextFormattedCitation":"(Wiyono &amp; Kusuma, 2017)","previouslyFormattedCitation":"(Wiyono &amp; Kusuma, 2017)"},"properties":{"noteIndex":0},"schema":"https://github.com/citation-style-language/schema/raw/master/csl-citation.json"}</w:instrText>
      </w:r>
      <w:r w:rsidR="00344BBC">
        <w:rPr>
          <w:rFonts w:ascii="Times New Roman" w:hAnsi="Times New Roman" w:cs="Times New Roman"/>
          <w:sz w:val="24"/>
          <w:szCs w:val="24"/>
        </w:rPr>
        <w:fldChar w:fldCharType="separate"/>
      </w:r>
      <w:r w:rsidR="00344BBC" w:rsidRPr="00344BBC">
        <w:rPr>
          <w:rFonts w:ascii="Times New Roman" w:hAnsi="Times New Roman" w:cs="Times New Roman"/>
          <w:noProof/>
          <w:sz w:val="24"/>
          <w:szCs w:val="24"/>
        </w:rPr>
        <w:t>(Wiyono &amp; Kusuma, 2017</w:t>
      </w:r>
      <w:r w:rsidR="00344BBC">
        <w:rPr>
          <w:rFonts w:ascii="Times New Roman" w:hAnsi="Times New Roman" w:cs="Times New Roman"/>
          <w:noProof/>
          <w:sz w:val="24"/>
          <w:szCs w:val="24"/>
        </w:rPr>
        <w:t>:69</w:t>
      </w:r>
      <w:r w:rsidR="00344BBC" w:rsidRPr="00344BBC">
        <w:rPr>
          <w:rFonts w:ascii="Times New Roman" w:hAnsi="Times New Roman" w:cs="Times New Roman"/>
          <w:noProof/>
          <w:sz w:val="24"/>
          <w:szCs w:val="24"/>
        </w:rPr>
        <w:t>)</w:t>
      </w:r>
      <w:r w:rsidR="00344BBC">
        <w:rPr>
          <w:rFonts w:ascii="Times New Roman" w:hAnsi="Times New Roman" w:cs="Times New Roman"/>
          <w:sz w:val="24"/>
          <w:szCs w:val="24"/>
        </w:rPr>
        <w:fldChar w:fldCharType="end"/>
      </w:r>
      <w:r>
        <w:rPr>
          <w:rFonts w:ascii="Times New Roman" w:hAnsi="Times New Roman" w:cs="Times New Roman"/>
          <w:sz w:val="24"/>
          <w:szCs w:val="24"/>
        </w:rPr>
        <w:t>:</w:t>
      </w:r>
    </w:p>
    <w:p w14:paraId="176A8417" w14:textId="2DBC9F93" w:rsidR="002E222A" w:rsidRDefault="002E222A">
      <w:pPr>
        <w:pStyle w:val="ListParagraph"/>
        <w:numPr>
          <w:ilvl w:val="0"/>
          <w:numId w:val="4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Tingkat Pertumbuhan Laba</w:t>
      </w:r>
    </w:p>
    <w:p w14:paraId="390307D3" w14:textId="7F449A19" w:rsidR="001178DF" w:rsidRDefault="001178DF" w:rsidP="00D0655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Semakin tinggi pertumbuhan laba maka semakin tinggi nilai PER nya. Artinya, terdapat hubungan positif antara pertumbuhan laba dengan PER.</w:t>
      </w:r>
    </w:p>
    <w:p w14:paraId="38F4420C" w14:textId="77777777" w:rsidR="003E6E03" w:rsidRPr="00A45857" w:rsidRDefault="003E6E03" w:rsidP="00A45857">
      <w:pPr>
        <w:spacing w:line="480" w:lineRule="auto"/>
        <w:jc w:val="both"/>
        <w:rPr>
          <w:rFonts w:ascii="Times New Roman" w:hAnsi="Times New Roman" w:cs="Times New Roman"/>
          <w:sz w:val="24"/>
          <w:szCs w:val="24"/>
        </w:rPr>
      </w:pPr>
    </w:p>
    <w:p w14:paraId="6B8D5F44" w14:textId="0EC9CC30" w:rsidR="002E222A" w:rsidRDefault="002E222A">
      <w:pPr>
        <w:pStyle w:val="ListParagraph"/>
        <w:numPr>
          <w:ilvl w:val="0"/>
          <w:numId w:val="46"/>
        </w:numPr>
        <w:spacing w:line="480" w:lineRule="auto"/>
        <w:ind w:left="1701"/>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Deviden Payout Ratio </w:t>
      </w:r>
      <w:r w:rsidR="001178DF">
        <w:rPr>
          <w:rFonts w:ascii="Times New Roman" w:hAnsi="Times New Roman" w:cs="Times New Roman"/>
          <w:sz w:val="24"/>
          <w:szCs w:val="24"/>
        </w:rPr>
        <w:t>(DPR)</w:t>
      </w:r>
    </w:p>
    <w:p w14:paraId="3317EE1E" w14:textId="79549200" w:rsidR="001178DF" w:rsidRPr="001178DF" w:rsidRDefault="001178DF" w:rsidP="00D0655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Semakin tinggi DPR maka semakin tinggi juga PER nya. karena DPR memiliki hubungan positif dengan PER, yang dimana DPR menentukan besarnya deviden yang diterima oleh pemilik saham.</w:t>
      </w:r>
    </w:p>
    <w:p w14:paraId="778A87C5" w14:textId="0A533AE2" w:rsidR="002E222A" w:rsidRDefault="001178DF">
      <w:pPr>
        <w:pStyle w:val="ListParagraph"/>
        <w:numPr>
          <w:ilvl w:val="0"/>
          <w:numId w:val="4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Tingkat keuntungan yang diisyaratkan permodal</w:t>
      </w:r>
    </w:p>
    <w:p w14:paraId="7FB04B2E" w14:textId="4F3CF01B" w:rsidR="001178DF" w:rsidRDefault="001178DF" w:rsidP="00D0655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Semakin tinggi </w:t>
      </w:r>
      <w:r>
        <w:rPr>
          <w:rFonts w:ascii="Times New Roman" w:hAnsi="Times New Roman" w:cs="Times New Roman"/>
          <w:i/>
          <w:iCs/>
          <w:sz w:val="24"/>
          <w:szCs w:val="24"/>
        </w:rPr>
        <w:t>required rate of return</w:t>
      </w:r>
      <w:r>
        <w:rPr>
          <w:rFonts w:ascii="Times New Roman" w:hAnsi="Times New Roman" w:cs="Times New Roman"/>
          <w:sz w:val="24"/>
          <w:szCs w:val="24"/>
        </w:rPr>
        <w:t xml:space="preserve"> (r) maka semakin rendah PER</w:t>
      </w:r>
      <w:r w:rsidR="00FB3400">
        <w:rPr>
          <w:rFonts w:ascii="Times New Roman" w:hAnsi="Times New Roman" w:cs="Times New Roman"/>
          <w:sz w:val="24"/>
          <w:szCs w:val="24"/>
        </w:rPr>
        <w:t>, karena r adalah tingkat keuntungan yang diharapkan layak bagi bagi investor.</w:t>
      </w:r>
    </w:p>
    <w:p w14:paraId="265ED4D5" w14:textId="55B0C066" w:rsidR="00C0459A" w:rsidRDefault="006D5F59" w:rsidP="006D5F59">
      <w:pPr>
        <w:spacing w:line="480" w:lineRule="auto"/>
        <w:ind w:left="1440" w:firstLine="164"/>
        <w:jc w:val="both"/>
        <w:rPr>
          <w:rFonts w:ascii="Times New Roman" w:hAnsi="Times New Roman" w:cs="Times New Roman"/>
          <w:sz w:val="24"/>
          <w:szCs w:val="24"/>
        </w:rPr>
      </w:pPr>
      <w:r>
        <w:rPr>
          <w:rFonts w:ascii="Times New Roman" w:hAnsi="Times New Roman" w:cs="Times New Roman"/>
          <w:sz w:val="24"/>
          <w:szCs w:val="24"/>
        </w:rPr>
        <w:t>PER dihitung dengan menggunakan rumus sebagai berikut (</w:t>
      </w:r>
      <w:r w:rsidR="00C0459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2015:26)","plainTextFormattedCitation":"(Sudana, 2015)","previouslyFormattedCitation":"(Sudana, 2015)"},"properties":{"noteIndex":0},"schema":"https://github.com/citation-style-language/schema/raw/master/csl-citation.json"}</w:instrText>
      </w:r>
      <w:r w:rsidR="00C0459A">
        <w:rPr>
          <w:rFonts w:ascii="Times New Roman" w:hAnsi="Times New Roman" w:cs="Times New Roman"/>
          <w:sz w:val="24"/>
          <w:szCs w:val="24"/>
        </w:rPr>
        <w:fldChar w:fldCharType="separate"/>
      </w:r>
      <w:r w:rsidR="00C0459A" w:rsidRPr="00C0459A">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C0459A" w:rsidRPr="00C0459A">
        <w:rPr>
          <w:rFonts w:ascii="Times New Roman" w:hAnsi="Times New Roman" w:cs="Times New Roman"/>
          <w:noProof/>
          <w:sz w:val="24"/>
          <w:szCs w:val="24"/>
        </w:rPr>
        <w:t>2015</w:t>
      </w:r>
      <w:r w:rsidR="00C0459A">
        <w:rPr>
          <w:rFonts w:ascii="Times New Roman" w:hAnsi="Times New Roman" w:cs="Times New Roman"/>
          <w:noProof/>
          <w:sz w:val="24"/>
          <w:szCs w:val="24"/>
        </w:rPr>
        <w:t>:26</w:t>
      </w:r>
      <w:r w:rsidR="00C0459A" w:rsidRPr="00C0459A">
        <w:rPr>
          <w:rFonts w:ascii="Times New Roman" w:hAnsi="Times New Roman" w:cs="Times New Roman"/>
          <w:noProof/>
          <w:sz w:val="24"/>
          <w:szCs w:val="24"/>
        </w:rPr>
        <w:t>)</w:t>
      </w:r>
      <w:r w:rsidR="00C0459A">
        <w:rPr>
          <w:rFonts w:ascii="Times New Roman" w:hAnsi="Times New Roman" w:cs="Times New Roman"/>
          <w:sz w:val="24"/>
          <w:szCs w:val="24"/>
        </w:rPr>
        <w:fldChar w:fldCharType="end"/>
      </w:r>
      <w:r>
        <w:rPr>
          <w:rFonts w:ascii="Times New Roman" w:hAnsi="Times New Roman" w:cs="Times New Roman"/>
          <w:sz w:val="24"/>
          <w:szCs w:val="24"/>
        </w:rPr>
        <w:t>:</w:t>
      </w:r>
    </w:p>
    <w:p w14:paraId="703A3EA1" w14:textId="0FD4509C" w:rsidR="00C0459A" w:rsidRPr="00C0459A" w:rsidRDefault="00C0459A" w:rsidP="00C0459A">
      <w:pPr>
        <w:spacing w:line="480" w:lineRule="auto"/>
        <w:ind w:left="1276"/>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PER </w:t>
      </w:r>
      <w:r w:rsidRPr="00C0459A">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Market Price Per Share</m:t>
            </m:r>
          </m:num>
          <m:den>
            <m:r>
              <w:rPr>
                <w:rFonts w:ascii="Cambria Math" w:hAnsi="Cambria Math" w:cs="Times New Roman"/>
                <w:sz w:val="28"/>
                <w:szCs w:val="28"/>
              </w:rPr>
              <m:t>Earning Per Share</m:t>
            </m:r>
          </m:den>
        </m:f>
      </m:oMath>
    </w:p>
    <w:p w14:paraId="6C165D7D" w14:textId="6404973B" w:rsidR="00E17156" w:rsidRPr="006E6DE4" w:rsidRDefault="00E17156">
      <w:pPr>
        <w:pStyle w:val="Heading3"/>
        <w:numPr>
          <w:ilvl w:val="0"/>
          <w:numId w:val="41"/>
        </w:numPr>
        <w:spacing w:line="480" w:lineRule="auto"/>
        <w:ind w:left="851"/>
        <w:rPr>
          <w:rFonts w:ascii="Times New Roman" w:hAnsi="Times New Roman" w:cs="Times New Roman"/>
          <w:b/>
          <w:bCs/>
          <w:color w:val="auto"/>
        </w:rPr>
      </w:pPr>
      <w:bookmarkStart w:id="34" w:name="_Toc170112146"/>
      <w:r w:rsidRPr="006E6DE4">
        <w:rPr>
          <w:rFonts w:ascii="Times New Roman" w:hAnsi="Times New Roman" w:cs="Times New Roman"/>
          <w:b/>
          <w:bCs/>
          <w:color w:val="auto"/>
        </w:rPr>
        <w:t>Struktur Modal</w:t>
      </w:r>
      <w:bookmarkEnd w:id="34"/>
    </w:p>
    <w:p w14:paraId="55D17FAB" w14:textId="49E5D33A" w:rsidR="00BE6474" w:rsidRDefault="00033B30"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S</w:t>
      </w:r>
      <w:r w:rsidR="005A5567">
        <w:rPr>
          <w:rFonts w:ascii="Times New Roman" w:hAnsi="Times New Roman" w:cs="Times New Roman"/>
          <w:sz w:val="24"/>
          <w:szCs w:val="24"/>
        </w:rPr>
        <w:t>truktur modal (</w:t>
      </w:r>
      <w:r w:rsidR="005A5567">
        <w:rPr>
          <w:rFonts w:ascii="Times New Roman" w:hAnsi="Times New Roman" w:cs="Times New Roman"/>
          <w:i/>
          <w:iCs/>
          <w:sz w:val="24"/>
          <w:szCs w:val="24"/>
        </w:rPr>
        <w:t>capital structure</w:t>
      </w:r>
      <w:r w:rsidR="005A5567">
        <w:rPr>
          <w:rFonts w:ascii="Times New Roman" w:hAnsi="Times New Roman" w:cs="Times New Roman"/>
          <w:sz w:val="24"/>
          <w:szCs w:val="24"/>
        </w:rPr>
        <w:t>) merupakan pengaturan modal perusahaan yang berasal dari berbagai sumber sehingga dana jangka panjang yang dibutuhkan perusahaan dapat mendatangkan manfaat yang optimal. Struktur modal yaitu proporsi atau kombinasi dari modal saham baik saham biasa ataupun saham preferen, surat utang (obligasi), pinjaman jangka panjang pihak ketiga, saldo laba, dan sumber dana jangka panjang lainnya dalam jumlah total modal yang harus dikumpulkan oleh perusahaan untuk menjalankan aktivitasnya</w:t>
      </w:r>
      <w:r w:rsidR="00CB4C93">
        <w:rPr>
          <w:rFonts w:ascii="Times New Roman" w:hAnsi="Times New Roman" w:cs="Times New Roman"/>
          <w:sz w:val="24"/>
          <w:szCs w:val="24"/>
        </w:rPr>
        <w:t xml:space="preserve"> </w:t>
      </w:r>
      <w:r w:rsidR="005A5567">
        <w:rPr>
          <w:rFonts w:ascii="Times New Roman" w:hAnsi="Times New Roman" w:cs="Times New Roman"/>
          <w:sz w:val="24"/>
          <w:szCs w:val="24"/>
        </w:rPr>
        <w:t>(</w:t>
      </w:r>
      <w:r w:rsidR="00BE6474">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Irma","given":"","non-dropping-particle":"","parse-names":false,"suffix":""},{"dropping-particle":"","family":"Puspitasari","given":"Diana","non-dropping-particle":"","parse-names":false,"suffix":""},{"dropping-particle":"","family":"Rachamawati","given":"Dina Widhi","non-dropping-particle":"","parse-names":false,"suffix":""}],"container-title":"Nuta Media, Yogyakarta","id":"ITEM-1","issue":"19","issued":{"date-parts":[["2021"]]},"number-of-pages":"1-105","title":"Manajemen Keuangan","type":"book"},"uris":["http://www.mendeley.com/documents/?uuid=e2f9c206-9506-461f-a84d-24fad50395e6"]}],"mendeley":{"formattedCitation":"(Irma et al., 2021)","manualFormatting":"Irma et al., 2021 : 70)","plainTextFormattedCitation":"(Irma et al., 2021)","previouslyFormattedCitation":"(Irma et al., 2021)"},"properties":{"noteIndex":0},"schema":"https://github.com/citation-style-language/schema/raw/master/csl-citation.json"}</w:instrText>
      </w:r>
      <w:r w:rsidR="00BE6474">
        <w:rPr>
          <w:rFonts w:ascii="Times New Roman" w:hAnsi="Times New Roman" w:cs="Times New Roman"/>
          <w:sz w:val="24"/>
          <w:szCs w:val="24"/>
        </w:rPr>
        <w:fldChar w:fldCharType="separate"/>
      </w:r>
      <w:r w:rsidR="00BE6474" w:rsidRPr="00BE6474">
        <w:rPr>
          <w:rFonts w:ascii="Times New Roman" w:hAnsi="Times New Roman" w:cs="Times New Roman"/>
          <w:noProof/>
          <w:sz w:val="24"/>
          <w:szCs w:val="24"/>
        </w:rPr>
        <w:t>Irma et al.</w:t>
      </w:r>
      <w:r w:rsidR="005A5567">
        <w:rPr>
          <w:rFonts w:ascii="Times New Roman" w:hAnsi="Times New Roman" w:cs="Times New Roman"/>
          <w:noProof/>
          <w:sz w:val="24"/>
          <w:szCs w:val="24"/>
        </w:rPr>
        <w:t xml:space="preserve">, </w:t>
      </w:r>
      <w:r w:rsidR="00BE6474" w:rsidRPr="00BE6474">
        <w:rPr>
          <w:rFonts w:ascii="Times New Roman" w:hAnsi="Times New Roman" w:cs="Times New Roman"/>
          <w:noProof/>
          <w:sz w:val="24"/>
          <w:szCs w:val="24"/>
        </w:rPr>
        <w:t>2021</w:t>
      </w:r>
      <w:r w:rsidR="00BE6474">
        <w:rPr>
          <w:rFonts w:ascii="Times New Roman" w:hAnsi="Times New Roman" w:cs="Times New Roman"/>
          <w:noProof/>
          <w:sz w:val="24"/>
          <w:szCs w:val="24"/>
        </w:rPr>
        <w:t xml:space="preserve"> : 70</w:t>
      </w:r>
      <w:r w:rsidR="00BE6474" w:rsidRPr="00BE6474">
        <w:rPr>
          <w:rFonts w:ascii="Times New Roman" w:hAnsi="Times New Roman" w:cs="Times New Roman"/>
          <w:noProof/>
          <w:sz w:val="24"/>
          <w:szCs w:val="24"/>
        </w:rPr>
        <w:t>)</w:t>
      </w:r>
      <w:r w:rsidR="00BE6474">
        <w:rPr>
          <w:rFonts w:ascii="Times New Roman" w:hAnsi="Times New Roman" w:cs="Times New Roman"/>
          <w:sz w:val="24"/>
          <w:szCs w:val="24"/>
        </w:rPr>
        <w:fldChar w:fldCharType="end"/>
      </w:r>
      <w:r w:rsidR="005A5567">
        <w:rPr>
          <w:rFonts w:ascii="Times New Roman" w:hAnsi="Times New Roman" w:cs="Times New Roman"/>
          <w:sz w:val="24"/>
          <w:szCs w:val="24"/>
        </w:rPr>
        <w:t>.</w:t>
      </w:r>
    </w:p>
    <w:p w14:paraId="448086EE" w14:textId="21758D89" w:rsidR="000654BC" w:rsidRDefault="001F1924"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Struk</w:t>
      </w:r>
      <w:r w:rsidR="00033B30">
        <w:rPr>
          <w:rFonts w:ascii="Times New Roman" w:hAnsi="Times New Roman" w:cs="Times New Roman"/>
          <w:sz w:val="24"/>
          <w:szCs w:val="24"/>
        </w:rPr>
        <w:t>tur</w:t>
      </w:r>
      <w:r>
        <w:rPr>
          <w:rFonts w:ascii="Times New Roman" w:hAnsi="Times New Roman" w:cs="Times New Roman"/>
          <w:sz w:val="24"/>
          <w:szCs w:val="24"/>
        </w:rPr>
        <w:t xml:space="preserve"> modal</w:t>
      </w:r>
      <w:r w:rsidR="00033B30">
        <w:rPr>
          <w:rFonts w:ascii="Times New Roman" w:hAnsi="Times New Roman" w:cs="Times New Roman"/>
          <w:sz w:val="24"/>
          <w:szCs w:val="24"/>
        </w:rPr>
        <w:t xml:space="preserve"> adalah pembelanjaan jangka panjang pada suatu perusahaan yang diukur dengan perbandingan utang jangka panjang </w:t>
      </w:r>
      <w:r w:rsidR="00033B30">
        <w:rPr>
          <w:rFonts w:ascii="Times New Roman" w:hAnsi="Times New Roman" w:cs="Times New Roman"/>
          <w:sz w:val="24"/>
          <w:szCs w:val="24"/>
        </w:rPr>
        <w:lastRenderedPageBreak/>
        <w:t>dengan modal sendiri (</w:t>
      </w:r>
      <w:r w:rsidR="002569D4">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2569D4">
        <w:rPr>
          <w:rFonts w:ascii="Times New Roman" w:hAnsi="Times New Roman" w:cs="Times New Roman"/>
          <w:sz w:val="24"/>
          <w:szCs w:val="24"/>
        </w:rPr>
        <w:fldChar w:fldCharType="separate"/>
      </w:r>
      <w:r w:rsidR="002569D4" w:rsidRPr="002569D4">
        <w:rPr>
          <w:rFonts w:ascii="Times New Roman" w:hAnsi="Times New Roman" w:cs="Times New Roman"/>
          <w:noProof/>
          <w:sz w:val="24"/>
          <w:szCs w:val="24"/>
        </w:rPr>
        <w:t>Sudana</w:t>
      </w:r>
      <w:r w:rsidR="00033B30">
        <w:rPr>
          <w:rFonts w:ascii="Times New Roman" w:hAnsi="Times New Roman" w:cs="Times New Roman"/>
          <w:noProof/>
          <w:sz w:val="24"/>
          <w:szCs w:val="24"/>
        </w:rPr>
        <w:t xml:space="preserve">, </w:t>
      </w:r>
      <w:r w:rsidR="002569D4" w:rsidRPr="002569D4">
        <w:rPr>
          <w:rFonts w:ascii="Times New Roman" w:hAnsi="Times New Roman" w:cs="Times New Roman"/>
          <w:noProof/>
          <w:sz w:val="24"/>
          <w:szCs w:val="24"/>
        </w:rPr>
        <w:t>2015</w:t>
      </w:r>
      <w:r w:rsidR="002569D4">
        <w:rPr>
          <w:rFonts w:ascii="Times New Roman" w:hAnsi="Times New Roman" w:cs="Times New Roman"/>
          <w:noProof/>
          <w:sz w:val="24"/>
          <w:szCs w:val="24"/>
        </w:rPr>
        <w:t>:164</w:t>
      </w:r>
      <w:r w:rsidR="002569D4" w:rsidRPr="002569D4">
        <w:rPr>
          <w:rFonts w:ascii="Times New Roman" w:hAnsi="Times New Roman" w:cs="Times New Roman"/>
          <w:noProof/>
          <w:sz w:val="24"/>
          <w:szCs w:val="24"/>
        </w:rPr>
        <w:t>)</w:t>
      </w:r>
      <w:r w:rsidR="002569D4">
        <w:rPr>
          <w:rFonts w:ascii="Times New Roman" w:hAnsi="Times New Roman" w:cs="Times New Roman"/>
          <w:sz w:val="24"/>
          <w:szCs w:val="24"/>
        </w:rPr>
        <w:fldChar w:fldCharType="end"/>
      </w:r>
      <w:r w:rsidR="00033B30">
        <w:rPr>
          <w:rFonts w:ascii="Times New Roman" w:hAnsi="Times New Roman" w:cs="Times New Roman"/>
          <w:sz w:val="24"/>
          <w:szCs w:val="24"/>
        </w:rPr>
        <w:t xml:space="preserve">. </w:t>
      </w:r>
      <w:r>
        <w:rPr>
          <w:rFonts w:ascii="Times New Roman" w:hAnsi="Times New Roman" w:cs="Times New Roman"/>
          <w:sz w:val="24"/>
          <w:szCs w:val="24"/>
        </w:rPr>
        <w:t>Struku</w:t>
      </w:r>
      <w:r w:rsidR="00033B30">
        <w:rPr>
          <w:rFonts w:ascii="Times New Roman" w:hAnsi="Times New Roman" w:cs="Times New Roman"/>
          <w:sz w:val="24"/>
          <w:szCs w:val="24"/>
        </w:rPr>
        <w:t>r</w:t>
      </w:r>
      <w:r>
        <w:rPr>
          <w:rFonts w:ascii="Times New Roman" w:hAnsi="Times New Roman" w:cs="Times New Roman"/>
          <w:sz w:val="24"/>
          <w:szCs w:val="24"/>
        </w:rPr>
        <w:t xml:space="preserve"> modal </w:t>
      </w:r>
      <w:r w:rsidR="00033B30">
        <w:rPr>
          <w:rFonts w:ascii="Times New Roman" w:hAnsi="Times New Roman" w:cs="Times New Roman"/>
          <w:sz w:val="24"/>
          <w:szCs w:val="24"/>
        </w:rPr>
        <w:t>merupakan kombinasi antara utang dan modal sendiri (saham preferen dan saham biasa)</w:t>
      </w:r>
      <w:r w:rsidR="000654BC">
        <w:rPr>
          <w:rFonts w:ascii="Times New Roman" w:hAnsi="Times New Roman" w:cs="Times New Roman"/>
          <w:sz w:val="24"/>
          <w:szCs w:val="24"/>
        </w:rPr>
        <w:t xml:space="preserve"> </w:t>
      </w:r>
      <w:r w:rsidR="00344BBC">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Wiyono","given":"Gendro","non-dropping-particle":"","parse-names":false,"suffix":""},{"dropping-particle":"","family":"Kusuma","given":"Hadri","non-dropping-particle":"","parse-names":false,"suffix":""}],"edition":"Edisi Pert","id":"ITEM-1","issued":{"date-parts":[["2017"]]},"publisher":"Yogyakarta: UPP STIM YKPN","publisher-place":"Yogyakarta","title":"Manajemen Keuangan Lanjutan","type":"book"},"uris":["http://www.mendeley.com/documents/?uuid=c35374c4-e636-4efa-a0db-cb359403f6cf"]}],"mendeley":{"formattedCitation":"(Wiyono &amp; Kusuma, 2017)","manualFormatting":"(Wiyono &amp; Kusuma, 2017:173)","plainTextFormattedCitation":"(Wiyono &amp; Kusuma, 2017)","previouslyFormattedCitation":"(Wiyono &amp; Kusuma, 2017)"},"properties":{"noteIndex":0},"schema":"https://github.com/citation-style-language/schema/raw/master/csl-citation.json"}</w:instrText>
      </w:r>
      <w:r w:rsidR="00344BBC">
        <w:rPr>
          <w:rFonts w:ascii="Times New Roman" w:hAnsi="Times New Roman" w:cs="Times New Roman"/>
          <w:sz w:val="24"/>
          <w:szCs w:val="24"/>
        </w:rPr>
        <w:fldChar w:fldCharType="separate"/>
      </w:r>
      <w:r w:rsidR="00344BBC" w:rsidRPr="00344BBC">
        <w:rPr>
          <w:rFonts w:ascii="Times New Roman" w:hAnsi="Times New Roman" w:cs="Times New Roman"/>
          <w:noProof/>
          <w:sz w:val="24"/>
          <w:szCs w:val="24"/>
        </w:rPr>
        <w:t>(Wiyono &amp; Kusuma, 2017</w:t>
      </w:r>
      <w:r w:rsidR="00344BBC">
        <w:rPr>
          <w:rFonts w:ascii="Times New Roman" w:hAnsi="Times New Roman" w:cs="Times New Roman"/>
          <w:noProof/>
          <w:sz w:val="24"/>
          <w:szCs w:val="24"/>
        </w:rPr>
        <w:t>:173</w:t>
      </w:r>
      <w:r w:rsidR="00344BBC" w:rsidRPr="00344BBC">
        <w:rPr>
          <w:rFonts w:ascii="Times New Roman" w:hAnsi="Times New Roman" w:cs="Times New Roman"/>
          <w:noProof/>
          <w:sz w:val="24"/>
          <w:szCs w:val="24"/>
        </w:rPr>
        <w:t>)</w:t>
      </w:r>
      <w:r w:rsidR="00344BBC">
        <w:rPr>
          <w:rFonts w:ascii="Times New Roman" w:hAnsi="Times New Roman" w:cs="Times New Roman"/>
          <w:sz w:val="24"/>
          <w:szCs w:val="24"/>
        </w:rPr>
        <w:fldChar w:fldCharType="end"/>
      </w:r>
      <w:r w:rsidR="00033B30">
        <w:rPr>
          <w:rFonts w:ascii="Times New Roman" w:hAnsi="Times New Roman" w:cs="Times New Roman"/>
          <w:sz w:val="24"/>
          <w:szCs w:val="24"/>
        </w:rPr>
        <w:t>.</w:t>
      </w:r>
    </w:p>
    <w:p w14:paraId="7ADCCF76" w14:textId="252D2EC6" w:rsidR="000654BC" w:rsidRPr="000654BC" w:rsidRDefault="000654BC" w:rsidP="000654BC">
      <w:pPr>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Dapat disimpulkan dari beberapa pengertian diatas bahwa struktur modal </w:t>
      </w:r>
      <w:r w:rsidR="001F1924">
        <w:rPr>
          <w:rFonts w:ascii="Times New Roman" w:hAnsi="Times New Roman" w:cs="Times New Roman"/>
          <w:sz w:val="24"/>
          <w:szCs w:val="24"/>
        </w:rPr>
        <w:t>adalah</w:t>
      </w:r>
      <w:r>
        <w:rPr>
          <w:rFonts w:ascii="Times New Roman" w:hAnsi="Times New Roman" w:cs="Times New Roman"/>
          <w:sz w:val="24"/>
          <w:szCs w:val="24"/>
        </w:rPr>
        <w:t xml:space="preserve"> pengaturan modal perusahaan yang diharapkan mendatangkan manfaat yang optimal.</w:t>
      </w:r>
    </w:p>
    <w:p w14:paraId="1309F350" w14:textId="7A0F376D" w:rsidR="002569D4" w:rsidRDefault="00033B30"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Teori struktur modal menjelaskan apakah kebijakan deviden pembelanjaan jangka panjang dapat mempengaruhi nilai perusahaan, biaya modal perusahaan dan harga pasar saham perusahaan. Jika kebijakan pembelanjaan perusahaan dapat mempengaruhi ketiga faktor tersebut, bagaimana kombinasi utang jangka panjang dan modal sendiri yang dapat memaksimumkan nilai perusahaan, atau meminumkan biaya modal perusahaan atau memaksimumkan harga pasar saham perusahaan. Harga pasar saham  mencerminkan nilai perusahaan, dengan demikian jika nilai suatu perusahaan meningkat, maka harga pasar saham perusahaan tersebut juga akan naik</w:t>
      </w:r>
      <w:r w:rsidR="002569D4">
        <w:rPr>
          <w:rFonts w:ascii="Times New Roman" w:hAnsi="Times New Roman" w:cs="Times New Roman"/>
          <w:sz w:val="24"/>
          <w:szCs w:val="24"/>
        </w:rPr>
        <w:t xml:space="preserve"> </w:t>
      </w:r>
      <w:r>
        <w:rPr>
          <w:rFonts w:ascii="Times New Roman" w:hAnsi="Times New Roman" w:cs="Times New Roman"/>
          <w:sz w:val="24"/>
          <w:szCs w:val="24"/>
        </w:rPr>
        <w:t>(</w:t>
      </w:r>
      <w:r w:rsidR="00E67A63">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E67A63">
        <w:rPr>
          <w:rFonts w:ascii="Times New Roman" w:hAnsi="Times New Roman" w:cs="Times New Roman"/>
          <w:sz w:val="24"/>
          <w:szCs w:val="24"/>
        </w:rPr>
        <w:fldChar w:fldCharType="separate"/>
      </w:r>
      <w:r w:rsidR="00E67A63" w:rsidRPr="00E67A63">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E67A63" w:rsidRPr="00E67A63">
        <w:rPr>
          <w:rFonts w:ascii="Times New Roman" w:hAnsi="Times New Roman" w:cs="Times New Roman"/>
          <w:noProof/>
          <w:sz w:val="24"/>
          <w:szCs w:val="24"/>
        </w:rPr>
        <w:t>2015</w:t>
      </w:r>
      <w:r w:rsidR="00E67A63">
        <w:rPr>
          <w:rFonts w:ascii="Times New Roman" w:hAnsi="Times New Roman" w:cs="Times New Roman"/>
          <w:noProof/>
          <w:sz w:val="24"/>
          <w:szCs w:val="24"/>
        </w:rPr>
        <w:t>:164</w:t>
      </w:r>
      <w:r w:rsidR="00E67A63" w:rsidRPr="00E67A63">
        <w:rPr>
          <w:rFonts w:ascii="Times New Roman" w:hAnsi="Times New Roman" w:cs="Times New Roman"/>
          <w:noProof/>
          <w:sz w:val="24"/>
          <w:szCs w:val="24"/>
        </w:rPr>
        <w:t>)</w:t>
      </w:r>
      <w:r w:rsidR="00E67A63">
        <w:rPr>
          <w:rFonts w:ascii="Times New Roman" w:hAnsi="Times New Roman" w:cs="Times New Roman"/>
          <w:sz w:val="24"/>
          <w:szCs w:val="24"/>
        </w:rPr>
        <w:fldChar w:fldCharType="end"/>
      </w:r>
      <w:r>
        <w:rPr>
          <w:rFonts w:ascii="Times New Roman" w:hAnsi="Times New Roman" w:cs="Times New Roman"/>
          <w:sz w:val="24"/>
          <w:szCs w:val="24"/>
        </w:rPr>
        <w:t>.</w:t>
      </w:r>
    </w:p>
    <w:p w14:paraId="7F2B68F1" w14:textId="0B1C02C7" w:rsidR="0036054D" w:rsidRPr="00033B30" w:rsidRDefault="00033B30" w:rsidP="00033B30">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 xml:space="preserve">Untuk memperoleh modal yang dibutuhkan, perusahaan perlu memperhatikan perimbangan antara utang dan modal. Demikian, perusahaan harus mengambil keputusan permodalan yang paling optimal sehingga menghasilkan kombinasi utang dan modal yang akan mampu menghasilkan </w:t>
      </w:r>
      <w:r>
        <w:rPr>
          <w:rFonts w:ascii="Times New Roman" w:hAnsi="Times New Roman" w:cs="Times New Roman"/>
          <w:i/>
          <w:iCs/>
          <w:sz w:val="24"/>
          <w:szCs w:val="24"/>
        </w:rPr>
        <w:t>return</w:t>
      </w:r>
      <w:r>
        <w:rPr>
          <w:rFonts w:ascii="Times New Roman" w:hAnsi="Times New Roman" w:cs="Times New Roman"/>
          <w:sz w:val="24"/>
          <w:szCs w:val="24"/>
        </w:rPr>
        <w:t xml:space="preserve"> yang maksimal </w:t>
      </w:r>
      <w:r w:rsidR="00344BBC">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Wiyono","given":"Gendro","non-dropping-particle":"","parse-names":false,"suffix":""},{"dropping-particle":"","family":"Kusuma","given":"Hadri","non-dropping-particle":"","parse-names":false,"suffix":""}],"edition":"Edisi Pert","id":"ITEM-1","issued":{"date-parts":[["2017"]]},"publisher":"Yogyakarta: UPP STIM YKPN","publisher-place":"Yogyakarta","title":"Manajemen Keuangan Lanjutan","type":"book"},"uris":["http://www.mendeley.com/documents/?uuid=c35374c4-e636-4efa-a0db-cb359403f6cf"]}],"mendeley":{"formattedCitation":"(Wiyono &amp; Kusuma, 2017)","manualFormatting":"(Wiyono &amp; Kusuma, 2017:173)","plainTextFormattedCitation":"(Wiyono &amp; Kusuma, 2017)","previouslyFormattedCitation":"(Wiyono &amp; Kusuma, 2017)"},"properties":{"noteIndex":0},"schema":"https://github.com/citation-style-language/schema/raw/master/csl-citation.json"}</w:instrText>
      </w:r>
      <w:r w:rsidR="00344BBC">
        <w:rPr>
          <w:rFonts w:ascii="Times New Roman" w:hAnsi="Times New Roman" w:cs="Times New Roman"/>
          <w:sz w:val="24"/>
          <w:szCs w:val="24"/>
        </w:rPr>
        <w:fldChar w:fldCharType="separate"/>
      </w:r>
      <w:r w:rsidR="00344BBC" w:rsidRPr="00344BBC">
        <w:rPr>
          <w:rFonts w:ascii="Times New Roman" w:hAnsi="Times New Roman" w:cs="Times New Roman"/>
          <w:noProof/>
          <w:sz w:val="24"/>
          <w:szCs w:val="24"/>
        </w:rPr>
        <w:t>(Wiyono &amp; Kusuma, 2017</w:t>
      </w:r>
      <w:r w:rsidR="00344BBC">
        <w:rPr>
          <w:rFonts w:ascii="Times New Roman" w:hAnsi="Times New Roman" w:cs="Times New Roman"/>
          <w:noProof/>
          <w:sz w:val="24"/>
          <w:szCs w:val="24"/>
        </w:rPr>
        <w:t>:173</w:t>
      </w:r>
      <w:r w:rsidR="00344BBC" w:rsidRPr="00344BBC">
        <w:rPr>
          <w:rFonts w:ascii="Times New Roman" w:hAnsi="Times New Roman" w:cs="Times New Roman"/>
          <w:noProof/>
          <w:sz w:val="24"/>
          <w:szCs w:val="24"/>
        </w:rPr>
        <w:t>)</w:t>
      </w:r>
      <w:r w:rsidR="00344BBC">
        <w:rPr>
          <w:rFonts w:ascii="Times New Roman" w:hAnsi="Times New Roman" w:cs="Times New Roman"/>
          <w:sz w:val="24"/>
          <w:szCs w:val="24"/>
        </w:rPr>
        <w:fldChar w:fldCharType="end"/>
      </w:r>
      <w:r>
        <w:rPr>
          <w:rFonts w:ascii="Times New Roman" w:hAnsi="Times New Roman" w:cs="Times New Roman"/>
          <w:sz w:val="24"/>
          <w:szCs w:val="24"/>
        </w:rPr>
        <w:t>.</w:t>
      </w:r>
    </w:p>
    <w:p w14:paraId="64E32956" w14:textId="77777777" w:rsidR="003E6E03" w:rsidRDefault="003E6E03" w:rsidP="00C93B4E">
      <w:pPr>
        <w:pStyle w:val="ListParagraph"/>
        <w:spacing w:line="480" w:lineRule="auto"/>
        <w:ind w:left="851" w:firstLine="436"/>
        <w:jc w:val="both"/>
        <w:rPr>
          <w:rFonts w:ascii="Times New Roman" w:hAnsi="Times New Roman" w:cs="Times New Roman"/>
          <w:sz w:val="24"/>
          <w:szCs w:val="24"/>
        </w:rPr>
      </w:pPr>
    </w:p>
    <w:p w14:paraId="4D30D696" w14:textId="77777777" w:rsidR="003E6E03" w:rsidRDefault="003E6E03" w:rsidP="00C93B4E">
      <w:pPr>
        <w:pStyle w:val="ListParagraph"/>
        <w:spacing w:line="480" w:lineRule="auto"/>
        <w:ind w:left="851" w:firstLine="436"/>
        <w:jc w:val="both"/>
        <w:rPr>
          <w:rFonts w:ascii="Times New Roman" w:hAnsi="Times New Roman" w:cs="Times New Roman"/>
          <w:sz w:val="24"/>
          <w:szCs w:val="24"/>
        </w:rPr>
      </w:pPr>
    </w:p>
    <w:p w14:paraId="09FF0A12" w14:textId="77777777" w:rsidR="003E6E03" w:rsidRDefault="003E6E03" w:rsidP="00C93B4E">
      <w:pPr>
        <w:pStyle w:val="ListParagraph"/>
        <w:spacing w:line="480" w:lineRule="auto"/>
        <w:ind w:left="851" w:firstLine="436"/>
        <w:jc w:val="both"/>
        <w:rPr>
          <w:rFonts w:ascii="Times New Roman" w:hAnsi="Times New Roman" w:cs="Times New Roman"/>
          <w:sz w:val="24"/>
          <w:szCs w:val="24"/>
        </w:rPr>
      </w:pPr>
    </w:p>
    <w:p w14:paraId="623EEEE8" w14:textId="36B80A11" w:rsidR="005700C4" w:rsidRDefault="00033B30" w:rsidP="00C93B4E">
      <w:pPr>
        <w:pStyle w:val="ListParagraph"/>
        <w:spacing w:line="480" w:lineRule="auto"/>
        <w:ind w:left="851" w:firstLine="436"/>
        <w:jc w:val="both"/>
        <w:rPr>
          <w:rFonts w:ascii="Times New Roman" w:hAnsi="Times New Roman" w:cs="Times New Roman"/>
          <w:sz w:val="24"/>
          <w:szCs w:val="24"/>
        </w:rPr>
      </w:pPr>
      <w:r>
        <w:rPr>
          <w:rFonts w:ascii="Times New Roman" w:hAnsi="Times New Roman" w:cs="Times New Roman"/>
          <w:sz w:val="24"/>
          <w:szCs w:val="24"/>
        </w:rPr>
        <w:t>Terdapat asumsi-asumsi yang terkait dengan teori struktur modal, sebagai berikut</w:t>
      </w:r>
      <w:r w:rsidR="005700C4">
        <w:rPr>
          <w:rFonts w:ascii="Times New Roman" w:hAnsi="Times New Roman" w:cs="Times New Roman"/>
          <w:sz w:val="24"/>
          <w:szCs w:val="24"/>
        </w:rPr>
        <w:t xml:space="preserve"> </w:t>
      </w:r>
      <w:r>
        <w:rPr>
          <w:rFonts w:ascii="Times New Roman" w:hAnsi="Times New Roman" w:cs="Times New Roman"/>
          <w:sz w:val="24"/>
          <w:szCs w:val="24"/>
        </w:rPr>
        <w:t>(</w:t>
      </w:r>
      <w:r w:rsidR="005700C4">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5700C4">
        <w:rPr>
          <w:rFonts w:ascii="Times New Roman" w:hAnsi="Times New Roman" w:cs="Times New Roman"/>
          <w:sz w:val="24"/>
          <w:szCs w:val="24"/>
        </w:rPr>
        <w:fldChar w:fldCharType="separate"/>
      </w:r>
      <w:r w:rsidR="005700C4" w:rsidRPr="005700C4">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5700C4" w:rsidRPr="005700C4">
        <w:rPr>
          <w:rFonts w:ascii="Times New Roman" w:hAnsi="Times New Roman" w:cs="Times New Roman"/>
          <w:noProof/>
          <w:sz w:val="24"/>
          <w:szCs w:val="24"/>
        </w:rPr>
        <w:t>2015</w:t>
      </w:r>
      <w:r w:rsidR="005700C4">
        <w:rPr>
          <w:rFonts w:ascii="Times New Roman" w:hAnsi="Times New Roman" w:cs="Times New Roman"/>
          <w:noProof/>
          <w:sz w:val="24"/>
          <w:szCs w:val="24"/>
        </w:rPr>
        <w:t>:164</w:t>
      </w:r>
      <w:r w:rsidR="005700C4" w:rsidRPr="005700C4">
        <w:rPr>
          <w:rFonts w:ascii="Times New Roman" w:hAnsi="Times New Roman" w:cs="Times New Roman"/>
          <w:noProof/>
          <w:sz w:val="24"/>
          <w:szCs w:val="24"/>
        </w:rPr>
        <w:t>)</w:t>
      </w:r>
      <w:r w:rsidR="005700C4">
        <w:rPr>
          <w:rFonts w:ascii="Times New Roman" w:hAnsi="Times New Roman" w:cs="Times New Roman"/>
          <w:sz w:val="24"/>
          <w:szCs w:val="24"/>
        </w:rPr>
        <w:fldChar w:fldCharType="end"/>
      </w:r>
      <w:r>
        <w:rPr>
          <w:rFonts w:ascii="Times New Roman" w:hAnsi="Times New Roman" w:cs="Times New Roman"/>
          <w:sz w:val="24"/>
          <w:szCs w:val="24"/>
        </w:rPr>
        <w:t>:</w:t>
      </w:r>
    </w:p>
    <w:p w14:paraId="7FE348CE" w14:textId="1F3BDBB5" w:rsidR="005700C4" w:rsidRDefault="005700C4">
      <w:pPr>
        <w:pStyle w:val="ListParagraph"/>
        <w:numPr>
          <w:ilvl w:val="0"/>
          <w:numId w:val="3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Tidak ada pajak dan biaya kebangkrutan.</w:t>
      </w:r>
    </w:p>
    <w:p w14:paraId="006D3901" w14:textId="3DCEB7DC" w:rsidR="005700C4" w:rsidRDefault="005700C4">
      <w:pPr>
        <w:pStyle w:val="ListParagraph"/>
        <w:numPr>
          <w:ilvl w:val="0"/>
          <w:numId w:val="3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Rasio utang terhadap modal diubah dengan jalan, perusahaan mengeluarkan saham untuk melunasi utang atau perusahaan meminjam untuk membeli kembali saham yang beredar.</w:t>
      </w:r>
    </w:p>
    <w:p w14:paraId="734F3CC1" w14:textId="1DD2ED0C" w:rsidR="005700C4" w:rsidRDefault="005700C4">
      <w:pPr>
        <w:pStyle w:val="ListParagraph"/>
        <w:numPr>
          <w:ilvl w:val="0"/>
          <w:numId w:val="3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Perusahaan mempunyai kebijakan untuk membayarkan seluruh pendapatan kepada </w:t>
      </w:r>
      <w:r w:rsidR="00D80910">
        <w:rPr>
          <w:rFonts w:ascii="Times New Roman" w:hAnsi="Times New Roman" w:cs="Times New Roman"/>
          <w:sz w:val="24"/>
          <w:szCs w:val="24"/>
        </w:rPr>
        <w:t>pemegang saham dalam bentuk deviden.</w:t>
      </w:r>
    </w:p>
    <w:p w14:paraId="10893142" w14:textId="0027DECF" w:rsidR="00D80910" w:rsidRDefault="00D80910">
      <w:pPr>
        <w:pStyle w:val="ListParagraph"/>
        <w:numPr>
          <w:ilvl w:val="0"/>
          <w:numId w:val="3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Nilai harapan distribusi probabilitas subjektif pendapatan operasi setiap perusahaan di masa yang akan datang sama bagi semua investor.</w:t>
      </w:r>
    </w:p>
    <w:p w14:paraId="76D993B3" w14:textId="77777777" w:rsidR="00E13DD7" w:rsidRDefault="00D80910">
      <w:pPr>
        <w:pStyle w:val="ListParagraph"/>
        <w:numPr>
          <w:ilvl w:val="0"/>
          <w:numId w:val="3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Pendapatan operasi perusahaan diharapkan tidak mengalami pertumbuhan.</w:t>
      </w:r>
    </w:p>
    <w:p w14:paraId="5C4294D8" w14:textId="7BCBF926" w:rsidR="00D80910" w:rsidRPr="00E13DD7" w:rsidRDefault="00567F05"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U</w:t>
      </w:r>
      <w:r w:rsidRPr="00E13DD7">
        <w:rPr>
          <w:rFonts w:ascii="Times New Roman" w:hAnsi="Times New Roman" w:cs="Times New Roman"/>
          <w:sz w:val="24"/>
          <w:szCs w:val="24"/>
        </w:rPr>
        <w:t xml:space="preserve">ntuk menjelaskan hal ini terdapat beberapa pendekatan </w:t>
      </w:r>
      <w:r>
        <w:rPr>
          <w:rFonts w:ascii="Times New Roman" w:hAnsi="Times New Roman" w:cs="Times New Roman"/>
          <w:sz w:val="24"/>
          <w:szCs w:val="24"/>
        </w:rPr>
        <w:t>sebagai berikut</w:t>
      </w:r>
      <w:r w:rsidR="00D80910" w:rsidRPr="00E13DD7">
        <w:rPr>
          <w:rFonts w:ascii="Times New Roman" w:hAnsi="Times New Roman" w:cs="Times New Roman"/>
          <w:sz w:val="24"/>
          <w:szCs w:val="24"/>
        </w:rPr>
        <w:t xml:space="preserve"> </w:t>
      </w:r>
      <w:r>
        <w:rPr>
          <w:rFonts w:ascii="Times New Roman" w:hAnsi="Times New Roman" w:cs="Times New Roman"/>
          <w:sz w:val="24"/>
          <w:szCs w:val="24"/>
        </w:rPr>
        <w:t>(</w:t>
      </w:r>
      <w:r w:rsidR="00D80910" w:rsidRPr="00E13DD7">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2015:165)","plainTextFormattedCitation":"(Sudana, 2015)","previouslyFormattedCitation":"(Sudana, 2015)"},"properties":{"noteIndex":0},"schema":"https://github.com/citation-style-language/schema/raw/master/csl-citation.json"}</w:instrText>
      </w:r>
      <w:r w:rsidR="00D80910" w:rsidRPr="00E13DD7">
        <w:rPr>
          <w:rFonts w:ascii="Times New Roman" w:hAnsi="Times New Roman" w:cs="Times New Roman"/>
          <w:sz w:val="24"/>
          <w:szCs w:val="24"/>
        </w:rPr>
        <w:fldChar w:fldCharType="separate"/>
      </w:r>
      <w:r w:rsidR="00D80910" w:rsidRPr="00E13DD7">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D80910" w:rsidRPr="00E13DD7">
        <w:rPr>
          <w:rFonts w:ascii="Times New Roman" w:hAnsi="Times New Roman" w:cs="Times New Roman"/>
          <w:noProof/>
          <w:sz w:val="24"/>
          <w:szCs w:val="24"/>
        </w:rPr>
        <w:t>2015</w:t>
      </w:r>
      <w:r w:rsidR="00C645DA" w:rsidRPr="00E13DD7">
        <w:rPr>
          <w:rFonts w:ascii="Times New Roman" w:hAnsi="Times New Roman" w:cs="Times New Roman"/>
          <w:noProof/>
          <w:sz w:val="24"/>
          <w:szCs w:val="24"/>
        </w:rPr>
        <w:t>:165</w:t>
      </w:r>
      <w:r w:rsidR="00D80910" w:rsidRPr="00E13DD7">
        <w:rPr>
          <w:rFonts w:ascii="Times New Roman" w:hAnsi="Times New Roman" w:cs="Times New Roman"/>
          <w:noProof/>
          <w:sz w:val="24"/>
          <w:szCs w:val="24"/>
        </w:rPr>
        <w:t>)</w:t>
      </w:r>
      <w:r w:rsidR="00D80910" w:rsidRPr="00E13DD7">
        <w:rPr>
          <w:rFonts w:ascii="Times New Roman" w:hAnsi="Times New Roman" w:cs="Times New Roman"/>
          <w:sz w:val="24"/>
          <w:szCs w:val="24"/>
        </w:rPr>
        <w:fldChar w:fldCharType="end"/>
      </w:r>
      <w:r w:rsidR="00D80910" w:rsidRPr="00E13DD7">
        <w:rPr>
          <w:rFonts w:ascii="Times New Roman" w:hAnsi="Times New Roman" w:cs="Times New Roman"/>
          <w:sz w:val="24"/>
          <w:szCs w:val="24"/>
        </w:rPr>
        <w:t>:</w:t>
      </w:r>
    </w:p>
    <w:p w14:paraId="7716C019" w14:textId="52C36F8C" w:rsidR="00D80910" w:rsidRDefault="00D80910">
      <w:pPr>
        <w:pStyle w:val="ListParagraph"/>
        <w:numPr>
          <w:ilvl w:val="4"/>
          <w:numId w:val="3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Pendekatan Laba Bersih (</w:t>
      </w:r>
      <w:r>
        <w:rPr>
          <w:rFonts w:ascii="Times New Roman" w:hAnsi="Times New Roman" w:cs="Times New Roman"/>
          <w:i/>
          <w:iCs/>
          <w:sz w:val="24"/>
          <w:szCs w:val="24"/>
        </w:rPr>
        <w:t>Net Income Approach</w:t>
      </w:r>
      <w:r>
        <w:rPr>
          <w:rFonts w:ascii="Times New Roman" w:hAnsi="Times New Roman" w:cs="Times New Roman"/>
          <w:sz w:val="24"/>
          <w:szCs w:val="24"/>
        </w:rPr>
        <w:t>)</w:t>
      </w:r>
    </w:p>
    <w:p w14:paraId="53E1B2F6" w14:textId="4F72067C" w:rsidR="00D747AF" w:rsidRPr="00D747AF" w:rsidRDefault="00D747AF"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Berdasarkan pendekatan laba bersih, semakin banyak utang jangka panjang yang dipergunakan dalam pembelanjaan perusahaan, maka nilai perusahaan akan meningkat dan biaya modal perusahaan akan menurun. Dengan demikian, struktur modal optimal akan tercapai jika perusahaan menggunakan utang secara maksimal. Struktur modal optimal adalah struktu modal yang menghasilkan nilai perusahaan </w:t>
      </w:r>
      <w:r>
        <w:rPr>
          <w:rFonts w:ascii="Times New Roman" w:hAnsi="Times New Roman" w:cs="Times New Roman"/>
          <w:sz w:val="24"/>
          <w:szCs w:val="24"/>
        </w:rPr>
        <w:lastRenderedPageBreak/>
        <w:t>maksimal dan biaya modal minimal. Secara teoritis, jika nilai perusahaan meningkat dengan semakin banyaknya jumlah utang jangka panjang, maka harga pasar saham perusahaan yang bersangkutan juga akan meningkat.</w:t>
      </w:r>
    </w:p>
    <w:p w14:paraId="1051DB15" w14:textId="3876C0F2" w:rsidR="00D80910" w:rsidRDefault="00D80910">
      <w:pPr>
        <w:pStyle w:val="ListParagraph"/>
        <w:numPr>
          <w:ilvl w:val="4"/>
          <w:numId w:val="3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Pendekatan Laba Bersih Operasi (</w:t>
      </w:r>
      <w:r>
        <w:rPr>
          <w:rFonts w:ascii="Times New Roman" w:hAnsi="Times New Roman" w:cs="Times New Roman"/>
          <w:i/>
          <w:iCs/>
          <w:sz w:val="24"/>
          <w:szCs w:val="24"/>
        </w:rPr>
        <w:t>Net Operating Income Approach</w:t>
      </w:r>
      <w:r>
        <w:rPr>
          <w:rFonts w:ascii="Times New Roman" w:hAnsi="Times New Roman" w:cs="Times New Roman"/>
          <w:sz w:val="24"/>
          <w:szCs w:val="24"/>
        </w:rPr>
        <w:t>)</w:t>
      </w:r>
    </w:p>
    <w:p w14:paraId="2A13346E" w14:textId="28DE93F4" w:rsidR="00D747AF" w:rsidRDefault="00D747AF"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Menurut pendekatan laba bersih operasi, berapa pun jumlah utang yang dipergunakan dalam pembelanjaan perusahaan, nilai perusahaan tidak berubah. Hal ini menunjukan bahwa struktur modal tidak mempengaruhi nilai perusahaan. Dengan demikian, harga saham perusahaan pun tidak berubah.</w:t>
      </w:r>
    </w:p>
    <w:p w14:paraId="0876F957" w14:textId="2771B0BD" w:rsidR="00D80910" w:rsidRDefault="00D80910">
      <w:pPr>
        <w:pStyle w:val="ListParagraph"/>
        <w:numPr>
          <w:ilvl w:val="4"/>
          <w:numId w:val="3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Pendekatan Tradisional (</w:t>
      </w:r>
      <w:r>
        <w:rPr>
          <w:rFonts w:ascii="Times New Roman" w:hAnsi="Times New Roman" w:cs="Times New Roman"/>
          <w:i/>
          <w:iCs/>
          <w:sz w:val="24"/>
          <w:szCs w:val="24"/>
        </w:rPr>
        <w:t>Traditional Approach</w:t>
      </w:r>
      <w:r>
        <w:rPr>
          <w:rFonts w:ascii="Times New Roman" w:hAnsi="Times New Roman" w:cs="Times New Roman"/>
          <w:sz w:val="24"/>
          <w:szCs w:val="24"/>
        </w:rPr>
        <w:t>)</w:t>
      </w:r>
    </w:p>
    <w:p w14:paraId="63F83CD1" w14:textId="37ABF506" w:rsidR="00D747AF" w:rsidRPr="00D86248" w:rsidRDefault="00D86248"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Pendekatan tradisional mengemukakan ada struktur modal optimal dan perusahaan dapat meningkatkan nilai total perusahaan dengan menggunakan jumlah utang (</w:t>
      </w:r>
      <w:r>
        <w:rPr>
          <w:rFonts w:ascii="Times New Roman" w:hAnsi="Times New Roman" w:cs="Times New Roman"/>
          <w:i/>
          <w:iCs/>
          <w:sz w:val="24"/>
          <w:szCs w:val="24"/>
        </w:rPr>
        <w:t>leverage</w:t>
      </w:r>
      <w:r>
        <w:rPr>
          <w:rFonts w:ascii="Times New Roman" w:hAnsi="Times New Roman" w:cs="Times New Roman"/>
          <w:sz w:val="24"/>
          <w:szCs w:val="24"/>
        </w:rPr>
        <w:t xml:space="preserve"> keuangan) tertentu. Dengan menggunakan utang yang semakin besar, pada mulanya perusahaan dapat menurunkan biaya modalnya dan meningkatkan nilai perusahaan. Walaupun pemegang </w:t>
      </w:r>
      <w:proofErr w:type="gramStart"/>
      <w:r>
        <w:rPr>
          <w:rFonts w:ascii="Times New Roman" w:hAnsi="Times New Roman" w:cs="Times New Roman"/>
          <w:sz w:val="24"/>
          <w:szCs w:val="24"/>
        </w:rPr>
        <w:t>saham  meningkatkan</w:t>
      </w:r>
      <w:proofErr w:type="gramEnd"/>
      <w:r>
        <w:rPr>
          <w:rFonts w:ascii="Times New Roman" w:hAnsi="Times New Roman" w:cs="Times New Roman"/>
          <w:sz w:val="24"/>
          <w:szCs w:val="24"/>
        </w:rPr>
        <w:t xml:space="preserve"> kapitalisasi saham karena meningkatnya resiko bagi pemegang saham, peningkatan tersebut tidak melebihi manfaat yang diperoleh dari penggunaan utang yang biayanya lebih murah. </w:t>
      </w:r>
    </w:p>
    <w:p w14:paraId="488BDD51" w14:textId="7E7C6331" w:rsidR="00D80910" w:rsidRDefault="00D80910">
      <w:pPr>
        <w:pStyle w:val="ListParagraph"/>
        <w:numPr>
          <w:ilvl w:val="4"/>
          <w:numId w:val="3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Modigliani-Miller Position</w:t>
      </w:r>
    </w:p>
    <w:p w14:paraId="6FEC1D6A" w14:textId="72D93A02" w:rsidR="00D86248" w:rsidRPr="00C645DA" w:rsidRDefault="00D86248" w:rsidP="00C93B4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Modigliani dan Miller (MM), mendukung hubungan antara struktur modal dan biaya modal sebagaimana yang dijelaskan berdasarkan </w:t>
      </w:r>
      <w:r>
        <w:rPr>
          <w:rFonts w:ascii="Times New Roman" w:hAnsi="Times New Roman" w:cs="Times New Roman"/>
          <w:sz w:val="24"/>
          <w:szCs w:val="24"/>
        </w:rPr>
        <w:lastRenderedPageBreak/>
        <w:t xml:space="preserve">pendekatan laba bersih operasi, yang menyatakan bahwa struktur modal tidak mempengaruhi biaya modal perusahaan dan juga tidak mempengaruhi nilai perusahaan. menurut MM, nilai total perusahaan tidak dipengaruhi oleh struktur modal perusahaan, melainkan dipengaruhi oleh </w:t>
      </w:r>
      <w:r w:rsidRPr="00C645DA">
        <w:rPr>
          <w:rFonts w:ascii="Times New Roman" w:hAnsi="Times New Roman" w:cs="Times New Roman"/>
          <w:sz w:val="24"/>
          <w:szCs w:val="24"/>
        </w:rPr>
        <w:t>investasi yang dilakukan perusahaan dan kemampuan perusahaan untuk me</w:t>
      </w:r>
      <w:r w:rsidR="00351043">
        <w:rPr>
          <w:rFonts w:ascii="Times New Roman" w:hAnsi="Times New Roman" w:cs="Times New Roman"/>
          <w:sz w:val="24"/>
          <w:szCs w:val="24"/>
        </w:rPr>
        <w:t xml:space="preserve">mperoleh </w:t>
      </w:r>
      <w:r w:rsidRPr="00C645DA">
        <w:rPr>
          <w:rFonts w:ascii="Times New Roman" w:hAnsi="Times New Roman" w:cs="Times New Roman"/>
          <w:sz w:val="24"/>
          <w:szCs w:val="24"/>
        </w:rPr>
        <w:t>laba.</w:t>
      </w:r>
    </w:p>
    <w:p w14:paraId="029D7AEB" w14:textId="553BE462" w:rsidR="00C645DA" w:rsidRPr="00C645DA" w:rsidRDefault="00351043" w:rsidP="00390840">
      <w:pPr>
        <w:pStyle w:val="ListParagraph"/>
        <w:spacing w:line="480" w:lineRule="auto"/>
        <w:ind w:left="1276" w:firstLine="283"/>
        <w:jc w:val="both"/>
        <w:rPr>
          <w:rFonts w:ascii="Times New Roman" w:hAnsi="Times New Roman" w:cs="Times New Roman"/>
          <w:sz w:val="24"/>
          <w:szCs w:val="24"/>
        </w:rPr>
      </w:pPr>
      <w:r>
        <w:rPr>
          <w:rFonts w:ascii="Times New Roman" w:hAnsi="Times New Roman" w:cs="Times New Roman"/>
          <w:sz w:val="24"/>
          <w:szCs w:val="24"/>
        </w:rPr>
        <w:t>Beber</w:t>
      </w:r>
      <w:r w:rsidR="00431144">
        <w:rPr>
          <w:rFonts w:ascii="Times New Roman" w:hAnsi="Times New Roman" w:cs="Times New Roman"/>
          <w:sz w:val="24"/>
          <w:szCs w:val="24"/>
        </w:rPr>
        <w:t>a</w:t>
      </w:r>
      <w:r>
        <w:rPr>
          <w:rFonts w:ascii="Times New Roman" w:hAnsi="Times New Roman" w:cs="Times New Roman"/>
          <w:sz w:val="24"/>
          <w:szCs w:val="24"/>
        </w:rPr>
        <w:t>pa asumsi MM untuk mendukung pendapatnya</w:t>
      </w:r>
      <w:r w:rsidR="00C645DA" w:rsidRPr="00C645DA">
        <w:rPr>
          <w:rFonts w:ascii="Times New Roman" w:hAnsi="Times New Roman" w:cs="Times New Roman"/>
          <w:sz w:val="24"/>
          <w:szCs w:val="24"/>
        </w:rPr>
        <w:t>, sebagai berikut:</w:t>
      </w:r>
    </w:p>
    <w:p w14:paraId="446AE156" w14:textId="67B38753" w:rsidR="00C645DA" w:rsidRPr="00C645DA" w:rsidRDefault="00C645DA">
      <w:pPr>
        <w:pStyle w:val="ListParagraph"/>
        <w:numPr>
          <w:ilvl w:val="0"/>
          <w:numId w:val="36"/>
        </w:numPr>
        <w:spacing w:line="480" w:lineRule="auto"/>
        <w:ind w:left="1701"/>
        <w:jc w:val="both"/>
        <w:rPr>
          <w:rFonts w:ascii="Times New Roman" w:hAnsi="Times New Roman" w:cs="Times New Roman"/>
          <w:sz w:val="24"/>
          <w:szCs w:val="24"/>
        </w:rPr>
      </w:pPr>
      <w:r w:rsidRPr="00C645DA">
        <w:rPr>
          <w:rFonts w:ascii="Times New Roman" w:hAnsi="Times New Roman" w:cs="Times New Roman"/>
          <w:sz w:val="24"/>
          <w:szCs w:val="24"/>
        </w:rPr>
        <w:t>Pasar modal sempurna.</w:t>
      </w:r>
    </w:p>
    <w:p w14:paraId="64653F9B" w14:textId="3153A675" w:rsidR="00C645DA" w:rsidRDefault="00C645DA">
      <w:pPr>
        <w:pStyle w:val="ListParagraph"/>
        <w:numPr>
          <w:ilvl w:val="0"/>
          <w:numId w:val="36"/>
        </w:numPr>
        <w:spacing w:line="480" w:lineRule="auto"/>
        <w:ind w:left="1701"/>
        <w:jc w:val="both"/>
        <w:rPr>
          <w:rFonts w:ascii="Times New Roman" w:hAnsi="Times New Roman" w:cs="Times New Roman"/>
          <w:sz w:val="24"/>
          <w:szCs w:val="24"/>
        </w:rPr>
      </w:pPr>
      <w:r w:rsidRPr="00C645DA">
        <w:rPr>
          <w:rFonts w:ascii="Times New Roman" w:hAnsi="Times New Roman" w:cs="Times New Roman"/>
          <w:i/>
          <w:iCs/>
          <w:sz w:val="24"/>
          <w:szCs w:val="24"/>
        </w:rPr>
        <w:t>Expected value</w:t>
      </w:r>
      <w:r w:rsidRPr="00C645DA">
        <w:rPr>
          <w:rFonts w:ascii="Times New Roman" w:hAnsi="Times New Roman" w:cs="Times New Roman"/>
          <w:sz w:val="24"/>
          <w:szCs w:val="24"/>
        </w:rPr>
        <w:t xml:space="preserve"> dari ditribusi probabilitas bagi semua investor sama.</w:t>
      </w:r>
    </w:p>
    <w:p w14:paraId="3DA20531" w14:textId="4CC2F2B6" w:rsidR="00C645DA" w:rsidRDefault="00C645DA">
      <w:pPr>
        <w:pStyle w:val="ListParagraph"/>
        <w:numPr>
          <w:ilvl w:val="0"/>
          <w:numId w:val="3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Perusahaan dapat dikelompokan dalam kelas risiko yang sama.</w:t>
      </w:r>
    </w:p>
    <w:p w14:paraId="1163296E" w14:textId="75848D3C" w:rsidR="00B83945" w:rsidRPr="003E6E03" w:rsidRDefault="00C645DA">
      <w:pPr>
        <w:pStyle w:val="ListParagraph"/>
        <w:numPr>
          <w:ilvl w:val="0"/>
          <w:numId w:val="3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Tidak ada pajak pendapatan perusahaan.</w:t>
      </w:r>
    </w:p>
    <w:p w14:paraId="47DE5735" w14:textId="6C00E100" w:rsidR="00C645DA" w:rsidRDefault="006D5F59" w:rsidP="006D5F59">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Terdapat tiga teori struktur modal yaitu (</w:t>
      </w:r>
      <w:r w:rsidR="00C645D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2015:173)","plainTextFormattedCitation":"(Sudana, 2015)","previouslyFormattedCitation":"(Sudana, 2015)"},"properties":{"noteIndex":0},"schema":"https://github.com/citation-style-language/schema/raw/master/csl-citation.json"}</w:instrText>
      </w:r>
      <w:r w:rsidR="00C645DA">
        <w:rPr>
          <w:rFonts w:ascii="Times New Roman" w:hAnsi="Times New Roman" w:cs="Times New Roman"/>
          <w:sz w:val="24"/>
          <w:szCs w:val="24"/>
        </w:rPr>
        <w:fldChar w:fldCharType="separate"/>
      </w:r>
      <w:r w:rsidR="00C645DA" w:rsidRPr="00C645DA">
        <w:rPr>
          <w:rFonts w:ascii="Times New Roman" w:hAnsi="Times New Roman" w:cs="Times New Roman"/>
          <w:noProof/>
          <w:sz w:val="24"/>
          <w:szCs w:val="24"/>
        </w:rPr>
        <w:t>Sudana</w:t>
      </w:r>
      <w:r>
        <w:rPr>
          <w:rFonts w:ascii="Times New Roman" w:hAnsi="Times New Roman" w:cs="Times New Roman"/>
          <w:noProof/>
          <w:sz w:val="24"/>
          <w:szCs w:val="24"/>
        </w:rPr>
        <w:t>,</w:t>
      </w:r>
      <w:r w:rsidR="00C645DA" w:rsidRPr="00C645DA">
        <w:rPr>
          <w:rFonts w:ascii="Times New Roman" w:hAnsi="Times New Roman" w:cs="Times New Roman"/>
          <w:noProof/>
          <w:sz w:val="24"/>
          <w:szCs w:val="24"/>
        </w:rPr>
        <w:t xml:space="preserve"> 2015</w:t>
      </w:r>
      <w:r w:rsidR="00C645DA">
        <w:rPr>
          <w:rFonts w:ascii="Times New Roman" w:hAnsi="Times New Roman" w:cs="Times New Roman"/>
          <w:noProof/>
          <w:sz w:val="24"/>
          <w:szCs w:val="24"/>
        </w:rPr>
        <w:t>:173</w:t>
      </w:r>
      <w:r w:rsidR="00C645DA" w:rsidRPr="00C645DA">
        <w:rPr>
          <w:rFonts w:ascii="Times New Roman" w:hAnsi="Times New Roman" w:cs="Times New Roman"/>
          <w:noProof/>
          <w:sz w:val="24"/>
          <w:szCs w:val="24"/>
        </w:rPr>
        <w:t>)</w:t>
      </w:r>
      <w:r w:rsidR="00C645DA">
        <w:rPr>
          <w:rFonts w:ascii="Times New Roman" w:hAnsi="Times New Roman" w:cs="Times New Roman"/>
          <w:sz w:val="24"/>
          <w:szCs w:val="24"/>
        </w:rPr>
        <w:fldChar w:fldCharType="end"/>
      </w:r>
      <w:r>
        <w:rPr>
          <w:rFonts w:ascii="Times New Roman" w:hAnsi="Times New Roman" w:cs="Times New Roman"/>
          <w:sz w:val="24"/>
          <w:szCs w:val="24"/>
        </w:rPr>
        <w:t>:</w:t>
      </w:r>
    </w:p>
    <w:p w14:paraId="6C5B70D6" w14:textId="08003E40" w:rsidR="00C645DA" w:rsidRPr="00C000CD" w:rsidRDefault="00C645DA">
      <w:pPr>
        <w:pStyle w:val="ListParagraph"/>
        <w:numPr>
          <w:ilvl w:val="0"/>
          <w:numId w:val="37"/>
        </w:numPr>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Theory Trade-Off</w:t>
      </w:r>
    </w:p>
    <w:p w14:paraId="7DC8C03B" w14:textId="01643BCC" w:rsidR="00C000CD" w:rsidRPr="00C000CD" w:rsidRDefault="00C000CD" w:rsidP="005161C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Manajer sering menganggap keputusan utang-ekutias perusahaan sebagai </w:t>
      </w:r>
      <w:r>
        <w:rPr>
          <w:rFonts w:ascii="Times New Roman" w:hAnsi="Times New Roman" w:cs="Times New Roman"/>
          <w:i/>
          <w:iCs/>
          <w:sz w:val="24"/>
          <w:szCs w:val="24"/>
        </w:rPr>
        <w:t>trade-off</w:t>
      </w:r>
      <w:r>
        <w:rPr>
          <w:rFonts w:ascii="Times New Roman" w:hAnsi="Times New Roman" w:cs="Times New Roman"/>
          <w:sz w:val="24"/>
          <w:szCs w:val="24"/>
        </w:rPr>
        <w:t xml:space="preserve"> antara perlindungan pajak bunga dan biaya masalah keuangan. Teori </w:t>
      </w:r>
      <w:r>
        <w:rPr>
          <w:rFonts w:ascii="Times New Roman" w:hAnsi="Times New Roman" w:cs="Times New Roman"/>
          <w:i/>
          <w:iCs/>
          <w:sz w:val="24"/>
          <w:szCs w:val="24"/>
        </w:rPr>
        <w:t>trade-off</w:t>
      </w:r>
      <w:r>
        <w:rPr>
          <w:rFonts w:ascii="Times New Roman" w:hAnsi="Times New Roman" w:cs="Times New Roman"/>
          <w:sz w:val="24"/>
          <w:szCs w:val="24"/>
        </w:rPr>
        <w:t xml:space="preserve"> memperkirakan bahwa rasio utang sasaran akan bervariasi dari satu perusahaan ke perusahaan lain. Perusahaan dengan aset berwujud dan aman serta laba kena pajak melimpah yang harus dilindungi sebaiknya memiliki rasio sasaran ya</w:t>
      </w:r>
      <w:r w:rsidR="007B331A">
        <w:rPr>
          <w:rFonts w:ascii="Times New Roman" w:hAnsi="Times New Roman" w:cs="Times New Roman"/>
          <w:sz w:val="24"/>
          <w:szCs w:val="24"/>
        </w:rPr>
        <w:t>n</w:t>
      </w:r>
      <w:r>
        <w:rPr>
          <w:rFonts w:ascii="Times New Roman" w:hAnsi="Times New Roman" w:cs="Times New Roman"/>
          <w:sz w:val="24"/>
          <w:szCs w:val="24"/>
        </w:rPr>
        <w:t>g tinggi. Perusahaan tidak menguntungkan dengan aset tak berwujud yang berisiko sebaiknya hanya bergantung pada pendanaan ekuitas.</w:t>
      </w:r>
    </w:p>
    <w:p w14:paraId="43D5BDF8" w14:textId="6BFC7CD4" w:rsidR="00C000CD" w:rsidRPr="00C000CD" w:rsidRDefault="00C000CD" w:rsidP="005161C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Teori </w:t>
      </w:r>
      <w:r>
        <w:rPr>
          <w:rFonts w:ascii="Times New Roman" w:hAnsi="Times New Roman" w:cs="Times New Roman"/>
          <w:i/>
          <w:iCs/>
          <w:sz w:val="24"/>
          <w:szCs w:val="24"/>
        </w:rPr>
        <w:t>trade-</w:t>
      </w:r>
      <w:proofErr w:type="gramStart"/>
      <w:r>
        <w:rPr>
          <w:rFonts w:ascii="Times New Roman" w:hAnsi="Times New Roman" w:cs="Times New Roman"/>
          <w:i/>
          <w:iCs/>
          <w:sz w:val="24"/>
          <w:szCs w:val="24"/>
        </w:rPr>
        <w:t>off</w:t>
      </w:r>
      <w:r>
        <w:rPr>
          <w:rFonts w:ascii="Times New Roman" w:hAnsi="Times New Roman" w:cs="Times New Roman"/>
          <w:sz w:val="24"/>
          <w:szCs w:val="24"/>
        </w:rPr>
        <w:t xml:space="preserve"> </w:t>
      </w:r>
      <w:r w:rsidR="007B331A">
        <w:rPr>
          <w:rFonts w:ascii="Times New Roman" w:hAnsi="Times New Roman" w:cs="Times New Roman"/>
          <w:sz w:val="24"/>
          <w:szCs w:val="24"/>
        </w:rPr>
        <w:t xml:space="preserve"> </w:t>
      </w:r>
      <w:r>
        <w:rPr>
          <w:rFonts w:ascii="Times New Roman" w:hAnsi="Times New Roman" w:cs="Times New Roman"/>
          <w:sz w:val="24"/>
          <w:szCs w:val="24"/>
        </w:rPr>
        <w:t>berhasil</w:t>
      </w:r>
      <w:proofErr w:type="gramEnd"/>
      <w:r>
        <w:rPr>
          <w:rFonts w:ascii="Times New Roman" w:hAnsi="Times New Roman" w:cs="Times New Roman"/>
          <w:sz w:val="24"/>
          <w:szCs w:val="24"/>
        </w:rPr>
        <w:t xml:space="preserve"> menjelaskan banyak perbedaan industri dalam struktur modal. Misalnya, perusahaan pertumbuhan teknologi tinggi, yang asetnya berisiko dan sebagian besar tidak berwujud, biasanya menggunakan utang yang relatif kecil utilitas taua pengecer dapat dan melakukan pinjaman </w:t>
      </w:r>
      <w:r w:rsidR="00351043">
        <w:rPr>
          <w:rFonts w:ascii="Times New Roman" w:hAnsi="Times New Roman" w:cs="Times New Roman"/>
          <w:sz w:val="24"/>
          <w:szCs w:val="24"/>
        </w:rPr>
        <w:t xml:space="preserve">dengan jumlah </w:t>
      </w:r>
      <w:r>
        <w:rPr>
          <w:rFonts w:ascii="Times New Roman" w:hAnsi="Times New Roman" w:cs="Times New Roman"/>
          <w:sz w:val="24"/>
          <w:szCs w:val="24"/>
        </w:rPr>
        <w:t>besar karena aset mereka berwujud dan relatif aman.</w:t>
      </w:r>
    </w:p>
    <w:p w14:paraId="7A4B14B2" w14:textId="2DFE3AEB" w:rsidR="00C645DA" w:rsidRPr="00C000CD" w:rsidRDefault="00C645DA">
      <w:pPr>
        <w:pStyle w:val="ListParagraph"/>
        <w:numPr>
          <w:ilvl w:val="0"/>
          <w:numId w:val="37"/>
        </w:numPr>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Signaling Theory</w:t>
      </w:r>
    </w:p>
    <w:p w14:paraId="6ACA55A7" w14:textId="29EA9FF0" w:rsidR="00C000CD" w:rsidRPr="00A21463" w:rsidRDefault="00A21463" w:rsidP="005161C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i/>
          <w:iCs/>
          <w:sz w:val="24"/>
          <w:szCs w:val="24"/>
        </w:rPr>
        <w:t>signaling theory</w:t>
      </w:r>
      <w:r>
        <w:rPr>
          <w:rFonts w:ascii="Times New Roman" w:hAnsi="Times New Roman" w:cs="Times New Roman"/>
          <w:sz w:val="24"/>
          <w:szCs w:val="24"/>
        </w:rPr>
        <w:t xml:space="preserve"> (teori sinyal), perusahaan yang mampu menghasilkan laba cenderung untuk meningkatkan jumlah utangnya, karena tambahan pembayaran bunga akan diimbangi dengan laba sebelum pajak. Suatu perusahaan yang memprediksi labanya rendah akan cenderung menggunakan tingkat utang yang rendah. Utang perusahaan yang tinggi akan meningkatkan kemungkinan perusahaan menghadapi kesulitan keuangan. Semakin sukses suatu perusahaan kemungkinan akan menggunakan lebih banyak utang. Perusahaan ini dapat menggunakan tambahan bunga untuk mengurangi pajak atas laba perusahaan yang lebih besar. Semakin aman perusahaan dari segi pembiayaan, tambahan utang hanya meningkatkan sedikit risiko kebangkrutan. Dengan kata lain, perusahaan yang rasional akan menambah utang jika tambahan utang dapat meningkatkan laba.</w:t>
      </w:r>
    </w:p>
    <w:p w14:paraId="2E17A77A" w14:textId="24B8F052" w:rsidR="00C645DA" w:rsidRPr="00A21463" w:rsidRDefault="00C645DA">
      <w:pPr>
        <w:pStyle w:val="ListParagraph"/>
        <w:numPr>
          <w:ilvl w:val="0"/>
          <w:numId w:val="37"/>
        </w:numPr>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Pecking-Order Theory</w:t>
      </w:r>
    </w:p>
    <w:p w14:paraId="7CABBF3D" w14:textId="0B80918A" w:rsidR="00A21463" w:rsidRDefault="00A21463" w:rsidP="005161C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Teori ini mengasumsikan manajer keuangan suatu perusahaan membutuhkan dana baru. Manajer menghadapi alternatif antara </w:t>
      </w:r>
      <w:r>
        <w:rPr>
          <w:rFonts w:ascii="Times New Roman" w:hAnsi="Times New Roman" w:cs="Times New Roman"/>
          <w:sz w:val="24"/>
          <w:szCs w:val="24"/>
        </w:rPr>
        <w:lastRenderedPageBreak/>
        <w:t xml:space="preserve">menerbitkan surat utang atau saham. Pada pembahasan </w:t>
      </w:r>
      <w:r>
        <w:rPr>
          <w:rFonts w:ascii="Times New Roman" w:hAnsi="Times New Roman" w:cs="Times New Roman"/>
          <w:i/>
          <w:iCs/>
          <w:sz w:val="24"/>
          <w:szCs w:val="24"/>
        </w:rPr>
        <w:t>trade-off theory</w:t>
      </w:r>
      <w:r>
        <w:rPr>
          <w:rFonts w:ascii="Times New Roman" w:hAnsi="Times New Roman" w:cs="Times New Roman"/>
          <w:sz w:val="24"/>
          <w:szCs w:val="24"/>
        </w:rPr>
        <w:t>,</w:t>
      </w:r>
      <w:r w:rsidR="007B331A">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00812CDC">
        <w:rPr>
          <w:rFonts w:ascii="Times New Roman" w:hAnsi="Times New Roman" w:cs="Times New Roman"/>
          <w:sz w:val="24"/>
          <w:szCs w:val="24"/>
        </w:rPr>
        <w:t xml:space="preserve">mengevaluasi alternatif pendanaan berdasarkan pada pertimbangan penghematan pajak, biaya kesulitan keuangan dan biaya keagenan. Akan tetapi ada satu bahan </w:t>
      </w:r>
      <w:proofErr w:type="gramStart"/>
      <w:r w:rsidR="00812CDC">
        <w:rPr>
          <w:rFonts w:ascii="Times New Roman" w:hAnsi="Times New Roman" w:cs="Times New Roman"/>
          <w:sz w:val="24"/>
          <w:szCs w:val="24"/>
        </w:rPr>
        <w:t>perti,bangan</w:t>
      </w:r>
      <w:proofErr w:type="gramEnd"/>
      <w:r w:rsidR="00812CDC">
        <w:rPr>
          <w:rFonts w:ascii="Times New Roman" w:hAnsi="Times New Roman" w:cs="Times New Roman"/>
          <w:sz w:val="24"/>
          <w:szCs w:val="24"/>
        </w:rPr>
        <w:t xml:space="preserve"> yang diabaikan yaitu waktu yang tepat (</w:t>
      </w:r>
      <w:r w:rsidR="00812CDC">
        <w:rPr>
          <w:rFonts w:ascii="Times New Roman" w:hAnsi="Times New Roman" w:cs="Times New Roman"/>
          <w:i/>
          <w:iCs/>
          <w:sz w:val="24"/>
          <w:szCs w:val="24"/>
        </w:rPr>
        <w:t>timing</w:t>
      </w:r>
      <w:r w:rsidR="00812CDC">
        <w:rPr>
          <w:rFonts w:ascii="Times New Roman" w:hAnsi="Times New Roman" w:cs="Times New Roman"/>
          <w:sz w:val="24"/>
          <w:szCs w:val="24"/>
        </w:rPr>
        <w:t xml:space="preserve">). Waktu yang dimaksud adalah kapan saat yang tepat bagi perusahaan </w:t>
      </w:r>
      <w:r w:rsidR="00351043">
        <w:rPr>
          <w:rFonts w:ascii="Times New Roman" w:hAnsi="Times New Roman" w:cs="Times New Roman"/>
          <w:sz w:val="24"/>
          <w:szCs w:val="24"/>
        </w:rPr>
        <w:t>dalam</w:t>
      </w:r>
      <w:r w:rsidR="00812CDC">
        <w:rPr>
          <w:rFonts w:ascii="Times New Roman" w:hAnsi="Times New Roman" w:cs="Times New Roman"/>
          <w:sz w:val="24"/>
          <w:szCs w:val="24"/>
        </w:rPr>
        <w:t xml:space="preserve"> menerbitkan surat utang atau kapan saatnya </w:t>
      </w:r>
      <w:r w:rsidR="00351043">
        <w:rPr>
          <w:rFonts w:ascii="Times New Roman" w:hAnsi="Times New Roman" w:cs="Times New Roman"/>
          <w:sz w:val="24"/>
          <w:szCs w:val="24"/>
        </w:rPr>
        <w:t xml:space="preserve">akan </w:t>
      </w:r>
      <w:r w:rsidR="00812CDC">
        <w:rPr>
          <w:rFonts w:ascii="Times New Roman" w:hAnsi="Times New Roman" w:cs="Times New Roman"/>
          <w:sz w:val="24"/>
          <w:szCs w:val="24"/>
        </w:rPr>
        <w:t>menerbitkan saham. Den</w:t>
      </w:r>
      <w:r w:rsidR="00351043">
        <w:rPr>
          <w:rFonts w:ascii="Times New Roman" w:hAnsi="Times New Roman" w:cs="Times New Roman"/>
          <w:sz w:val="24"/>
          <w:szCs w:val="24"/>
        </w:rPr>
        <w:t>gan artian</w:t>
      </w:r>
      <w:r w:rsidR="00812CDC">
        <w:rPr>
          <w:rFonts w:ascii="Times New Roman" w:hAnsi="Times New Roman" w:cs="Times New Roman"/>
          <w:sz w:val="24"/>
          <w:szCs w:val="24"/>
        </w:rPr>
        <w:t>, manajer perusahaan akan menerbitkan saham perusahaan</w:t>
      </w:r>
      <w:r w:rsidR="00351043">
        <w:rPr>
          <w:rFonts w:ascii="Times New Roman" w:hAnsi="Times New Roman" w:cs="Times New Roman"/>
          <w:sz w:val="24"/>
          <w:szCs w:val="24"/>
        </w:rPr>
        <w:t xml:space="preserve"> yang</w:t>
      </w:r>
      <w:r w:rsidR="00812CDC">
        <w:rPr>
          <w:rFonts w:ascii="Times New Roman" w:hAnsi="Times New Roman" w:cs="Times New Roman"/>
          <w:sz w:val="24"/>
          <w:szCs w:val="24"/>
        </w:rPr>
        <w:t xml:space="preserve"> </w:t>
      </w:r>
      <w:r w:rsidR="00812CDC">
        <w:rPr>
          <w:rFonts w:ascii="Times New Roman" w:hAnsi="Times New Roman" w:cs="Times New Roman"/>
          <w:i/>
          <w:iCs/>
          <w:sz w:val="24"/>
          <w:szCs w:val="24"/>
        </w:rPr>
        <w:t>overlued.</w:t>
      </w:r>
    </w:p>
    <w:p w14:paraId="0800C266" w14:textId="514D5F42" w:rsidR="00812CDC" w:rsidRDefault="00812CDC" w:rsidP="0049375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Walaupun hal ini sebagai pendanaan sinis, tetapi sangat sesuai dengan kenyataan. Manajer saat ini tampaknya lebih suka menerbitkan saham setelah harga sahamnya meningkat daripada setelah harga saham perusahaan turun. Dengan demikian, saat yang tepat adalah merupakan alasan penting dalam menerbitkan saham. Dengan mempelajari informasi tentang saham perusahaan, investor dapat mengetahui apa yang dilakukan manajer perusahaan dan memantau perkembanganya. Jika perusahaan menerbitkan saham, berarti perusahaan mengalami </w:t>
      </w:r>
      <w:r>
        <w:rPr>
          <w:rFonts w:ascii="Times New Roman" w:hAnsi="Times New Roman" w:cs="Times New Roman"/>
          <w:i/>
          <w:iCs/>
          <w:sz w:val="24"/>
          <w:szCs w:val="24"/>
        </w:rPr>
        <w:t>overlued</w:t>
      </w:r>
      <w:r>
        <w:rPr>
          <w:rFonts w:ascii="Times New Roman" w:hAnsi="Times New Roman" w:cs="Times New Roman"/>
          <w:sz w:val="24"/>
          <w:szCs w:val="24"/>
        </w:rPr>
        <w:t xml:space="preserve"> dan jika menerbitkan utang berarti mengalami </w:t>
      </w:r>
      <w:r>
        <w:rPr>
          <w:rFonts w:ascii="Times New Roman" w:hAnsi="Times New Roman" w:cs="Times New Roman"/>
          <w:i/>
          <w:iCs/>
          <w:sz w:val="24"/>
          <w:szCs w:val="24"/>
        </w:rPr>
        <w:t>undervalued</w:t>
      </w:r>
      <w:r>
        <w:rPr>
          <w:rFonts w:ascii="Times New Roman" w:hAnsi="Times New Roman" w:cs="Times New Roman"/>
          <w:sz w:val="24"/>
          <w:szCs w:val="24"/>
        </w:rPr>
        <w:t>.</w:t>
      </w:r>
    </w:p>
    <w:p w14:paraId="66E4AC8B" w14:textId="0E6714F2" w:rsidR="00D14858" w:rsidRDefault="00D14858" w:rsidP="00493754">
      <w:pPr>
        <w:pStyle w:val="ListParagraph"/>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Struktur modal dapat dihitung </w:t>
      </w:r>
      <w:r w:rsidR="00351043">
        <w:rPr>
          <w:rFonts w:ascii="Times New Roman" w:hAnsi="Times New Roman" w:cs="Times New Roman"/>
          <w:sz w:val="24"/>
          <w:szCs w:val="24"/>
        </w:rPr>
        <w:t>dengan</w:t>
      </w:r>
      <w:r>
        <w:rPr>
          <w:rFonts w:ascii="Times New Roman" w:hAnsi="Times New Roman" w:cs="Times New Roman"/>
          <w:sz w:val="24"/>
          <w:szCs w:val="24"/>
        </w:rPr>
        <w:t xml:space="preserve"> </w:t>
      </w:r>
      <w:r w:rsidRPr="00D14858">
        <w:rPr>
          <w:rFonts w:ascii="Times New Roman" w:hAnsi="Times New Roman" w:cs="Times New Roman"/>
          <w:i/>
          <w:iCs/>
          <w:sz w:val="24"/>
          <w:szCs w:val="24"/>
        </w:rPr>
        <w:t>Debt Equity Ratio</w:t>
      </w:r>
      <w:r>
        <w:rPr>
          <w:rFonts w:ascii="Times New Roman" w:hAnsi="Times New Roman" w:cs="Times New Roman"/>
          <w:sz w:val="24"/>
          <w:szCs w:val="24"/>
        </w:rPr>
        <w:t xml:space="preserve"> (DER),</w:t>
      </w:r>
      <w:r w:rsidR="00C66DC8">
        <w:rPr>
          <w:rFonts w:ascii="Times New Roman" w:hAnsi="Times New Roman" w:cs="Times New Roman"/>
          <w:sz w:val="24"/>
          <w:szCs w:val="24"/>
        </w:rPr>
        <w:t xml:space="preserve"> DER dihitung dengan rumus</w:t>
      </w:r>
      <w:r>
        <w:rPr>
          <w:rFonts w:ascii="Times New Roman" w:hAnsi="Times New Roman" w:cs="Times New Roman"/>
          <w:sz w:val="24"/>
          <w:szCs w:val="24"/>
        </w:rPr>
        <w:t xml:space="preserve"> </w:t>
      </w:r>
      <w:r w:rsidR="00C66DC8">
        <w:rPr>
          <w:rFonts w:ascii="Times New Roman" w:hAnsi="Times New Roman" w:cs="Times New Roman"/>
          <w:sz w:val="24"/>
          <w:szCs w:val="24"/>
        </w:rPr>
        <w:t>(</w:t>
      </w:r>
      <w:r>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{"citationItems":[{"id":"ITEM-1","itemData":{"author":[{"dropping-particle":"","family":"Darminto","given":"Dwi Prastowo","non-dropping-particle":"","parse-names":false,"suffix":""}],"edition":"4","id":"ITEM-1","issued":{"date-parts":[["2019"]]},"publisher":"Yogyakarta: UPP STIM YKPN","title":"Analisis Laporan Keuangan","type":"book"},"uris":["http://www.mendeley.com/documents/?uuid=3e5ab397-3dfb-4278-8c4a-5e97858d8032"]}],"mendeley":{"formattedCitation":"(Darminto, 2019)","manualFormatting":"Darminto, 2019:72)","plainTextFormattedCitation":"(Darminto,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D14858">
        <w:rPr>
          <w:rFonts w:ascii="Times New Roman" w:hAnsi="Times New Roman" w:cs="Times New Roman"/>
          <w:noProof/>
          <w:sz w:val="24"/>
          <w:szCs w:val="24"/>
        </w:rPr>
        <w:t>Darminto</w:t>
      </w:r>
      <w:r w:rsidR="00C66DC8">
        <w:rPr>
          <w:rFonts w:ascii="Times New Roman" w:hAnsi="Times New Roman" w:cs="Times New Roman"/>
          <w:noProof/>
          <w:sz w:val="24"/>
          <w:szCs w:val="24"/>
        </w:rPr>
        <w:t>,</w:t>
      </w:r>
      <w:r w:rsidRPr="00D14858">
        <w:rPr>
          <w:rFonts w:ascii="Times New Roman" w:hAnsi="Times New Roman" w:cs="Times New Roman"/>
          <w:noProof/>
          <w:sz w:val="24"/>
          <w:szCs w:val="24"/>
        </w:rPr>
        <w:t xml:space="preserve"> 2019</w:t>
      </w:r>
      <w:r>
        <w:rPr>
          <w:rFonts w:ascii="Times New Roman" w:hAnsi="Times New Roman" w:cs="Times New Roman"/>
          <w:noProof/>
          <w:sz w:val="24"/>
          <w:szCs w:val="24"/>
        </w:rPr>
        <w:t>:72</w:t>
      </w:r>
      <w:r w:rsidRPr="00D1485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09C34DA" w14:textId="7A9DCB39" w:rsidR="00D14858" w:rsidRDefault="00D14858" w:rsidP="00D14858">
      <w:pPr>
        <w:pStyle w:val="ListParagraph"/>
        <w:spacing w:line="480" w:lineRule="auto"/>
        <w:ind w:left="1440" w:hanging="306"/>
        <w:jc w:val="center"/>
        <w:rPr>
          <w:rFonts w:ascii="Times New Roman" w:eastAsiaTheme="minorEastAsia" w:hAnsi="Times New Roman" w:cs="Times New Roman"/>
          <w:sz w:val="28"/>
          <w:szCs w:val="28"/>
        </w:rPr>
      </w:pPr>
      <w:r>
        <w:rPr>
          <w:rFonts w:ascii="Times New Roman" w:hAnsi="Times New Roman" w:cs="Times New Roman"/>
          <w:sz w:val="24"/>
          <w:szCs w:val="24"/>
        </w:rPr>
        <w:t xml:space="preserve">DER = </w:t>
      </w:r>
      <m:oMath>
        <m:f>
          <m:fPr>
            <m:ctrlPr>
              <w:rPr>
                <w:rFonts w:ascii="Cambria Math" w:hAnsi="Cambria Math" w:cs="Times New Roman"/>
                <w:i/>
                <w:sz w:val="28"/>
                <w:szCs w:val="28"/>
              </w:rPr>
            </m:ctrlPr>
          </m:fPr>
          <m:num>
            <m:r>
              <m:rPr>
                <m:sty m:val="p"/>
              </m:rPr>
              <w:rPr>
                <w:rFonts w:ascii="Cambria Math" w:hAnsi="Cambria Math" w:cs="Times New Roman"/>
                <w:sz w:val="28"/>
                <w:szCs w:val="28"/>
              </w:rPr>
              <m:t>Total Liabilitas</m:t>
            </m:r>
          </m:num>
          <m:den>
            <m:r>
              <m:rPr>
                <m:sty m:val="p"/>
              </m:rPr>
              <w:rPr>
                <w:rFonts w:ascii="Cambria Math" w:hAnsi="Cambria Math" w:cs="Times New Roman"/>
                <w:sz w:val="28"/>
                <w:szCs w:val="28"/>
              </w:rPr>
              <m:t>Total Ekuitas</m:t>
            </m:r>
          </m:den>
        </m:f>
      </m:oMath>
      <w:r w:rsidR="00493754">
        <w:rPr>
          <w:rFonts w:ascii="Times New Roman" w:eastAsiaTheme="minorEastAsia" w:hAnsi="Times New Roman" w:cs="Times New Roman"/>
          <w:sz w:val="28"/>
          <w:szCs w:val="28"/>
        </w:rPr>
        <w:t xml:space="preserve"> x 100%</w:t>
      </w:r>
    </w:p>
    <w:p w14:paraId="4AFF4AD4" w14:textId="78F61D8A" w:rsidR="00264124" w:rsidRDefault="001110A6" w:rsidP="00493754">
      <w:pPr>
        <w:pStyle w:val="ListParagraph"/>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DER digunakan untuk mengukur keseimbangan antara aset yang didanai oleh investor dan pemilik perusahaan</w:t>
      </w:r>
      <w:r w:rsidR="00264124">
        <w:rPr>
          <w:rFonts w:ascii="Times New Roman" w:hAnsi="Times New Roman" w:cs="Times New Roman"/>
          <w:sz w:val="24"/>
          <w:szCs w:val="24"/>
        </w:rPr>
        <w:t xml:space="preserve"> </w:t>
      </w:r>
      <w:r>
        <w:rPr>
          <w:rFonts w:ascii="Times New Roman" w:hAnsi="Times New Roman" w:cs="Times New Roman"/>
          <w:sz w:val="24"/>
          <w:szCs w:val="24"/>
        </w:rPr>
        <w:t>(</w:t>
      </w:r>
      <w:r w:rsidR="00A878D0">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{"citationItems":[{"id":"ITEM-1","itemData":{"author":[{"dropping-particle":"","family":"Darminto","given":"Dwi Prastowo","non-dropping-particle":"","parse-names":false,"suffix":""}],"edition":"4","id":"ITEM-1","issued":{"date-parts":[["2019"]]},"publisher":"Yogyakarta: UPP STIM YKPN","title":"Analisis Laporan Keuangan","type":"book"},"uris":["http://www.mendeley.com/documents/?uuid=3e5ab397-3dfb-4278-8c4a-5e97858d8032"]}],"mendeley":{"formattedCitation":"(Darminto, 2019)","manualFormatting":"Darminto, 2019:72)","plainTextFormattedCitation":"(Darminto, 2019)","previouslyFormattedCitation":"(Darminto, 2019)"},"properties":{"noteIndex":0},"schema":"https://github.com/citation-style-language/schema/raw/master/csl-citation.json"}</w:instrText>
      </w:r>
      <w:r w:rsidR="00A878D0">
        <w:rPr>
          <w:rFonts w:ascii="Times New Roman" w:hAnsi="Times New Roman" w:cs="Times New Roman"/>
          <w:sz w:val="24"/>
          <w:szCs w:val="24"/>
        </w:rPr>
        <w:fldChar w:fldCharType="separate"/>
      </w:r>
      <w:r w:rsidR="00A878D0" w:rsidRPr="00A878D0">
        <w:rPr>
          <w:rFonts w:ascii="Times New Roman" w:hAnsi="Times New Roman" w:cs="Times New Roman"/>
          <w:noProof/>
          <w:sz w:val="24"/>
          <w:szCs w:val="24"/>
        </w:rPr>
        <w:t>Darminto</w:t>
      </w:r>
      <w:r>
        <w:rPr>
          <w:rFonts w:ascii="Times New Roman" w:hAnsi="Times New Roman" w:cs="Times New Roman"/>
          <w:noProof/>
          <w:sz w:val="24"/>
          <w:szCs w:val="24"/>
        </w:rPr>
        <w:t>,</w:t>
      </w:r>
      <w:r w:rsidR="00A878D0" w:rsidRPr="00A878D0">
        <w:rPr>
          <w:rFonts w:ascii="Times New Roman" w:hAnsi="Times New Roman" w:cs="Times New Roman"/>
          <w:noProof/>
          <w:sz w:val="24"/>
          <w:szCs w:val="24"/>
        </w:rPr>
        <w:t xml:space="preserve"> 2019</w:t>
      </w:r>
      <w:r w:rsidR="00A878D0">
        <w:rPr>
          <w:rFonts w:ascii="Times New Roman" w:hAnsi="Times New Roman" w:cs="Times New Roman"/>
          <w:noProof/>
          <w:sz w:val="24"/>
          <w:szCs w:val="24"/>
        </w:rPr>
        <w:t>:72</w:t>
      </w:r>
      <w:r w:rsidR="00A878D0" w:rsidRPr="00A878D0">
        <w:rPr>
          <w:rFonts w:ascii="Times New Roman" w:hAnsi="Times New Roman" w:cs="Times New Roman"/>
          <w:noProof/>
          <w:sz w:val="24"/>
          <w:szCs w:val="24"/>
        </w:rPr>
        <w:t>)</w:t>
      </w:r>
      <w:r w:rsidR="00A878D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64124">
        <w:rPr>
          <w:rFonts w:ascii="Times New Roman" w:hAnsi="Times New Roman" w:cs="Times New Roman"/>
          <w:sz w:val="24"/>
          <w:szCs w:val="24"/>
        </w:rPr>
        <w:t>DER juga dapat me</w:t>
      </w:r>
      <w:r w:rsidR="00351043">
        <w:rPr>
          <w:rFonts w:ascii="Times New Roman" w:hAnsi="Times New Roman" w:cs="Times New Roman"/>
          <w:sz w:val="24"/>
          <w:szCs w:val="24"/>
        </w:rPr>
        <w:t>nggambarkan</w:t>
      </w:r>
      <w:r w:rsidR="00264124">
        <w:rPr>
          <w:rFonts w:ascii="Times New Roman" w:hAnsi="Times New Roman" w:cs="Times New Roman"/>
          <w:sz w:val="24"/>
          <w:szCs w:val="24"/>
        </w:rPr>
        <w:t xml:space="preserve"> mengenai struktur modal yang dimiliki oleh </w:t>
      </w:r>
      <w:r w:rsidR="00264124">
        <w:rPr>
          <w:rFonts w:ascii="Times New Roman" w:hAnsi="Times New Roman" w:cs="Times New Roman"/>
          <w:sz w:val="24"/>
          <w:szCs w:val="24"/>
        </w:rPr>
        <w:lastRenderedPageBreak/>
        <w:t>perusahaan, sehingga dapat melihat tingkat risiko tak tertagihnya suatu utang.</w:t>
      </w:r>
      <w:r w:rsidR="00A878D0">
        <w:rPr>
          <w:rFonts w:ascii="Times New Roman" w:hAnsi="Times New Roman" w:cs="Times New Roman"/>
          <w:sz w:val="24"/>
          <w:szCs w:val="24"/>
        </w:rPr>
        <w:t xml:space="preserve"> </w:t>
      </w:r>
      <w:r w:rsidR="00351043">
        <w:rPr>
          <w:rFonts w:ascii="Times New Roman" w:hAnsi="Times New Roman" w:cs="Times New Roman"/>
          <w:sz w:val="24"/>
          <w:szCs w:val="24"/>
        </w:rPr>
        <w:t>DER</w:t>
      </w:r>
      <w:r>
        <w:rPr>
          <w:rFonts w:ascii="Times New Roman" w:hAnsi="Times New Roman" w:cs="Times New Roman"/>
          <w:sz w:val="24"/>
          <w:szCs w:val="24"/>
        </w:rPr>
        <w:t xml:space="preserve"> digunakan untuk mengukur proporsi dana yang bersumber dari utang untuk membiayai aktiva perusahaan. Semakin besar rasio ini maka akan menggambarkan porsi pengguna utang dalam membiayai investasi pada aktiva semakin besar, yang berarti pula risiko keuangan perusahaan meningkat dan sebaliknya</w:t>
      </w:r>
      <w:r w:rsidR="00A878D0">
        <w:rPr>
          <w:rFonts w:ascii="Times New Roman" w:hAnsi="Times New Roman" w:cs="Times New Roman"/>
          <w:sz w:val="24"/>
          <w:szCs w:val="24"/>
        </w:rPr>
        <w:t xml:space="preserve"> </w:t>
      </w:r>
      <w:r>
        <w:rPr>
          <w:rFonts w:ascii="Times New Roman" w:hAnsi="Times New Roman" w:cs="Times New Roman"/>
          <w:sz w:val="24"/>
          <w:szCs w:val="24"/>
        </w:rPr>
        <w:t>(</w:t>
      </w:r>
      <w:r w:rsidR="00A878D0">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2015:23)","plainTextFormattedCitation":"(Sudana, 2015)","previouslyFormattedCitation":"(Sudana, 2015)"},"properties":{"noteIndex":0},"schema":"https://github.com/citation-style-language/schema/raw/master/csl-citation.json"}</w:instrText>
      </w:r>
      <w:r w:rsidR="00A878D0">
        <w:rPr>
          <w:rFonts w:ascii="Times New Roman" w:hAnsi="Times New Roman" w:cs="Times New Roman"/>
          <w:sz w:val="24"/>
          <w:szCs w:val="24"/>
        </w:rPr>
        <w:fldChar w:fldCharType="separate"/>
      </w:r>
      <w:r w:rsidR="00A878D0" w:rsidRPr="00A878D0">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A878D0" w:rsidRPr="00A878D0">
        <w:rPr>
          <w:rFonts w:ascii="Times New Roman" w:hAnsi="Times New Roman" w:cs="Times New Roman"/>
          <w:noProof/>
          <w:sz w:val="24"/>
          <w:szCs w:val="24"/>
        </w:rPr>
        <w:t>2015</w:t>
      </w:r>
      <w:r w:rsidR="00A878D0">
        <w:rPr>
          <w:rFonts w:ascii="Times New Roman" w:hAnsi="Times New Roman" w:cs="Times New Roman"/>
          <w:noProof/>
          <w:sz w:val="24"/>
          <w:szCs w:val="24"/>
        </w:rPr>
        <w:t>:23</w:t>
      </w:r>
      <w:r w:rsidR="00A878D0" w:rsidRPr="00A878D0">
        <w:rPr>
          <w:rFonts w:ascii="Times New Roman" w:hAnsi="Times New Roman" w:cs="Times New Roman"/>
          <w:noProof/>
          <w:sz w:val="24"/>
          <w:szCs w:val="24"/>
        </w:rPr>
        <w:t>)</w:t>
      </w:r>
      <w:r w:rsidR="00A878D0">
        <w:rPr>
          <w:rFonts w:ascii="Times New Roman" w:hAnsi="Times New Roman" w:cs="Times New Roman"/>
          <w:sz w:val="24"/>
          <w:szCs w:val="24"/>
        </w:rPr>
        <w:fldChar w:fldCharType="end"/>
      </w:r>
      <w:r>
        <w:rPr>
          <w:rFonts w:ascii="Times New Roman" w:hAnsi="Times New Roman" w:cs="Times New Roman"/>
          <w:sz w:val="24"/>
          <w:szCs w:val="24"/>
        </w:rPr>
        <w:t>.</w:t>
      </w:r>
    </w:p>
    <w:p w14:paraId="6DAD870A" w14:textId="7D89DFFF" w:rsidR="004E2431" w:rsidRPr="006E6DE4" w:rsidRDefault="00E17156">
      <w:pPr>
        <w:pStyle w:val="Heading3"/>
        <w:numPr>
          <w:ilvl w:val="0"/>
          <w:numId w:val="42"/>
        </w:numPr>
        <w:spacing w:line="480" w:lineRule="auto"/>
        <w:ind w:left="851"/>
        <w:rPr>
          <w:rFonts w:ascii="Times New Roman" w:hAnsi="Times New Roman" w:cs="Times New Roman"/>
          <w:b/>
          <w:bCs/>
          <w:color w:val="auto"/>
        </w:rPr>
      </w:pPr>
      <w:bookmarkStart w:id="35" w:name="_Toc170112147"/>
      <w:r w:rsidRPr="006E6DE4">
        <w:rPr>
          <w:rFonts w:ascii="Times New Roman" w:hAnsi="Times New Roman" w:cs="Times New Roman"/>
          <w:b/>
          <w:bCs/>
          <w:color w:val="auto"/>
        </w:rPr>
        <w:t>Likuiditas</w:t>
      </w:r>
      <w:bookmarkEnd w:id="35"/>
      <w:r w:rsidR="004E2431" w:rsidRPr="006E6DE4">
        <w:rPr>
          <w:rFonts w:ascii="Times New Roman" w:hAnsi="Times New Roman" w:cs="Times New Roman"/>
          <w:b/>
          <w:bCs/>
          <w:color w:val="auto"/>
        </w:rPr>
        <w:t xml:space="preserve"> </w:t>
      </w:r>
    </w:p>
    <w:p w14:paraId="0EAAA4A5" w14:textId="5241F7AA" w:rsidR="00E46D5D" w:rsidRPr="0017270F" w:rsidRDefault="002E0BC3" w:rsidP="0017270F">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Likuiditas merupakan rasio yang dapat menunjukan hubungan antara kas dan aktiva lancar lainnya dari sebuah perusahaan dengan kewajiban lancarnya</w:t>
      </w:r>
      <w:r w:rsidR="0087443D">
        <w:rPr>
          <w:rFonts w:ascii="Times New Roman" w:hAnsi="Times New Roman" w:cs="Times New Roman"/>
          <w:sz w:val="24"/>
          <w:szCs w:val="24"/>
        </w:rPr>
        <w:t xml:space="preserve"> </w:t>
      </w:r>
      <w:r>
        <w:rPr>
          <w:rFonts w:ascii="Times New Roman" w:hAnsi="Times New Roman" w:cs="Times New Roman"/>
          <w:sz w:val="24"/>
          <w:szCs w:val="24"/>
        </w:rPr>
        <w:t>(</w:t>
      </w:r>
      <w:r w:rsidR="0087443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{"citationItems":[{"id":"ITEM-1","itemData":{"author":[{"dropping-particle":"","family":"Brigham","given":"Eugene F","non-dropping-particle":"","parse-names":false,"suffix":""},{"dropping-particle":"","family":"Houston","given":"Joel F","non-dropping-particle":"","parse-names":false,"suffix":""}],"edition":"10","id":"ITEM-1","issued":{"date-parts":[["2006"]]},"publisher":"Salemba Empat","title":"Fundamentals Of Financial Management","type":"book"},"uris":["http://www.mendeley.com/documents/?uuid=56e597e7-0b75-4946-8924-0d7c7597fba6"]}],"mendeley":{"formattedCitation":"(Brigham &amp; Houston, 2006)","manualFormatting":"Brigham &amp; Houston, 2006:95)","plainTextFormattedCitation":"(Brigham &amp; Houston, 2006)","previouslyFormattedCitation":"(Brigham &amp; Houston, 2006)"},"properties":{"noteIndex":0},"schema":"https://github.com/citation-style-language/schema/raw/master/csl-citation.json"}</w:instrText>
      </w:r>
      <w:r w:rsidR="0087443D">
        <w:rPr>
          <w:rFonts w:ascii="Times New Roman" w:hAnsi="Times New Roman" w:cs="Times New Roman"/>
          <w:sz w:val="24"/>
          <w:szCs w:val="24"/>
        </w:rPr>
        <w:fldChar w:fldCharType="separate"/>
      </w:r>
      <w:r w:rsidR="0087443D" w:rsidRPr="0087443D">
        <w:rPr>
          <w:rFonts w:ascii="Times New Roman" w:hAnsi="Times New Roman" w:cs="Times New Roman"/>
          <w:noProof/>
          <w:sz w:val="24"/>
          <w:szCs w:val="24"/>
        </w:rPr>
        <w:t>Brigham &amp; Houston</w:t>
      </w:r>
      <w:r>
        <w:rPr>
          <w:rFonts w:ascii="Times New Roman" w:hAnsi="Times New Roman" w:cs="Times New Roman"/>
          <w:noProof/>
          <w:sz w:val="24"/>
          <w:szCs w:val="24"/>
        </w:rPr>
        <w:t xml:space="preserve">, </w:t>
      </w:r>
      <w:r w:rsidR="0087443D" w:rsidRPr="0087443D">
        <w:rPr>
          <w:rFonts w:ascii="Times New Roman" w:hAnsi="Times New Roman" w:cs="Times New Roman"/>
          <w:noProof/>
          <w:sz w:val="24"/>
          <w:szCs w:val="24"/>
        </w:rPr>
        <w:t>2006</w:t>
      </w:r>
      <w:r w:rsidR="00BF6CF9">
        <w:rPr>
          <w:rFonts w:ascii="Times New Roman" w:hAnsi="Times New Roman" w:cs="Times New Roman"/>
          <w:noProof/>
          <w:sz w:val="24"/>
          <w:szCs w:val="24"/>
        </w:rPr>
        <w:t>:95</w:t>
      </w:r>
      <w:r w:rsidR="0087443D" w:rsidRPr="0087443D">
        <w:rPr>
          <w:rFonts w:ascii="Times New Roman" w:hAnsi="Times New Roman" w:cs="Times New Roman"/>
          <w:noProof/>
          <w:sz w:val="24"/>
          <w:szCs w:val="24"/>
        </w:rPr>
        <w:t>)</w:t>
      </w:r>
      <w:r w:rsidR="0087443D">
        <w:rPr>
          <w:rFonts w:ascii="Times New Roman" w:hAnsi="Times New Roman" w:cs="Times New Roman"/>
          <w:sz w:val="24"/>
          <w:szCs w:val="24"/>
        </w:rPr>
        <w:fldChar w:fldCharType="end"/>
      </w:r>
      <w:r>
        <w:rPr>
          <w:rFonts w:ascii="Times New Roman" w:hAnsi="Times New Roman" w:cs="Times New Roman"/>
          <w:sz w:val="24"/>
          <w:szCs w:val="24"/>
        </w:rPr>
        <w:t>. Rasio likuiditas adalah salah satu rasio yang digunakan untuk mengukur kemampuan perusahaan untuk memenuhi kewajiban keuangan jangka pendek (</w:t>
      </w:r>
      <w:r w:rsidR="00E46D5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E46D5D">
        <w:rPr>
          <w:rFonts w:ascii="Times New Roman" w:hAnsi="Times New Roman" w:cs="Times New Roman"/>
          <w:sz w:val="24"/>
          <w:szCs w:val="24"/>
        </w:rPr>
        <w:fldChar w:fldCharType="separate"/>
      </w:r>
      <w:r w:rsidR="00E46D5D" w:rsidRPr="008B58C9">
        <w:rPr>
          <w:rFonts w:ascii="Times New Roman" w:hAnsi="Times New Roman" w:cs="Times New Roman"/>
          <w:noProof/>
          <w:sz w:val="24"/>
          <w:szCs w:val="24"/>
        </w:rPr>
        <w:t>Sudana</w:t>
      </w:r>
      <w:r>
        <w:rPr>
          <w:rFonts w:ascii="Times New Roman" w:hAnsi="Times New Roman" w:cs="Times New Roman"/>
          <w:noProof/>
          <w:sz w:val="24"/>
          <w:szCs w:val="24"/>
        </w:rPr>
        <w:t>,</w:t>
      </w:r>
      <w:r w:rsidR="00E46D5D" w:rsidRPr="008B58C9">
        <w:rPr>
          <w:rFonts w:ascii="Times New Roman" w:hAnsi="Times New Roman" w:cs="Times New Roman"/>
          <w:noProof/>
          <w:sz w:val="24"/>
          <w:szCs w:val="24"/>
        </w:rPr>
        <w:t xml:space="preserve"> 2015</w:t>
      </w:r>
      <w:r w:rsidR="00E46D5D">
        <w:rPr>
          <w:rFonts w:ascii="Times New Roman" w:hAnsi="Times New Roman" w:cs="Times New Roman"/>
          <w:noProof/>
          <w:sz w:val="24"/>
          <w:szCs w:val="24"/>
        </w:rPr>
        <w:t>:24</w:t>
      </w:r>
      <w:r w:rsidR="00E46D5D" w:rsidRPr="008B58C9">
        <w:rPr>
          <w:rFonts w:ascii="Times New Roman" w:hAnsi="Times New Roman" w:cs="Times New Roman"/>
          <w:noProof/>
          <w:sz w:val="24"/>
          <w:szCs w:val="24"/>
        </w:rPr>
        <w:t>)</w:t>
      </w:r>
      <w:r w:rsidR="00E46D5D">
        <w:rPr>
          <w:rFonts w:ascii="Times New Roman" w:hAnsi="Times New Roman" w:cs="Times New Roman"/>
          <w:sz w:val="24"/>
          <w:szCs w:val="24"/>
        </w:rPr>
        <w:fldChar w:fldCharType="end"/>
      </w:r>
      <w:r w:rsidR="0017270F">
        <w:rPr>
          <w:rFonts w:ascii="Times New Roman" w:hAnsi="Times New Roman" w:cs="Times New Roman"/>
          <w:sz w:val="24"/>
          <w:szCs w:val="24"/>
        </w:rPr>
        <w:t>.</w:t>
      </w:r>
      <w:r w:rsidR="00E46D5D">
        <w:rPr>
          <w:rFonts w:ascii="Times New Roman" w:hAnsi="Times New Roman" w:cs="Times New Roman"/>
          <w:sz w:val="24"/>
          <w:szCs w:val="24"/>
        </w:rPr>
        <w:t xml:space="preserve"> </w:t>
      </w:r>
      <w:r w:rsidR="0017270F">
        <w:rPr>
          <w:rFonts w:ascii="Times New Roman" w:hAnsi="Times New Roman" w:cs="Times New Roman"/>
          <w:sz w:val="24"/>
          <w:szCs w:val="24"/>
        </w:rPr>
        <w:t>Rasio likuiditas merupakan rasio yang digunakakn untuk mengukur kemampuan perusahaan dalam memenuhi kewajiban jangka pendeknya</w:t>
      </w:r>
      <w:r w:rsidR="00E46D5D" w:rsidRPr="0017270F">
        <w:rPr>
          <w:rFonts w:ascii="Times New Roman" w:hAnsi="Times New Roman" w:cs="Times New Roman"/>
          <w:sz w:val="24"/>
          <w:szCs w:val="24"/>
        </w:rPr>
        <w:t xml:space="preserve"> </w:t>
      </w:r>
      <w:r w:rsidR="0017270F">
        <w:rPr>
          <w:rFonts w:ascii="Times New Roman" w:hAnsi="Times New Roman" w:cs="Times New Roman"/>
          <w:sz w:val="24"/>
          <w:szCs w:val="24"/>
        </w:rPr>
        <w:t>(</w:t>
      </w:r>
      <w:r w:rsidR="00344BBC" w:rsidRPr="0017270F">
        <w:rPr>
          <w:rFonts w:ascii="Times New Roman" w:hAnsi="Times New Roman" w:cs="Times New Roman"/>
          <w:sz w:val="24"/>
          <w:szCs w:val="24"/>
        </w:rPr>
        <w:fldChar w:fldCharType="begin" w:fldLock="1"/>
      </w:r>
      <w:r w:rsidR="00C35088" w:rsidRPr="0017270F">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(2018:74)","plainTextFormattedCitation":"(Hanafi &amp; Halim, 2018)","previouslyFormattedCitation":"(Hanafi &amp; Halim, 2018)"},"properties":{"noteIndex":0},"schema":"https://github.com/citation-style-language/schema/raw/master/csl-citation.json"}</w:instrText>
      </w:r>
      <w:r w:rsidR="00344BBC" w:rsidRPr="0017270F">
        <w:rPr>
          <w:rFonts w:ascii="Times New Roman" w:hAnsi="Times New Roman" w:cs="Times New Roman"/>
          <w:sz w:val="24"/>
          <w:szCs w:val="24"/>
        </w:rPr>
        <w:fldChar w:fldCharType="separate"/>
      </w:r>
      <w:r w:rsidR="00344BBC" w:rsidRPr="0017270F">
        <w:rPr>
          <w:rFonts w:ascii="Times New Roman" w:hAnsi="Times New Roman" w:cs="Times New Roman"/>
          <w:noProof/>
          <w:sz w:val="24"/>
          <w:szCs w:val="24"/>
        </w:rPr>
        <w:t>Hanafi &amp; Halim (2018:74)</w:t>
      </w:r>
      <w:r w:rsidR="00344BBC" w:rsidRPr="0017270F">
        <w:rPr>
          <w:rFonts w:ascii="Times New Roman" w:hAnsi="Times New Roman" w:cs="Times New Roman"/>
          <w:sz w:val="24"/>
          <w:szCs w:val="24"/>
        </w:rPr>
        <w:fldChar w:fldCharType="end"/>
      </w:r>
      <w:r w:rsidR="0017270F">
        <w:rPr>
          <w:rFonts w:ascii="Times New Roman" w:hAnsi="Times New Roman" w:cs="Times New Roman"/>
          <w:sz w:val="24"/>
          <w:szCs w:val="24"/>
        </w:rPr>
        <w:t>.</w:t>
      </w:r>
    </w:p>
    <w:p w14:paraId="7EC78357" w14:textId="3ED6FB89" w:rsidR="00E46D5D" w:rsidRPr="00E46D5D" w:rsidRDefault="00E46D5D" w:rsidP="00E46D5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Dari beberapa pernyataan diatas disimpulkan bahwa likuiditas merupakan kemampuan </w:t>
      </w:r>
      <w:r w:rsidR="00266964">
        <w:rPr>
          <w:rFonts w:ascii="Times New Roman" w:hAnsi="Times New Roman" w:cs="Times New Roman"/>
          <w:sz w:val="24"/>
          <w:szCs w:val="24"/>
        </w:rPr>
        <w:t xml:space="preserve">suatu </w:t>
      </w:r>
      <w:r>
        <w:rPr>
          <w:rFonts w:ascii="Times New Roman" w:hAnsi="Times New Roman" w:cs="Times New Roman"/>
          <w:sz w:val="24"/>
          <w:szCs w:val="24"/>
        </w:rPr>
        <w:t>perusahaan dalam memenuhi kewajiban jangka pendeknya. Semakin tinggi likuiditas maka perusahaan tersebut bisa dikatakan kondisi keuangan jangka pendek perusahaanya baik.</w:t>
      </w:r>
    </w:p>
    <w:p w14:paraId="48EC61E9" w14:textId="657EEA7E" w:rsidR="003E6E03" w:rsidRPr="00C66DC8" w:rsidRDefault="00E46D5D" w:rsidP="00C66DC8">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 xml:space="preserve"> </w:t>
      </w:r>
      <w:r w:rsidR="00C66DC8">
        <w:rPr>
          <w:rFonts w:ascii="Times New Roman" w:hAnsi="Times New Roman" w:cs="Times New Roman"/>
          <w:sz w:val="24"/>
          <w:szCs w:val="24"/>
        </w:rPr>
        <w:t xml:space="preserve">Untuk menganalisis likuiditas yang lengkap maka dibutuhkan penggunaan anggaran kas, tetapi dengan cara menggabungkan antara jumlah kas dan aktiva lancar lainnya terhadap kewajiban lancar, dengan </w:t>
      </w:r>
      <w:r w:rsidR="00C66DC8">
        <w:rPr>
          <w:rFonts w:ascii="Times New Roman" w:hAnsi="Times New Roman" w:cs="Times New Roman"/>
          <w:sz w:val="24"/>
          <w:szCs w:val="24"/>
        </w:rPr>
        <w:lastRenderedPageBreak/>
        <w:t>analisis rasio dapat memberikan pengukuran likuiditas yang  cepat serta mudah</w:t>
      </w:r>
      <w:r w:rsidR="00C8199F" w:rsidRPr="00C66DC8">
        <w:rPr>
          <w:rFonts w:ascii="Times New Roman" w:hAnsi="Times New Roman" w:cs="Times New Roman"/>
          <w:sz w:val="24"/>
          <w:szCs w:val="24"/>
        </w:rPr>
        <w:t xml:space="preserve"> </w:t>
      </w:r>
      <w:r w:rsidR="00C66DC8">
        <w:rPr>
          <w:rFonts w:ascii="Times New Roman" w:hAnsi="Times New Roman" w:cs="Times New Roman"/>
          <w:sz w:val="24"/>
          <w:szCs w:val="24"/>
        </w:rPr>
        <w:t>(</w:t>
      </w:r>
      <w:r w:rsidR="00C8199F" w:rsidRPr="00C66DC8">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{"citationItems":[{"id":"ITEM-1","itemData":{"author":[{"dropping-particle":"","family":"Brigham","given":"Eugene F","non-dropping-particle":"","parse-names":false,"suffix":""},{"dropping-particle":"","family":"Houston","given":"Joel F","non-dropping-particle":"","parse-names":false,"suffix":""}],"edition":"10","id":"ITEM-1","issued":{"date-parts":[["2006"]]},"publisher":"Salemba Empat","title":"Fundamentals Of Financial Management","type":"book"},"uris":["http://www.mendeley.com/documents/?uuid=56e597e7-0b75-4946-8924-0d7c7597fba6"]}],"mendeley":{"formattedCitation":"(Brigham &amp; Houston, 2006)","manualFormatting":"Brigham &amp; Houston, 2006:95)","plainTextFormattedCitation":"(Brigham &amp; Houston, 2006)","previouslyFormattedCitation":"(Brigham &amp; Houston, 2006)"},"properties":{"noteIndex":0},"schema":"https://github.com/citation-style-language/schema/raw/master/csl-citation.json"}</w:instrText>
      </w:r>
      <w:r w:rsidR="00C8199F" w:rsidRPr="00C66DC8">
        <w:rPr>
          <w:rFonts w:ascii="Times New Roman" w:hAnsi="Times New Roman" w:cs="Times New Roman"/>
          <w:sz w:val="24"/>
          <w:szCs w:val="24"/>
        </w:rPr>
        <w:fldChar w:fldCharType="separate"/>
      </w:r>
      <w:r w:rsidR="00C8199F" w:rsidRPr="00C66DC8">
        <w:rPr>
          <w:rFonts w:ascii="Times New Roman" w:hAnsi="Times New Roman" w:cs="Times New Roman"/>
          <w:noProof/>
          <w:sz w:val="24"/>
          <w:szCs w:val="24"/>
        </w:rPr>
        <w:t>Brigham &amp; Houston</w:t>
      </w:r>
      <w:r w:rsidR="00C66DC8">
        <w:rPr>
          <w:rFonts w:ascii="Times New Roman" w:hAnsi="Times New Roman" w:cs="Times New Roman"/>
          <w:noProof/>
          <w:sz w:val="24"/>
          <w:szCs w:val="24"/>
        </w:rPr>
        <w:t>,</w:t>
      </w:r>
      <w:r w:rsidR="00C8199F" w:rsidRPr="00C66DC8">
        <w:rPr>
          <w:rFonts w:ascii="Times New Roman" w:hAnsi="Times New Roman" w:cs="Times New Roman"/>
          <w:noProof/>
          <w:sz w:val="24"/>
          <w:szCs w:val="24"/>
        </w:rPr>
        <w:t xml:space="preserve"> 2006:95)</w:t>
      </w:r>
      <w:r w:rsidR="00C8199F" w:rsidRPr="00C66DC8">
        <w:rPr>
          <w:rFonts w:ascii="Times New Roman" w:hAnsi="Times New Roman" w:cs="Times New Roman"/>
          <w:sz w:val="24"/>
          <w:szCs w:val="24"/>
        </w:rPr>
        <w:fldChar w:fldCharType="end"/>
      </w:r>
      <w:r w:rsidR="00C66DC8">
        <w:rPr>
          <w:rFonts w:ascii="Times New Roman" w:hAnsi="Times New Roman" w:cs="Times New Roman"/>
          <w:sz w:val="24"/>
          <w:szCs w:val="24"/>
        </w:rPr>
        <w:t>.</w:t>
      </w:r>
    </w:p>
    <w:p w14:paraId="0D9E29A4" w14:textId="5DE072CE" w:rsidR="008B58C9" w:rsidRDefault="00DC3D07"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Rasio likuiditas dapat diukur dengan cara sebagai berikut</w:t>
      </w:r>
      <w:r w:rsidR="008B58C9">
        <w:rPr>
          <w:rFonts w:ascii="Times New Roman" w:hAnsi="Times New Roman" w:cs="Times New Roman"/>
          <w:sz w:val="24"/>
          <w:szCs w:val="24"/>
        </w:rPr>
        <w:t xml:space="preserve"> </w:t>
      </w:r>
      <w:r>
        <w:rPr>
          <w:rFonts w:ascii="Times New Roman" w:hAnsi="Times New Roman" w:cs="Times New Roman"/>
          <w:sz w:val="24"/>
          <w:szCs w:val="24"/>
        </w:rPr>
        <w:t>(</w:t>
      </w:r>
      <w:r w:rsidR="008B58C9">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8B58C9">
        <w:rPr>
          <w:rFonts w:ascii="Times New Roman" w:hAnsi="Times New Roman" w:cs="Times New Roman"/>
          <w:sz w:val="24"/>
          <w:szCs w:val="24"/>
        </w:rPr>
        <w:fldChar w:fldCharType="separate"/>
      </w:r>
      <w:r w:rsidR="008B58C9" w:rsidRPr="008B58C9">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8B58C9" w:rsidRPr="008B58C9">
        <w:rPr>
          <w:rFonts w:ascii="Times New Roman" w:hAnsi="Times New Roman" w:cs="Times New Roman"/>
          <w:noProof/>
          <w:sz w:val="24"/>
          <w:szCs w:val="24"/>
        </w:rPr>
        <w:t>2015</w:t>
      </w:r>
      <w:r w:rsidR="008B58C9">
        <w:rPr>
          <w:rFonts w:ascii="Times New Roman" w:hAnsi="Times New Roman" w:cs="Times New Roman"/>
          <w:noProof/>
          <w:sz w:val="24"/>
          <w:szCs w:val="24"/>
        </w:rPr>
        <w:t>:24</w:t>
      </w:r>
      <w:r w:rsidR="008B58C9" w:rsidRPr="008B58C9">
        <w:rPr>
          <w:rFonts w:ascii="Times New Roman" w:hAnsi="Times New Roman" w:cs="Times New Roman"/>
          <w:noProof/>
          <w:sz w:val="24"/>
          <w:szCs w:val="24"/>
        </w:rPr>
        <w:t>)</w:t>
      </w:r>
      <w:r w:rsidR="008B58C9">
        <w:rPr>
          <w:rFonts w:ascii="Times New Roman" w:hAnsi="Times New Roman" w:cs="Times New Roman"/>
          <w:sz w:val="24"/>
          <w:szCs w:val="24"/>
        </w:rPr>
        <w:fldChar w:fldCharType="end"/>
      </w:r>
      <w:r w:rsidR="008B58C9">
        <w:rPr>
          <w:rFonts w:ascii="Times New Roman" w:hAnsi="Times New Roman" w:cs="Times New Roman"/>
          <w:sz w:val="24"/>
          <w:szCs w:val="24"/>
        </w:rPr>
        <w:t>:</w:t>
      </w:r>
    </w:p>
    <w:p w14:paraId="41E9EDE8" w14:textId="1C4010B6" w:rsidR="008B58C9" w:rsidRPr="008B58C9" w:rsidRDefault="008B58C9">
      <w:pPr>
        <w:pStyle w:val="ListParagraph"/>
        <w:numPr>
          <w:ilvl w:val="0"/>
          <w:numId w:val="38"/>
        </w:numPr>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Current rati</w:t>
      </w:r>
      <w:r w:rsidR="00266964">
        <w:rPr>
          <w:rFonts w:ascii="Times New Roman" w:hAnsi="Times New Roman" w:cs="Times New Roman"/>
          <w:i/>
          <w:iCs/>
          <w:sz w:val="24"/>
          <w:szCs w:val="24"/>
        </w:rPr>
        <w:t xml:space="preserve">o </w:t>
      </w:r>
      <w:r w:rsidR="00266964">
        <w:rPr>
          <w:rFonts w:ascii="Times New Roman" w:hAnsi="Times New Roman" w:cs="Times New Roman"/>
          <w:sz w:val="24"/>
          <w:szCs w:val="24"/>
        </w:rPr>
        <w:t>(CR)</w:t>
      </w:r>
    </w:p>
    <w:p w14:paraId="5DC5462B" w14:textId="2827F221" w:rsidR="00897FDC" w:rsidRDefault="008B58C9"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 xml:space="preserve">Current ratio </w:t>
      </w:r>
      <w:r w:rsidR="00266964">
        <w:rPr>
          <w:rFonts w:ascii="Times New Roman" w:hAnsi="Times New Roman" w:cs="Times New Roman"/>
          <w:sz w:val="24"/>
          <w:szCs w:val="24"/>
        </w:rPr>
        <w:t xml:space="preserve">(CR) digunakan untuk </w:t>
      </w:r>
      <w:r>
        <w:rPr>
          <w:rFonts w:ascii="Times New Roman" w:hAnsi="Times New Roman" w:cs="Times New Roman"/>
          <w:sz w:val="24"/>
          <w:szCs w:val="24"/>
        </w:rPr>
        <w:t xml:space="preserve">mengukur kemampuan </w:t>
      </w:r>
      <w:r w:rsidR="00266964">
        <w:rPr>
          <w:rFonts w:ascii="Times New Roman" w:hAnsi="Times New Roman" w:cs="Times New Roman"/>
          <w:sz w:val="24"/>
          <w:szCs w:val="24"/>
        </w:rPr>
        <w:t xml:space="preserve">suatu </w:t>
      </w:r>
      <w:r w:rsidR="00897FDC">
        <w:rPr>
          <w:rFonts w:ascii="Times New Roman" w:hAnsi="Times New Roman" w:cs="Times New Roman"/>
          <w:sz w:val="24"/>
          <w:szCs w:val="24"/>
        </w:rPr>
        <w:t xml:space="preserve">perusahaan </w:t>
      </w:r>
      <w:r w:rsidR="00266964">
        <w:rPr>
          <w:rFonts w:ascii="Times New Roman" w:hAnsi="Times New Roman" w:cs="Times New Roman"/>
          <w:sz w:val="24"/>
          <w:szCs w:val="24"/>
        </w:rPr>
        <w:t>dalam</w:t>
      </w:r>
      <w:r w:rsidR="00897FDC">
        <w:rPr>
          <w:rFonts w:ascii="Times New Roman" w:hAnsi="Times New Roman" w:cs="Times New Roman"/>
          <w:sz w:val="24"/>
          <w:szCs w:val="24"/>
        </w:rPr>
        <w:t xml:space="preserve"> membayar utang lancar dengan menggunakan aktiva lancar</w:t>
      </w:r>
      <w:r w:rsidR="009C0888">
        <w:rPr>
          <w:rFonts w:ascii="Times New Roman" w:hAnsi="Times New Roman" w:cs="Times New Roman"/>
          <w:sz w:val="24"/>
          <w:szCs w:val="24"/>
        </w:rPr>
        <w:t xml:space="preserve"> </w:t>
      </w:r>
      <w:r w:rsidR="00897FDC">
        <w:rPr>
          <w:rFonts w:ascii="Times New Roman" w:hAnsi="Times New Roman" w:cs="Times New Roman"/>
          <w:sz w:val="24"/>
          <w:szCs w:val="24"/>
        </w:rPr>
        <w:t>yang dimiliki. Semakin besar rasio ini berarti semakin likuid perusahaan. Namun demikian, rasio ini mempunyai kelemahan karena tidak semua komponen aktiva lacar memiliki tingkat likuiditas yang sama.</w:t>
      </w:r>
    </w:p>
    <w:p w14:paraId="7CAAF01D" w14:textId="6C1AD8D1" w:rsidR="001B1695" w:rsidRPr="00C66DC8" w:rsidRDefault="00C66DC8" w:rsidP="00C66DC8">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Rasio ini digunakan untuk mengukur kemampuan suatu perusahaan dalam memenuhi utang jagka pendeknya dengan menggunakan aktiva lancarnya (</w:t>
      </w:r>
      <w:r w:rsidR="00344BBC">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2018:75)","plainTextFormattedCitation":"(Hanafi &amp; Halim, 2018)","previouslyFormattedCitation":"(Hanafi &amp; Halim, 2018)"},"properties":{"noteIndex":0},"schema":"https://github.com/citation-style-language/schema/raw/master/csl-citation.json"}</w:instrText>
      </w:r>
      <w:r w:rsidR="00344BBC">
        <w:rPr>
          <w:rFonts w:ascii="Times New Roman" w:hAnsi="Times New Roman" w:cs="Times New Roman"/>
          <w:sz w:val="24"/>
          <w:szCs w:val="24"/>
        </w:rPr>
        <w:fldChar w:fldCharType="separate"/>
      </w:r>
      <w:r w:rsidR="00344BBC" w:rsidRPr="00344BBC">
        <w:rPr>
          <w:rFonts w:ascii="Times New Roman" w:hAnsi="Times New Roman" w:cs="Times New Roman"/>
          <w:noProof/>
          <w:sz w:val="24"/>
          <w:szCs w:val="24"/>
        </w:rPr>
        <w:t>Hanafi &amp; Halim</w:t>
      </w:r>
      <w:r>
        <w:rPr>
          <w:rFonts w:ascii="Times New Roman" w:hAnsi="Times New Roman" w:cs="Times New Roman"/>
          <w:noProof/>
          <w:sz w:val="24"/>
          <w:szCs w:val="24"/>
        </w:rPr>
        <w:t>,</w:t>
      </w:r>
      <w:r w:rsidR="00344BBC" w:rsidRPr="00344BBC">
        <w:rPr>
          <w:rFonts w:ascii="Times New Roman" w:hAnsi="Times New Roman" w:cs="Times New Roman"/>
          <w:noProof/>
          <w:sz w:val="24"/>
          <w:szCs w:val="24"/>
        </w:rPr>
        <w:t xml:space="preserve"> 2018</w:t>
      </w:r>
      <w:r w:rsidR="00344BBC">
        <w:rPr>
          <w:rFonts w:ascii="Times New Roman" w:hAnsi="Times New Roman" w:cs="Times New Roman"/>
          <w:noProof/>
          <w:sz w:val="24"/>
          <w:szCs w:val="24"/>
        </w:rPr>
        <w:t>:75</w:t>
      </w:r>
      <w:r w:rsidR="00344BBC" w:rsidRPr="00344BBC">
        <w:rPr>
          <w:rFonts w:ascii="Times New Roman" w:hAnsi="Times New Roman" w:cs="Times New Roman"/>
          <w:noProof/>
          <w:sz w:val="24"/>
          <w:szCs w:val="24"/>
        </w:rPr>
        <w:t>)</w:t>
      </w:r>
      <w:r w:rsidR="00344BB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E3F1C">
        <w:rPr>
          <w:rFonts w:ascii="Times New Roman" w:hAnsi="Times New Roman" w:cs="Times New Roman"/>
          <w:sz w:val="24"/>
          <w:szCs w:val="24"/>
        </w:rPr>
        <w:t>R</w:t>
      </w:r>
      <w:r>
        <w:rPr>
          <w:rFonts w:ascii="Times New Roman" w:hAnsi="Times New Roman" w:cs="Times New Roman"/>
          <w:sz w:val="24"/>
          <w:szCs w:val="24"/>
        </w:rPr>
        <w:t>asio yang rendah menunjukan rasio likuiditas yang tinggi, sedangkan rasio lancar yang tinggi menunjukan adanya kelebihan aktiva lancar</w:t>
      </w:r>
      <w:r w:rsidR="001B1695" w:rsidRPr="00C66DC8">
        <w:rPr>
          <w:rFonts w:ascii="Times New Roman" w:hAnsi="Times New Roman" w:cs="Times New Roman"/>
          <w:sz w:val="24"/>
          <w:szCs w:val="24"/>
        </w:rPr>
        <w:t xml:space="preserve"> </w:t>
      </w:r>
      <w:r>
        <w:rPr>
          <w:rFonts w:ascii="Times New Roman" w:hAnsi="Times New Roman" w:cs="Times New Roman"/>
          <w:sz w:val="24"/>
          <w:szCs w:val="24"/>
        </w:rPr>
        <w:t>(</w:t>
      </w:r>
      <w:r w:rsidR="00D37656" w:rsidRPr="00C66DC8">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2018:75)","plainTextFormattedCitation":"(Hanafi &amp; Halim, 2018)","previouslyFormattedCitation":"(Hanafi &amp; Halim, 2018)"},"properties":{"noteIndex":0},"schema":"https://github.com/citation-style-language/schema/raw/master/csl-citation.json"}</w:instrText>
      </w:r>
      <w:r w:rsidR="00D37656" w:rsidRPr="00C66DC8">
        <w:rPr>
          <w:rFonts w:ascii="Times New Roman" w:hAnsi="Times New Roman" w:cs="Times New Roman"/>
          <w:sz w:val="24"/>
          <w:szCs w:val="24"/>
        </w:rPr>
        <w:fldChar w:fldCharType="separate"/>
      </w:r>
      <w:r w:rsidR="00D37656" w:rsidRPr="00C66DC8">
        <w:rPr>
          <w:rFonts w:ascii="Times New Roman" w:hAnsi="Times New Roman" w:cs="Times New Roman"/>
          <w:noProof/>
          <w:sz w:val="24"/>
          <w:szCs w:val="24"/>
        </w:rPr>
        <w:t>Hanafi &amp; Halim</w:t>
      </w:r>
      <w:r>
        <w:rPr>
          <w:rFonts w:ascii="Times New Roman" w:hAnsi="Times New Roman" w:cs="Times New Roman"/>
          <w:noProof/>
          <w:sz w:val="24"/>
          <w:szCs w:val="24"/>
        </w:rPr>
        <w:t xml:space="preserve">, </w:t>
      </w:r>
      <w:r w:rsidR="00D37656" w:rsidRPr="00C66DC8">
        <w:rPr>
          <w:rFonts w:ascii="Times New Roman" w:hAnsi="Times New Roman" w:cs="Times New Roman"/>
          <w:noProof/>
          <w:sz w:val="24"/>
          <w:szCs w:val="24"/>
        </w:rPr>
        <w:t>2018:75)</w:t>
      </w:r>
      <w:r w:rsidR="00D37656" w:rsidRPr="00C66DC8">
        <w:rPr>
          <w:rFonts w:ascii="Times New Roman" w:hAnsi="Times New Roman" w:cs="Times New Roman"/>
          <w:sz w:val="24"/>
          <w:szCs w:val="24"/>
        </w:rPr>
        <w:fldChar w:fldCharType="end"/>
      </w:r>
      <w:r w:rsidR="001B1695" w:rsidRPr="00C66DC8">
        <w:rPr>
          <w:rFonts w:ascii="Times New Roman" w:hAnsi="Times New Roman" w:cs="Times New Roman"/>
          <w:sz w:val="24"/>
          <w:szCs w:val="24"/>
        </w:rPr>
        <w:t xml:space="preserve"> </w:t>
      </w:r>
    </w:p>
    <w:p w14:paraId="337B9EC6" w14:textId="5CBA6F00" w:rsidR="00D14858" w:rsidRDefault="00D14858"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CR dihitung dengan rumus sebagai berikut</w:t>
      </w:r>
      <w:r w:rsidR="00C8199F">
        <w:rPr>
          <w:rFonts w:ascii="Times New Roman" w:hAnsi="Times New Roman" w:cs="Times New Roman"/>
          <w:sz w:val="24"/>
          <w:szCs w:val="24"/>
        </w:rPr>
        <w:t xml:space="preserve"> </w:t>
      </w:r>
      <w:r w:rsidR="00C8199F">
        <w:rPr>
          <w:rFonts w:ascii="Times New Roman" w:hAnsi="Times New Roman" w:cs="Times New Roman"/>
          <w:sz w:val="24"/>
          <w:szCs w:val="24"/>
        </w:rPr>
        <w:fldChar w:fldCharType="begin" w:fldLock="1"/>
      </w:r>
      <w:r w:rsidR="00C8199F">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C8199F">
        <w:rPr>
          <w:rFonts w:ascii="Times New Roman" w:hAnsi="Times New Roman" w:cs="Times New Roman"/>
          <w:sz w:val="24"/>
          <w:szCs w:val="24"/>
        </w:rPr>
        <w:fldChar w:fldCharType="separate"/>
      </w:r>
      <w:r w:rsidR="00C8199F" w:rsidRPr="00C8199F">
        <w:rPr>
          <w:rFonts w:ascii="Times New Roman" w:hAnsi="Times New Roman" w:cs="Times New Roman"/>
          <w:noProof/>
          <w:sz w:val="24"/>
          <w:szCs w:val="24"/>
        </w:rPr>
        <w:t>(Sudana,</w:t>
      </w:r>
      <w:r w:rsidR="00C8199F">
        <w:rPr>
          <w:rFonts w:ascii="Times New Roman" w:hAnsi="Times New Roman" w:cs="Times New Roman"/>
          <w:noProof/>
          <w:sz w:val="24"/>
          <w:szCs w:val="24"/>
        </w:rPr>
        <w:t xml:space="preserve"> </w:t>
      </w:r>
      <w:r w:rsidR="00C8199F" w:rsidRPr="00C8199F">
        <w:rPr>
          <w:rFonts w:ascii="Times New Roman" w:hAnsi="Times New Roman" w:cs="Times New Roman"/>
          <w:noProof/>
          <w:sz w:val="24"/>
          <w:szCs w:val="24"/>
        </w:rPr>
        <w:t>2015</w:t>
      </w:r>
      <w:r w:rsidR="00C8199F">
        <w:rPr>
          <w:rFonts w:ascii="Times New Roman" w:hAnsi="Times New Roman" w:cs="Times New Roman"/>
          <w:noProof/>
          <w:sz w:val="24"/>
          <w:szCs w:val="24"/>
        </w:rPr>
        <w:t>:24</w:t>
      </w:r>
      <w:r w:rsidR="00C8199F" w:rsidRPr="00C8199F">
        <w:rPr>
          <w:rFonts w:ascii="Times New Roman" w:hAnsi="Times New Roman" w:cs="Times New Roman"/>
          <w:noProof/>
          <w:sz w:val="24"/>
          <w:szCs w:val="24"/>
        </w:rPr>
        <w:t>)</w:t>
      </w:r>
      <w:r w:rsidR="00C8199F">
        <w:rPr>
          <w:rFonts w:ascii="Times New Roman" w:hAnsi="Times New Roman" w:cs="Times New Roman"/>
          <w:sz w:val="24"/>
          <w:szCs w:val="24"/>
        </w:rPr>
        <w:fldChar w:fldCharType="end"/>
      </w:r>
      <w:r>
        <w:rPr>
          <w:rFonts w:ascii="Times New Roman" w:hAnsi="Times New Roman" w:cs="Times New Roman"/>
          <w:sz w:val="24"/>
          <w:szCs w:val="24"/>
        </w:rPr>
        <w:t>:</w:t>
      </w:r>
    </w:p>
    <w:p w14:paraId="49D23F24" w14:textId="5FFFE0B4" w:rsidR="00D14858" w:rsidRPr="001B1695" w:rsidRDefault="00D14858" w:rsidP="00D14858">
      <w:pPr>
        <w:pStyle w:val="ListParagraph"/>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 xml:space="preserve">CR = </w:t>
      </w:r>
      <m:oMath>
        <m:f>
          <m:fPr>
            <m:ctrlPr>
              <w:rPr>
                <w:rFonts w:ascii="Cambria Math" w:hAnsi="Cambria Math" w:cs="Times New Roman"/>
                <w:i/>
                <w:sz w:val="28"/>
                <w:szCs w:val="28"/>
              </w:rPr>
            </m:ctrlPr>
          </m:fPr>
          <m:num>
            <m:r>
              <m:rPr>
                <m:sty m:val="p"/>
              </m:rPr>
              <w:rPr>
                <w:rFonts w:ascii="Cambria Math" w:hAnsi="Cambria Math" w:cs="Times New Roman"/>
                <w:sz w:val="28"/>
                <w:szCs w:val="28"/>
              </w:rPr>
              <m:t>Aktiva Lancar</m:t>
            </m:r>
          </m:num>
          <m:den>
            <m:r>
              <m:rPr>
                <m:sty m:val="p"/>
              </m:rPr>
              <w:rPr>
                <w:rFonts w:ascii="Cambria Math" w:hAnsi="Cambria Math" w:cs="Times New Roman"/>
                <w:sz w:val="28"/>
                <w:szCs w:val="28"/>
              </w:rPr>
              <m:t>Utang Lancar</m:t>
            </m:r>
          </m:den>
        </m:f>
      </m:oMath>
      <w:r w:rsidR="00493754">
        <w:rPr>
          <w:rFonts w:ascii="Times New Roman" w:eastAsiaTheme="minorEastAsia" w:hAnsi="Times New Roman" w:cs="Times New Roman"/>
          <w:sz w:val="28"/>
          <w:szCs w:val="28"/>
        </w:rPr>
        <w:t xml:space="preserve"> x 100%</w:t>
      </w:r>
    </w:p>
    <w:p w14:paraId="4B786BD1" w14:textId="69088CA4" w:rsidR="008B58C9" w:rsidRPr="00897FDC" w:rsidRDefault="008B58C9">
      <w:pPr>
        <w:pStyle w:val="ListParagraph"/>
        <w:numPr>
          <w:ilvl w:val="0"/>
          <w:numId w:val="38"/>
        </w:numPr>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 xml:space="preserve">Quick ratio </w:t>
      </w:r>
      <w:r>
        <w:rPr>
          <w:rFonts w:ascii="Times New Roman" w:hAnsi="Times New Roman" w:cs="Times New Roman"/>
          <w:sz w:val="24"/>
          <w:szCs w:val="24"/>
        </w:rPr>
        <w:t xml:space="preserve">atau </w:t>
      </w:r>
      <w:r>
        <w:rPr>
          <w:rFonts w:ascii="Times New Roman" w:hAnsi="Times New Roman" w:cs="Times New Roman"/>
          <w:i/>
          <w:iCs/>
          <w:sz w:val="24"/>
          <w:szCs w:val="24"/>
        </w:rPr>
        <w:t>acid test ratio</w:t>
      </w:r>
    </w:p>
    <w:p w14:paraId="51BACEC8" w14:textId="49C1149F" w:rsidR="00897FDC" w:rsidRDefault="00266964"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 xml:space="preserve">Quick ratio atau acid test ratio </w:t>
      </w:r>
      <w:r>
        <w:rPr>
          <w:rFonts w:ascii="Times New Roman" w:hAnsi="Times New Roman" w:cs="Times New Roman"/>
          <w:sz w:val="24"/>
          <w:szCs w:val="24"/>
        </w:rPr>
        <w:t>ini sama</w:t>
      </w:r>
      <w:r w:rsidR="00897FDC">
        <w:rPr>
          <w:rFonts w:ascii="Times New Roman" w:hAnsi="Times New Roman" w:cs="Times New Roman"/>
          <w:sz w:val="24"/>
          <w:szCs w:val="24"/>
        </w:rPr>
        <w:t xml:space="preserve"> seperti </w:t>
      </w:r>
      <w:r w:rsidR="00897FDC">
        <w:rPr>
          <w:rFonts w:ascii="Times New Roman" w:hAnsi="Times New Roman" w:cs="Times New Roman"/>
          <w:i/>
          <w:iCs/>
          <w:sz w:val="24"/>
          <w:szCs w:val="24"/>
        </w:rPr>
        <w:t>current ratio</w:t>
      </w:r>
      <w:r w:rsidR="00897FDC">
        <w:rPr>
          <w:rFonts w:ascii="Times New Roman" w:hAnsi="Times New Roman" w:cs="Times New Roman"/>
          <w:sz w:val="24"/>
          <w:szCs w:val="24"/>
        </w:rPr>
        <w:t xml:space="preserve"> tetapi persediaan tidak diperhitungkan </w:t>
      </w:r>
      <w:r>
        <w:rPr>
          <w:rFonts w:ascii="Times New Roman" w:hAnsi="Times New Roman" w:cs="Times New Roman"/>
          <w:sz w:val="24"/>
          <w:szCs w:val="24"/>
        </w:rPr>
        <w:t xml:space="preserve">dalam rasio ini </w:t>
      </w:r>
      <w:r w:rsidR="00897FDC">
        <w:rPr>
          <w:rFonts w:ascii="Times New Roman" w:hAnsi="Times New Roman" w:cs="Times New Roman"/>
          <w:sz w:val="24"/>
          <w:szCs w:val="24"/>
        </w:rPr>
        <w:t xml:space="preserve">karena kurang likuid dibandingkan dengan kas, surat berharga, dan piutang. </w:t>
      </w:r>
      <w:r>
        <w:rPr>
          <w:rFonts w:ascii="Times New Roman" w:hAnsi="Times New Roman" w:cs="Times New Roman"/>
          <w:sz w:val="24"/>
          <w:szCs w:val="24"/>
        </w:rPr>
        <w:t>Maka dari itu</w:t>
      </w:r>
      <w:r w:rsidR="00897FD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rasio ini</w:t>
      </w:r>
      <w:r w:rsidR="00897FDC">
        <w:rPr>
          <w:rFonts w:ascii="Times New Roman" w:hAnsi="Times New Roman" w:cs="Times New Roman"/>
          <w:sz w:val="24"/>
          <w:szCs w:val="24"/>
        </w:rPr>
        <w:t xml:space="preserve"> memberikan ukuran yang lebih akurat dibandingkan </w:t>
      </w:r>
      <w:r w:rsidR="00897FDC">
        <w:rPr>
          <w:rFonts w:ascii="Times New Roman" w:hAnsi="Times New Roman" w:cs="Times New Roman"/>
          <w:i/>
          <w:iCs/>
          <w:sz w:val="24"/>
          <w:szCs w:val="24"/>
        </w:rPr>
        <w:t>current ratio</w:t>
      </w:r>
      <w:r w:rsidR="00897FDC">
        <w:rPr>
          <w:rFonts w:ascii="Times New Roman" w:hAnsi="Times New Roman" w:cs="Times New Roman"/>
          <w:sz w:val="24"/>
          <w:szCs w:val="24"/>
        </w:rPr>
        <w:t xml:space="preserve"> tentang kemampuan </w:t>
      </w:r>
      <w:r>
        <w:rPr>
          <w:rFonts w:ascii="Times New Roman" w:hAnsi="Times New Roman" w:cs="Times New Roman"/>
          <w:sz w:val="24"/>
          <w:szCs w:val="24"/>
        </w:rPr>
        <w:t xml:space="preserve">suatu </w:t>
      </w:r>
      <w:r w:rsidR="00897FDC">
        <w:rPr>
          <w:rFonts w:ascii="Times New Roman" w:hAnsi="Times New Roman" w:cs="Times New Roman"/>
          <w:sz w:val="24"/>
          <w:szCs w:val="24"/>
        </w:rPr>
        <w:t>perusahaan dalam memenuhi kewajiban jangka pendek perusahaan.</w:t>
      </w:r>
    </w:p>
    <w:p w14:paraId="4C84D6AE" w14:textId="024CA90C" w:rsidR="00A2224E" w:rsidRPr="008E3F1C" w:rsidRDefault="008E3F1C" w:rsidP="008E3F1C">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Dari ketiga komponen aktiva lancar (kas, piutang dan persediaan), pada komponen persediaan yang biasanya dianggap aset yang tidak likuid. Karena berhubungan dengan semakin panjangnya tahap yang dilewati untuk sampai menjadi kas, yang berarti waktu yang dibutuhkan untuk menjadi kas semakin lama dan juga ketidakpastian nilai persediaan. Meskipun persediaan dicantumkan dalam nilai perolehan, sedangkan apabila persediaan laku, kas yang diperoleh sama dengan nilai jual yang secara umum lebih besar dibandingkan dengan nilai perolehan. Dengan alasan ini, persediaan dikeluarkan dari aktiva lancar untuk perhitungan rasio </w:t>
      </w:r>
      <w:r>
        <w:rPr>
          <w:rFonts w:ascii="Times New Roman" w:hAnsi="Times New Roman" w:cs="Times New Roman"/>
          <w:i/>
          <w:iCs/>
          <w:sz w:val="24"/>
          <w:szCs w:val="24"/>
        </w:rPr>
        <w:t>quick</w:t>
      </w:r>
      <w:r>
        <w:rPr>
          <w:rFonts w:ascii="Times New Roman" w:hAnsi="Times New Roman" w:cs="Times New Roman"/>
          <w:sz w:val="24"/>
          <w:szCs w:val="24"/>
        </w:rPr>
        <w:t>. Apabila terlalu tinggi nilai rasio ini maka menunjukan indikasi kelebihan kas atau piutang, dan nilai yang terlalu rendah menunjukan risiko likuiditas yang lebih tinggi</w:t>
      </w:r>
      <w:r w:rsidR="008E212A" w:rsidRPr="008E3F1C">
        <w:rPr>
          <w:rFonts w:ascii="Times New Roman" w:hAnsi="Times New Roman" w:cs="Times New Roman"/>
          <w:sz w:val="24"/>
          <w:szCs w:val="24"/>
        </w:rPr>
        <w:t xml:space="preserve"> </w:t>
      </w:r>
      <w:r>
        <w:rPr>
          <w:rFonts w:ascii="Times New Roman" w:hAnsi="Times New Roman" w:cs="Times New Roman"/>
          <w:sz w:val="24"/>
          <w:szCs w:val="24"/>
        </w:rPr>
        <w:t>(</w:t>
      </w:r>
      <w:r w:rsidR="00D37656" w:rsidRPr="008E3F1C">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2018:75)","plainTextFormattedCitation":"(Hanafi &amp; Halim, 2018)","previouslyFormattedCitation":"(Hanafi &amp; Halim, 2018)"},"properties":{"noteIndex":0},"schema":"https://github.com/citation-style-language/schema/raw/master/csl-citation.json"}</w:instrText>
      </w:r>
      <w:r w:rsidR="00D37656" w:rsidRPr="008E3F1C">
        <w:rPr>
          <w:rFonts w:ascii="Times New Roman" w:hAnsi="Times New Roman" w:cs="Times New Roman"/>
          <w:sz w:val="24"/>
          <w:szCs w:val="24"/>
        </w:rPr>
        <w:fldChar w:fldCharType="separate"/>
      </w:r>
      <w:r w:rsidR="00D37656" w:rsidRPr="008E3F1C">
        <w:rPr>
          <w:rFonts w:ascii="Times New Roman" w:hAnsi="Times New Roman" w:cs="Times New Roman"/>
          <w:noProof/>
          <w:sz w:val="24"/>
          <w:szCs w:val="24"/>
        </w:rPr>
        <w:t>Hanafi &amp; Halim</w:t>
      </w:r>
      <w:r>
        <w:rPr>
          <w:rFonts w:ascii="Times New Roman" w:hAnsi="Times New Roman" w:cs="Times New Roman"/>
          <w:noProof/>
          <w:sz w:val="24"/>
          <w:szCs w:val="24"/>
        </w:rPr>
        <w:t xml:space="preserve">, </w:t>
      </w:r>
      <w:r w:rsidR="00D37656" w:rsidRPr="008E3F1C">
        <w:rPr>
          <w:rFonts w:ascii="Times New Roman" w:hAnsi="Times New Roman" w:cs="Times New Roman"/>
          <w:noProof/>
          <w:sz w:val="24"/>
          <w:szCs w:val="24"/>
        </w:rPr>
        <w:t>2018:75)</w:t>
      </w:r>
      <w:r w:rsidR="00D37656" w:rsidRPr="008E3F1C">
        <w:rPr>
          <w:rFonts w:ascii="Times New Roman" w:hAnsi="Times New Roman" w:cs="Times New Roman"/>
          <w:sz w:val="24"/>
          <w:szCs w:val="24"/>
        </w:rPr>
        <w:fldChar w:fldCharType="end"/>
      </w:r>
      <w:r>
        <w:rPr>
          <w:rFonts w:ascii="Times New Roman" w:hAnsi="Times New Roman" w:cs="Times New Roman"/>
          <w:sz w:val="24"/>
          <w:szCs w:val="24"/>
        </w:rPr>
        <w:t>.</w:t>
      </w:r>
      <w:r w:rsidR="001B1695" w:rsidRPr="008E3F1C">
        <w:rPr>
          <w:rFonts w:ascii="Times New Roman" w:hAnsi="Times New Roman" w:cs="Times New Roman"/>
          <w:sz w:val="24"/>
          <w:szCs w:val="24"/>
        </w:rPr>
        <w:t xml:space="preserve"> </w:t>
      </w:r>
    </w:p>
    <w:p w14:paraId="5A1E35FA" w14:textId="55DC95A4" w:rsidR="008B58C9" w:rsidRPr="00897FDC" w:rsidRDefault="008B58C9">
      <w:pPr>
        <w:pStyle w:val="ListParagraph"/>
        <w:numPr>
          <w:ilvl w:val="0"/>
          <w:numId w:val="38"/>
        </w:numPr>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Cash ratio</w:t>
      </w:r>
    </w:p>
    <w:p w14:paraId="35CD1737" w14:textId="353264B6" w:rsidR="00047896" w:rsidRPr="00E46D5D" w:rsidRDefault="00897FDC" w:rsidP="00E46D5D">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Rasio ini mengukur kemampuan kas dan surat berharga yang dimiliki perusahaan untuk menutup utang lancar. Rasio ini paling akurat dalam mengukur kemampuan perusahaan untuk memenuhi kewajiban jangka pendek karena hanya memperhitungkan komponen aktiva lancar yang paling likuid. Semakin tinggi rasio likuiditas semakin baik kondisi keuangan jangka pendek perusahaan, dan sebaliknya.</w:t>
      </w:r>
    </w:p>
    <w:p w14:paraId="12265159" w14:textId="77777777" w:rsidR="0079263B" w:rsidRPr="006E6DE4" w:rsidRDefault="00E17156">
      <w:pPr>
        <w:pStyle w:val="Heading3"/>
        <w:numPr>
          <w:ilvl w:val="0"/>
          <w:numId w:val="38"/>
        </w:numPr>
        <w:spacing w:line="480" w:lineRule="auto"/>
        <w:rPr>
          <w:rFonts w:ascii="Times New Roman" w:hAnsi="Times New Roman" w:cs="Times New Roman"/>
          <w:b/>
          <w:bCs/>
        </w:rPr>
      </w:pPr>
      <w:bookmarkStart w:id="36" w:name="_Toc170112148"/>
      <w:r w:rsidRPr="006E6DE4">
        <w:rPr>
          <w:rFonts w:ascii="Times New Roman" w:hAnsi="Times New Roman" w:cs="Times New Roman"/>
          <w:b/>
          <w:bCs/>
          <w:color w:val="auto"/>
        </w:rPr>
        <w:lastRenderedPageBreak/>
        <w:t>Profitabilitas</w:t>
      </w:r>
      <w:bookmarkEnd w:id="36"/>
    </w:p>
    <w:p w14:paraId="67300EBB" w14:textId="21D1C1F1" w:rsidR="0079263B" w:rsidRDefault="00266964"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 xml:space="preserve">Profitabilitas </w:t>
      </w:r>
      <w:r w:rsidR="008E3F1C" w:rsidRPr="0079263B">
        <w:rPr>
          <w:rFonts w:ascii="Times New Roman" w:hAnsi="Times New Roman" w:cs="Times New Roman"/>
          <w:sz w:val="24"/>
          <w:szCs w:val="24"/>
        </w:rPr>
        <w:t xml:space="preserve">merupakan hasil akhir dari beberapa kebijakan </w:t>
      </w:r>
      <w:r w:rsidR="008E3F1C">
        <w:rPr>
          <w:rFonts w:ascii="Times New Roman" w:hAnsi="Times New Roman" w:cs="Times New Roman"/>
          <w:sz w:val="24"/>
          <w:szCs w:val="24"/>
        </w:rPr>
        <w:t xml:space="preserve">serta </w:t>
      </w:r>
      <w:r w:rsidR="008E3F1C" w:rsidRPr="0079263B">
        <w:rPr>
          <w:rFonts w:ascii="Times New Roman" w:hAnsi="Times New Roman" w:cs="Times New Roman"/>
          <w:sz w:val="24"/>
          <w:szCs w:val="24"/>
        </w:rPr>
        <w:t>keputusan yang dilakukan oleh perusahaan</w:t>
      </w:r>
      <w:r w:rsidR="0079263B" w:rsidRPr="0079263B">
        <w:rPr>
          <w:rFonts w:ascii="Times New Roman" w:hAnsi="Times New Roman" w:cs="Times New Roman"/>
          <w:sz w:val="24"/>
          <w:szCs w:val="24"/>
        </w:rPr>
        <w:t xml:space="preserve"> </w:t>
      </w:r>
      <w:r w:rsidR="008E3F1C">
        <w:rPr>
          <w:rFonts w:ascii="Times New Roman" w:hAnsi="Times New Roman" w:cs="Times New Roman"/>
          <w:sz w:val="24"/>
          <w:szCs w:val="24"/>
        </w:rPr>
        <w:t>(</w:t>
      </w:r>
      <w:r w:rsidR="0087443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{"citationItems":[{"id":"ITEM-1","itemData":{"author":[{"dropping-particle":"","family":"Brigham","given":"Eugene F","non-dropping-particle":"","parse-names":false,"suffix":""},{"dropping-particle":"","family":"Houston","given":"Joel F","non-dropping-particle":"","parse-names":false,"suffix":""}],"edition":"10","id":"ITEM-1","issued":{"date-parts":[["2006"]]},"publisher":"Salemba Empat","title":"Fundamentals Of Financial Management","type":"book"},"uris":["http://www.mendeley.com/documents/?uuid=56e597e7-0b75-4946-8924-0d7c7597fba6"]}],"mendeley":{"formattedCitation":"(Brigham &amp; Houston, 2006)","manualFormatting":"Brigham &amp; Houston, 2006:107)","plainTextFormattedCitation":"(Brigham &amp; Houston, 2006)","previouslyFormattedCitation":"(Brigham &amp; Houston, 2006)"},"properties":{"noteIndex":0},"schema":"https://github.com/citation-style-language/schema/raw/master/csl-citation.json"}</w:instrText>
      </w:r>
      <w:r w:rsidR="0087443D">
        <w:rPr>
          <w:rFonts w:ascii="Times New Roman" w:hAnsi="Times New Roman" w:cs="Times New Roman"/>
          <w:sz w:val="24"/>
          <w:szCs w:val="24"/>
        </w:rPr>
        <w:fldChar w:fldCharType="separate"/>
      </w:r>
      <w:r w:rsidR="0087443D" w:rsidRPr="0087443D">
        <w:rPr>
          <w:rFonts w:ascii="Times New Roman" w:hAnsi="Times New Roman" w:cs="Times New Roman"/>
          <w:noProof/>
          <w:sz w:val="24"/>
          <w:szCs w:val="24"/>
        </w:rPr>
        <w:t>Brigham &amp; Houston</w:t>
      </w:r>
      <w:r w:rsidR="008E3F1C">
        <w:rPr>
          <w:rFonts w:ascii="Times New Roman" w:hAnsi="Times New Roman" w:cs="Times New Roman"/>
          <w:noProof/>
          <w:sz w:val="24"/>
          <w:szCs w:val="24"/>
        </w:rPr>
        <w:t xml:space="preserve">, </w:t>
      </w:r>
      <w:r w:rsidR="0087443D" w:rsidRPr="0087443D">
        <w:rPr>
          <w:rFonts w:ascii="Times New Roman" w:hAnsi="Times New Roman" w:cs="Times New Roman"/>
          <w:noProof/>
          <w:sz w:val="24"/>
          <w:szCs w:val="24"/>
        </w:rPr>
        <w:t>2006</w:t>
      </w:r>
      <w:r w:rsidR="00BF6CF9">
        <w:rPr>
          <w:rFonts w:ascii="Times New Roman" w:hAnsi="Times New Roman" w:cs="Times New Roman"/>
          <w:noProof/>
          <w:sz w:val="24"/>
          <w:szCs w:val="24"/>
        </w:rPr>
        <w:t>:107</w:t>
      </w:r>
      <w:r w:rsidR="0087443D" w:rsidRPr="0087443D">
        <w:rPr>
          <w:rFonts w:ascii="Times New Roman" w:hAnsi="Times New Roman" w:cs="Times New Roman"/>
          <w:noProof/>
          <w:sz w:val="24"/>
          <w:szCs w:val="24"/>
        </w:rPr>
        <w:t>)</w:t>
      </w:r>
      <w:r w:rsidR="0087443D">
        <w:rPr>
          <w:rFonts w:ascii="Times New Roman" w:hAnsi="Times New Roman" w:cs="Times New Roman"/>
          <w:sz w:val="24"/>
          <w:szCs w:val="24"/>
        </w:rPr>
        <w:fldChar w:fldCharType="end"/>
      </w:r>
      <w:r w:rsidR="008E3F1C">
        <w:rPr>
          <w:rFonts w:ascii="Times New Roman" w:hAnsi="Times New Roman" w:cs="Times New Roman"/>
          <w:sz w:val="24"/>
          <w:szCs w:val="24"/>
        </w:rPr>
        <w:t xml:space="preserve">. </w:t>
      </w:r>
      <w:r w:rsidR="0079263B" w:rsidRPr="0079263B">
        <w:rPr>
          <w:rFonts w:ascii="Times New Roman" w:hAnsi="Times New Roman" w:cs="Times New Roman"/>
          <w:sz w:val="24"/>
          <w:szCs w:val="24"/>
        </w:rPr>
        <w:t xml:space="preserve">Dalam rasio </w:t>
      </w:r>
      <w:r w:rsidR="006C57ED">
        <w:rPr>
          <w:rFonts w:ascii="Times New Roman" w:hAnsi="Times New Roman" w:cs="Times New Roman"/>
          <w:sz w:val="24"/>
          <w:szCs w:val="24"/>
        </w:rPr>
        <w:t>ini</w:t>
      </w:r>
      <w:r w:rsidR="0079263B" w:rsidRPr="0079263B">
        <w:rPr>
          <w:rFonts w:ascii="Times New Roman" w:hAnsi="Times New Roman" w:cs="Times New Roman"/>
          <w:sz w:val="24"/>
          <w:szCs w:val="24"/>
        </w:rPr>
        <w:t xml:space="preserve"> akan menunjukan kombinasi efek </w:t>
      </w:r>
      <w:r w:rsidR="006C57ED">
        <w:rPr>
          <w:rFonts w:ascii="Times New Roman" w:hAnsi="Times New Roman" w:cs="Times New Roman"/>
          <w:sz w:val="24"/>
          <w:szCs w:val="24"/>
        </w:rPr>
        <w:t xml:space="preserve">dari </w:t>
      </w:r>
      <w:r w:rsidR="0079263B" w:rsidRPr="0079263B">
        <w:rPr>
          <w:rFonts w:ascii="Times New Roman" w:hAnsi="Times New Roman" w:cs="Times New Roman"/>
          <w:sz w:val="24"/>
          <w:szCs w:val="24"/>
        </w:rPr>
        <w:t>manajemen aktiva</w:t>
      </w:r>
      <w:r w:rsidR="006C57ED">
        <w:rPr>
          <w:rFonts w:ascii="Times New Roman" w:hAnsi="Times New Roman" w:cs="Times New Roman"/>
          <w:sz w:val="24"/>
          <w:szCs w:val="24"/>
        </w:rPr>
        <w:t xml:space="preserve">, likuiditas </w:t>
      </w:r>
      <w:r w:rsidR="0079263B" w:rsidRPr="0079263B">
        <w:rPr>
          <w:rFonts w:ascii="Times New Roman" w:hAnsi="Times New Roman" w:cs="Times New Roman"/>
          <w:sz w:val="24"/>
          <w:szCs w:val="24"/>
        </w:rPr>
        <w:t>serta utang pada hasil operasi.</w:t>
      </w:r>
      <w:r w:rsidR="00897FDC">
        <w:rPr>
          <w:rFonts w:ascii="Times New Roman" w:hAnsi="Times New Roman" w:cs="Times New Roman"/>
          <w:sz w:val="24"/>
          <w:szCs w:val="24"/>
        </w:rPr>
        <w:t xml:space="preserve"> </w:t>
      </w:r>
      <w:r w:rsidR="006C57ED">
        <w:rPr>
          <w:rFonts w:ascii="Times New Roman" w:hAnsi="Times New Roman" w:cs="Times New Roman"/>
          <w:sz w:val="24"/>
          <w:szCs w:val="24"/>
        </w:rPr>
        <w:t>Rasio profitabilitas</w:t>
      </w:r>
      <w:r w:rsidR="00DC3D07" w:rsidRPr="00DC3D07">
        <w:rPr>
          <w:rFonts w:ascii="Times New Roman" w:hAnsi="Times New Roman" w:cs="Times New Roman"/>
          <w:sz w:val="24"/>
          <w:szCs w:val="24"/>
        </w:rPr>
        <w:t xml:space="preserve"> </w:t>
      </w:r>
      <w:r w:rsidR="00DC3D07">
        <w:rPr>
          <w:rFonts w:ascii="Times New Roman" w:hAnsi="Times New Roman" w:cs="Times New Roman"/>
          <w:sz w:val="24"/>
          <w:szCs w:val="24"/>
        </w:rPr>
        <w:t>merupakan rasio yang digunakan untuk mengukur kemampuan suatu perusahaan dalam menghasilkan laba dengan menggunakan sumber-sumber yang dimiliki perusahaan, seperti aktiva, modal atau penjualan perusahaan</w:t>
      </w:r>
      <w:r w:rsidR="00897FDC">
        <w:rPr>
          <w:rFonts w:ascii="Times New Roman" w:hAnsi="Times New Roman" w:cs="Times New Roman"/>
          <w:sz w:val="24"/>
          <w:szCs w:val="24"/>
        </w:rPr>
        <w:t xml:space="preserve"> </w:t>
      </w:r>
      <w:r w:rsidR="00DC3D07">
        <w:rPr>
          <w:rFonts w:ascii="Times New Roman" w:hAnsi="Times New Roman" w:cs="Times New Roman"/>
          <w:sz w:val="24"/>
          <w:szCs w:val="24"/>
        </w:rPr>
        <w:t>(</w:t>
      </w:r>
      <w:r w:rsidR="00897FDC">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2015:25)","plainTextFormattedCitation":"(Sudana, 2015)","previouslyFormattedCitation":"(Sudana, 2015)"},"properties":{"noteIndex":0},"schema":"https://github.com/citation-style-language/schema/raw/master/csl-citation.json"}</w:instrText>
      </w:r>
      <w:r w:rsidR="00897FDC">
        <w:rPr>
          <w:rFonts w:ascii="Times New Roman" w:hAnsi="Times New Roman" w:cs="Times New Roman"/>
          <w:sz w:val="24"/>
          <w:szCs w:val="24"/>
        </w:rPr>
        <w:fldChar w:fldCharType="separate"/>
      </w:r>
      <w:r w:rsidR="00897FDC" w:rsidRPr="00897FDC">
        <w:rPr>
          <w:rFonts w:ascii="Times New Roman" w:hAnsi="Times New Roman" w:cs="Times New Roman"/>
          <w:noProof/>
          <w:sz w:val="24"/>
          <w:szCs w:val="24"/>
        </w:rPr>
        <w:t>Sudana</w:t>
      </w:r>
      <w:r w:rsidR="00DC3D07">
        <w:rPr>
          <w:rFonts w:ascii="Times New Roman" w:hAnsi="Times New Roman" w:cs="Times New Roman"/>
          <w:noProof/>
          <w:sz w:val="24"/>
          <w:szCs w:val="24"/>
        </w:rPr>
        <w:t>,</w:t>
      </w:r>
      <w:r w:rsidR="00897FDC" w:rsidRPr="00897FDC">
        <w:rPr>
          <w:rFonts w:ascii="Times New Roman" w:hAnsi="Times New Roman" w:cs="Times New Roman"/>
          <w:noProof/>
          <w:sz w:val="24"/>
          <w:szCs w:val="24"/>
        </w:rPr>
        <w:t xml:space="preserve"> 2015</w:t>
      </w:r>
      <w:r w:rsidR="00897FDC">
        <w:rPr>
          <w:rFonts w:ascii="Times New Roman" w:hAnsi="Times New Roman" w:cs="Times New Roman"/>
          <w:noProof/>
          <w:sz w:val="24"/>
          <w:szCs w:val="24"/>
        </w:rPr>
        <w:t>:25</w:t>
      </w:r>
      <w:r w:rsidR="00897FDC" w:rsidRPr="00897FDC">
        <w:rPr>
          <w:rFonts w:ascii="Times New Roman" w:hAnsi="Times New Roman" w:cs="Times New Roman"/>
          <w:noProof/>
          <w:sz w:val="24"/>
          <w:szCs w:val="24"/>
        </w:rPr>
        <w:t>)</w:t>
      </w:r>
      <w:r w:rsidR="00897FDC">
        <w:rPr>
          <w:rFonts w:ascii="Times New Roman" w:hAnsi="Times New Roman" w:cs="Times New Roman"/>
          <w:sz w:val="24"/>
          <w:szCs w:val="24"/>
        </w:rPr>
        <w:fldChar w:fldCharType="end"/>
      </w:r>
      <w:r w:rsidR="00DC3D07">
        <w:rPr>
          <w:rFonts w:ascii="Times New Roman" w:hAnsi="Times New Roman" w:cs="Times New Roman"/>
          <w:sz w:val="24"/>
          <w:szCs w:val="24"/>
        </w:rPr>
        <w:t>.</w:t>
      </w:r>
    </w:p>
    <w:p w14:paraId="5398DEA9" w14:textId="2C82A7F7" w:rsidR="00B11D7E" w:rsidRDefault="008E3F1C"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R</w:t>
      </w:r>
      <w:r w:rsidR="00DC3D07">
        <w:rPr>
          <w:rFonts w:ascii="Times New Roman" w:hAnsi="Times New Roman" w:cs="Times New Roman"/>
          <w:sz w:val="24"/>
          <w:szCs w:val="24"/>
        </w:rPr>
        <w:t>asio profitabilitas digunakan untuk mengukur tingkat kemampuan suatu perusahaan dalam menghasilkan keuntungan (profitabilitas) pada tingkat penjualan, aset, dan modal saham yang tertentu</w:t>
      </w:r>
      <w:r w:rsidR="00B11D7E">
        <w:rPr>
          <w:rFonts w:ascii="Times New Roman" w:hAnsi="Times New Roman" w:cs="Times New Roman"/>
          <w:sz w:val="24"/>
          <w:szCs w:val="24"/>
        </w:rPr>
        <w:t xml:space="preserve"> </w:t>
      </w:r>
      <w:r w:rsidR="00D37656">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2018:81)","plainTextFormattedCitation":"(Hanafi &amp; Halim, 2018)","previouslyFormattedCitation":"(Hanafi &amp; Halim, 2018)"},"properties":{"noteIndex":0},"schema":"https://github.com/citation-style-language/schema/raw/master/csl-citation.json"}</w:instrText>
      </w:r>
      <w:r w:rsidR="00D37656">
        <w:rPr>
          <w:rFonts w:ascii="Times New Roman" w:hAnsi="Times New Roman" w:cs="Times New Roman"/>
          <w:sz w:val="24"/>
          <w:szCs w:val="24"/>
        </w:rPr>
        <w:fldChar w:fldCharType="separate"/>
      </w:r>
      <w:r w:rsidR="00D37656" w:rsidRPr="00D37656">
        <w:rPr>
          <w:rFonts w:ascii="Times New Roman" w:hAnsi="Times New Roman" w:cs="Times New Roman"/>
          <w:noProof/>
          <w:sz w:val="24"/>
          <w:szCs w:val="24"/>
        </w:rPr>
        <w:t>(Hanafi &amp; Halim, 2018</w:t>
      </w:r>
      <w:r w:rsidR="00D37656">
        <w:rPr>
          <w:rFonts w:ascii="Times New Roman" w:hAnsi="Times New Roman" w:cs="Times New Roman"/>
          <w:noProof/>
          <w:sz w:val="24"/>
          <w:szCs w:val="24"/>
        </w:rPr>
        <w:t>:81</w:t>
      </w:r>
      <w:r w:rsidR="00D37656" w:rsidRPr="00D37656">
        <w:rPr>
          <w:rFonts w:ascii="Times New Roman" w:hAnsi="Times New Roman" w:cs="Times New Roman"/>
          <w:noProof/>
          <w:sz w:val="24"/>
          <w:szCs w:val="24"/>
        </w:rPr>
        <w:t>)</w:t>
      </w:r>
      <w:r w:rsidR="00D37656">
        <w:rPr>
          <w:rFonts w:ascii="Times New Roman" w:hAnsi="Times New Roman" w:cs="Times New Roman"/>
          <w:sz w:val="24"/>
          <w:szCs w:val="24"/>
        </w:rPr>
        <w:fldChar w:fldCharType="end"/>
      </w:r>
      <w:r w:rsidR="00DC3D07">
        <w:rPr>
          <w:rFonts w:ascii="Times New Roman" w:hAnsi="Times New Roman" w:cs="Times New Roman"/>
          <w:sz w:val="24"/>
          <w:szCs w:val="24"/>
        </w:rPr>
        <w:t>.</w:t>
      </w:r>
    </w:p>
    <w:p w14:paraId="4362F12D" w14:textId="44043AF5" w:rsidR="00E46D5D" w:rsidRPr="00E46D5D" w:rsidRDefault="00E46D5D" w:rsidP="00E46D5D">
      <w:pPr>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Dari beberapa pernyataan diatas disimpulkan bahwa profitabilitas </w:t>
      </w:r>
      <w:r w:rsidR="006C57ED">
        <w:rPr>
          <w:rFonts w:ascii="Times New Roman" w:hAnsi="Times New Roman" w:cs="Times New Roman"/>
          <w:sz w:val="24"/>
          <w:szCs w:val="24"/>
        </w:rPr>
        <w:t>adalah</w:t>
      </w:r>
      <w:r>
        <w:rPr>
          <w:rFonts w:ascii="Times New Roman" w:hAnsi="Times New Roman" w:cs="Times New Roman"/>
          <w:sz w:val="24"/>
          <w:szCs w:val="24"/>
        </w:rPr>
        <w:t xml:space="preserve"> kemampuan perusahaan </w:t>
      </w:r>
      <w:r w:rsidR="006C57ED">
        <w:rPr>
          <w:rFonts w:ascii="Times New Roman" w:hAnsi="Times New Roman" w:cs="Times New Roman"/>
          <w:sz w:val="24"/>
          <w:szCs w:val="24"/>
        </w:rPr>
        <w:t>dalam</w:t>
      </w:r>
      <w:r>
        <w:rPr>
          <w:rFonts w:ascii="Times New Roman" w:hAnsi="Times New Roman" w:cs="Times New Roman"/>
          <w:sz w:val="24"/>
          <w:szCs w:val="24"/>
        </w:rPr>
        <w:t xml:space="preserve"> menghasilkan laba dengan memaksimalkan aset yang dimiliki perusahaan.</w:t>
      </w:r>
    </w:p>
    <w:p w14:paraId="5148A7A7" w14:textId="382E7A02" w:rsidR="0079263B" w:rsidRDefault="0079263B" w:rsidP="00C93B4E">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Rasio-rasio yang digunakan dalam profitabilitas sebagai berikut</w:t>
      </w:r>
      <w:r w:rsidR="0002388E">
        <w:rPr>
          <w:rFonts w:ascii="Times New Roman" w:hAnsi="Times New Roman" w:cs="Times New Roman"/>
          <w:sz w:val="24"/>
          <w:szCs w:val="24"/>
        </w:rPr>
        <w:t xml:space="preserve"> </w:t>
      </w:r>
      <w:r w:rsidR="0002388E">
        <w:rPr>
          <w:rFonts w:ascii="Times New Roman" w:hAnsi="Times New Roman" w:cs="Times New Roman"/>
          <w:sz w:val="24"/>
          <w:szCs w:val="24"/>
        </w:rPr>
        <w:fldChar w:fldCharType="begin" w:fldLock="1"/>
      </w:r>
      <w:r w:rsidR="002852D3">
        <w:rPr>
          <w:rFonts w:ascii="Times New Roman" w:hAnsi="Times New Roman" w:cs="Times New Roman"/>
          <w:sz w:val="24"/>
          <w:szCs w:val="24"/>
        </w:rPr>
        <w:instrText>ADDIN CSL_CITATION {"citationItems":[{"id":"ITEM-1","itemData":{"author":[{"dropping-particle":"","family":"Brigham","given":"Eugene F","non-dropping-particle":"","parse-names":false,"suffix":""},{"dropping-particle":"","family":"Houston","given":"Joel F","non-dropping-particle":"","parse-names":false,"suffix":""}],"edition":"10","id":"ITEM-1","issued":{"date-parts":[["2006"]]},"publisher":"Salemba Empat","title":"Fundamentals Of Financial Management","type":"book"},"uris":["http://www.mendeley.com/documents/?uuid=56e597e7-0b75-4946-8924-0d7c7597fba6"]}],"mendeley":{"formattedCitation":"(Brigham &amp; Houston, 2006)","manualFormatting":"(Brigham &amp; Houston, 2006:107)","plainTextFormattedCitation":"(Brigham &amp; Houston, 2006)","previouslyFormattedCitation":"(Brigham &amp; Houston, 2006)"},"properties":{"noteIndex":0},"schema":"https://github.com/citation-style-language/schema/raw/master/csl-citation.json"}</w:instrText>
      </w:r>
      <w:r w:rsidR="0002388E">
        <w:rPr>
          <w:rFonts w:ascii="Times New Roman" w:hAnsi="Times New Roman" w:cs="Times New Roman"/>
          <w:sz w:val="24"/>
          <w:szCs w:val="24"/>
        </w:rPr>
        <w:fldChar w:fldCharType="separate"/>
      </w:r>
      <w:r w:rsidR="0002388E" w:rsidRPr="0002388E">
        <w:rPr>
          <w:rFonts w:ascii="Times New Roman" w:hAnsi="Times New Roman" w:cs="Times New Roman"/>
          <w:noProof/>
          <w:sz w:val="24"/>
          <w:szCs w:val="24"/>
        </w:rPr>
        <w:t>(Brigham &amp; Housto</w:t>
      </w:r>
      <w:r w:rsidR="0002388E">
        <w:rPr>
          <w:rFonts w:ascii="Times New Roman" w:hAnsi="Times New Roman" w:cs="Times New Roman"/>
          <w:noProof/>
          <w:sz w:val="24"/>
          <w:szCs w:val="24"/>
        </w:rPr>
        <w:t>n</w:t>
      </w:r>
      <w:r w:rsidR="0002388E" w:rsidRPr="0002388E">
        <w:rPr>
          <w:rFonts w:ascii="Times New Roman" w:hAnsi="Times New Roman" w:cs="Times New Roman"/>
          <w:noProof/>
          <w:sz w:val="24"/>
          <w:szCs w:val="24"/>
        </w:rPr>
        <w:t>, 2006</w:t>
      </w:r>
      <w:r w:rsidR="0002388E">
        <w:rPr>
          <w:rFonts w:ascii="Times New Roman" w:hAnsi="Times New Roman" w:cs="Times New Roman"/>
          <w:noProof/>
          <w:sz w:val="24"/>
          <w:szCs w:val="24"/>
        </w:rPr>
        <w:t>:107</w:t>
      </w:r>
      <w:r w:rsidR="0002388E" w:rsidRPr="0002388E">
        <w:rPr>
          <w:rFonts w:ascii="Times New Roman" w:hAnsi="Times New Roman" w:cs="Times New Roman"/>
          <w:noProof/>
          <w:sz w:val="24"/>
          <w:szCs w:val="24"/>
        </w:rPr>
        <w:t>)</w:t>
      </w:r>
      <w:r w:rsidR="0002388E">
        <w:rPr>
          <w:rFonts w:ascii="Times New Roman" w:hAnsi="Times New Roman" w:cs="Times New Roman"/>
          <w:sz w:val="24"/>
          <w:szCs w:val="24"/>
        </w:rPr>
        <w:fldChar w:fldCharType="end"/>
      </w:r>
      <w:r>
        <w:rPr>
          <w:rFonts w:ascii="Times New Roman" w:hAnsi="Times New Roman" w:cs="Times New Roman"/>
          <w:sz w:val="24"/>
          <w:szCs w:val="24"/>
        </w:rPr>
        <w:t>:</w:t>
      </w:r>
    </w:p>
    <w:p w14:paraId="07857367" w14:textId="048CD36E" w:rsidR="0079263B" w:rsidRDefault="00F97028">
      <w:pPr>
        <w:pStyle w:val="ListParagraph"/>
        <w:numPr>
          <w:ilvl w:val="0"/>
          <w:numId w:val="18"/>
        </w:numPr>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Profit Margin Ratio</w:t>
      </w:r>
      <w:r w:rsidR="006C57ED">
        <w:rPr>
          <w:rFonts w:ascii="Times New Roman" w:hAnsi="Times New Roman" w:cs="Times New Roman"/>
          <w:i/>
          <w:iCs/>
          <w:sz w:val="24"/>
          <w:szCs w:val="24"/>
        </w:rPr>
        <w:t xml:space="preserve"> </w:t>
      </w:r>
      <w:r w:rsidR="006C57ED">
        <w:rPr>
          <w:rFonts w:ascii="Times New Roman" w:hAnsi="Times New Roman" w:cs="Times New Roman"/>
          <w:sz w:val="24"/>
          <w:szCs w:val="24"/>
        </w:rPr>
        <w:t>atau Margin Laba Atas Penjualan</w:t>
      </w:r>
    </w:p>
    <w:p w14:paraId="644CFF27" w14:textId="466328F5" w:rsidR="0079263B" w:rsidRDefault="0079263B"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Rasio ini digunakan untuk mengukur jumlah laba bersih per nilai dolar penjualan. </w:t>
      </w:r>
      <w:r w:rsidR="006C57ED">
        <w:rPr>
          <w:rFonts w:ascii="Times New Roman" w:hAnsi="Times New Roman" w:cs="Times New Roman"/>
          <w:sz w:val="24"/>
          <w:szCs w:val="24"/>
        </w:rPr>
        <w:t>Rasio ini</w:t>
      </w:r>
      <w:r>
        <w:rPr>
          <w:rFonts w:ascii="Times New Roman" w:hAnsi="Times New Roman" w:cs="Times New Roman"/>
          <w:sz w:val="24"/>
          <w:szCs w:val="24"/>
        </w:rPr>
        <w:t xml:space="preserve"> dapat dihitung dengan </w:t>
      </w:r>
      <w:r w:rsidR="006C57ED">
        <w:rPr>
          <w:rFonts w:ascii="Times New Roman" w:hAnsi="Times New Roman" w:cs="Times New Roman"/>
          <w:sz w:val="24"/>
          <w:szCs w:val="24"/>
        </w:rPr>
        <w:t xml:space="preserve">menggunakan </w:t>
      </w:r>
      <w:r>
        <w:rPr>
          <w:rFonts w:ascii="Times New Roman" w:hAnsi="Times New Roman" w:cs="Times New Roman"/>
          <w:sz w:val="24"/>
          <w:szCs w:val="24"/>
        </w:rPr>
        <w:t xml:space="preserve">cara membagi antara laba bersih dengan penjualan. </w:t>
      </w:r>
    </w:p>
    <w:p w14:paraId="44C2343C" w14:textId="57F583EF" w:rsidR="00F97028" w:rsidRDefault="006C57ED"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Profit margin ratio </w:t>
      </w:r>
      <w:r>
        <w:rPr>
          <w:rFonts w:ascii="Times New Roman" w:hAnsi="Times New Roman" w:cs="Times New Roman"/>
          <w:sz w:val="24"/>
          <w:szCs w:val="24"/>
        </w:rPr>
        <w:t>dibedakan menjadi sebegai berikut</w:t>
      </w:r>
      <w:r w:rsidR="00F97028">
        <w:rPr>
          <w:rFonts w:ascii="Times New Roman" w:hAnsi="Times New Roman" w:cs="Times New Roman"/>
          <w:sz w:val="24"/>
          <w:szCs w:val="24"/>
        </w:rPr>
        <w:t xml:space="preserve"> </w:t>
      </w:r>
      <w:r>
        <w:rPr>
          <w:rFonts w:ascii="Times New Roman" w:hAnsi="Times New Roman" w:cs="Times New Roman"/>
          <w:sz w:val="24"/>
          <w:szCs w:val="24"/>
        </w:rPr>
        <w:t>(</w:t>
      </w:r>
      <w:r w:rsidR="00F9702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2015:25)","plainTextFormattedCitation":"(Sudana, 2015)","previouslyFormattedCitation":"(Sudana, 2015)"},"properties":{"noteIndex":0},"schema":"https://github.com/citation-style-language/schema/raw/master/csl-citation.json"}</w:instrText>
      </w:r>
      <w:r w:rsidR="00F97028">
        <w:rPr>
          <w:rFonts w:ascii="Times New Roman" w:hAnsi="Times New Roman" w:cs="Times New Roman"/>
          <w:sz w:val="24"/>
          <w:szCs w:val="24"/>
        </w:rPr>
        <w:fldChar w:fldCharType="separate"/>
      </w:r>
      <w:r w:rsidR="00F97028" w:rsidRPr="00F97028">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F97028" w:rsidRPr="00F97028">
        <w:rPr>
          <w:rFonts w:ascii="Times New Roman" w:hAnsi="Times New Roman" w:cs="Times New Roman"/>
          <w:noProof/>
          <w:sz w:val="24"/>
          <w:szCs w:val="24"/>
        </w:rPr>
        <w:t>2015</w:t>
      </w:r>
      <w:r w:rsidR="00F97028">
        <w:rPr>
          <w:rFonts w:ascii="Times New Roman" w:hAnsi="Times New Roman" w:cs="Times New Roman"/>
          <w:noProof/>
          <w:sz w:val="24"/>
          <w:szCs w:val="24"/>
        </w:rPr>
        <w:t>:25</w:t>
      </w:r>
      <w:r w:rsidR="00F97028" w:rsidRPr="00F97028">
        <w:rPr>
          <w:rFonts w:ascii="Times New Roman" w:hAnsi="Times New Roman" w:cs="Times New Roman"/>
          <w:noProof/>
          <w:sz w:val="24"/>
          <w:szCs w:val="24"/>
        </w:rPr>
        <w:t>)</w:t>
      </w:r>
      <w:r w:rsidR="00F97028">
        <w:rPr>
          <w:rFonts w:ascii="Times New Roman" w:hAnsi="Times New Roman" w:cs="Times New Roman"/>
          <w:sz w:val="24"/>
          <w:szCs w:val="24"/>
        </w:rPr>
        <w:fldChar w:fldCharType="end"/>
      </w:r>
      <w:r>
        <w:rPr>
          <w:rFonts w:ascii="Times New Roman" w:hAnsi="Times New Roman" w:cs="Times New Roman"/>
          <w:sz w:val="24"/>
          <w:szCs w:val="24"/>
        </w:rPr>
        <w:t>:</w:t>
      </w:r>
    </w:p>
    <w:p w14:paraId="21372809" w14:textId="131AFF4C" w:rsidR="00F97028" w:rsidRDefault="00F97028">
      <w:pPr>
        <w:pStyle w:val="ListParagraph"/>
        <w:numPr>
          <w:ilvl w:val="0"/>
          <w:numId w:val="50"/>
        </w:numPr>
        <w:spacing w:line="480" w:lineRule="auto"/>
        <w:ind w:left="1701"/>
        <w:jc w:val="both"/>
        <w:rPr>
          <w:rFonts w:ascii="Times New Roman" w:hAnsi="Times New Roman" w:cs="Times New Roman"/>
          <w:sz w:val="24"/>
          <w:szCs w:val="24"/>
        </w:rPr>
      </w:pPr>
      <w:r>
        <w:rPr>
          <w:rFonts w:ascii="Times New Roman" w:hAnsi="Times New Roman" w:cs="Times New Roman"/>
          <w:i/>
          <w:iCs/>
          <w:sz w:val="24"/>
          <w:szCs w:val="24"/>
        </w:rPr>
        <w:t>Net Profit Margin</w:t>
      </w:r>
      <w:r>
        <w:rPr>
          <w:rFonts w:ascii="Times New Roman" w:hAnsi="Times New Roman" w:cs="Times New Roman"/>
          <w:sz w:val="24"/>
          <w:szCs w:val="24"/>
        </w:rPr>
        <w:t xml:space="preserve"> (NPM)</w:t>
      </w:r>
    </w:p>
    <w:p w14:paraId="2689BC38" w14:textId="237E689A" w:rsidR="003E6E03" w:rsidRPr="00274315" w:rsidRDefault="00F97028" w:rsidP="00274315">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Rasio ini digunakan untuk mengukur </w:t>
      </w:r>
      <w:r w:rsidR="00E509F9">
        <w:rPr>
          <w:rFonts w:ascii="Times New Roman" w:hAnsi="Times New Roman" w:cs="Times New Roman"/>
          <w:sz w:val="24"/>
          <w:szCs w:val="24"/>
        </w:rPr>
        <w:t xml:space="preserve">tingkat </w:t>
      </w:r>
      <w:r>
        <w:rPr>
          <w:rFonts w:ascii="Times New Roman" w:hAnsi="Times New Roman" w:cs="Times New Roman"/>
          <w:sz w:val="24"/>
          <w:szCs w:val="24"/>
        </w:rPr>
        <w:t xml:space="preserve">kemampuan </w:t>
      </w:r>
      <w:r w:rsidR="00E509F9">
        <w:rPr>
          <w:rFonts w:ascii="Times New Roman" w:hAnsi="Times New Roman" w:cs="Times New Roman"/>
          <w:sz w:val="24"/>
          <w:szCs w:val="24"/>
        </w:rPr>
        <w:t xml:space="preserve">suatu </w:t>
      </w:r>
      <w:r>
        <w:rPr>
          <w:rFonts w:ascii="Times New Roman" w:hAnsi="Times New Roman" w:cs="Times New Roman"/>
          <w:sz w:val="24"/>
          <w:szCs w:val="24"/>
        </w:rPr>
        <w:t xml:space="preserve">perusahaan </w:t>
      </w:r>
      <w:r w:rsidR="00E509F9">
        <w:rPr>
          <w:rFonts w:ascii="Times New Roman" w:hAnsi="Times New Roman" w:cs="Times New Roman"/>
          <w:sz w:val="24"/>
          <w:szCs w:val="24"/>
        </w:rPr>
        <w:t>dalam</w:t>
      </w:r>
      <w:r>
        <w:rPr>
          <w:rFonts w:ascii="Times New Roman" w:hAnsi="Times New Roman" w:cs="Times New Roman"/>
          <w:sz w:val="24"/>
          <w:szCs w:val="24"/>
        </w:rPr>
        <w:t xml:space="preserve"> menghasilkan laba bersih dari penjualan yang dilakukan perusahaan.</w:t>
      </w:r>
    </w:p>
    <w:p w14:paraId="354B1431" w14:textId="789BA699" w:rsidR="00F97028" w:rsidRDefault="00F97028">
      <w:pPr>
        <w:pStyle w:val="ListParagraph"/>
        <w:numPr>
          <w:ilvl w:val="0"/>
          <w:numId w:val="50"/>
        </w:numPr>
        <w:spacing w:line="480" w:lineRule="auto"/>
        <w:ind w:left="1701"/>
        <w:jc w:val="both"/>
        <w:rPr>
          <w:rFonts w:ascii="Times New Roman" w:hAnsi="Times New Roman" w:cs="Times New Roman"/>
          <w:sz w:val="24"/>
          <w:szCs w:val="24"/>
        </w:rPr>
      </w:pPr>
      <w:r>
        <w:rPr>
          <w:rFonts w:ascii="Times New Roman" w:hAnsi="Times New Roman" w:cs="Times New Roman"/>
          <w:i/>
          <w:iCs/>
          <w:sz w:val="24"/>
          <w:szCs w:val="24"/>
        </w:rPr>
        <w:t>Operating Profit Margin</w:t>
      </w:r>
      <w:r>
        <w:rPr>
          <w:rFonts w:ascii="Times New Roman" w:hAnsi="Times New Roman" w:cs="Times New Roman"/>
          <w:sz w:val="24"/>
          <w:szCs w:val="24"/>
        </w:rPr>
        <w:t xml:space="preserve"> (OPM)</w:t>
      </w:r>
    </w:p>
    <w:p w14:paraId="1498FB44" w14:textId="78A0536B" w:rsidR="00274315" w:rsidRPr="00EE7CE5" w:rsidRDefault="00F97028" w:rsidP="00EE7CE5">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Rasio ini digunakan untuk mengukur kemampuan </w:t>
      </w:r>
      <w:r w:rsidR="00E509F9">
        <w:rPr>
          <w:rFonts w:ascii="Times New Roman" w:hAnsi="Times New Roman" w:cs="Times New Roman"/>
          <w:sz w:val="24"/>
          <w:szCs w:val="24"/>
        </w:rPr>
        <w:t xml:space="preserve">perusahaan dalam </w:t>
      </w:r>
      <w:r>
        <w:rPr>
          <w:rFonts w:ascii="Times New Roman" w:hAnsi="Times New Roman" w:cs="Times New Roman"/>
          <w:sz w:val="24"/>
          <w:szCs w:val="24"/>
        </w:rPr>
        <w:t xml:space="preserve">menghasilkan laba sebelum bungan </w:t>
      </w:r>
      <w:r w:rsidR="00E509F9">
        <w:rPr>
          <w:rFonts w:ascii="Times New Roman" w:hAnsi="Times New Roman" w:cs="Times New Roman"/>
          <w:sz w:val="24"/>
          <w:szCs w:val="24"/>
        </w:rPr>
        <w:t xml:space="preserve">serta </w:t>
      </w:r>
      <w:r>
        <w:rPr>
          <w:rFonts w:ascii="Times New Roman" w:hAnsi="Times New Roman" w:cs="Times New Roman"/>
          <w:sz w:val="24"/>
          <w:szCs w:val="24"/>
        </w:rPr>
        <w:t>pajak dengan penjualan yang dicapai perusahaan.</w:t>
      </w:r>
    </w:p>
    <w:p w14:paraId="425FFD62" w14:textId="47787FAD" w:rsidR="00F97028" w:rsidRDefault="00F97028">
      <w:pPr>
        <w:pStyle w:val="ListParagraph"/>
        <w:numPr>
          <w:ilvl w:val="0"/>
          <w:numId w:val="50"/>
        </w:numPr>
        <w:spacing w:line="480" w:lineRule="auto"/>
        <w:ind w:left="1701"/>
        <w:jc w:val="both"/>
        <w:rPr>
          <w:rFonts w:ascii="Times New Roman" w:hAnsi="Times New Roman" w:cs="Times New Roman"/>
          <w:sz w:val="24"/>
          <w:szCs w:val="24"/>
        </w:rPr>
      </w:pPr>
      <w:r>
        <w:rPr>
          <w:rFonts w:ascii="Times New Roman" w:hAnsi="Times New Roman" w:cs="Times New Roman"/>
          <w:i/>
          <w:iCs/>
          <w:sz w:val="24"/>
          <w:szCs w:val="24"/>
        </w:rPr>
        <w:t xml:space="preserve">Gross Profit Margin </w:t>
      </w:r>
      <w:r>
        <w:rPr>
          <w:rFonts w:ascii="Times New Roman" w:hAnsi="Times New Roman" w:cs="Times New Roman"/>
          <w:sz w:val="24"/>
          <w:szCs w:val="24"/>
        </w:rPr>
        <w:t>(GPM)</w:t>
      </w:r>
    </w:p>
    <w:p w14:paraId="30430228" w14:textId="4325F431" w:rsidR="00F97028" w:rsidRPr="00F97028" w:rsidRDefault="00F97028" w:rsidP="00F97028">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Rasio ini digunakan untuk me</w:t>
      </w:r>
      <w:r w:rsidR="00E509F9">
        <w:rPr>
          <w:rFonts w:ascii="Times New Roman" w:hAnsi="Times New Roman" w:cs="Times New Roman"/>
          <w:sz w:val="24"/>
          <w:szCs w:val="24"/>
        </w:rPr>
        <w:t>lihat</w:t>
      </w:r>
      <w:r>
        <w:rPr>
          <w:rFonts w:ascii="Times New Roman" w:hAnsi="Times New Roman" w:cs="Times New Roman"/>
          <w:sz w:val="24"/>
          <w:szCs w:val="24"/>
        </w:rPr>
        <w:t xml:space="preserve"> kemampuan perusahaan </w:t>
      </w:r>
      <w:r w:rsidR="00E509F9">
        <w:rPr>
          <w:rFonts w:ascii="Times New Roman" w:hAnsi="Times New Roman" w:cs="Times New Roman"/>
          <w:sz w:val="24"/>
          <w:szCs w:val="24"/>
        </w:rPr>
        <w:t xml:space="preserve">dalam </w:t>
      </w:r>
      <w:r>
        <w:rPr>
          <w:rFonts w:ascii="Times New Roman" w:hAnsi="Times New Roman" w:cs="Times New Roman"/>
          <w:sz w:val="24"/>
          <w:szCs w:val="24"/>
        </w:rPr>
        <w:t>menghasilkan laba kotor dengan penjualan yang dilakukan perusahaan.</w:t>
      </w:r>
    </w:p>
    <w:p w14:paraId="238A9E1F" w14:textId="1E89288E" w:rsidR="0079263B" w:rsidRDefault="0079263B">
      <w:pPr>
        <w:pStyle w:val="ListParagraph"/>
        <w:numPr>
          <w:ilvl w:val="0"/>
          <w:numId w:val="1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Kemampuan </w:t>
      </w:r>
      <w:r w:rsidR="00E509F9">
        <w:rPr>
          <w:rFonts w:ascii="Times New Roman" w:hAnsi="Times New Roman" w:cs="Times New Roman"/>
          <w:sz w:val="24"/>
          <w:szCs w:val="24"/>
        </w:rPr>
        <w:t>d</w:t>
      </w:r>
      <w:r>
        <w:rPr>
          <w:rFonts w:ascii="Times New Roman" w:hAnsi="Times New Roman" w:cs="Times New Roman"/>
          <w:sz w:val="24"/>
          <w:szCs w:val="24"/>
        </w:rPr>
        <w:t xml:space="preserve">asar </w:t>
      </w:r>
      <w:r w:rsidR="00E509F9">
        <w:rPr>
          <w:rFonts w:ascii="Times New Roman" w:hAnsi="Times New Roman" w:cs="Times New Roman"/>
          <w:sz w:val="24"/>
          <w:szCs w:val="24"/>
        </w:rPr>
        <w:t>u</w:t>
      </w:r>
      <w:r>
        <w:rPr>
          <w:rFonts w:ascii="Times New Roman" w:hAnsi="Times New Roman" w:cs="Times New Roman"/>
          <w:sz w:val="24"/>
          <w:szCs w:val="24"/>
        </w:rPr>
        <w:t xml:space="preserve">ntuk </w:t>
      </w:r>
      <w:r w:rsidR="00E509F9">
        <w:rPr>
          <w:rFonts w:ascii="Times New Roman" w:hAnsi="Times New Roman" w:cs="Times New Roman"/>
          <w:sz w:val="24"/>
          <w:szCs w:val="24"/>
        </w:rPr>
        <w:t>m</w:t>
      </w:r>
      <w:r>
        <w:rPr>
          <w:rFonts w:ascii="Times New Roman" w:hAnsi="Times New Roman" w:cs="Times New Roman"/>
          <w:sz w:val="24"/>
          <w:szCs w:val="24"/>
        </w:rPr>
        <w:t xml:space="preserve">enghasilkan </w:t>
      </w:r>
      <w:r w:rsidR="00E509F9">
        <w:rPr>
          <w:rFonts w:ascii="Times New Roman" w:hAnsi="Times New Roman" w:cs="Times New Roman"/>
          <w:sz w:val="24"/>
          <w:szCs w:val="24"/>
        </w:rPr>
        <w:t>l</w:t>
      </w:r>
      <w:r>
        <w:rPr>
          <w:rFonts w:ascii="Times New Roman" w:hAnsi="Times New Roman" w:cs="Times New Roman"/>
          <w:sz w:val="24"/>
          <w:szCs w:val="24"/>
        </w:rPr>
        <w:t>aba</w:t>
      </w:r>
      <w:r w:rsidR="00F97028">
        <w:rPr>
          <w:rFonts w:ascii="Times New Roman" w:hAnsi="Times New Roman" w:cs="Times New Roman"/>
          <w:sz w:val="24"/>
          <w:szCs w:val="24"/>
        </w:rPr>
        <w:t xml:space="preserve"> atau </w:t>
      </w:r>
      <w:r w:rsidR="00F97028">
        <w:rPr>
          <w:rFonts w:ascii="Times New Roman" w:hAnsi="Times New Roman" w:cs="Times New Roman"/>
          <w:i/>
          <w:iCs/>
          <w:sz w:val="24"/>
          <w:szCs w:val="24"/>
        </w:rPr>
        <w:t>Basic Earning Power</w:t>
      </w:r>
      <w:r>
        <w:rPr>
          <w:rFonts w:ascii="Times New Roman" w:hAnsi="Times New Roman" w:cs="Times New Roman"/>
          <w:sz w:val="24"/>
          <w:szCs w:val="24"/>
        </w:rPr>
        <w:t xml:space="preserve"> (BEP)</w:t>
      </w:r>
    </w:p>
    <w:p w14:paraId="783A1E60" w14:textId="6FB202D9" w:rsidR="00516025" w:rsidRPr="00516025" w:rsidRDefault="00516025" w:rsidP="005161C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Rasio kemampuan dasar untuk menghasilkan laba </w:t>
      </w:r>
      <w:r w:rsidR="00F97028">
        <w:rPr>
          <w:rFonts w:ascii="Times New Roman" w:hAnsi="Times New Roman" w:cs="Times New Roman"/>
          <w:sz w:val="24"/>
          <w:szCs w:val="24"/>
        </w:rPr>
        <w:t>(BEP)</w:t>
      </w:r>
      <w:r>
        <w:rPr>
          <w:rFonts w:ascii="Times New Roman" w:hAnsi="Times New Roman" w:cs="Times New Roman"/>
          <w:sz w:val="24"/>
          <w:szCs w:val="24"/>
        </w:rPr>
        <w:t xml:space="preserve"> merupakan rasio yang digunakan untuk mengindikasikan kemampuan dari aktiva-aktiva perusahaan untuk menghasilkan laba operasi. Rasio kemampuan dasar untuk menghasilkan laba </w:t>
      </w:r>
      <w:r w:rsidR="005E10B4">
        <w:rPr>
          <w:rFonts w:ascii="Times New Roman" w:hAnsi="Times New Roman" w:cs="Times New Roman"/>
          <w:sz w:val="24"/>
          <w:szCs w:val="24"/>
        </w:rPr>
        <w:t>(</w:t>
      </w:r>
      <w:r>
        <w:rPr>
          <w:rFonts w:ascii="Times New Roman" w:hAnsi="Times New Roman" w:cs="Times New Roman"/>
          <w:sz w:val="24"/>
          <w:szCs w:val="24"/>
        </w:rPr>
        <w:t>BEP</w:t>
      </w:r>
      <w:r w:rsidR="005E10B4">
        <w:rPr>
          <w:rFonts w:ascii="Times New Roman" w:hAnsi="Times New Roman" w:cs="Times New Roman"/>
          <w:sz w:val="24"/>
          <w:szCs w:val="24"/>
        </w:rPr>
        <w:t>)</w:t>
      </w:r>
      <w:r>
        <w:rPr>
          <w:rFonts w:ascii="Times New Roman" w:hAnsi="Times New Roman" w:cs="Times New Roman"/>
          <w:sz w:val="24"/>
          <w:szCs w:val="24"/>
        </w:rPr>
        <w:t xml:space="preserve"> dapat dihitung dengan cara membagi keuntungan sebelum beban bunga dan pajak (EBIT) dengan total aktiva.</w:t>
      </w:r>
    </w:p>
    <w:p w14:paraId="1321DCCE" w14:textId="4A74C8F6" w:rsidR="00FB7EDA" w:rsidRDefault="00FB7EDA">
      <w:pPr>
        <w:pStyle w:val="ListParagraph"/>
        <w:numPr>
          <w:ilvl w:val="0"/>
          <w:numId w:val="1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Tingkat </w:t>
      </w:r>
      <w:r w:rsidR="00E509F9">
        <w:rPr>
          <w:rFonts w:ascii="Times New Roman" w:hAnsi="Times New Roman" w:cs="Times New Roman"/>
          <w:sz w:val="24"/>
          <w:szCs w:val="24"/>
        </w:rPr>
        <w:t>p</w:t>
      </w:r>
      <w:r>
        <w:rPr>
          <w:rFonts w:ascii="Times New Roman" w:hAnsi="Times New Roman" w:cs="Times New Roman"/>
          <w:sz w:val="24"/>
          <w:szCs w:val="24"/>
        </w:rPr>
        <w:t xml:space="preserve">engembalian </w:t>
      </w:r>
      <w:r w:rsidR="00E509F9">
        <w:rPr>
          <w:rFonts w:ascii="Times New Roman" w:hAnsi="Times New Roman" w:cs="Times New Roman"/>
          <w:sz w:val="24"/>
          <w:szCs w:val="24"/>
        </w:rPr>
        <w:t>e</w:t>
      </w:r>
      <w:r>
        <w:rPr>
          <w:rFonts w:ascii="Times New Roman" w:hAnsi="Times New Roman" w:cs="Times New Roman"/>
          <w:sz w:val="24"/>
          <w:szCs w:val="24"/>
        </w:rPr>
        <w:t xml:space="preserve">kuitas </w:t>
      </w:r>
      <w:r w:rsidR="00E509F9">
        <w:rPr>
          <w:rFonts w:ascii="Times New Roman" w:hAnsi="Times New Roman" w:cs="Times New Roman"/>
          <w:sz w:val="24"/>
          <w:szCs w:val="24"/>
        </w:rPr>
        <w:t>s</w:t>
      </w:r>
      <w:r>
        <w:rPr>
          <w:rFonts w:ascii="Times New Roman" w:hAnsi="Times New Roman" w:cs="Times New Roman"/>
          <w:sz w:val="24"/>
          <w:szCs w:val="24"/>
        </w:rPr>
        <w:t xml:space="preserve">aham </w:t>
      </w:r>
      <w:r w:rsidR="00E509F9">
        <w:rPr>
          <w:rFonts w:ascii="Times New Roman" w:hAnsi="Times New Roman" w:cs="Times New Roman"/>
          <w:sz w:val="24"/>
          <w:szCs w:val="24"/>
        </w:rPr>
        <w:t>b</w:t>
      </w:r>
      <w:r>
        <w:rPr>
          <w:rFonts w:ascii="Times New Roman" w:hAnsi="Times New Roman" w:cs="Times New Roman"/>
          <w:sz w:val="24"/>
          <w:szCs w:val="24"/>
        </w:rPr>
        <w:t xml:space="preserve">iasa </w:t>
      </w:r>
      <w:r w:rsidR="00F97028">
        <w:rPr>
          <w:rFonts w:ascii="Times New Roman" w:hAnsi="Times New Roman" w:cs="Times New Roman"/>
          <w:sz w:val="24"/>
          <w:szCs w:val="24"/>
        </w:rPr>
        <w:t xml:space="preserve">atau </w:t>
      </w:r>
      <w:r w:rsidR="00F97028" w:rsidRPr="00F97028">
        <w:rPr>
          <w:rFonts w:ascii="Times New Roman" w:hAnsi="Times New Roman" w:cs="Times New Roman"/>
          <w:i/>
          <w:iCs/>
          <w:sz w:val="24"/>
          <w:szCs w:val="24"/>
        </w:rPr>
        <w:t xml:space="preserve">Return </w:t>
      </w:r>
      <w:proofErr w:type="gramStart"/>
      <w:r w:rsidR="00E509F9">
        <w:rPr>
          <w:rFonts w:ascii="Times New Roman" w:hAnsi="Times New Roman" w:cs="Times New Roman"/>
          <w:i/>
          <w:iCs/>
          <w:sz w:val="24"/>
          <w:szCs w:val="24"/>
        </w:rPr>
        <w:t>O</w:t>
      </w:r>
      <w:r w:rsidR="00F97028" w:rsidRPr="00F97028">
        <w:rPr>
          <w:rFonts w:ascii="Times New Roman" w:hAnsi="Times New Roman" w:cs="Times New Roman"/>
          <w:i/>
          <w:iCs/>
          <w:sz w:val="24"/>
          <w:szCs w:val="24"/>
        </w:rPr>
        <w:t>n</w:t>
      </w:r>
      <w:proofErr w:type="gramEnd"/>
      <w:r w:rsidR="00F97028" w:rsidRPr="00F97028">
        <w:rPr>
          <w:rFonts w:ascii="Times New Roman" w:hAnsi="Times New Roman" w:cs="Times New Roman"/>
          <w:i/>
          <w:iCs/>
          <w:sz w:val="24"/>
          <w:szCs w:val="24"/>
        </w:rPr>
        <w:t xml:space="preserve"> Equity</w:t>
      </w:r>
      <w:r w:rsidR="00F97028">
        <w:rPr>
          <w:rFonts w:ascii="Times New Roman" w:hAnsi="Times New Roman" w:cs="Times New Roman"/>
          <w:sz w:val="24"/>
          <w:szCs w:val="24"/>
        </w:rPr>
        <w:t xml:space="preserve"> </w:t>
      </w:r>
      <w:r>
        <w:rPr>
          <w:rFonts w:ascii="Times New Roman" w:hAnsi="Times New Roman" w:cs="Times New Roman"/>
          <w:sz w:val="24"/>
          <w:szCs w:val="24"/>
        </w:rPr>
        <w:t>(ROE)</w:t>
      </w:r>
    </w:p>
    <w:p w14:paraId="57E54F59" w14:textId="407D1AA7" w:rsidR="00FB7EDA" w:rsidRPr="00EE7CE5" w:rsidRDefault="00FB7EDA" w:rsidP="00EE7CE5">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Tingkat pengembalian ekuitas saham biasa (ROE) merupakan rasio laba bersih terhadap ekuitas saham biasa, yang mengukur tingkat penngembalian atas investasi dari pemegang saham biasa.</w:t>
      </w:r>
      <w:r w:rsidR="00274315">
        <w:rPr>
          <w:rFonts w:ascii="Times New Roman" w:hAnsi="Times New Roman" w:cs="Times New Roman"/>
          <w:sz w:val="24"/>
          <w:szCs w:val="24"/>
        </w:rPr>
        <w:t xml:space="preserve"> ROE digunakan untuk mengukur kemampuan perusahaan dalam menghasilkan laba berdasarkan modal saham tertentu. Rasio ini adalah ukuran profitabilitas dari sudut pandang pemegang saham. Meskipun rasio ini mengukur laba berdasarkan dari sudut pandang pemegang saham, rasio ini tidak memperhitungkan deviden maupun </w:t>
      </w:r>
      <w:r w:rsidR="00274315">
        <w:rPr>
          <w:rFonts w:ascii="Times New Roman" w:hAnsi="Times New Roman" w:cs="Times New Roman"/>
          <w:i/>
          <w:iCs/>
          <w:sz w:val="24"/>
          <w:szCs w:val="24"/>
        </w:rPr>
        <w:t>capital gain</w:t>
      </w:r>
      <w:r w:rsidR="00274315">
        <w:rPr>
          <w:rFonts w:ascii="Times New Roman" w:hAnsi="Times New Roman" w:cs="Times New Roman"/>
          <w:sz w:val="24"/>
          <w:szCs w:val="24"/>
        </w:rPr>
        <w:t xml:space="preserve"> untuk pemegang saham (</w:t>
      </w:r>
      <w:r w:rsidR="00D37656" w:rsidRPr="0027431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2018:82)","plainTextFormattedCitation":"(Hanafi &amp; Halim, 2018)","previouslyFormattedCitation":"(Hanafi &amp; Halim, 2018)"},"properties":{"noteIndex":0},"schema":"https://github.com/citation-style-language/schema/raw/master/csl-citation.json"}</w:instrText>
      </w:r>
      <w:r w:rsidR="00D37656" w:rsidRPr="00274315">
        <w:rPr>
          <w:rFonts w:ascii="Times New Roman" w:hAnsi="Times New Roman" w:cs="Times New Roman"/>
          <w:sz w:val="24"/>
          <w:szCs w:val="24"/>
        </w:rPr>
        <w:fldChar w:fldCharType="separate"/>
      </w:r>
      <w:r w:rsidR="00D37656" w:rsidRPr="00274315">
        <w:rPr>
          <w:rFonts w:ascii="Times New Roman" w:hAnsi="Times New Roman" w:cs="Times New Roman"/>
          <w:noProof/>
          <w:sz w:val="24"/>
          <w:szCs w:val="24"/>
        </w:rPr>
        <w:t>Hanafi &amp; Halim</w:t>
      </w:r>
      <w:r w:rsidR="00274315">
        <w:rPr>
          <w:rFonts w:ascii="Times New Roman" w:hAnsi="Times New Roman" w:cs="Times New Roman"/>
          <w:noProof/>
          <w:sz w:val="24"/>
          <w:szCs w:val="24"/>
        </w:rPr>
        <w:t xml:space="preserve">, </w:t>
      </w:r>
      <w:r w:rsidR="00D37656" w:rsidRPr="00274315">
        <w:rPr>
          <w:rFonts w:ascii="Times New Roman" w:hAnsi="Times New Roman" w:cs="Times New Roman"/>
          <w:noProof/>
          <w:sz w:val="24"/>
          <w:szCs w:val="24"/>
        </w:rPr>
        <w:t>2018:82)</w:t>
      </w:r>
      <w:r w:rsidR="00D37656" w:rsidRPr="00274315">
        <w:rPr>
          <w:rFonts w:ascii="Times New Roman" w:hAnsi="Times New Roman" w:cs="Times New Roman"/>
          <w:sz w:val="24"/>
          <w:szCs w:val="24"/>
        </w:rPr>
        <w:fldChar w:fldCharType="end"/>
      </w:r>
      <w:r w:rsidR="00274315">
        <w:rPr>
          <w:rFonts w:ascii="Times New Roman" w:hAnsi="Times New Roman" w:cs="Times New Roman"/>
          <w:sz w:val="24"/>
          <w:szCs w:val="24"/>
        </w:rPr>
        <w:t>.</w:t>
      </w:r>
    </w:p>
    <w:p w14:paraId="7042B78A" w14:textId="2FA0D48D" w:rsidR="0079263B" w:rsidRDefault="0079263B">
      <w:pPr>
        <w:pStyle w:val="ListParagraph"/>
        <w:numPr>
          <w:ilvl w:val="0"/>
          <w:numId w:val="1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Tingkat </w:t>
      </w:r>
      <w:r w:rsidR="00E509F9">
        <w:rPr>
          <w:rFonts w:ascii="Times New Roman" w:hAnsi="Times New Roman" w:cs="Times New Roman"/>
          <w:sz w:val="24"/>
          <w:szCs w:val="24"/>
        </w:rPr>
        <w:t>p</w:t>
      </w:r>
      <w:r>
        <w:rPr>
          <w:rFonts w:ascii="Times New Roman" w:hAnsi="Times New Roman" w:cs="Times New Roman"/>
          <w:sz w:val="24"/>
          <w:szCs w:val="24"/>
        </w:rPr>
        <w:t xml:space="preserve">engembalian </w:t>
      </w:r>
      <w:r w:rsidR="00E509F9">
        <w:rPr>
          <w:rFonts w:ascii="Times New Roman" w:hAnsi="Times New Roman" w:cs="Times New Roman"/>
          <w:sz w:val="24"/>
          <w:szCs w:val="24"/>
        </w:rPr>
        <w:t>t</w:t>
      </w:r>
      <w:r>
        <w:rPr>
          <w:rFonts w:ascii="Times New Roman" w:hAnsi="Times New Roman" w:cs="Times New Roman"/>
          <w:sz w:val="24"/>
          <w:szCs w:val="24"/>
        </w:rPr>
        <w:t xml:space="preserve">otal </w:t>
      </w:r>
      <w:r w:rsidR="00E509F9">
        <w:rPr>
          <w:rFonts w:ascii="Times New Roman" w:hAnsi="Times New Roman" w:cs="Times New Roman"/>
          <w:sz w:val="24"/>
          <w:szCs w:val="24"/>
        </w:rPr>
        <w:t>a</w:t>
      </w:r>
      <w:r>
        <w:rPr>
          <w:rFonts w:ascii="Times New Roman" w:hAnsi="Times New Roman" w:cs="Times New Roman"/>
          <w:sz w:val="24"/>
          <w:szCs w:val="24"/>
        </w:rPr>
        <w:t xml:space="preserve">ktiva </w:t>
      </w:r>
      <w:r w:rsidR="00F97028">
        <w:rPr>
          <w:rFonts w:ascii="Times New Roman" w:hAnsi="Times New Roman" w:cs="Times New Roman"/>
          <w:sz w:val="24"/>
          <w:szCs w:val="24"/>
        </w:rPr>
        <w:t xml:space="preserve">atau </w:t>
      </w:r>
      <w:r w:rsidR="00F97028">
        <w:rPr>
          <w:rFonts w:ascii="Times New Roman" w:hAnsi="Times New Roman" w:cs="Times New Roman"/>
          <w:i/>
          <w:iCs/>
          <w:sz w:val="24"/>
          <w:szCs w:val="24"/>
        </w:rPr>
        <w:t xml:space="preserve">Return </w:t>
      </w:r>
      <w:proofErr w:type="gramStart"/>
      <w:r w:rsidR="00E509F9">
        <w:rPr>
          <w:rFonts w:ascii="Times New Roman" w:hAnsi="Times New Roman" w:cs="Times New Roman"/>
          <w:i/>
          <w:iCs/>
          <w:sz w:val="24"/>
          <w:szCs w:val="24"/>
        </w:rPr>
        <w:t>O</w:t>
      </w:r>
      <w:r w:rsidR="00F97028">
        <w:rPr>
          <w:rFonts w:ascii="Times New Roman" w:hAnsi="Times New Roman" w:cs="Times New Roman"/>
          <w:i/>
          <w:iCs/>
          <w:sz w:val="24"/>
          <w:szCs w:val="24"/>
        </w:rPr>
        <w:t>n</w:t>
      </w:r>
      <w:proofErr w:type="gramEnd"/>
      <w:r w:rsidR="00F97028">
        <w:rPr>
          <w:rFonts w:ascii="Times New Roman" w:hAnsi="Times New Roman" w:cs="Times New Roman"/>
          <w:i/>
          <w:iCs/>
          <w:sz w:val="24"/>
          <w:szCs w:val="24"/>
        </w:rPr>
        <w:t xml:space="preserve"> Assets </w:t>
      </w:r>
      <w:r>
        <w:rPr>
          <w:rFonts w:ascii="Times New Roman" w:hAnsi="Times New Roman" w:cs="Times New Roman"/>
          <w:sz w:val="24"/>
          <w:szCs w:val="24"/>
        </w:rPr>
        <w:t>(ROA)</w:t>
      </w:r>
    </w:p>
    <w:p w14:paraId="4BF6E10B" w14:textId="5928F631" w:rsidR="00516025" w:rsidRPr="00274315" w:rsidRDefault="00516025" w:rsidP="00274315">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Rasio antara laba bersih terhadap total aktiva yang mengukur tingkat pengembalian total aktiva </w:t>
      </w:r>
      <w:r w:rsidR="005E10B4">
        <w:rPr>
          <w:rFonts w:ascii="Times New Roman" w:hAnsi="Times New Roman" w:cs="Times New Roman"/>
          <w:sz w:val="24"/>
          <w:szCs w:val="24"/>
        </w:rPr>
        <w:t>(</w:t>
      </w:r>
      <w:r>
        <w:rPr>
          <w:rFonts w:ascii="Times New Roman" w:hAnsi="Times New Roman" w:cs="Times New Roman"/>
          <w:sz w:val="24"/>
          <w:szCs w:val="24"/>
        </w:rPr>
        <w:t>ROA</w:t>
      </w:r>
      <w:r w:rsidR="005E10B4">
        <w:rPr>
          <w:rFonts w:ascii="Times New Roman" w:hAnsi="Times New Roman" w:cs="Times New Roman"/>
          <w:sz w:val="24"/>
          <w:szCs w:val="24"/>
        </w:rPr>
        <w:t>)</w:t>
      </w:r>
      <w:r>
        <w:rPr>
          <w:rFonts w:ascii="Times New Roman" w:hAnsi="Times New Roman" w:cs="Times New Roman"/>
          <w:sz w:val="24"/>
          <w:szCs w:val="24"/>
        </w:rPr>
        <w:t xml:space="preserve"> setelah beban pajak.</w:t>
      </w:r>
      <w:r w:rsidR="00274315">
        <w:rPr>
          <w:rFonts w:ascii="Times New Roman" w:hAnsi="Times New Roman" w:cs="Times New Roman"/>
          <w:sz w:val="24"/>
          <w:szCs w:val="24"/>
        </w:rPr>
        <w:t xml:space="preserve"> ROA digunakan untuk mengukur kemampuan perusahaan menghasilkan laba bersih bedasarkan tingkat aset yang tertentu. ROA sering juga disebut sebagai ROI Return On Investment)</w:t>
      </w:r>
      <w:r w:rsidR="00B11D7E" w:rsidRPr="00274315">
        <w:rPr>
          <w:rFonts w:ascii="Times New Roman" w:hAnsi="Times New Roman" w:cs="Times New Roman"/>
          <w:sz w:val="24"/>
          <w:szCs w:val="24"/>
        </w:rPr>
        <w:t xml:space="preserve"> </w:t>
      </w:r>
      <w:r w:rsidR="00274315">
        <w:rPr>
          <w:rFonts w:ascii="Times New Roman" w:hAnsi="Times New Roman" w:cs="Times New Roman"/>
          <w:sz w:val="24"/>
          <w:szCs w:val="24"/>
        </w:rPr>
        <w:t>(</w:t>
      </w:r>
      <w:r w:rsidR="00ED5A4F" w:rsidRPr="0027431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2018:81)","plainTextFormattedCitation":"(Hanafi &amp; Halim, 2018)","previouslyFormattedCitation":"(Hanafi &amp; Halim, 2018)"},"properties":{"noteIndex":0},"schema":"https://github.com/citation-style-language/schema/raw/master/csl-citation.json"}</w:instrText>
      </w:r>
      <w:r w:rsidR="00ED5A4F" w:rsidRPr="00274315">
        <w:rPr>
          <w:rFonts w:ascii="Times New Roman" w:hAnsi="Times New Roman" w:cs="Times New Roman"/>
          <w:sz w:val="24"/>
          <w:szCs w:val="24"/>
        </w:rPr>
        <w:fldChar w:fldCharType="separate"/>
      </w:r>
      <w:r w:rsidR="00ED5A4F" w:rsidRPr="00274315">
        <w:rPr>
          <w:rFonts w:ascii="Times New Roman" w:hAnsi="Times New Roman" w:cs="Times New Roman"/>
          <w:noProof/>
          <w:sz w:val="24"/>
          <w:szCs w:val="24"/>
        </w:rPr>
        <w:t>Hanafi &amp; Halim</w:t>
      </w:r>
      <w:r w:rsidR="00274315">
        <w:rPr>
          <w:rFonts w:ascii="Times New Roman" w:hAnsi="Times New Roman" w:cs="Times New Roman"/>
          <w:noProof/>
          <w:sz w:val="24"/>
          <w:szCs w:val="24"/>
        </w:rPr>
        <w:t xml:space="preserve">, </w:t>
      </w:r>
      <w:r w:rsidR="00ED5A4F" w:rsidRPr="00274315">
        <w:rPr>
          <w:rFonts w:ascii="Times New Roman" w:hAnsi="Times New Roman" w:cs="Times New Roman"/>
          <w:noProof/>
          <w:sz w:val="24"/>
          <w:szCs w:val="24"/>
        </w:rPr>
        <w:t>2018:81)</w:t>
      </w:r>
      <w:r w:rsidR="00ED5A4F" w:rsidRPr="00274315">
        <w:rPr>
          <w:rFonts w:ascii="Times New Roman" w:hAnsi="Times New Roman" w:cs="Times New Roman"/>
          <w:sz w:val="24"/>
          <w:szCs w:val="24"/>
        </w:rPr>
        <w:fldChar w:fldCharType="end"/>
      </w:r>
      <w:r w:rsidR="00274315">
        <w:rPr>
          <w:rFonts w:ascii="Times New Roman" w:hAnsi="Times New Roman" w:cs="Times New Roman"/>
          <w:sz w:val="24"/>
          <w:szCs w:val="24"/>
        </w:rPr>
        <w:t>.</w:t>
      </w:r>
    </w:p>
    <w:p w14:paraId="23CD45B5" w14:textId="354E087D" w:rsidR="00274315" w:rsidRDefault="00274315" w:rsidP="00274315">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ROA dapat dihitung dengan menggunakan rumus sebagai berikut</w:t>
      </w:r>
    </w:p>
    <w:p w14:paraId="7C6115B0" w14:textId="1AF1BEE5" w:rsidR="00C85C45" w:rsidRDefault="00274315" w:rsidP="00C8199F">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C85C4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2015:25)","plainTextFormattedCitation":"(Sudana, 2015)","previouslyFormattedCitation":"(Sudana, 2015)"},"properties":{"noteIndex":0},"schema":"https://github.com/citation-style-language/schema/raw/master/csl-citation.json"}</w:instrText>
      </w:r>
      <w:r w:rsidR="00C85C45">
        <w:rPr>
          <w:rFonts w:ascii="Times New Roman" w:hAnsi="Times New Roman" w:cs="Times New Roman"/>
          <w:sz w:val="24"/>
          <w:szCs w:val="24"/>
        </w:rPr>
        <w:fldChar w:fldCharType="separate"/>
      </w:r>
      <w:r w:rsidR="00C85C45" w:rsidRPr="00C85C45">
        <w:rPr>
          <w:rFonts w:ascii="Times New Roman" w:hAnsi="Times New Roman" w:cs="Times New Roman"/>
          <w:noProof/>
          <w:sz w:val="24"/>
          <w:szCs w:val="24"/>
        </w:rPr>
        <w:t>Sudana</w:t>
      </w:r>
      <w:r>
        <w:rPr>
          <w:rFonts w:ascii="Times New Roman" w:hAnsi="Times New Roman" w:cs="Times New Roman"/>
          <w:noProof/>
          <w:sz w:val="24"/>
          <w:szCs w:val="24"/>
        </w:rPr>
        <w:t>,</w:t>
      </w:r>
      <w:r w:rsidR="00C85C45" w:rsidRPr="00C85C45">
        <w:rPr>
          <w:rFonts w:ascii="Times New Roman" w:hAnsi="Times New Roman" w:cs="Times New Roman"/>
          <w:noProof/>
          <w:sz w:val="24"/>
          <w:szCs w:val="24"/>
        </w:rPr>
        <w:t xml:space="preserve"> 2015</w:t>
      </w:r>
      <w:r w:rsidR="00C85C45">
        <w:rPr>
          <w:rFonts w:ascii="Times New Roman" w:hAnsi="Times New Roman" w:cs="Times New Roman"/>
          <w:noProof/>
          <w:sz w:val="24"/>
          <w:szCs w:val="24"/>
        </w:rPr>
        <w:t>:25</w:t>
      </w:r>
      <w:r w:rsidR="00C85C45" w:rsidRPr="00C85C45">
        <w:rPr>
          <w:rFonts w:ascii="Times New Roman" w:hAnsi="Times New Roman" w:cs="Times New Roman"/>
          <w:noProof/>
          <w:sz w:val="24"/>
          <w:szCs w:val="24"/>
        </w:rPr>
        <w:t>)</w:t>
      </w:r>
      <w:r w:rsidR="00C85C45">
        <w:rPr>
          <w:rFonts w:ascii="Times New Roman" w:hAnsi="Times New Roman" w:cs="Times New Roman"/>
          <w:sz w:val="24"/>
          <w:szCs w:val="24"/>
        </w:rPr>
        <w:fldChar w:fldCharType="end"/>
      </w:r>
      <w:r w:rsidR="00C85C45">
        <w:rPr>
          <w:rFonts w:ascii="Times New Roman" w:hAnsi="Times New Roman" w:cs="Times New Roman"/>
          <w:sz w:val="24"/>
          <w:szCs w:val="24"/>
        </w:rPr>
        <w:t>:</w:t>
      </w:r>
    </w:p>
    <w:p w14:paraId="1291CB8C" w14:textId="3CA3D5DC" w:rsidR="00C85C45" w:rsidRDefault="00C85C45" w:rsidP="00FB7EDA">
      <w:pPr>
        <w:pStyle w:val="ListParagraph"/>
        <w:spacing w:line="480" w:lineRule="auto"/>
        <w:ind w:left="1276"/>
        <w:jc w:val="center"/>
        <w:rPr>
          <w:rFonts w:ascii="Times New Roman" w:eastAsiaTheme="minorEastAsia" w:hAnsi="Times New Roman" w:cs="Times New Roman"/>
          <w:sz w:val="28"/>
          <w:szCs w:val="28"/>
        </w:rPr>
      </w:pPr>
      <w:r>
        <w:rPr>
          <w:rFonts w:ascii="Times New Roman" w:hAnsi="Times New Roman" w:cs="Times New Roman"/>
          <w:sz w:val="24"/>
          <w:szCs w:val="24"/>
        </w:rPr>
        <w:t xml:space="preserve">ROA = </w:t>
      </w:r>
      <m:oMath>
        <m:f>
          <m:fPr>
            <m:ctrlPr>
              <w:rPr>
                <w:rFonts w:ascii="Cambria Math" w:hAnsi="Cambria Math" w:cs="Times New Roman"/>
                <w:i/>
                <w:sz w:val="28"/>
                <w:szCs w:val="28"/>
              </w:rPr>
            </m:ctrlPr>
          </m:fPr>
          <m:num>
            <m:r>
              <m:rPr>
                <m:sty m:val="p"/>
              </m:rPr>
              <w:rPr>
                <w:rFonts w:ascii="Cambria Math" w:hAnsi="Cambria Math" w:cs="Times New Roman"/>
                <w:sz w:val="28"/>
                <w:szCs w:val="28"/>
              </w:rPr>
              <m:t>Laba Bersih Setelah Pajak</m:t>
            </m:r>
          </m:num>
          <m:den>
            <m:r>
              <m:rPr>
                <m:sty m:val="p"/>
              </m:rPr>
              <w:rPr>
                <w:rFonts w:ascii="Cambria Math" w:hAnsi="Cambria Math" w:cs="Times New Roman"/>
                <w:sz w:val="28"/>
                <w:szCs w:val="28"/>
              </w:rPr>
              <m:t>Total Aset</m:t>
            </m:r>
          </m:den>
        </m:f>
      </m:oMath>
      <w:r w:rsidR="00457F5C">
        <w:rPr>
          <w:rFonts w:ascii="Times New Roman" w:eastAsiaTheme="minorEastAsia" w:hAnsi="Times New Roman" w:cs="Times New Roman"/>
          <w:sz w:val="28"/>
          <w:szCs w:val="28"/>
        </w:rPr>
        <w:t xml:space="preserve"> x 100%</w:t>
      </w:r>
    </w:p>
    <w:p w14:paraId="650CABD0" w14:textId="622DA815" w:rsidR="00C85C45" w:rsidRPr="003A53BC" w:rsidRDefault="00C85C45" w:rsidP="00A45857">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ROA digunakan untuk menggambarkan kemampuan</w:t>
      </w:r>
      <w:r w:rsidR="00E509F9">
        <w:rPr>
          <w:rFonts w:ascii="Times New Roman" w:hAnsi="Times New Roman" w:cs="Times New Roman"/>
          <w:sz w:val="24"/>
          <w:szCs w:val="24"/>
        </w:rPr>
        <w:t xml:space="preserve"> suatu</w:t>
      </w:r>
      <w:r>
        <w:rPr>
          <w:rFonts w:ascii="Times New Roman" w:hAnsi="Times New Roman" w:cs="Times New Roman"/>
          <w:sz w:val="24"/>
          <w:szCs w:val="24"/>
        </w:rPr>
        <w:t xml:space="preserve"> perusahaan</w:t>
      </w:r>
      <w:r w:rsidR="00E509F9">
        <w:rPr>
          <w:rFonts w:ascii="Times New Roman" w:hAnsi="Times New Roman" w:cs="Times New Roman"/>
          <w:sz w:val="24"/>
          <w:szCs w:val="24"/>
        </w:rPr>
        <w:t xml:space="preserve"> dalam menghasilkan laba setelah pajak</w:t>
      </w:r>
      <w:r>
        <w:rPr>
          <w:rFonts w:ascii="Times New Roman" w:hAnsi="Times New Roman" w:cs="Times New Roman"/>
          <w:sz w:val="24"/>
          <w:szCs w:val="24"/>
        </w:rPr>
        <w:t xml:space="preserve"> dengan </w:t>
      </w:r>
      <w:r>
        <w:rPr>
          <w:rFonts w:ascii="Times New Roman" w:hAnsi="Times New Roman" w:cs="Times New Roman"/>
          <w:sz w:val="24"/>
          <w:szCs w:val="24"/>
        </w:rPr>
        <w:lastRenderedPageBreak/>
        <w:t>menggunakan seluruh aktiva yang dimiliki</w:t>
      </w:r>
      <w:r w:rsidR="00E509F9">
        <w:rPr>
          <w:rFonts w:ascii="Times New Roman" w:hAnsi="Times New Roman" w:cs="Times New Roman"/>
          <w:sz w:val="24"/>
          <w:szCs w:val="24"/>
        </w:rPr>
        <w:t>.</w:t>
      </w:r>
      <w:r>
        <w:rPr>
          <w:rFonts w:ascii="Times New Roman" w:hAnsi="Times New Roman" w:cs="Times New Roman"/>
          <w:sz w:val="24"/>
          <w:szCs w:val="24"/>
        </w:rPr>
        <w:t xml:space="preserve"> R</w:t>
      </w:r>
      <w:r w:rsidR="00E509F9">
        <w:rPr>
          <w:rFonts w:ascii="Times New Roman" w:hAnsi="Times New Roman" w:cs="Times New Roman"/>
          <w:sz w:val="24"/>
          <w:szCs w:val="24"/>
        </w:rPr>
        <w:t>OA</w:t>
      </w:r>
      <w:r>
        <w:rPr>
          <w:rFonts w:ascii="Times New Roman" w:hAnsi="Times New Roman" w:cs="Times New Roman"/>
          <w:sz w:val="24"/>
          <w:szCs w:val="24"/>
        </w:rPr>
        <w:t xml:space="preserve"> penting </w:t>
      </w:r>
      <w:r w:rsidR="00E509F9">
        <w:rPr>
          <w:rFonts w:ascii="Times New Roman" w:hAnsi="Times New Roman" w:cs="Times New Roman"/>
          <w:sz w:val="24"/>
          <w:szCs w:val="24"/>
        </w:rPr>
        <w:t>untuk</w:t>
      </w:r>
      <w:r>
        <w:rPr>
          <w:rFonts w:ascii="Times New Roman" w:hAnsi="Times New Roman" w:cs="Times New Roman"/>
          <w:sz w:val="24"/>
          <w:szCs w:val="24"/>
        </w:rPr>
        <w:t xml:space="preserve"> pihak manajemen guna mengevaluasi efektivitas </w:t>
      </w:r>
      <w:r w:rsidR="00E509F9">
        <w:rPr>
          <w:rFonts w:ascii="Times New Roman" w:hAnsi="Times New Roman" w:cs="Times New Roman"/>
          <w:sz w:val="24"/>
          <w:szCs w:val="24"/>
        </w:rPr>
        <w:t>serta</w:t>
      </w:r>
      <w:r>
        <w:rPr>
          <w:rFonts w:ascii="Times New Roman" w:hAnsi="Times New Roman" w:cs="Times New Roman"/>
          <w:sz w:val="24"/>
          <w:szCs w:val="24"/>
        </w:rPr>
        <w:t xml:space="preserve"> efesiensi manajemen perusahaan dalam mengolah seluruh aktiva perusahaan. Semakin besar ROA, maka dapat dikatakan semakin efisien penggunaan aktiva perusahaan.</w:t>
      </w:r>
    </w:p>
    <w:p w14:paraId="7DC2D3D7" w14:textId="47D3D43A" w:rsidR="00E17156" w:rsidRPr="006E6DE4" w:rsidRDefault="00E17156">
      <w:pPr>
        <w:pStyle w:val="Heading3"/>
        <w:numPr>
          <w:ilvl w:val="0"/>
          <w:numId w:val="43"/>
        </w:numPr>
        <w:spacing w:line="480" w:lineRule="auto"/>
        <w:ind w:left="851"/>
        <w:rPr>
          <w:rFonts w:ascii="Times New Roman" w:hAnsi="Times New Roman" w:cs="Times New Roman"/>
          <w:b/>
          <w:bCs/>
          <w:color w:val="auto"/>
        </w:rPr>
      </w:pPr>
      <w:bookmarkStart w:id="37" w:name="_Toc170112149"/>
      <w:r w:rsidRPr="006E6DE4">
        <w:rPr>
          <w:rFonts w:ascii="Times New Roman" w:hAnsi="Times New Roman" w:cs="Times New Roman"/>
          <w:b/>
          <w:bCs/>
          <w:color w:val="auto"/>
        </w:rPr>
        <w:t>Kebijakan Deviden</w:t>
      </w:r>
      <w:bookmarkEnd w:id="37"/>
    </w:p>
    <w:p w14:paraId="01A3D1E1" w14:textId="5A19E932" w:rsidR="000964AE" w:rsidRPr="0033465D" w:rsidRDefault="002F70FB" w:rsidP="0033465D">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M</w:t>
      </w:r>
      <w:r w:rsidR="000964AE">
        <w:rPr>
          <w:rFonts w:ascii="Times New Roman" w:hAnsi="Times New Roman" w:cs="Times New Roman"/>
          <w:sz w:val="24"/>
          <w:szCs w:val="24"/>
        </w:rPr>
        <w:t>enurut</w:t>
      </w:r>
      <w:r w:rsidR="0033465D">
        <w:rPr>
          <w:rFonts w:ascii="Times New Roman" w:hAnsi="Times New Roman" w:cs="Times New Roman"/>
          <w:sz w:val="24"/>
          <w:szCs w:val="24"/>
        </w:rPr>
        <w:t xml:space="preserve"> kebijakan deviden (</w:t>
      </w:r>
      <w:r w:rsidR="0033465D">
        <w:rPr>
          <w:rFonts w:ascii="Times New Roman" w:hAnsi="Times New Roman" w:cs="Times New Roman"/>
          <w:i/>
          <w:iCs/>
          <w:sz w:val="24"/>
          <w:szCs w:val="24"/>
        </w:rPr>
        <w:t>deviden policy</w:t>
      </w:r>
      <w:r w:rsidR="0033465D">
        <w:rPr>
          <w:rFonts w:ascii="Times New Roman" w:hAnsi="Times New Roman" w:cs="Times New Roman"/>
          <w:sz w:val="24"/>
          <w:szCs w:val="24"/>
        </w:rPr>
        <w:t>) adalah sebuah keputusan apakah laba yang diperoleh perusahaan pada akhir tahun yang akan dibagi kepada pemegang saham akan dibagikan dalam bentuk deviden atau ditahan guna menambah modal sebagai pembiayaan investasi di masa yang akan datang. Kebijakan deviden juga bagian yang tidak bisa dipisakan dengan keputusan pendanaan perusahaan</w:t>
      </w:r>
      <w:r w:rsidR="000964AE" w:rsidRPr="0033465D">
        <w:rPr>
          <w:rFonts w:ascii="Times New Roman" w:hAnsi="Times New Roman" w:cs="Times New Roman"/>
          <w:sz w:val="24"/>
          <w:szCs w:val="24"/>
        </w:rPr>
        <w:t xml:space="preserve"> </w:t>
      </w:r>
      <w:r w:rsidR="0033465D">
        <w:rPr>
          <w:rFonts w:ascii="Times New Roman" w:hAnsi="Times New Roman" w:cs="Times New Roman"/>
          <w:sz w:val="24"/>
          <w:szCs w:val="24"/>
        </w:rPr>
        <w:t>(</w:t>
      </w:r>
      <w:r w:rsidR="00C5661B" w:rsidRPr="0033465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Irma","given":"","non-dropping-particle":"","parse-names":false,"suffix":""},{"dropping-particle":"","family":"Puspitasari","given":"Diana","non-dropping-particle":"","parse-names":false,"suffix":""},{"dropping-particle":"","family":"Rachamawati","given":"Dina Widhi","non-dropping-particle":"","parse-names":false,"suffix":""}],"container-title":"Nuta Media, Yogyakarta","id":"ITEM-1","issue":"19","issued":{"date-parts":[["2021"]]},"number-of-pages":"1-105","title":"Manajemen Keuangan","type":"book"},"uris":["http://www.mendeley.com/documents/?uuid=e2f9c206-9506-461f-a84d-24fad50395e6"]}],"mendeley":{"formattedCitation":"(Irma et al., 2021)","manualFormatting":"Irma et al., 2021:83)","plainTextFormattedCitation":"(Irma et al., 2021)","previouslyFormattedCitation":"(Irma et al., 2021)"},"properties":{"noteIndex":0},"schema":"https://github.com/citation-style-language/schema/raw/master/csl-citation.json"}</w:instrText>
      </w:r>
      <w:r w:rsidR="00C5661B" w:rsidRPr="0033465D">
        <w:rPr>
          <w:rFonts w:ascii="Times New Roman" w:hAnsi="Times New Roman" w:cs="Times New Roman"/>
          <w:sz w:val="24"/>
          <w:szCs w:val="24"/>
        </w:rPr>
        <w:fldChar w:fldCharType="separate"/>
      </w:r>
      <w:r w:rsidR="00C5661B" w:rsidRPr="0033465D">
        <w:rPr>
          <w:rFonts w:ascii="Times New Roman" w:hAnsi="Times New Roman" w:cs="Times New Roman"/>
          <w:noProof/>
          <w:sz w:val="24"/>
          <w:szCs w:val="24"/>
        </w:rPr>
        <w:t>Irma et al., 2021</w:t>
      </w:r>
      <w:r w:rsidR="006B3D1A" w:rsidRPr="0033465D">
        <w:rPr>
          <w:rFonts w:ascii="Times New Roman" w:hAnsi="Times New Roman" w:cs="Times New Roman"/>
          <w:noProof/>
          <w:sz w:val="24"/>
          <w:szCs w:val="24"/>
        </w:rPr>
        <w:t>:83</w:t>
      </w:r>
      <w:r w:rsidR="00C5661B" w:rsidRPr="0033465D">
        <w:rPr>
          <w:rFonts w:ascii="Times New Roman" w:hAnsi="Times New Roman" w:cs="Times New Roman"/>
          <w:noProof/>
          <w:sz w:val="24"/>
          <w:szCs w:val="24"/>
        </w:rPr>
        <w:t>)</w:t>
      </w:r>
      <w:r w:rsidR="00C5661B" w:rsidRPr="0033465D">
        <w:rPr>
          <w:rFonts w:ascii="Times New Roman" w:hAnsi="Times New Roman" w:cs="Times New Roman"/>
          <w:sz w:val="24"/>
          <w:szCs w:val="24"/>
        </w:rPr>
        <w:fldChar w:fldCharType="end"/>
      </w:r>
      <w:r w:rsidR="0033465D">
        <w:rPr>
          <w:rFonts w:ascii="Times New Roman" w:hAnsi="Times New Roman" w:cs="Times New Roman"/>
          <w:sz w:val="24"/>
          <w:szCs w:val="24"/>
        </w:rPr>
        <w:t>.</w:t>
      </w:r>
    </w:p>
    <w:p w14:paraId="4C7ABE75" w14:textId="59DBFF39" w:rsidR="00E46D5D" w:rsidRPr="0033465D" w:rsidRDefault="00D32661" w:rsidP="0033465D">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Kebijakan deviden</w:t>
      </w:r>
      <w:r w:rsidR="0033465D">
        <w:rPr>
          <w:rFonts w:ascii="Times New Roman" w:hAnsi="Times New Roman" w:cs="Times New Roman"/>
          <w:sz w:val="24"/>
          <w:szCs w:val="24"/>
        </w:rPr>
        <w:t xml:space="preserve"> merupakan penentuan besarnya DPR, seperti besarnya presentase laba bersih setelah pajak yang akan dibagikan sebagai deviden kepada pemegang saham</w:t>
      </w:r>
      <w:r w:rsidR="00E46D5D">
        <w:rPr>
          <w:rFonts w:ascii="Times New Roman" w:hAnsi="Times New Roman" w:cs="Times New Roman"/>
          <w:sz w:val="24"/>
          <w:szCs w:val="24"/>
        </w:rPr>
        <w:t xml:space="preserve"> </w:t>
      </w:r>
      <w:r w:rsidR="0033465D">
        <w:rPr>
          <w:rFonts w:ascii="Times New Roman" w:hAnsi="Times New Roman" w:cs="Times New Roman"/>
          <w:sz w:val="24"/>
          <w:szCs w:val="24"/>
        </w:rPr>
        <w:t>(</w:t>
      </w:r>
      <w:r w:rsidR="00E46D5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2015:192)","plainTextFormattedCitation":"(Sudana, 2015)","previouslyFormattedCitation":"(Sudana, 2015)"},"properties":{"noteIndex":0},"schema":"https://github.com/citation-style-language/schema/raw/master/csl-citation.json"}</w:instrText>
      </w:r>
      <w:r w:rsidR="00E46D5D">
        <w:rPr>
          <w:rFonts w:ascii="Times New Roman" w:hAnsi="Times New Roman" w:cs="Times New Roman"/>
          <w:sz w:val="24"/>
          <w:szCs w:val="24"/>
        </w:rPr>
        <w:fldChar w:fldCharType="separate"/>
      </w:r>
      <w:r w:rsidR="00E46D5D" w:rsidRPr="000B663B">
        <w:rPr>
          <w:rFonts w:ascii="Times New Roman" w:hAnsi="Times New Roman" w:cs="Times New Roman"/>
          <w:noProof/>
          <w:sz w:val="24"/>
          <w:szCs w:val="24"/>
        </w:rPr>
        <w:t>Sudana</w:t>
      </w:r>
      <w:r w:rsidR="0033465D">
        <w:rPr>
          <w:rFonts w:ascii="Times New Roman" w:hAnsi="Times New Roman" w:cs="Times New Roman"/>
          <w:noProof/>
          <w:sz w:val="24"/>
          <w:szCs w:val="24"/>
        </w:rPr>
        <w:t xml:space="preserve">, </w:t>
      </w:r>
      <w:r w:rsidR="00E46D5D" w:rsidRPr="000B663B">
        <w:rPr>
          <w:rFonts w:ascii="Times New Roman" w:hAnsi="Times New Roman" w:cs="Times New Roman"/>
          <w:noProof/>
          <w:sz w:val="24"/>
          <w:szCs w:val="24"/>
        </w:rPr>
        <w:t>2015</w:t>
      </w:r>
      <w:r w:rsidR="00E46D5D">
        <w:rPr>
          <w:rFonts w:ascii="Times New Roman" w:hAnsi="Times New Roman" w:cs="Times New Roman"/>
          <w:noProof/>
          <w:sz w:val="24"/>
          <w:szCs w:val="24"/>
        </w:rPr>
        <w:t>:192</w:t>
      </w:r>
      <w:r w:rsidR="00E46D5D" w:rsidRPr="000B663B">
        <w:rPr>
          <w:rFonts w:ascii="Times New Roman" w:hAnsi="Times New Roman" w:cs="Times New Roman"/>
          <w:noProof/>
          <w:sz w:val="24"/>
          <w:szCs w:val="24"/>
        </w:rPr>
        <w:t>)</w:t>
      </w:r>
      <w:r w:rsidR="00E46D5D">
        <w:rPr>
          <w:rFonts w:ascii="Times New Roman" w:hAnsi="Times New Roman" w:cs="Times New Roman"/>
          <w:sz w:val="24"/>
          <w:szCs w:val="24"/>
        </w:rPr>
        <w:fldChar w:fldCharType="end"/>
      </w:r>
      <w:r w:rsidR="0033465D">
        <w:rPr>
          <w:rFonts w:ascii="Times New Roman" w:hAnsi="Times New Roman" w:cs="Times New Roman"/>
          <w:sz w:val="24"/>
          <w:szCs w:val="24"/>
        </w:rPr>
        <w:t xml:space="preserve">. Kebijakan deviden </w:t>
      </w:r>
      <w:proofErr w:type="gramStart"/>
      <w:r w:rsidR="0033465D">
        <w:rPr>
          <w:rFonts w:ascii="Times New Roman" w:hAnsi="Times New Roman" w:cs="Times New Roman"/>
          <w:sz w:val="24"/>
          <w:szCs w:val="24"/>
        </w:rPr>
        <w:t>merupakan  hasil</w:t>
      </w:r>
      <w:proofErr w:type="gramEnd"/>
      <w:r w:rsidR="0033465D">
        <w:rPr>
          <w:rFonts w:ascii="Times New Roman" w:hAnsi="Times New Roman" w:cs="Times New Roman"/>
          <w:sz w:val="24"/>
          <w:szCs w:val="24"/>
        </w:rPr>
        <w:t xml:space="preserve"> dari aktivas bisnis yang dilakukan oleh manajemen dengan tujuan mencari keuntungan melalui efektivitas kegiatan yang dilakukan dan upaya efisiensi pembiayaan. Kebijakan deviden adalah salah satu hal yang tidak dapat dipisahkan dengan keputusan pendanaan perusahaan. Memutuskan apakah laba bersih yang diperoleh selama satu periode dibagi semua  atau dibagi sebagian untuk dibagi deviden dan sebagian lagi tidak dibagi atau menjadi laba ditahan merupakan salah satu </w:t>
      </w:r>
      <w:r w:rsidR="0033465D">
        <w:rPr>
          <w:rFonts w:ascii="Times New Roman" w:hAnsi="Times New Roman" w:cs="Times New Roman"/>
          <w:sz w:val="24"/>
          <w:szCs w:val="24"/>
        </w:rPr>
        <w:lastRenderedPageBreak/>
        <w:t>kebijakan yang harus diambil oleh manajemen (</w:t>
      </w:r>
      <w:r w:rsidR="00ED5A4F" w:rsidRPr="0033465D">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Wiyono","given":"Gendro","non-dropping-particle":"","parse-names":false,"suffix":""},{"dropping-particle":"","family":"Kusuma","given":"Hadri","non-dropping-particle":"","parse-names":false,"suffix":""}],"edition":"Edisi Pert","id":"ITEM-1","issued":{"date-parts":[["2017"]]},"publisher":"Yogyakarta: UPP STIM YKPN","publisher-place":"Yogyakarta","title":"Manajemen Keuangan Lanjutan","type":"book"},"uris":["http://www.mendeley.com/documents/?uuid=c35374c4-e636-4efa-a0db-cb359403f6cf"]}],"mendeley":{"formattedCitation":"(Wiyono &amp; Kusuma, 2017)","manualFormatting":"Wiyono &amp; Kusuma, 2017:11)","plainTextFormattedCitation":"(Wiyono &amp; Kusuma, 2017)","previouslyFormattedCitation":"(Wiyono &amp; Kusuma, 2017)"},"properties":{"noteIndex":0},"schema":"https://github.com/citation-style-language/schema/raw/master/csl-citation.json"}</w:instrText>
      </w:r>
      <w:r w:rsidR="00ED5A4F" w:rsidRPr="0033465D">
        <w:rPr>
          <w:rFonts w:ascii="Times New Roman" w:hAnsi="Times New Roman" w:cs="Times New Roman"/>
          <w:sz w:val="24"/>
          <w:szCs w:val="24"/>
        </w:rPr>
        <w:fldChar w:fldCharType="separate"/>
      </w:r>
      <w:r w:rsidR="00ED5A4F" w:rsidRPr="0033465D">
        <w:rPr>
          <w:rFonts w:ascii="Times New Roman" w:hAnsi="Times New Roman" w:cs="Times New Roman"/>
          <w:noProof/>
          <w:sz w:val="24"/>
          <w:szCs w:val="24"/>
        </w:rPr>
        <w:t>Wiyono &amp; Kusuma</w:t>
      </w:r>
      <w:r w:rsidR="0033465D">
        <w:rPr>
          <w:rFonts w:ascii="Times New Roman" w:hAnsi="Times New Roman" w:cs="Times New Roman"/>
          <w:noProof/>
          <w:sz w:val="24"/>
          <w:szCs w:val="24"/>
        </w:rPr>
        <w:t xml:space="preserve">, </w:t>
      </w:r>
      <w:r w:rsidR="00ED5A4F" w:rsidRPr="0033465D">
        <w:rPr>
          <w:rFonts w:ascii="Times New Roman" w:hAnsi="Times New Roman" w:cs="Times New Roman"/>
          <w:noProof/>
          <w:sz w:val="24"/>
          <w:szCs w:val="24"/>
        </w:rPr>
        <w:t>2017:11)</w:t>
      </w:r>
      <w:r w:rsidR="00ED5A4F" w:rsidRPr="0033465D">
        <w:rPr>
          <w:rFonts w:ascii="Times New Roman" w:hAnsi="Times New Roman" w:cs="Times New Roman"/>
          <w:sz w:val="24"/>
          <w:szCs w:val="24"/>
        </w:rPr>
        <w:fldChar w:fldCharType="end"/>
      </w:r>
      <w:r w:rsidR="0033465D">
        <w:rPr>
          <w:rFonts w:ascii="Times New Roman" w:hAnsi="Times New Roman" w:cs="Times New Roman"/>
          <w:sz w:val="24"/>
          <w:szCs w:val="24"/>
        </w:rPr>
        <w:t>.</w:t>
      </w:r>
    </w:p>
    <w:p w14:paraId="325855D1" w14:textId="05016D34" w:rsidR="00E46D5D" w:rsidRPr="000E3D33" w:rsidRDefault="00E46D5D" w:rsidP="000E3D33">
      <w:pPr>
        <w:tabs>
          <w:tab w:val="left" w:pos="993"/>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Dari </w:t>
      </w:r>
      <w:proofErr w:type="gramStart"/>
      <w:r w:rsidR="00B3085F">
        <w:rPr>
          <w:rFonts w:ascii="Times New Roman" w:hAnsi="Times New Roman" w:cs="Times New Roman"/>
          <w:sz w:val="24"/>
          <w:szCs w:val="24"/>
        </w:rPr>
        <w:t xml:space="preserve">pengertian </w:t>
      </w:r>
      <w:r>
        <w:rPr>
          <w:rFonts w:ascii="Times New Roman" w:hAnsi="Times New Roman" w:cs="Times New Roman"/>
          <w:sz w:val="24"/>
          <w:szCs w:val="24"/>
        </w:rPr>
        <w:t xml:space="preserve"> diatas</w:t>
      </w:r>
      <w:proofErr w:type="gramEnd"/>
      <w:r>
        <w:rPr>
          <w:rFonts w:ascii="Times New Roman" w:hAnsi="Times New Roman" w:cs="Times New Roman"/>
          <w:sz w:val="24"/>
          <w:szCs w:val="24"/>
        </w:rPr>
        <w:t xml:space="preserve"> dapat disimpulkan kebijakan deviden</w:t>
      </w:r>
      <w:r w:rsidR="002B07B1">
        <w:rPr>
          <w:rFonts w:ascii="Times New Roman" w:hAnsi="Times New Roman" w:cs="Times New Roman"/>
          <w:sz w:val="24"/>
          <w:szCs w:val="24"/>
        </w:rPr>
        <w:t xml:space="preserve"> adalah</w:t>
      </w:r>
      <w:r>
        <w:rPr>
          <w:rFonts w:ascii="Times New Roman" w:hAnsi="Times New Roman" w:cs="Times New Roman"/>
          <w:sz w:val="24"/>
          <w:szCs w:val="24"/>
        </w:rPr>
        <w:t xml:space="preserve"> sebuah keputusan perusahaan dalam penentuan besarnya laba dalam bentuk deviden yang akan dibagikan kepada pemegang saham atau ditahan untuk menambah modal </w:t>
      </w:r>
      <w:r w:rsidR="002B07B1">
        <w:rPr>
          <w:rFonts w:ascii="Times New Roman" w:hAnsi="Times New Roman" w:cs="Times New Roman"/>
          <w:sz w:val="24"/>
          <w:szCs w:val="24"/>
        </w:rPr>
        <w:t>yang digunakan untuk</w:t>
      </w:r>
      <w:r>
        <w:rPr>
          <w:rFonts w:ascii="Times New Roman" w:hAnsi="Times New Roman" w:cs="Times New Roman"/>
          <w:sz w:val="24"/>
          <w:szCs w:val="24"/>
        </w:rPr>
        <w:t xml:space="preserve"> pembiayaan investasi dimasa yang akan datang.</w:t>
      </w:r>
    </w:p>
    <w:p w14:paraId="68886986" w14:textId="71953F24" w:rsidR="008935A9" w:rsidRDefault="00C8199F"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2015)","manualFormatting":"Keputusan deviden adalah bagian dari keputusan pembelanjaan perusahaan, terutama pembelanjaan internal perusahaan. Dikarenakan besar kecilnya deviden yang dibagiakan dapat memengaruhi besar kecilnya laba yang ditahan. Laba ditahan adalah salah satu sumber dana intern perusahaan (Sudana, 2015:192)","plainTextFormattedCitation":"(Sudana,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0033465D">
        <w:rPr>
          <w:rFonts w:ascii="Times New Roman" w:hAnsi="Times New Roman" w:cs="Times New Roman"/>
          <w:noProof/>
          <w:sz w:val="24"/>
          <w:szCs w:val="24"/>
        </w:rPr>
        <w:t>Keputusan deviden adalah bagian dari keputusan pembelanjaan perusahaan, terutama pembelanjaan internal perusahaan. Dikarenakan besar kecilnya deviden yang dibagiakan dapat memengaruhi besar kecilnya laba yang ditahan. Laba ditahan adalah salah satu sumber dana intern perusahaan (</w:t>
      </w:r>
      <w:r w:rsidRPr="00C8199F">
        <w:rPr>
          <w:rFonts w:ascii="Times New Roman" w:hAnsi="Times New Roman" w:cs="Times New Roman"/>
          <w:noProof/>
          <w:sz w:val="24"/>
          <w:szCs w:val="24"/>
        </w:rPr>
        <w:t>Sudana</w:t>
      </w:r>
      <w:r w:rsidR="0033465D">
        <w:rPr>
          <w:rFonts w:ascii="Times New Roman" w:hAnsi="Times New Roman" w:cs="Times New Roman"/>
          <w:noProof/>
          <w:sz w:val="24"/>
          <w:szCs w:val="24"/>
        </w:rPr>
        <w:t>,</w:t>
      </w:r>
      <w:r w:rsidRPr="00C8199F">
        <w:rPr>
          <w:rFonts w:ascii="Times New Roman" w:hAnsi="Times New Roman" w:cs="Times New Roman"/>
          <w:noProof/>
          <w:sz w:val="24"/>
          <w:szCs w:val="24"/>
        </w:rPr>
        <w:t xml:space="preserve"> 2015</w:t>
      </w:r>
      <w:r>
        <w:rPr>
          <w:rFonts w:ascii="Times New Roman" w:hAnsi="Times New Roman" w:cs="Times New Roman"/>
          <w:noProof/>
          <w:sz w:val="24"/>
          <w:szCs w:val="24"/>
        </w:rPr>
        <w:t>:192</w:t>
      </w:r>
      <w:r w:rsidRPr="00C8199F">
        <w:rPr>
          <w:rFonts w:ascii="Times New Roman" w:hAnsi="Times New Roman" w:cs="Times New Roman"/>
          <w:noProof/>
          <w:sz w:val="24"/>
          <w:szCs w:val="24"/>
        </w:rPr>
        <w:t>)</w:t>
      </w:r>
      <w:r>
        <w:rPr>
          <w:rFonts w:ascii="Times New Roman" w:hAnsi="Times New Roman" w:cs="Times New Roman"/>
          <w:sz w:val="24"/>
          <w:szCs w:val="24"/>
        </w:rPr>
        <w:fldChar w:fldCharType="end"/>
      </w:r>
      <w:r w:rsidR="0033465D">
        <w:rPr>
          <w:rFonts w:ascii="Times New Roman" w:hAnsi="Times New Roman" w:cs="Times New Roman"/>
          <w:sz w:val="24"/>
          <w:szCs w:val="24"/>
        </w:rPr>
        <w:t>.</w:t>
      </w:r>
      <w:r w:rsidR="00E46D5D">
        <w:rPr>
          <w:rFonts w:ascii="Times New Roman" w:hAnsi="Times New Roman" w:cs="Times New Roman"/>
          <w:sz w:val="24"/>
          <w:szCs w:val="24"/>
        </w:rPr>
        <w:t xml:space="preserve"> </w:t>
      </w:r>
    </w:p>
    <w:p w14:paraId="7B9D4F08" w14:textId="3C22CF54" w:rsidR="000B663B" w:rsidRDefault="00DC3D07" w:rsidP="00C93B4E">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Ada tiga teori tentang kebijakan deviden yang dapat menjelaskan pengaruh besar kecilnya DPR terhadap harga pasar saham, sebagai berikut</w:t>
      </w:r>
      <w:r w:rsidR="000B663B">
        <w:rPr>
          <w:rFonts w:ascii="Times New Roman" w:hAnsi="Times New Roman" w:cs="Times New Roman"/>
          <w:sz w:val="24"/>
          <w:szCs w:val="24"/>
        </w:rPr>
        <w:t xml:space="preserve"> </w:t>
      </w:r>
      <w:r>
        <w:rPr>
          <w:rFonts w:ascii="Times New Roman" w:hAnsi="Times New Roman" w:cs="Times New Roman"/>
          <w:sz w:val="24"/>
          <w:szCs w:val="24"/>
        </w:rPr>
        <w:t>(</w:t>
      </w:r>
      <w:r w:rsidR="000B663B">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2015:192)","plainTextFormattedCitation":"(Sudana, 2015)","previouslyFormattedCitation":"(Sudana, 2015)"},"properties":{"noteIndex":0},"schema":"https://github.com/citation-style-language/schema/raw/master/csl-citation.json"}</w:instrText>
      </w:r>
      <w:r w:rsidR="000B663B">
        <w:rPr>
          <w:rFonts w:ascii="Times New Roman" w:hAnsi="Times New Roman" w:cs="Times New Roman"/>
          <w:sz w:val="24"/>
          <w:szCs w:val="24"/>
        </w:rPr>
        <w:fldChar w:fldCharType="separate"/>
      </w:r>
      <w:r w:rsidR="000B663B" w:rsidRPr="000B663B">
        <w:rPr>
          <w:rFonts w:ascii="Times New Roman" w:hAnsi="Times New Roman" w:cs="Times New Roman"/>
          <w:noProof/>
          <w:sz w:val="24"/>
          <w:szCs w:val="24"/>
        </w:rPr>
        <w:t>Sudana</w:t>
      </w:r>
      <w:r>
        <w:rPr>
          <w:rFonts w:ascii="Times New Roman" w:hAnsi="Times New Roman" w:cs="Times New Roman"/>
          <w:noProof/>
          <w:sz w:val="24"/>
          <w:szCs w:val="24"/>
        </w:rPr>
        <w:t xml:space="preserve">, </w:t>
      </w:r>
      <w:r w:rsidR="000B663B" w:rsidRPr="000B663B">
        <w:rPr>
          <w:rFonts w:ascii="Times New Roman" w:hAnsi="Times New Roman" w:cs="Times New Roman"/>
          <w:noProof/>
          <w:sz w:val="24"/>
          <w:szCs w:val="24"/>
        </w:rPr>
        <w:t>2015</w:t>
      </w:r>
      <w:r w:rsidR="000B663B">
        <w:rPr>
          <w:rFonts w:ascii="Times New Roman" w:hAnsi="Times New Roman" w:cs="Times New Roman"/>
          <w:noProof/>
          <w:sz w:val="24"/>
          <w:szCs w:val="24"/>
        </w:rPr>
        <w:t>:192</w:t>
      </w:r>
      <w:r w:rsidR="000B663B" w:rsidRPr="000B663B">
        <w:rPr>
          <w:rFonts w:ascii="Times New Roman" w:hAnsi="Times New Roman" w:cs="Times New Roman"/>
          <w:noProof/>
          <w:sz w:val="24"/>
          <w:szCs w:val="24"/>
        </w:rPr>
        <w:t>)</w:t>
      </w:r>
      <w:r w:rsidR="000B663B">
        <w:rPr>
          <w:rFonts w:ascii="Times New Roman" w:hAnsi="Times New Roman" w:cs="Times New Roman"/>
          <w:sz w:val="24"/>
          <w:szCs w:val="24"/>
        </w:rPr>
        <w:fldChar w:fldCharType="end"/>
      </w:r>
      <w:r>
        <w:rPr>
          <w:rFonts w:ascii="Times New Roman" w:hAnsi="Times New Roman" w:cs="Times New Roman"/>
          <w:sz w:val="24"/>
          <w:szCs w:val="24"/>
        </w:rPr>
        <w:t>:</w:t>
      </w:r>
    </w:p>
    <w:p w14:paraId="6B380E75" w14:textId="5DB32FD9" w:rsidR="009C1E9E" w:rsidRPr="009C1E9E" w:rsidRDefault="009C1E9E">
      <w:pPr>
        <w:pStyle w:val="ListParagraph"/>
        <w:numPr>
          <w:ilvl w:val="0"/>
          <w:numId w:val="39"/>
        </w:numPr>
        <w:tabs>
          <w:tab w:val="left" w:pos="916"/>
          <w:tab w:val="left" w:pos="1134"/>
        </w:tabs>
        <w:spacing w:line="480" w:lineRule="auto"/>
        <w:ind w:left="1276"/>
        <w:jc w:val="both"/>
        <w:rPr>
          <w:rFonts w:ascii="Times New Roman" w:hAnsi="Times New Roman" w:cs="Times New Roman"/>
          <w:sz w:val="24"/>
          <w:szCs w:val="24"/>
        </w:rPr>
      </w:pPr>
      <w:r>
        <w:rPr>
          <w:rFonts w:ascii="Times New Roman" w:hAnsi="Times New Roman" w:cs="Times New Roman"/>
          <w:i/>
          <w:iCs/>
          <w:sz w:val="24"/>
          <w:szCs w:val="24"/>
        </w:rPr>
        <w:t xml:space="preserve">Deviden </w:t>
      </w:r>
      <w:r w:rsidR="007A43FD">
        <w:rPr>
          <w:rFonts w:ascii="Times New Roman" w:hAnsi="Times New Roman" w:cs="Times New Roman"/>
          <w:i/>
          <w:iCs/>
          <w:sz w:val="24"/>
          <w:szCs w:val="24"/>
        </w:rPr>
        <w:t>I</w:t>
      </w:r>
      <w:r>
        <w:rPr>
          <w:rFonts w:ascii="Times New Roman" w:hAnsi="Times New Roman" w:cs="Times New Roman"/>
          <w:i/>
          <w:iCs/>
          <w:sz w:val="24"/>
          <w:szCs w:val="24"/>
        </w:rPr>
        <w:t xml:space="preserve">rrelevance </w:t>
      </w:r>
      <w:r w:rsidR="007A43FD">
        <w:rPr>
          <w:rFonts w:ascii="Times New Roman" w:hAnsi="Times New Roman" w:cs="Times New Roman"/>
          <w:i/>
          <w:iCs/>
          <w:sz w:val="24"/>
          <w:szCs w:val="24"/>
        </w:rPr>
        <w:t>T</w:t>
      </w:r>
      <w:r>
        <w:rPr>
          <w:rFonts w:ascii="Times New Roman" w:hAnsi="Times New Roman" w:cs="Times New Roman"/>
          <w:i/>
          <w:iCs/>
          <w:sz w:val="24"/>
          <w:szCs w:val="24"/>
        </w:rPr>
        <w:t>heory</w:t>
      </w:r>
    </w:p>
    <w:p w14:paraId="0EC9526B" w14:textId="16DB6877" w:rsidR="009C1E9E" w:rsidRDefault="007A43FD" w:rsidP="005161CA">
      <w:pPr>
        <w:pStyle w:val="ListParagraph"/>
        <w:tabs>
          <w:tab w:val="left" w:pos="1134"/>
        </w:tabs>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Deviden irrelevance theori</w:t>
      </w:r>
      <w:r w:rsidR="009C1E9E">
        <w:rPr>
          <w:rFonts w:ascii="Times New Roman" w:hAnsi="Times New Roman" w:cs="Times New Roman"/>
          <w:sz w:val="24"/>
          <w:szCs w:val="24"/>
        </w:rPr>
        <w:t xml:space="preserve"> dikemukakan oleh Merton Miller dan Franco Modigliani (MM). Menurut teori ini,</w:t>
      </w:r>
      <w:r w:rsidR="005161CA">
        <w:rPr>
          <w:rFonts w:ascii="Times New Roman" w:hAnsi="Times New Roman" w:cs="Times New Roman"/>
          <w:sz w:val="24"/>
          <w:szCs w:val="24"/>
        </w:rPr>
        <w:t xml:space="preserve"> </w:t>
      </w:r>
      <w:r w:rsidR="009C1E9E">
        <w:rPr>
          <w:rFonts w:ascii="Times New Roman" w:hAnsi="Times New Roman" w:cs="Times New Roman"/>
          <w:sz w:val="24"/>
          <w:szCs w:val="24"/>
        </w:rPr>
        <w:t>kebijakan deviden tidak mempengaruhi harga pasar saham perusahaan atau nilai perusahaan. MM berpendapat bahwa, nilai perusahaan hanya ditentukan oleh kemampuan perusahaan untuk menghasilkan pendapatan menjadi devideen dan laba ditahan tidak</w:t>
      </w:r>
      <w:r>
        <w:rPr>
          <w:rFonts w:ascii="Times New Roman" w:hAnsi="Times New Roman" w:cs="Times New Roman"/>
          <w:sz w:val="24"/>
          <w:szCs w:val="24"/>
        </w:rPr>
        <w:t xml:space="preserve"> akan</w:t>
      </w:r>
      <w:r w:rsidR="009C1E9E">
        <w:rPr>
          <w:rFonts w:ascii="Times New Roman" w:hAnsi="Times New Roman" w:cs="Times New Roman"/>
          <w:sz w:val="24"/>
          <w:szCs w:val="24"/>
        </w:rPr>
        <w:t xml:space="preserve"> mempengaruhi nilai perusahaan.</w:t>
      </w:r>
    </w:p>
    <w:p w14:paraId="775594A1" w14:textId="77777777" w:rsidR="00A161DF" w:rsidRPr="009C1E9E" w:rsidRDefault="00A161DF" w:rsidP="005161CA">
      <w:pPr>
        <w:pStyle w:val="ListParagraph"/>
        <w:tabs>
          <w:tab w:val="left" w:pos="1134"/>
        </w:tabs>
        <w:spacing w:line="480" w:lineRule="auto"/>
        <w:ind w:left="1134"/>
        <w:jc w:val="both"/>
        <w:rPr>
          <w:rFonts w:ascii="Times New Roman" w:hAnsi="Times New Roman" w:cs="Times New Roman"/>
          <w:sz w:val="24"/>
          <w:szCs w:val="24"/>
        </w:rPr>
      </w:pPr>
    </w:p>
    <w:p w14:paraId="4964ADE5" w14:textId="3015A320" w:rsidR="009C1E9E" w:rsidRPr="009C1E9E" w:rsidRDefault="009C1E9E" w:rsidP="00A161DF">
      <w:pPr>
        <w:pStyle w:val="ListParagraph"/>
        <w:numPr>
          <w:ilvl w:val="0"/>
          <w:numId w:val="39"/>
        </w:numPr>
        <w:tabs>
          <w:tab w:val="left" w:pos="993"/>
        </w:tabs>
        <w:spacing w:line="480" w:lineRule="auto"/>
        <w:ind w:left="1134" w:hanging="283"/>
        <w:jc w:val="both"/>
        <w:rPr>
          <w:rFonts w:ascii="Times New Roman" w:hAnsi="Times New Roman" w:cs="Times New Roman"/>
          <w:sz w:val="24"/>
          <w:szCs w:val="24"/>
        </w:rPr>
      </w:pPr>
      <w:r>
        <w:rPr>
          <w:rFonts w:ascii="Times New Roman" w:hAnsi="Times New Roman" w:cs="Times New Roman"/>
          <w:i/>
          <w:iCs/>
          <w:sz w:val="24"/>
          <w:szCs w:val="24"/>
        </w:rPr>
        <w:lastRenderedPageBreak/>
        <w:t>Bird</w:t>
      </w:r>
      <w:r w:rsidR="007B331A">
        <w:rPr>
          <w:rFonts w:ascii="Times New Roman" w:hAnsi="Times New Roman" w:cs="Times New Roman"/>
          <w:i/>
          <w:iCs/>
          <w:sz w:val="24"/>
          <w:szCs w:val="24"/>
        </w:rPr>
        <w:t xml:space="preserve"> </w:t>
      </w:r>
      <w:r w:rsidR="007A43FD">
        <w:rPr>
          <w:rFonts w:ascii="Times New Roman" w:hAnsi="Times New Roman" w:cs="Times New Roman"/>
          <w:i/>
          <w:iCs/>
          <w:sz w:val="24"/>
          <w:szCs w:val="24"/>
        </w:rPr>
        <w:t>I</w:t>
      </w:r>
      <w:r>
        <w:rPr>
          <w:rFonts w:ascii="Times New Roman" w:hAnsi="Times New Roman" w:cs="Times New Roman"/>
          <w:i/>
          <w:iCs/>
          <w:sz w:val="24"/>
          <w:szCs w:val="24"/>
        </w:rPr>
        <w:t>n-</w:t>
      </w:r>
      <w:r w:rsidR="007A43FD">
        <w:rPr>
          <w:rFonts w:ascii="Times New Roman" w:hAnsi="Times New Roman" w:cs="Times New Roman"/>
          <w:i/>
          <w:iCs/>
          <w:sz w:val="24"/>
          <w:szCs w:val="24"/>
        </w:rPr>
        <w:t>T</w:t>
      </w:r>
      <w:r>
        <w:rPr>
          <w:rFonts w:ascii="Times New Roman" w:hAnsi="Times New Roman" w:cs="Times New Roman"/>
          <w:i/>
          <w:iCs/>
          <w:sz w:val="24"/>
          <w:szCs w:val="24"/>
        </w:rPr>
        <w:t>he-</w:t>
      </w:r>
      <w:r w:rsidR="007A43FD">
        <w:rPr>
          <w:rFonts w:ascii="Times New Roman" w:hAnsi="Times New Roman" w:cs="Times New Roman"/>
          <w:i/>
          <w:iCs/>
          <w:sz w:val="24"/>
          <w:szCs w:val="24"/>
        </w:rPr>
        <w:t>H</w:t>
      </w:r>
      <w:r>
        <w:rPr>
          <w:rFonts w:ascii="Times New Roman" w:hAnsi="Times New Roman" w:cs="Times New Roman"/>
          <w:i/>
          <w:iCs/>
          <w:sz w:val="24"/>
          <w:szCs w:val="24"/>
        </w:rPr>
        <w:t xml:space="preserve">and </w:t>
      </w:r>
      <w:r w:rsidR="007A43FD">
        <w:rPr>
          <w:rFonts w:ascii="Times New Roman" w:hAnsi="Times New Roman" w:cs="Times New Roman"/>
          <w:i/>
          <w:iCs/>
          <w:sz w:val="24"/>
          <w:szCs w:val="24"/>
        </w:rPr>
        <w:t>T</w:t>
      </w:r>
      <w:r>
        <w:rPr>
          <w:rFonts w:ascii="Times New Roman" w:hAnsi="Times New Roman" w:cs="Times New Roman"/>
          <w:i/>
          <w:iCs/>
          <w:sz w:val="24"/>
          <w:szCs w:val="24"/>
        </w:rPr>
        <w:t>heory</w:t>
      </w:r>
    </w:p>
    <w:p w14:paraId="05C470BC" w14:textId="494AE863" w:rsidR="000A6A46" w:rsidRPr="00D23A5C" w:rsidRDefault="009C1E9E" w:rsidP="00D23A5C">
      <w:pPr>
        <w:pStyle w:val="ListParagraph"/>
        <w:tabs>
          <w:tab w:val="left" w:pos="9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Teori ini dikemukakan oleh Myron Gordon dan John Lintner, berdasarkan teori ini kebijakan deviden berpengaruh positif terhadap harga pasar saham. Artinya, jika deviden yang dibagikan perusahaan semakin besar, maka harga pasar saham perusahaan tersebut akan semakin tinggi dan sebaliknya. Hal ini terjadi karena, pembagian deviden dapat mengurangi ketidakpastian yang dihadapi investor.</w:t>
      </w:r>
    </w:p>
    <w:p w14:paraId="1086819E" w14:textId="62969E3A" w:rsidR="009C1E9E" w:rsidRPr="009C1E9E" w:rsidRDefault="009C1E9E">
      <w:pPr>
        <w:pStyle w:val="ListParagraph"/>
        <w:numPr>
          <w:ilvl w:val="0"/>
          <w:numId w:val="39"/>
        </w:numPr>
        <w:tabs>
          <w:tab w:val="left" w:pos="993"/>
        </w:tabs>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 xml:space="preserve">Tax </w:t>
      </w:r>
      <w:r w:rsidR="007A43FD">
        <w:rPr>
          <w:rFonts w:ascii="Times New Roman" w:hAnsi="Times New Roman" w:cs="Times New Roman"/>
          <w:i/>
          <w:iCs/>
          <w:sz w:val="24"/>
          <w:szCs w:val="24"/>
        </w:rPr>
        <w:t>P</w:t>
      </w:r>
      <w:r>
        <w:rPr>
          <w:rFonts w:ascii="Times New Roman" w:hAnsi="Times New Roman" w:cs="Times New Roman"/>
          <w:i/>
          <w:iCs/>
          <w:sz w:val="24"/>
          <w:szCs w:val="24"/>
        </w:rPr>
        <w:t>reference theory</w:t>
      </w:r>
    </w:p>
    <w:p w14:paraId="46E57087" w14:textId="777FE80C" w:rsidR="00C85C45" w:rsidRDefault="007A43FD" w:rsidP="00C35398">
      <w:pPr>
        <w:pStyle w:val="ListParagraph"/>
        <w:tabs>
          <w:tab w:val="left" w:pos="9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Menurut</w:t>
      </w:r>
      <w:r w:rsidR="00053520">
        <w:rPr>
          <w:rFonts w:ascii="Times New Roman" w:hAnsi="Times New Roman" w:cs="Times New Roman"/>
          <w:sz w:val="24"/>
          <w:szCs w:val="24"/>
        </w:rPr>
        <w:t xml:space="preserve"> teori ini, kebijakan deviden mem</w:t>
      </w:r>
      <w:r>
        <w:rPr>
          <w:rFonts w:ascii="Times New Roman" w:hAnsi="Times New Roman" w:cs="Times New Roman"/>
          <w:sz w:val="24"/>
          <w:szCs w:val="24"/>
        </w:rPr>
        <w:t xml:space="preserve">iliki </w:t>
      </w:r>
      <w:r w:rsidR="00053520">
        <w:rPr>
          <w:rFonts w:ascii="Times New Roman" w:hAnsi="Times New Roman" w:cs="Times New Roman"/>
          <w:sz w:val="24"/>
          <w:szCs w:val="24"/>
        </w:rPr>
        <w:t xml:space="preserve">pengaruh negatif terhadap harga pasar saham perusahaan. </w:t>
      </w:r>
      <w:r w:rsidR="00A622DC">
        <w:rPr>
          <w:rFonts w:ascii="Times New Roman" w:hAnsi="Times New Roman" w:cs="Times New Roman"/>
          <w:sz w:val="24"/>
          <w:szCs w:val="24"/>
        </w:rPr>
        <w:t>Y</w:t>
      </w:r>
      <w:r>
        <w:rPr>
          <w:rFonts w:ascii="Times New Roman" w:hAnsi="Times New Roman" w:cs="Times New Roman"/>
          <w:sz w:val="24"/>
          <w:szCs w:val="24"/>
        </w:rPr>
        <w:t>ang a</w:t>
      </w:r>
      <w:r w:rsidR="00053520">
        <w:rPr>
          <w:rFonts w:ascii="Times New Roman" w:hAnsi="Times New Roman" w:cs="Times New Roman"/>
          <w:sz w:val="24"/>
          <w:szCs w:val="24"/>
        </w:rPr>
        <w:t xml:space="preserve">rtinya, semakin besar jumlah deviden yang dibagikan perusahaan semakin rendah harga pasar saham perusahaan yang bersangkutan. Hal ini terjadi jika ada perbedaan antara tarif pajak personal atas pendapatan deviden dan </w:t>
      </w:r>
      <w:r w:rsidR="00053520">
        <w:rPr>
          <w:rFonts w:ascii="Times New Roman" w:hAnsi="Times New Roman" w:cs="Times New Roman"/>
          <w:i/>
          <w:iCs/>
          <w:sz w:val="24"/>
          <w:szCs w:val="24"/>
        </w:rPr>
        <w:t>capital gain</w:t>
      </w:r>
      <w:r w:rsidR="00053520">
        <w:rPr>
          <w:rFonts w:ascii="Times New Roman" w:hAnsi="Times New Roman" w:cs="Times New Roman"/>
          <w:sz w:val="24"/>
          <w:szCs w:val="24"/>
        </w:rPr>
        <w:t xml:space="preserve">. Apabila tarif pajak deviden lebih tinggi daripada pajak </w:t>
      </w:r>
      <w:r w:rsidR="00053520">
        <w:rPr>
          <w:rFonts w:ascii="Times New Roman" w:hAnsi="Times New Roman" w:cs="Times New Roman"/>
          <w:i/>
          <w:iCs/>
          <w:sz w:val="24"/>
          <w:szCs w:val="24"/>
        </w:rPr>
        <w:t>capital gain</w:t>
      </w:r>
      <w:r w:rsidR="00053520">
        <w:rPr>
          <w:rFonts w:ascii="Times New Roman" w:hAnsi="Times New Roman" w:cs="Times New Roman"/>
          <w:sz w:val="24"/>
          <w:szCs w:val="24"/>
        </w:rPr>
        <w:t xml:space="preserve">, maka investor akan lebih senang jika laba yang diperoleh perusahaan tetap ditahan di perusahaan, untuk membelanjai investasi yang dilakukan perusahaan. </w:t>
      </w:r>
      <w:r w:rsidR="00A622DC">
        <w:rPr>
          <w:rFonts w:ascii="Times New Roman" w:hAnsi="Times New Roman" w:cs="Times New Roman"/>
          <w:sz w:val="24"/>
          <w:szCs w:val="24"/>
        </w:rPr>
        <w:t>Maka dari itu</w:t>
      </w:r>
      <w:r w:rsidR="00053520">
        <w:rPr>
          <w:rFonts w:ascii="Times New Roman" w:hAnsi="Times New Roman" w:cs="Times New Roman"/>
          <w:sz w:val="24"/>
          <w:szCs w:val="24"/>
        </w:rPr>
        <w:t xml:space="preserve"> di masa yang akan datang diharapkan terjadi peningkatan </w:t>
      </w:r>
      <w:r w:rsidR="00053520">
        <w:rPr>
          <w:rFonts w:ascii="Times New Roman" w:hAnsi="Times New Roman" w:cs="Times New Roman"/>
          <w:i/>
          <w:iCs/>
          <w:sz w:val="24"/>
          <w:szCs w:val="24"/>
        </w:rPr>
        <w:t>capital gain</w:t>
      </w:r>
      <w:r w:rsidR="00053520">
        <w:rPr>
          <w:rFonts w:ascii="Times New Roman" w:hAnsi="Times New Roman" w:cs="Times New Roman"/>
          <w:sz w:val="24"/>
          <w:szCs w:val="24"/>
        </w:rPr>
        <w:t xml:space="preserve"> yang tarif pajaknya lebih rendah. Apabila banyak investor yang memiliki pandangan demikian, maka investor cenderung memilih saham-saham dengan deviden kecil dengan tujuan untuk menghindari pajak.</w:t>
      </w:r>
    </w:p>
    <w:p w14:paraId="0DDF1377" w14:textId="1B02528D" w:rsidR="000E3D33" w:rsidRPr="000E3D33" w:rsidRDefault="00DC3D07" w:rsidP="000E3D33">
      <w:pPr>
        <w:pStyle w:val="ListParagraph"/>
        <w:spacing w:line="480" w:lineRule="auto"/>
        <w:ind w:left="851" w:firstLine="447"/>
        <w:jc w:val="both"/>
        <w:rPr>
          <w:rFonts w:ascii="Times New Roman" w:hAnsi="Times New Roman" w:cs="Times New Roman"/>
          <w:sz w:val="24"/>
          <w:szCs w:val="24"/>
        </w:rPr>
      </w:pPr>
      <w:r>
        <w:rPr>
          <w:rFonts w:ascii="Times New Roman" w:hAnsi="Times New Roman" w:cs="Times New Roman"/>
          <w:sz w:val="24"/>
          <w:szCs w:val="24"/>
        </w:rPr>
        <w:t xml:space="preserve">Kebijakan deviden menggunakan rasio pembayaran deviden dengan cara menentukan jumlah laba dibagi dalam bentuk deviden kas dan laba </w:t>
      </w:r>
      <w:r>
        <w:rPr>
          <w:rFonts w:ascii="Times New Roman" w:hAnsi="Times New Roman" w:cs="Times New Roman"/>
          <w:sz w:val="24"/>
          <w:szCs w:val="24"/>
        </w:rPr>
        <w:lastRenderedPageBreak/>
        <w:t xml:space="preserve">ditahan untuk sumber pendanaan. </w:t>
      </w:r>
      <w:r>
        <w:rPr>
          <w:rFonts w:ascii="Times New Roman" w:hAnsi="Times New Roman" w:cs="Times New Roman"/>
          <w:i/>
          <w:iCs/>
          <w:sz w:val="24"/>
          <w:szCs w:val="24"/>
        </w:rPr>
        <w:t>Deviden payout ratio</w:t>
      </w:r>
      <w:r>
        <w:rPr>
          <w:rFonts w:ascii="Times New Roman" w:hAnsi="Times New Roman" w:cs="Times New Roman"/>
          <w:sz w:val="24"/>
          <w:szCs w:val="24"/>
        </w:rPr>
        <w:t xml:space="preserve"> (DPR) merupakan deviden kas tahunan yang dibagi dengan laba per lembar saham (</w:t>
      </w:r>
      <w:r>
        <w:rPr>
          <w:rFonts w:ascii="Times New Roman" w:hAnsi="Times New Roman" w:cs="Times New Roman"/>
          <w:i/>
          <w:iCs/>
          <w:sz w:val="24"/>
          <w:szCs w:val="24"/>
        </w:rPr>
        <w:t>earning per share</w:t>
      </w:r>
      <w:r>
        <w:rPr>
          <w:rFonts w:ascii="Times New Roman" w:hAnsi="Times New Roman" w:cs="Times New Roman"/>
          <w:sz w:val="24"/>
          <w:szCs w:val="24"/>
        </w:rPr>
        <w:t xml:space="preserve">). </w:t>
      </w:r>
      <w:r>
        <w:rPr>
          <w:rFonts w:ascii="Times New Roman" w:hAnsi="Times New Roman" w:cs="Times New Roman"/>
          <w:i/>
          <w:iCs/>
          <w:sz w:val="24"/>
          <w:szCs w:val="24"/>
        </w:rPr>
        <w:t>DPR</w:t>
      </w:r>
      <w:r>
        <w:rPr>
          <w:rFonts w:ascii="Times New Roman" w:hAnsi="Times New Roman" w:cs="Times New Roman"/>
          <w:sz w:val="24"/>
          <w:szCs w:val="24"/>
        </w:rPr>
        <w:t xml:space="preserve"> ini dapat menunjukan presentase laba perusahaan yang dibayar kepada para pemegang saham biasa perusahaan yang berupa deviden kas. Sehingga apabila laba perusahaan yang ditahan dalam jumlah besar, maka denngan demikian laba yang akan dibayarkan sebagai deviden akan menjadi lebih kecil. Maka dari itu aspek penting dari kebijakan deviden yaitu menentukan alokasi laba yang sesuai di antara pembayaran laba sebagai deviden dengan laba yang ditahan di perusahaan</w:t>
      </w:r>
      <w:r w:rsidR="000E3D33">
        <w:rPr>
          <w:rFonts w:ascii="Times New Roman" w:hAnsi="Times New Roman" w:cs="Times New Roman"/>
          <w:sz w:val="24"/>
          <w:szCs w:val="24"/>
        </w:rPr>
        <w:t xml:space="preserve"> </w:t>
      </w:r>
      <w:r>
        <w:rPr>
          <w:rFonts w:ascii="Times New Roman" w:hAnsi="Times New Roman" w:cs="Times New Roman"/>
          <w:sz w:val="24"/>
          <w:szCs w:val="24"/>
        </w:rPr>
        <w:t>(</w:t>
      </w:r>
      <w:r w:rsidR="000E3D33">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Irma","given":"","non-dropping-particle":"","parse-names":false,"suffix":""},{"dropping-particle":"","family":"Puspitasari","given":"Diana","non-dropping-particle":"","parse-names":false,"suffix":""},{"dropping-particle":"","family":"Rachamawati","given":"Dina Widhi","non-dropping-particle":"","parse-names":false,"suffix":""}],"container-title":"Nuta Media, Yogyakarta","id":"ITEM-1","issue":"19","issued":{"date-parts":[["2021"]]},"number-of-pages":"1-105","title":"Manajemen Keuangan","type":"book"},"uris":["http://www.mendeley.com/documents/?uuid=e2f9c206-9506-461f-a84d-24fad50395e6"]}],"mendeley":{"formattedCitation":"(Irma et al., 2021)","manualFormatting":"Irma et al., 2021:83)","plainTextFormattedCitation":"(Irma et al., 2021)","previouslyFormattedCitation":"(Irma et al., 2021)"},"properties":{"noteIndex":0},"schema":"https://github.com/citation-style-language/schema/raw/master/csl-citation.json"}</w:instrText>
      </w:r>
      <w:r w:rsidR="000E3D33">
        <w:rPr>
          <w:rFonts w:ascii="Times New Roman" w:hAnsi="Times New Roman" w:cs="Times New Roman"/>
          <w:sz w:val="24"/>
          <w:szCs w:val="24"/>
        </w:rPr>
        <w:fldChar w:fldCharType="separate"/>
      </w:r>
      <w:r w:rsidR="000E3D33" w:rsidRPr="00C5661B">
        <w:rPr>
          <w:rFonts w:ascii="Times New Roman" w:hAnsi="Times New Roman" w:cs="Times New Roman"/>
          <w:noProof/>
          <w:sz w:val="24"/>
          <w:szCs w:val="24"/>
        </w:rPr>
        <w:t>Irma et al.,</w:t>
      </w:r>
      <w:r>
        <w:rPr>
          <w:rFonts w:ascii="Times New Roman" w:hAnsi="Times New Roman" w:cs="Times New Roman"/>
          <w:noProof/>
          <w:sz w:val="24"/>
          <w:szCs w:val="24"/>
        </w:rPr>
        <w:t xml:space="preserve"> </w:t>
      </w:r>
      <w:r w:rsidR="000E3D33" w:rsidRPr="00C5661B">
        <w:rPr>
          <w:rFonts w:ascii="Times New Roman" w:hAnsi="Times New Roman" w:cs="Times New Roman"/>
          <w:noProof/>
          <w:sz w:val="24"/>
          <w:szCs w:val="24"/>
        </w:rPr>
        <w:t>2021</w:t>
      </w:r>
      <w:r w:rsidR="000E3D33">
        <w:rPr>
          <w:rFonts w:ascii="Times New Roman" w:hAnsi="Times New Roman" w:cs="Times New Roman"/>
          <w:noProof/>
          <w:sz w:val="24"/>
          <w:szCs w:val="24"/>
        </w:rPr>
        <w:t>:83</w:t>
      </w:r>
      <w:r w:rsidR="000E3D33" w:rsidRPr="00C5661B">
        <w:rPr>
          <w:rFonts w:ascii="Times New Roman" w:hAnsi="Times New Roman" w:cs="Times New Roman"/>
          <w:noProof/>
          <w:sz w:val="24"/>
          <w:szCs w:val="24"/>
        </w:rPr>
        <w:t>)</w:t>
      </w:r>
      <w:r w:rsidR="000E3D33">
        <w:rPr>
          <w:rFonts w:ascii="Times New Roman" w:hAnsi="Times New Roman" w:cs="Times New Roman"/>
          <w:sz w:val="24"/>
          <w:szCs w:val="24"/>
        </w:rPr>
        <w:fldChar w:fldCharType="end"/>
      </w:r>
      <w:r>
        <w:rPr>
          <w:rFonts w:ascii="Times New Roman" w:hAnsi="Times New Roman" w:cs="Times New Roman"/>
          <w:sz w:val="24"/>
          <w:szCs w:val="24"/>
        </w:rPr>
        <w:t>.</w:t>
      </w:r>
    </w:p>
    <w:p w14:paraId="580EA7C4" w14:textId="6FD6D0B5" w:rsidR="00C35398" w:rsidRDefault="00C35398" w:rsidP="00C35398">
      <w:pPr>
        <w:pStyle w:val="ListParagraph"/>
        <w:tabs>
          <w:tab w:val="left" w:pos="127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DC3D07">
        <w:rPr>
          <w:rFonts w:ascii="Times New Roman" w:hAnsi="Times New Roman" w:cs="Times New Roman"/>
          <w:sz w:val="24"/>
          <w:szCs w:val="24"/>
        </w:rPr>
        <w:t>DPR dapat dihitung dengan menggunakan rumus sebagai berikut</w:t>
      </w:r>
      <w:r>
        <w:rPr>
          <w:rFonts w:ascii="Times New Roman" w:hAnsi="Times New Roman" w:cs="Times New Roman"/>
          <w:sz w:val="24"/>
          <w:szCs w:val="24"/>
        </w:rPr>
        <w:t xml:space="preserve"> </w:t>
      </w:r>
      <w:r w:rsidR="00DC3D07">
        <w:rPr>
          <w:rFonts w:ascii="Times New Roman" w:hAnsi="Times New Roman" w:cs="Times New Roman"/>
          <w:sz w:val="24"/>
          <w:szCs w:val="24"/>
        </w:rPr>
        <w:t>(</w:t>
      </w:r>
      <w:r>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2015:26)","plainTextFormattedCitation":"(Sudana,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Pr="00C35398">
        <w:rPr>
          <w:rFonts w:ascii="Times New Roman" w:hAnsi="Times New Roman" w:cs="Times New Roman"/>
          <w:noProof/>
          <w:sz w:val="24"/>
          <w:szCs w:val="24"/>
        </w:rPr>
        <w:t>Sudana</w:t>
      </w:r>
      <w:r w:rsidR="0033465D">
        <w:rPr>
          <w:rFonts w:ascii="Times New Roman" w:hAnsi="Times New Roman" w:cs="Times New Roman"/>
          <w:noProof/>
          <w:sz w:val="24"/>
          <w:szCs w:val="24"/>
        </w:rPr>
        <w:t xml:space="preserve">, </w:t>
      </w:r>
      <w:r w:rsidRPr="00C35398">
        <w:rPr>
          <w:rFonts w:ascii="Times New Roman" w:hAnsi="Times New Roman" w:cs="Times New Roman"/>
          <w:noProof/>
          <w:sz w:val="24"/>
          <w:szCs w:val="24"/>
        </w:rPr>
        <w:t>2015</w:t>
      </w:r>
      <w:r>
        <w:rPr>
          <w:rFonts w:ascii="Times New Roman" w:hAnsi="Times New Roman" w:cs="Times New Roman"/>
          <w:noProof/>
          <w:sz w:val="24"/>
          <w:szCs w:val="24"/>
        </w:rPr>
        <w:t>:26</w:t>
      </w:r>
      <w:r w:rsidRPr="00C35398">
        <w:rPr>
          <w:rFonts w:ascii="Times New Roman" w:hAnsi="Times New Roman" w:cs="Times New Roman"/>
          <w:noProof/>
          <w:sz w:val="24"/>
          <w:szCs w:val="24"/>
        </w:rPr>
        <w:t>)</w:t>
      </w:r>
      <w:r>
        <w:rPr>
          <w:rFonts w:ascii="Times New Roman" w:hAnsi="Times New Roman" w:cs="Times New Roman"/>
          <w:sz w:val="24"/>
          <w:szCs w:val="24"/>
        </w:rPr>
        <w:fldChar w:fldCharType="end"/>
      </w:r>
      <w:r w:rsidR="00DC3D07">
        <w:rPr>
          <w:rFonts w:ascii="Times New Roman" w:hAnsi="Times New Roman" w:cs="Times New Roman"/>
          <w:sz w:val="24"/>
          <w:szCs w:val="24"/>
        </w:rPr>
        <w:t>:</w:t>
      </w:r>
    </w:p>
    <w:p w14:paraId="68DC53B1" w14:textId="1306C835" w:rsidR="00C35398" w:rsidRDefault="00C35398" w:rsidP="00C35398">
      <w:pPr>
        <w:pStyle w:val="ListParagraph"/>
        <w:tabs>
          <w:tab w:val="left" w:pos="1276"/>
        </w:tabs>
        <w:spacing w:line="480" w:lineRule="auto"/>
        <w:ind w:left="851"/>
        <w:jc w:val="center"/>
        <w:rPr>
          <w:rFonts w:ascii="Times New Roman" w:eastAsiaTheme="minorEastAsia" w:hAnsi="Times New Roman" w:cs="Times New Roman"/>
          <w:sz w:val="28"/>
          <w:szCs w:val="28"/>
        </w:rPr>
      </w:pPr>
      <w:r>
        <w:rPr>
          <w:rFonts w:ascii="Times New Roman" w:hAnsi="Times New Roman" w:cs="Times New Roman"/>
          <w:sz w:val="24"/>
          <w:szCs w:val="24"/>
        </w:rPr>
        <w:t xml:space="preserve">DPR = </w:t>
      </w:r>
      <m:oMath>
        <m:f>
          <m:fPr>
            <m:ctrlPr>
              <w:rPr>
                <w:rFonts w:ascii="Cambria Math" w:hAnsi="Cambria Math" w:cs="Times New Roman"/>
                <w:i/>
                <w:sz w:val="28"/>
                <w:szCs w:val="28"/>
              </w:rPr>
            </m:ctrlPr>
          </m:fPr>
          <m:num>
            <m:r>
              <w:rPr>
                <w:rFonts w:ascii="Cambria Math" w:hAnsi="Cambria Math" w:cs="Times New Roman"/>
                <w:sz w:val="28"/>
                <w:szCs w:val="28"/>
              </w:rPr>
              <m:t>Devidend Per Share</m:t>
            </m:r>
          </m:num>
          <m:den>
            <m:r>
              <w:rPr>
                <w:rFonts w:ascii="Cambria Math" w:hAnsi="Cambria Math" w:cs="Times New Roman"/>
                <w:sz w:val="28"/>
                <w:szCs w:val="28"/>
              </w:rPr>
              <m:t>Earning After Taxes</m:t>
            </m:r>
          </m:den>
        </m:f>
      </m:oMath>
    </w:p>
    <w:p w14:paraId="20A5AEAB" w14:textId="2EB6511E" w:rsidR="00C35398" w:rsidRPr="00C35398" w:rsidRDefault="00C35398" w:rsidP="00C35398">
      <w:pPr>
        <w:pStyle w:val="ListParagraph"/>
        <w:tabs>
          <w:tab w:val="left" w:pos="1276"/>
        </w:tabs>
        <w:spacing w:line="480" w:lineRule="auto"/>
        <w:ind w:left="851"/>
        <w:rPr>
          <w:rFonts w:ascii="Times New Roman" w:hAnsi="Times New Roman" w:cs="Times New Roman"/>
          <w:sz w:val="24"/>
          <w:szCs w:val="24"/>
        </w:rPr>
      </w:pPr>
      <w:r>
        <w:rPr>
          <w:rFonts w:ascii="Times New Roman" w:hAnsi="Times New Roman" w:cs="Times New Roman"/>
          <w:sz w:val="24"/>
          <w:szCs w:val="24"/>
        </w:rPr>
        <w:tab/>
        <w:t xml:space="preserve">Rasio ini digunakan untuk mengukur seberapa besar laba bersih setelah pajak yang dibayarkan sebagai deviden kepada </w:t>
      </w:r>
      <w:r w:rsidR="00A622DC">
        <w:rPr>
          <w:rFonts w:ascii="Times New Roman" w:hAnsi="Times New Roman" w:cs="Times New Roman"/>
          <w:sz w:val="24"/>
          <w:szCs w:val="24"/>
        </w:rPr>
        <w:t xml:space="preserve">para </w:t>
      </w:r>
      <w:r>
        <w:rPr>
          <w:rFonts w:ascii="Times New Roman" w:hAnsi="Times New Roman" w:cs="Times New Roman"/>
          <w:sz w:val="24"/>
          <w:szCs w:val="24"/>
        </w:rPr>
        <w:t xml:space="preserve">pemegang saham. Semakin besar rasio ini </w:t>
      </w:r>
      <w:r w:rsidR="00A622DC">
        <w:rPr>
          <w:rFonts w:ascii="Times New Roman" w:hAnsi="Times New Roman" w:cs="Times New Roman"/>
          <w:sz w:val="24"/>
          <w:szCs w:val="24"/>
        </w:rPr>
        <w:t>akan</w:t>
      </w:r>
      <w:r>
        <w:rPr>
          <w:rFonts w:ascii="Times New Roman" w:hAnsi="Times New Roman" w:cs="Times New Roman"/>
          <w:sz w:val="24"/>
          <w:szCs w:val="24"/>
        </w:rPr>
        <w:t xml:space="preserve"> semakin sedikit bagian laba yang ditahan </w:t>
      </w:r>
      <w:r w:rsidR="00A622DC">
        <w:rPr>
          <w:rFonts w:ascii="Times New Roman" w:hAnsi="Times New Roman" w:cs="Times New Roman"/>
          <w:sz w:val="24"/>
          <w:szCs w:val="24"/>
        </w:rPr>
        <w:t>guna</w:t>
      </w:r>
      <w:r>
        <w:rPr>
          <w:rFonts w:ascii="Times New Roman" w:hAnsi="Times New Roman" w:cs="Times New Roman"/>
          <w:sz w:val="24"/>
          <w:szCs w:val="24"/>
        </w:rPr>
        <w:t xml:space="preserve"> </w:t>
      </w:r>
      <w:proofErr w:type="gramStart"/>
      <w:r>
        <w:rPr>
          <w:rFonts w:ascii="Times New Roman" w:hAnsi="Times New Roman" w:cs="Times New Roman"/>
          <w:sz w:val="24"/>
          <w:szCs w:val="24"/>
        </w:rPr>
        <w:t>membelanjai  investasi</w:t>
      </w:r>
      <w:proofErr w:type="gramEnd"/>
      <w:r>
        <w:rPr>
          <w:rFonts w:ascii="Times New Roman" w:hAnsi="Times New Roman" w:cs="Times New Roman"/>
          <w:sz w:val="24"/>
          <w:szCs w:val="24"/>
        </w:rPr>
        <w:t xml:space="preserve"> yang dilakukan </w:t>
      </w:r>
      <w:r w:rsidR="00A622DC">
        <w:rPr>
          <w:rFonts w:ascii="Times New Roman" w:hAnsi="Times New Roman" w:cs="Times New Roman"/>
          <w:sz w:val="24"/>
          <w:szCs w:val="24"/>
        </w:rPr>
        <w:t xml:space="preserve">oleh </w:t>
      </w:r>
      <w:r>
        <w:rPr>
          <w:rFonts w:ascii="Times New Roman" w:hAnsi="Times New Roman" w:cs="Times New Roman"/>
          <w:sz w:val="24"/>
          <w:szCs w:val="24"/>
        </w:rPr>
        <w:t>perusahaan.</w:t>
      </w:r>
    </w:p>
    <w:p w14:paraId="257746BC" w14:textId="7EDD8AD4" w:rsidR="00C128B9" w:rsidRPr="00842EE6" w:rsidRDefault="00C128B9" w:rsidP="00C93B4E">
      <w:pPr>
        <w:pStyle w:val="Heading2"/>
        <w:numPr>
          <w:ilvl w:val="0"/>
          <w:numId w:val="13"/>
        </w:numPr>
        <w:spacing w:line="480" w:lineRule="auto"/>
        <w:ind w:left="426"/>
        <w:rPr>
          <w:rFonts w:ascii="Times New Roman" w:hAnsi="Times New Roman" w:cs="Times New Roman"/>
          <w:b/>
          <w:bCs/>
          <w:color w:val="auto"/>
          <w:sz w:val="24"/>
          <w:szCs w:val="24"/>
        </w:rPr>
      </w:pPr>
      <w:bookmarkStart w:id="38" w:name="_Toc170112150"/>
      <w:r w:rsidRPr="00842EE6">
        <w:rPr>
          <w:rFonts w:ascii="Times New Roman" w:hAnsi="Times New Roman" w:cs="Times New Roman"/>
          <w:b/>
          <w:bCs/>
          <w:color w:val="auto"/>
          <w:sz w:val="24"/>
          <w:szCs w:val="24"/>
        </w:rPr>
        <w:t>Penelitian Terdahulu</w:t>
      </w:r>
      <w:bookmarkEnd w:id="38"/>
    </w:p>
    <w:p w14:paraId="1CAB4EA7" w14:textId="278437D5" w:rsidR="00FE632D" w:rsidRDefault="00FE632D" w:rsidP="00C93B4E">
      <w:pPr>
        <w:pStyle w:val="ListParagraph"/>
        <w:tabs>
          <w:tab w:val="left" w:pos="1418"/>
        </w:tabs>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ab/>
        <w:t>Penelitian terdahulu adalah sebuah penelitian yang digunakan sebagai bahan acuan dalam melakukan penelitian. Berikut adalah beberapa hasil penelitian terdahulu:</w:t>
      </w:r>
    </w:p>
    <w:p w14:paraId="1F681A94" w14:textId="077E33DB" w:rsidR="00957844" w:rsidRDefault="005C3C31"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dilakukan oleh Wulan Sri Utami, Isharijadi dan Elly Astuti tahun 2020 dengan judul penelitian </w:t>
      </w:r>
      <w:proofErr w:type="gramStart"/>
      <w:r>
        <w:rPr>
          <w:rFonts w:ascii="Times New Roman" w:hAnsi="Times New Roman" w:cs="Times New Roman"/>
          <w:sz w:val="24"/>
          <w:szCs w:val="24"/>
        </w:rPr>
        <w:t>“ Pengaruh</w:t>
      </w:r>
      <w:proofErr w:type="gramEnd"/>
      <w:r>
        <w:rPr>
          <w:rFonts w:ascii="Times New Roman" w:hAnsi="Times New Roman" w:cs="Times New Roman"/>
          <w:sz w:val="24"/>
          <w:szCs w:val="24"/>
        </w:rPr>
        <w:t xml:space="preserve"> Profitabilitas, Likuiditas, dan Struktur Modal Terhadap Nilai Perusahaan”. Menggunakan analisis regresi linier berganda. Dengan hasil penelitian: a.) Profitabilitas dan Likuiditas berpengaruh positif signifikan terhadap nilai perusahaan. b.) Struktur modal tidak berpengaruh positif terhadap nilai perusahaan.</w:t>
      </w:r>
    </w:p>
    <w:p w14:paraId="03099069" w14:textId="2FC9D2A9" w:rsidR="004A72EA"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 oleh</w:t>
      </w:r>
      <w:r w:rsidR="004A72EA">
        <w:rPr>
          <w:rFonts w:ascii="Times New Roman" w:hAnsi="Times New Roman" w:cs="Times New Roman"/>
          <w:sz w:val="24"/>
          <w:szCs w:val="24"/>
        </w:rPr>
        <w:t xml:space="preserve"> Novita Dwi Andriani dan Yofhi Septian Panglipurningrum tahun 2020 dengan judul “Profitabilitas, Likuiditas dan Rasio Aktivitas Pengaruhnya Terhadap Nilai Perusahaan Pertambangan Sub Sektor Batubara </w:t>
      </w:r>
      <w:proofErr w:type="gramStart"/>
      <w:r w:rsidR="004A72EA">
        <w:rPr>
          <w:rFonts w:ascii="Times New Roman" w:hAnsi="Times New Roman" w:cs="Times New Roman"/>
          <w:sz w:val="24"/>
          <w:szCs w:val="24"/>
        </w:rPr>
        <w:t>yang  Terdaftar</w:t>
      </w:r>
      <w:proofErr w:type="gramEnd"/>
      <w:r w:rsidR="004A72EA">
        <w:rPr>
          <w:rFonts w:ascii="Times New Roman" w:hAnsi="Times New Roman" w:cs="Times New Roman"/>
          <w:sz w:val="24"/>
          <w:szCs w:val="24"/>
        </w:rPr>
        <w:t xml:space="preserve"> di BEI Periode 2016-2018”. Menggunakan analisis regresi linier berganda. Dengan hasil penelitian sebagai berikut: a.) secara parsial profitabilitas berpengaruh negatif signifikan terhadap nilai perusahaan, b.) likuiditas berpengaruh negatif tidak signifikan terhadap nilai perusahaan, c.) rasio aktivitas berpengaruh positif tidak signifikan terhadap nilai perusahaan, d.) secara simultan profitabilitas, likuiditas dan rasio aktivitas profitabilitas berpengaruh positif dan signifikan terhadap nilai perusahaan.</w:t>
      </w:r>
    </w:p>
    <w:p w14:paraId="20F5ADF0"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Yasinta Nur Fatikha Amaliyah tahun 2021 dengan judul </w:t>
      </w:r>
      <w:proofErr w:type="gramStart"/>
      <w:r>
        <w:rPr>
          <w:rFonts w:ascii="Times New Roman" w:hAnsi="Times New Roman" w:cs="Times New Roman"/>
          <w:sz w:val="24"/>
          <w:szCs w:val="24"/>
        </w:rPr>
        <w:t>“ Pengaruh</w:t>
      </w:r>
      <w:proofErr w:type="gramEnd"/>
      <w:r>
        <w:rPr>
          <w:rFonts w:ascii="Times New Roman" w:hAnsi="Times New Roman" w:cs="Times New Roman"/>
          <w:sz w:val="24"/>
          <w:szCs w:val="24"/>
        </w:rPr>
        <w:t xml:space="preserve"> Struktur Modal, Profitabilitas, dan Kebijakan Deviden Terhadap Nilai Perusahaan (Studi Pada Perusahaan Sektor Pertambangan  Batubara yang Terdaftar di BEI Tahun 2015-2019. Menggunakan analisis regresi linier berganda. Dengan hasil penelitian: a.) struktur modal berpengaruh negatif signifikan terhadap nilai perusahaan, </w:t>
      </w:r>
      <w:r>
        <w:rPr>
          <w:rFonts w:ascii="Times New Roman" w:hAnsi="Times New Roman" w:cs="Times New Roman"/>
          <w:sz w:val="24"/>
          <w:szCs w:val="24"/>
        </w:rPr>
        <w:lastRenderedPageBreak/>
        <w:t>b.) profitabilitas berpengaruh positif signifikan terhadap nilai perusahaan, c.) kebijakan deviden berpengaruh positif tidak signifikan terhadap nilai perusahaan.</w:t>
      </w:r>
    </w:p>
    <w:p w14:paraId="0C1EA6F6" w14:textId="02A486DC" w:rsidR="004A72EA" w:rsidRPr="004C2015"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w:t>
      </w:r>
      <w:r w:rsidR="004A72EA">
        <w:rPr>
          <w:rFonts w:ascii="Times New Roman" w:hAnsi="Times New Roman" w:cs="Times New Roman"/>
          <w:sz w:val="24"/>
          <w:szCs w:val="24"/>
        </w:rPr>
        <w:t xml:space="preserve"> Kathleen tahun 2021 dengan judul penelitian “Pengaruh Leverage, Profitabilitas, dan Likuiditas Terhadap Nilai Peruusahaan Sub Sektor Konstruksi dan Bangunan Tahun 2015-2019”. </w:t>
      </w:r>
      <w:r w:rsidR="005C3C31">
        <w:rPr>
          <w:rFonts w:ascii="Times New Roman" w:hAnsi="Times New Roman" w:cs="Times New Roman"/>
          <w:sz w:val="24"/>
          <w:szCs w:val="24"/>
        </w:rPr>
        <w:t>Menggunakan a</w:t>
      </w:r>
      <w:r w:rsidR="004A72EA">
        <w:rPr>
          <w:rFonts w:ascii="Times New Roman" w:hAnsi="Times New Roman" w:cs="Times New Roman"/>
          <w:sz w:val="24"/>
          <w:szCs w:val="24"/>
        </w:rPr>
        <w:t>nalisis regresi linier berganda. Dengan hasil penelitian a.) likuiditas berpengaruh positif terhadap nilai perusahaan. b.) leverage tidak berpengaruh terhadap nilai perusahaan. c.) profitabilitas tidak berpengaruh terhadap nilai perusahaan.</w:t>
      </w:r>
    </w:p>
    <w:p w14:paraId="0EF7DC86"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Sahala William Rajagukguk dan </w:t>
      </w:r>
      <w:proofErr w:type="gramStart"/>
      <w:r>
        <w:rPr>
          <w:rFonts w:ascii="Times New Roman" w:hAnsi="Times New Roman" w:cs="Times New Roman"/>
          <w:sz w:val="24"/>
          <w:szCs w:val="24"/>
        </w:rPr>
        <w:t>Lorina  Siregar</w:t>
      </w:r>
      <w:proofErr w:type="gramEnd"/>
      <w:r>
        <w:rPr>
          <w:rFonts w:ascii="Times New Roman" w:hAnsi="Times New Roman" w:cs="Times New Roman"/>
          <w:sz w:val="24"/>
          <w:szCs w:val="24"/>
        </w:rPr>
        <w:t xml:space="preserve"> Sudjiman tahun 2022 yang berjudul “Pengaruh Profitabilitas, Likuiditas, dan Leverage Terhadap Nilai Perusahaan Manufaktur Sub Sektor Pertambangan Batu Bara Yang Terdaftar di BEI 2018-2020”. Menggunakan analisis regresi linier berganda. Dengan hasil analisis: a.) profitabilitas berpengaruh positif dan signifikan terhadap nilai perusahaan, b.) likuiditas tidak berpengaruh positif dan tidak signifikan terhadap nilai perusahaan, c.) leverage tidak berpengaruh positif dan tidak signifikan terhadap nilai perusahaan. Secara simultan profitabilitas, likuiditas dan leverage memiliki pengaruh terhadap nilai perusahaan.</w:t>
      </w:r>
    </w:p>
    <w:p w14:paraId="55D3BA26" w14:textId="23CACFA4" w:rsidR="004A72EA"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w:t>
      </w:r>
      <w:r w:rsidR="004A72EA">
        <w:rPr>
          <w:rFonts w:ascii="Times New Roman" w:hAnsi="Times New Roman" w:cs="Times New Roman"/>
          <w:sz w:val="24"/>
          <w:szCs w:val="24"/>
        </w:rPr>
        <w:t xml:space="preserve"> Itra, Romansayah Sahabuddin, Andi Mustika Amin, Anwar Ramli dan Nurman tahun 2023 dengan judul “Pengaruh Struktur Modal dan Profitabilitas Terhadap Nilai Perusahaan Pada </w:t>
      </w:r>
      <w:r w:rsidR="004A72EA">
        <w:rPr>
          <w:rFonts w:ascii="Times New Roman" w:hAnsi="Times New Roman" w:cs="Times New Roman"/>
          <w:sz w:val="24"/>
          <w:szCs w:val="24"/>
        </w:rPr>
        <w:lastRenderedPageBreak/>
        <w:t>Perusahaan Sub Sektor Pertambangan Batu Bara yang Terdaftar di Bursa Efek Indonesia”. Menggunakan analisis regresi linier berganda. Dengan hasil penelitian sebagai berikut: a.) struktur modal berpengaruh secara parsial terhadap nilai perusahaan, b.) profitabilitas berpengaruh secara parsial terhadap nilai perusahaan, c.) struktur modal dan profitabilitas secara simultan berpengaruh terhadap nilai perusahaan.</w:t>
      </w:r>
    </w:p>
    <w:p w14:paraId="369929DC"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Riska Marlina, Yefri Reswita dan Sayiful Nanda tahun 2022 dengan judul </w:t>
      </w:r>
      <w:proofErr w:type="gramStart"/>
      <w:r>
        <w:rPr>
          <w:rFonts w:ascii="Times New Roman" w:hAnsi="Times New Roman" w:cs="Times New Roman"/>
          <w:sz w:val="24"/>
          <w:szCs w:val="24"/>
        </w:rPr>
        <w:t>“ Pengaruh</w:t>
      </w:r>
      <w:proofErr w:type="gramEnd"/>
      <w:r>
        <w:rPr>
          <w:rFonts w:ascii="Times New Roman" w:hAnsi="Times New Roman" w:cs="Times New Roman"/>
          <w:sz w:val="24"/>
          <w:szCs w:val="24"/>
        </w:rPr>
        <w:t xml:space="preserve"> Profitabilitas dan Kebijakan Deviden Terhadap Nilai Perusahaan Sektor Pertambangan Batu Bara di Bursa Efek Indonesia Periode 2016-2020. Menggunakan analisis regresi linier berganda. Dengan hasil penelitian: a.) profitabilitas tidak berpengaruh terhadap nilai perusahaan, b.) kebijakan deviden berpengaruh terhadap nilai perusahaan, c.) secara simultan profitabilitas dan kebijakan deviden berpengaruh positif dan signifikan terhadap nilai perusahaan.</w:t>
      </w:r>
    </w:p>
    <w:p w14:paraId="2CE79F89"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Affitri Naomi Anggraini tahun 2022 dengan judul </w:t>
      </w:r>
      <w:proofErr w:type="gramStart"/>
      <w:r>
        <w:rPr>
          <w:rFonts w:ascii="Times New Roman" w:hAnsi="Times New Roman" w:cs="Times New Roman"/>
          <w:sz w:val="24"/>
          <w:szCs w:val="24"/>
        </w:rPr>
        <w:t>“ Pengaruh</w:t>
      </w:r>
      <w:proofErr w:type="gramEnd"/>
      <w:r>
        <w:rPr>
          <w:rFonts w:ascii="Times New Roman" w:hAnsi="Times New Roman" w:cs="Times New Roman"/>
          <w:sz w:val="24"/>
          <w:szCs w:val="24"/>
        </w:rPr>
        <w:t xml:space="preserve"> Struktur Modal, Likuditas, dan Profitabilitas Terhadap Nilai Perusahaan Pada Sektor Pertambangan Batubara yang Terdaftar di Bursa Efek Indonesia Periode 2016-2020”. Menggunakan analisis regresi linier berganda. Dengan hasil penelitian: a.) struktur modal dan profitabilitas berpengaruh signifikan terhadap nilai </w:t>
      </w:r>
      <w:proofErr w:type="gramStart"/>
      <w:r>
        <w:rPr>
          <w:rFonts w:ascii="Times New Roman" w:hAnsi="Times New Roman" w:cs="Times New Roman"/>
          <w:sz w:val="24"/>
          <w:szCs w:val="24"/>
        </w:rPr>
        <w:t>perusahaan ,</w:t>
      </w:r>
      <w:proofErr w:type="gramEnd"/>
      <w:r>
        <w:rPr>
          <w:rFonts w:ascii="Times New Roman" w:hAnsi="Times New Roman" w:cs="Times New Roman"/>
          <w:sz w:val="24"/>
          <w:szCs w:val="24"/>
        </w:rPr>
        <w:t xml:space="preserve"> b.) likuiditas berpengaruh tidak signifikan terhadap nilai perusahaan.</w:t>
      </w:r>
    </w:p>
    <w:p w14:paraId="4CE0109A"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Oktaviani Dwi Sugitasari tahun 2022 dengan judul “Pengaruh Struktur Modal, Profitabilitas dan Kebijakan </w:t>
      </w:r>
      <w:r>
        <w:rPr>
          <w:rFonts w:ascii="Times New Roman" w:hAnsi="Times New Roman" w:cs="Times New Roman"/>
          <w:sz w:val="24"/>
          <w:szCs w:val="24"/>
        </w:rPr>
        <w:lastRenderedPageBreak/>
        <w:t>Deviden Terhadap Nilai Perusahaan (Studi Kasus Pada Perusahaan Pertambangan Batu Bara yang Terdaftar di Bursa Efek Indonesia)”. Menggunakan analisis regresi linier berganda. Dengan hasil penelitian: a.) DER berpengaruh signifikan terhadap nilai perusahaan, b.) NPM berpengaruh signifikan terhadap nilai perusahaan, c.) DPR berpengaruh signifikan terhadap nilai perusahaan.</w:t>
      </w:r>
    </w:p>
    <w:p w14:paraId="4AE9C8E0" w14:textId="61B4F4CC" w:rsidR="004A72EA"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 oleh</w:t>
      </w:r>
      <w:r w:rsidR="004A72EA">
        <w:rPr>
          <w:rFonts w:ascii="Times New Roman" w:hAnsi="Times New Roman" w:cs="Times New Roman"/>
          <w:sz w:val="24"/>
          <w:szCs w:val="24"/>
        </w:rPr>
        <w:t xml:space="preserve"> Eggy Arrahman dan Dewa Putra Krishna Mahardika tahun 2023 dengan judul “Pengaruh Profitabilitas, Hedging dan Tingkat Utang Terhadap Nilai Perusahaan Sub Sektor Batu Bara”. Menggunakan analisis regresi data panel. Dengan hasil penelitian sebagai berikut: a.) profitabilitas, bedging dan tingkat hutang berpengaruh secara simultan terhadap nilai perusahaan, b.) secara parsial profitabilitas berpengaruh positif signifikan terhadap nilai perusahaan, c.) hedging dan tingkat utang tidak berpengaruh signifikan terhadap nilai perusahaan.</w:t>
      </w:r>
    </w:p>
    <w:p w14:paraId="05CC068E" w14:textId="1E8842D0" w:rsidR="004A72EA"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 oleh</w:t>
      </w:r>
      <w:r w:rsidR="004A72EA">
        <w:rPr>
          <w:rFonts w:ascii="Times New Roman" w:hAnsi="Times New Roman" w:cs="Times New Roman"/>
          <w:sz w:val="24"/>
          <w:szCs w:val="24"/>
        </w:rPr>
        <w:t xml:space="preserve"> Maisara Batubara, Osna Adyanti Br. Sitompul, Sarwin Raz dan Ezzah Nahrisah tahun 2023 dengan judul “Pengaruh Profitabilitas, Kebijakan Deviden dan Laverage Terhadap Nilai Perusahaan Pada Pt. Gudang </w:t>
      </w:r>
      <w:proofErr w:type="gramStart"/>
      <w:r w:rsidR="004A72EA">
        <w:rPr>
          <w:rFonts w:ascii="Times New Roman" w:hAnsi="Times New Roman" w:cs="Times New Roman"/>
          <w:sz w:val="24"/>
          <w:szCs w:val="24"/>
        </w:rPr>
        <w:t>Garam  Tbk</w:t>
      </w:r>
      <w:proofErr w:type="gramEnd"/>
      <w:r w:rsidR="004A72EA">
        <w:rPr>
          <w:rFonts w:ascii="Times New Roman" w:hAnsi="Times New Roman" w:cs="Times New Roman"/>
          <w:sz w:val="24"/>
          <w:szCs w:val="24"/>
        </w:rPr>
        <w:t xml:space="preserve"> yang Terdaftar di BEI Periode 2017-2021”. Menggunakan analisis regresi linier berganda. Dengan hasil penelitian sebagai berikut: a.) secara simultan profitabilitas, kabijakan deviden, dan leverage berpengaruh tidak signifikan terhadap nilai perusahaan, b.) leverage tidak berpengaruh tidak signifikan terhadap nilai perusahaan.</w:t>
      </w:r>
    </w:p>
    <w:p w14:paraId="7F242C81" w14:textId="77777777" w:rsidR="004A72EA"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lastRenderedPageBreak/>
        <w:t>Penelitian yang dilakukan oleh Clavelia RatuYudita tahun 2023 dengan judul “Pengaruh Struktur Modal, Profitabilitas, dan Keputusa Investasi Terhadap Nilai Perusahaan Pada Sektor Pertambangan Batu Bara”. Menggunakan analisis regresi linier berganda. Dengan hasil penelitian: a.) struktur modal berpengaruh positif signifikan terhadap nilai perusahaan, b.) profitabilitas berpengaruh positif signifikan terhadap nilai perusahaan, c.) keputusan investasi berpengaruh negatif signifikan terhadap nilai perusahaan.</w:t>
      </w:r>
    </w:p>
    <w:p w14:paraId="29CC5689" w14:textId="6C53FA84" w:rsidR="004A72EA" w:rsidRPr="00C3734C" w:rsidRDefault="00957844"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 oleh</w:t>
      </w:r>
      <w:r w:rsidR="004A72EA">
        <w:rPr>
          <w:rFonts w:ascii="Times New Roman" w:hAnsi="Times New Roman" w:cs="Times New Roman"/>
          <w:sz w:val="24"/>
          <w:szCs w:val="24"/>
        </w:rPr>
        <w:t xml:space="preserve"> Alya Alfina Dwi Indrawati dan Deni Yudiantoro tahun 2023 dengan judul penelitian </w:t>
      </w:r>
      <w:proofErr w:type="gramStart"/>
      <w:r w:rsidR="004A72EA">
        <w:rPr>
          <w:rFonts w:ascii="Times New Roman" w:hAnsi="Times New Roman" w:cs="Times New Roman"/>
          <w:sz w:val="24"/>
          <w:szCs w:val="24"/>
        </w:rPr>
        <w:t>“ Pengaruh</w:t>
      </w:r>
      <w:proofErr w:type="gramEnd"/>
      <w:r w:rsidR="004A72EA">
        <w:rPr>
          <w:rFonts w:ascii="Times New Roman" w:hAnsi="Times New Roman" w:cs="Times New Roman"/>
          <w:sz w:val="24"/>
          <w:szCs w:val="24"/>
        </w:rPr>
        <w:t xml:space="preserve"> Rasio Likuiditas, Solvabilitas dan Profitabilitas Terhadap Nilai Perusahaan Pada Perusahaan di Sub Sektor Pertambangan Batu Bara yang Terdaftar di Bursa Efek Indonesia (Periode 2019-2021)”. Menggunakan analisis regresi data panel. Dengan hasil penelitian sebagai berikut: likuiditas, solvabilitas dan profitablitas secara simultan berpengaruh signifikan terhadap nilai perusahaan.</w:t>
      </w:r>
    </w:p>
    <w:p w14:paraId="1F20A169" w14:textId="77777777" w:rsidR="004A72EA" w:rsidRPr="00C3734C" w:rsidRDefault="004A72EA" w:rsidP="004A72EA">
      <w:pPr>
        <w:pStyle w:val="ListParagraph"/>
        <w:numPr>
          <w:ilvl w:val="0"/>
          <w:numId w:val="8"/>
        </w:numPr>
        <w:tabs>
          <w:tab w:val="left" w:pos="1418"/>
        </w:tabs>
        <w:spacing w:before="24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Komang Tri Wahyuni tahun 2023 dengan judul “ Pengaruh Struktur Modal dan Kapitalisasi Pasar (size) Terhadap Nilai Perusahaan Pada Perusahaan Pertambangan Batubara di Bursa Efek Indonesia” menggunakan analisis regresi linier berganda, dengan hasil penelitian: a.) struktur modal yang diukur dengan MTLEV berpengaruh negatif terhadap kinerja pada PBV, namun MLLEV dan MSLEV berpengaruh positif terhadap PBV (valuasi terukur) pada Badan Usaha </w:t>
      </w:r>
      <w:r>
        <w:rPr>
          <w:rFonts w:ascii="Times New Roman" w:hAnsi="Times New Roman" w:cs="Times New Roman"/>
          <w:sz w:val="24"/>
          <w:szCs w:val="24"/>
        </w:rPr>
        <w:lastRenderedPageBreak/>
        <w:t>Batubara, b.) berdasarkan Tobins’Q MTLEV berpengaruh positif tetapi MLLEV dan MSLEV berpengaruh negatif terhadap valuasi kinerja secara tidak signifikan, c.) ukuran perusahaan yang diproksikan dengan kapitalisasi pasar ditemukan memiliki efek positif yang signifikan terhadap kinerja perusahaan yang diukur dengan PBV dan Tobins’Q.</w:t>
      </w:r>
    </w:p>
    <w:p w14:paraId="6EC47D58" w14:textId="7AD94399" w:rsidR="004A72EA" w:rsidRPr="004A72EA" w:rsidRDefault="005C3C31" w:rsidP="005B438F">
      <w:pPr>
        <w:pStyle w:val="ListParagraph"/>
        <w:numPr>
          <w:ilvl w:val="0"/>
          <w:numId w:val="8"/>
        </w:numPr>
        <w:tabs>
          <w:tab w:val="left" w:pos="1418"/>
        </w:tabs>
        <w:spacing w:before="240"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Penelitian yang dilakukan oleh</w:t>
      </w:r>
      <w:r w:rsidR="004A72EA">
        <w:rPr>
          <w:rFonts w:ascii="Times New Roman" w:hAnsi="Times New Roman" w:cs="Times New Roman"/>
          <w:sz w:val="24"/>
          <w:szCs w:val="24"/>
        </w:rPr>
        <w:t xml:space="preserve"> Syukur Sirjuddin dan Dewa Putra Krishna Mahardika tahun 2023 dengan judul penelitian “Pengaruh Profitabilitas, Hedging dan Board Diversity Terhadap Nilai Perusahaan (Perusahaan Sektor Pertambangan Sub Sektor Batu Bara Yang Terdaftar di Bursa Efek Indonesia Periode 2016-2021)”. Menggunakan analisis regresi data panel. Dengan hasil penelitian sebagai berikut: a.) profitabilitas tidak berpengaruh terhadap nilai perusahaan, b.) hedging tidak berpengaruh terhadap nilai perusahaan, c.) board diversity berpengaruh positif signifikan terhadap nilai perusahaan.</w:t>
      </w:r>
    </w:p>
    <w:p w14:paraId="23F3C701" w14:textId="026560C0" w:rsidR="005B438F" w:rsidRDefault="005B438F" w:rsidP="005B438F">
      <w:pPr>
        <w:pStyle w:val="Caption"/>
        <w:spacing w:after="0"/>
        <w:jc w:val="center"/>
        <w:rPr>
          <w:rFonts w:ascii="Times New Roman" w:hAnsi="Times New Roman" w:cs="Times New Roman"/>
          <w:b/>
          <w:bCs/>
          <w:i w:val="0"/>
          <w:iCs w:val="0"/>
          <w:color w:val="auto"/>
          <w:sz w:val="24"/>
          <w:szCs w:val="24"/>
        </w:rPr>
      </w:pPr>
      <w:bookmarkStart w:id="39" w:name="_Toc167620731"/>
      <w:r w:rsidRPr="005B438F">
        <w:rPr>
          <w:rFonts w:ascii="Times New Roman" w:hAnsi="Times New Roman" w:cs="Times New Roman"/>
          <w:b/>
          <w:bCs/>
          <w:i w:val="0"/>
          <w:iCs w:val="0"/>
          <w:color w:val="auto"/>
          <w:sz w:val="24"/>
          <w:szCs w:val="24"/>
        </w:rPr>
        <w:t xml:space="preserve">Tabel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Tabel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1</w:t>
      </w:r>
      <w:bookmarkEnd w:id="39"/>
      <w:r w:rsidRPr="005B438F">
        <w:rPr>
          <w:rFonts w:ascii="Times New Roman" w:hAnsi="Times New Roman" w:cs="Times New Roman"/>
          <w:b/>
          <w:bCs/>
          <w:i w:val="0"/>
          <w:iCs w:val="0"/>
          <w:color w:val="auto"/>
          <w:sz w:val="24"/>
          <w:szCs w:val="24"/>
        </w:rPr>
        <w:fldChar w:fldCharType="end"/>
      </w:r>
      <w:r w:rsidRPr="005B438F">
        <w:rPr>
          <w:rFonts w:ascii="Times New Roman" w:hAnsi="Times New Roman" w:cs="Times New Roman"/>
          <w:b/>
          <w:bCs/>
          <w:i w:val="0"/>
          <w:iCs w:val="0"/>
          <w:color w:val="auto"/>
          <w:sz w:val="24"/>
          <w:szCs w:val="24"/>
        </w:rPr>
        <w:t xml:space="preserve"> </w:t>
      </w:r>
    </w:p>
    <w:p w14:paraId="31319325" w14:textId="7F4C0F4C" w:rsidR="00866D53" w:rsidRPr="005B438F" w:rsidRDefault="005B438F" w:rsidP="005B438F">
      <w:pPr>
        <w:pStyle w:val="Caption"/>
        <w:spacing w:after="0" w:line="480" w:lineRule="auto"/>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Penelitian Terdahulu</w:t>
      </w:r>
    </w:p>
    <w:tbl>
      <w:tblPr>
        <w:tblStyle w:val="TableGrid"/>
        <w:tblW w:w="5451" w:type="pct"/>
        <w:tblLayout w:type="fixed"/>
        <w:tblLook w:val="04A0" w:firstRow="1" w:lastRow="0" w:firstColumn="1" w:lastColumn="0" w:noHBand="0" w:noVBand="1"/>
      </w:tblPr>
      <w:tblGrid>
        <w:gridCol w:w="507"/>
        <w:gridCol w:w="1334"/>
        <w:gridCol w:w="1416"/>
        <w:gridCol w:w="1134"/>
        <w:gridCol w:w="1842"/>
        <w:gridCol w:w="2409"/>
      </w:tblGrid>
      <w:tr w:rsidR="00E507EC" w:rsidRPr="0056739D" w14:paraId="5EFE223D" w14:textId="77777777" w:rsidTr="005C7AE6">
        <w:trPr>
          <w:trHeight w:val="20"/>
        </w:trPr>
        <w:tc>
          <w:tcPr>
            <w:tcW w:w="293" w:type="pct"/>
            <w:vAlign w:val="center"/>
          </w:tcPr>
          <w:p w14:paraId="2D7AADF8" w14:textId="6FC6A81A" w:rsidR="00417C2C" w:rsidRPr="0056739D" w:rsidRDefault="00417C2C"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No.</w:t>
            </w:r>
          </w:p>
        </w:tc>
        <w:tc>
          <w:tcPr>
            <w:tcW w:w="772" w:type="pct"/>
            <w:vAlign w:val="center"/>
          </w:tcPr>
          <w:p w14:paraId="3BCF56E8" w14:textId="7BB80B32" w:rsidR="00417C2C" w:rsidRPr="0056739D" w:rsidRDefault="00417C2C"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 xml:space="preserve">Nama </w:t>
            </w:r>
            <w:r w:rsidR="0056739D">
              <w:rPr>
                <w:rFonts w:ascii="Times New Roman" w:hAnsi="Times New Roman" w:cs="Times New Roman"/>
                <w:b/>
                <w:bCs/>
                <w:sz w:val="20"/>
                <w:szCs w:val="20"/>
              </w:rPr>
              <w:t>Peneliti &amp; Tahun</w:t>
            </w:r>
            <w:r w:rsidR="0011485E">
              <w:rPr>
                <w:rFonts w:ascii="Times New Roman" w:hAnsi="Times New Roman" w:cs="Times New Roman"/>
                <w:b/>
                <w:bCs/>
                <w:sz w:val="20"/>
                <w:szCs w:val="20"/>
              </w:rPr>
              <w:t xml:space="preserve"> Penelitian</w:t>
            </w:r>
          </w:p>
        </w:tc>
        <w:tc>
          <w:tcPr>
            <w:tcW w:w="819" w:type="pct"/>
            <w:vAlign w:val="center"/>
          </w:tcPr>
          <w:p w14:paraId="5670DC2F" w14:textId="316E8850" w:rsidR="00417C2C" w:rsidRPr="0056739D" w:rsidRDefault="00417C2C"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Judul Penelitian</w:t>
            </w:r>
          </w:p>
        </w:tc>
        <w:tc>
          <w:tcPr>
            <w:tcW w:w="656" w:type="pct"/>
            <w:vAlign w:val="center"/>
          </w:tcPr>
          <w:p w14:paraId="1B5E7295" w14:textId="176A9146" w:rsidR="00417C2C" w:rsidRPr="0056739D" w:rsidRDefault="00417C2C"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 xml:space="preserve">Alat </w:t>
            </w:r>
            <w:r w:rsidR="0011485E">
              <w:rPr>
                <w:rFonts w:ascii="Times New Roman" w:hAnsi="Times New Roman" w:cs="Times New Roman"/>
                <w:b/>
                <w:bCs/>
                <w:sz w:val="20"/>
                <w:szCs w:val="20"/>
              </w:rPr>
              <w:t>Ukur Penelitian</w:t>
            </w:r>
          </w:p>
        </w:tc>
        <w:tc>
          <w:tcPr>
            <w:tcW w:w="1066" w:type="pct"/>
            <w:vAlign w:val="center"/>
          </w:tcPr>
          <w:p w14:paraId="7856CDBF" w14:textId="7F7AC587" w:rsidR="00417C2C" w:rsidRPr="0056739D" w:rsidRDefault="00417C2C"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Hasil Penelitian</w:t>
            </w:r>
          </w:p>
        </w:tc>
        <w:tc>
          <w:tcPr>
            <w:tcW w:w="1394" w:type="pct"/>
            <w:vAlign w:val="center"/>
          </w:tcPr>
          <w:p w14:paraId="3A1F549F" w14:textId="4676EF94" w:rsidR="00417C2C" w:rsidRPr="0056739D" w:rsidRDefault="00192713" w:rsidP="0011485E">
            <w:pPr>
              <w:pStyle w:val="ListParagraph"/>
              <w:tabs>
                <w:tab w:val="left" w:pos="1418"/>
              </w:tabs>
              <w:ind w:left="0" w:right="-1"/>
              <w:jc w:val="center"/>
              <w:rPr>
                <w:rFonts w:ascii="Times New Roman" w:hAnsi="Times New Roman" w:cs="Times New Roman"/>
                <w:b/>
                <w:bCs/>
                <w:sz w:val="20"/>
                <w:szCs w:val="20"/>
              </w:rPr>
            </w:pPr>
            <w:r w:rsidRPr="0056739D">
              <w:rPr>
                <w:rFonts w:ascii="Times New Roman" w:hAnsi="Times New Roman" w:cs="Times New Roman"/>
                <w:b/>
                <w:bCs/>
                <w:sz w:val="20"/>
                <w:szCs w:val="20"/>
              </w:rPr>
              <w:t>Persamaan dan Perbedaan</w:t>
            </w:r>
          </w:p>
        </w:tc>
      </w:tr>
      <w:tr w:rsidR="00232FF5" w:rsidRPr="0056739D" w14:paraId="23743769" w14:textId="77777777" w:rsidTr="005C7AE6">
        <w:trPr>
          <w:trHeight w:val="20"/>
        </w:trPr>
        <w:tc>
          <w:tcPr>
            <w:tcW w:w="293" w:type="pct"/>
          </w:tcPr>
          <w:p w14:paraId="73ED64CA" w14:textId="77777777" w:rsidR="00232FF5" w:rsidRPr="0056739D" w:rsidRDefault="00232FF5" w:rsidP="005C7AE6">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75409AB5" w14:textId="4E5FAF56" w:rsidR="00232FF5" w:rsidRPr="0056739D" w:rsidRDefault="00232FF5" w:rsidP="005C7AE6">
            <w:pPr>
              <w:pStyle w:val="ListParagraph"/>
              <w:tabs>
                <w:tab w:val="left" w:pos="1418"/>
              </w:tabs>
              <w:ind w:left="0" w:right="-1"/>
              <w:jc w:val="both"/>
              <w:rPr>
                <w:rFonts w:ascii="Times New Roman" w:hAnsi="Times New Roman" w:cs="Times New Roman"/>
                <w:sz w:val="20"/>
                <w:szCs w:val="20"/>
              </w:rPr>
            </w:pPr>
            <w:r>
              <w:rPr>
                <w:rFonts w:ascii="Times New Roman" w:hAnsi="Times New Roman" w:cs="Times New Roman"/>
                <w:sz w:val="20"/>
                <w:szCs w:val="20"/>
              </w:rPr>
              <w:t>Wulan Sri Utami &amp; Isharijadi, Elly Astuti</w:t>
            </w:r>
          </w:p>
        </w:tc>
        <w:tc>
          <w:tcPr>
            <w:tcW w:w="819" w:type="pct"/>
          </w:tcPr>
          <w:p w14:paraId="4A7BFF60" w14:textId="110D2B2B" w:rsidR="00232FF5" w:rsidRPr="0056739D" w:rsidRDefault="00232FF5" w:rsidP="005C7AE6">
            <w:pPr>
              <w:pStyle w:val="ListParagraph"/>
              <w:tabs>
                <w:tab w:val="left" w:pos="1418"/>
              </w:tabs>
              <w:ind w:left="0" w:right="-1"/>
              <w:jc w:val="both"/>
              <w:rPr>
                <w:rFonts w:ascii="Times New Roman" w:hAnsi="Times New Roman" w:cs="Times New Roman"/>
                <w:sz w:val="20"/>
                <w:szCs w:val="20"/>
              </w:rPr>
            </w:pPr>
            <w:r>
              <w:rPr>
                <w:rFonts w:ascii="Times New Roman" w:hAnsi="Times New Roman" w:cs="Times New Roman"/>
                <w:sz w:val="20"/>
                <w:szCs w:val="20"/>
              </w:rPr>
              <w:t>Pengaruh Profitabilitas, Likuiditas, Dan Struktur Modal Terhadap Nilai Perusahaan</w:t>
            </w:r>
          </w:p>
        </w:tc>
        <w:tc>
          <w:tcPr>
            <w:tcW w:w="656" w:type="pct"/>
          </w:tcPr>
          <w:p w14:paraId="1200D5D4" w14:textId="258E3596" w:rsidR="00232FF5" w:rsidRPr="0056739D" w:rsidRDefault="00957844" w:rsidP="005C7AE6">
            <w:pPr>
              <w:pStyle w:val="ListParagraph"/>
              <w:tabs>
                <w:tab w:val="left" w:pos="1418"/>
              </w:tabs>
              <w:ind w:left="0" w:right="-1"/>
              <w:jc w:val="both"/>
              <w:rPr>
                <w:rFonts w:ascii="Times New Roman" w:hAnsi="Times New Roman" w:cs="Times New Roman"/>
                <w:sz w:val="20"/>
                <w:szCs w:val="20"/>
              </w:rPr>
            </w:pPr>
            <w:r>
              <w:rPr>
                <w:rFonts w:ascii="Times New Roman" w:hAnsi="Times New Roman" w:cs="Times New Roman"/>
                <w:sz w:val="20"/>
                <w:szCs w:val="20"/>
              </w:rPr>
              <w:t>Analisis regresi linier berganda</w:t>
            </w:r>
          </w:p>
        </w:tc>
        <w:tc>
          <w:tcPr>
            <w:tcW w:w="1066" w:type="pct"/>
          </w:tcPr>
          <w:p w14:paraId="4517D239" w14:textId="393E7CF2" w:rsidR="00232FF5" w:rsidRPr="0056739D" w:rsidRDefault="00957844" w:rsidP="005C7AE6">
            <w:pPr>
              <w:pStyle w:val="ListParagraph"/>
              <w:tabs>
                <w:tab w:val="left" w:pos="1418"/>
              </w:tabs>
              <w:ind w:left="0" w:right="-1"/>
              <w:jc w:val="both"/>
              <w:rPr>
                <w:rFonts w:ascii="Times New Roman" w:hAnsi="Times New Roman" w:cs="Times New Roman"/>
                <w:sz w:val="20"/>
                <w:szCs w:val="20"/>
              </w:rPr>
            </w:pPr>
            <w:r>
              <w:rPr>
                <w:rFonts w:ascii="Times New Roman" w:hAnsi="Times New Roman" w:cs="Times New Roman"/>
                <w:sz w:val="20"/>
                <w:szCs w:val="20"/>
              </w:rPr>
              <w:t>Profitabilitas dan Likuiditas berpengaruh positif signifikan terhadap nilai perusahaan. Struktur modal tidak berpengaruh positif terhadap nilai perusahaan</w:t>
            </w:r>
          </w:p>
        </w:tc>
        <w:tc>
          <w:tcPr>
            <w:tcW w:w="1394" w:type="pct"/>
          </w:tcPr>
          <w:p w14:paraId="2C9A19E4" w14:textId="77777777" w:rsidR="00232FF5" w:rsidRDefault="00957844" w:rsidP="005C7AE6">
            <w:pPr>
              <w:pStyle w:val="ListParagraph"/>
              <w:tabs>
                <w:tab w:val="left" w:pos="1418"/>
              </w:tabs>
              <w:ind w:left="0" w:right="-1"/>
              <w:jc w:val="both"/>
              <w:rPr>
                <w:rFonts w:ascii="Times New Roman" w:hAnsi="Times New Roman" w:cs="Times New Roman"/>
                <w:b/>
                <w:bCs/>
                <w:sz w:val="20"/>
                <w:szCs w:val="20"/>
              </w:rPr>
            </w:pPr>
            <w:r>
              <w:rPr>
                <w:rFonts w:ascii="Times New Roman" w:hAnsi="Times New Roman" w:cs="Times New Roman"/>
                <w:b/>
                <w:bCs/>
                <w:sz w:val="20"/>
                <w:szCs w:val="20"/>
              </w:rPr>
              <w:t>Persamaan:</w:t>
            </w:r>
          </w:p>
          <w:p w14:paraId="70A7E4EF" w14:textId="0A82B5B3" w:rsidR="00957844" w:rsidRDefault="00957844" w:rsidP="00957844">
            <w:pPr>
              <w:pStyle w:val="ListParagraph"/>
              <w:numPr>
                <w:ilvl w:val="0"/>
                <w:numId w:val="72"/>
              </w:numPr>
              <w:tabs>
                <w:tab w:val="left" w:pos="1418"/>
              </w:tabs>
              <w:ind w:right="-1"/>
              <w:jc w:val="both"/>
              <w:rPr>
                <w:rFonts w:ascii="Times New Roman" w:hAnsi="Times New Roman" w:cs="Times New Roman"/>
                <w:sz w:val="20"/>
                <w:szCs w:val="20"/>
              </w:rPr>
            </w:pPr>
            <w:r>
              <w:rPr>
                <w:rFonts w:ascii="Times New Roman" w:hAnsi="Times New Roman" w:cs="Times New Roman"/>
                <w:sz w:val="20"/>
                <w:szCs w:val="20"/>
              </w:rPr>
              <w:t>Variabel dependen nilai perusahaan.</w:t>
            </w:r>
          </w:p>
          <w:p w14:paraId="1F36ED58" w14:textId="64B98105" w:rsidR="00957844" w:rsidRDefault="00957844" w:rsidP="00957844">
            <w:pPr>
              <w:pStyle w:val="ListParagraph"/>
              <w:numPr>
                <w:ilvl w:val="0"/>
                <w:numId w:val="72"/>
              </w:numPr>
              <w:tabs>
                <w:tab w:val="left" w:pos="1418"/>
              </w:tabs>
              <w:ind w:right="-1"/>
              <w:jc w:val="both"/>
              <w:rPr>
                <w:rFonts w:ascii="Times New Roman" w:hAnsi="Times New Roman" w:cs="Times New Roman"/>
                <w:sz w:val="20"/>
                <w:szCs w:val="20"/>
              </w:rPr>
            </w:pPr>
            <w:r>
              <w:rPr>
                <w:rFonts w:ascii="Times New Roman" w:hAnsi="Times New Roman" w:cs="Times New Roman"/>
                <w:sz w:val="20"/>
                <w:szCs w:val="20"/>
              </w:rPr>
              <w:t>Variabel independen profitabilitas, likuiditas, dan struktur modal.</w:t>
            </w:r>
          </w:p>
          <w:p w14:paraId="3E9B6697" w14:textId="0F586AB8" w:rsidR="00957844" w:rsidRPr="00957844" w:rsidRDefault="00957844" w:rsidP="00957844">
            <w:pPr>
              <w:pStyle w:val="ListParagraph"/>
              <w:numPr>
                <w:ilvl w:val="0"/>
                <w:numId w:val="72"/>
              </w:numPr>
              <w:tabs>
                <w:tab w:val="left" w:pos="1418"/>
              </w:tabs>
              <w:ind w:right="-1"/>
              <w:jc w:val="both"/>
              <w:rPr>
                <w:rFonts w:ascii="Times New Roman" w:hAnsi="Times New Roman" w:cs="Times New Roman"/>
                <w:sz w:val="20"/>
                <w:szCs w:val="20"/>
              </w:rPr>
            </w:pPr>
            <w:r>
              <w:rPr>
                <w:rFonts w:ascii="Times New Roman" w:hAnsi="Times New Roman" w:cs="Times New Roman"/>
                <w:sz w:val="20"/>
                <w:szCs w:val="20"/>
              </w:rPr>
              <w:t>Objek pertambangan batu bara</w:t>
            </w:r>
          </w:p>
          <w:p w14:paraId="62B41F2C" w14:textId="77777777" w:rsidR="00957844" w:rsidRDefault="00957844" w:rsidP="005C7AE6">
            <w:pPr>
              <w:pStyle w:val="ListParagraph"/>
              <w:tabs>
                <w:tab w:val="left" w:pos="1418"/>
              </w:tabs>
              <w:ind w:left="0" w:right="-1"/>
              <w:jc w:val="both"/>
              <w:rPr>
                <w:rFonts w:ascii="Times New Roman" w:hAnsi="Times New Roman" w:cs="Times New Roman"/>
                <w:b/>
                <w:bCs/>
                <w:sz w:val="20"/>
                <w:szCs w:val="20"/>
              </w:rPr>
            </w:pPr>
            <w:r>
              <w:rPr>
                <w:rFonts w:ascii="Times New Roman" w:hAnsi="Times New Roman" w:cs="Times New Roman"/>
                <w:b/>
                <w:bCs/>
                <w:sz w:val="20"/>
                <w:szCs w:val="20"/>
              </w:rPr>
              <w:t>Perbedaan:</w:t>
            </w:r>
          </w:p>
          <w:p w14:paraId="5E4FA67E" w14:textId="10324224" w:rsidR="00957844" w:rsidRPr="00957844" w:rsidRDefault="00957844" w:rsidP="00957844">
            <w:pPr>
              <w:pStyle w:val="ListParagraph"/>
              <w:numPr>
                <w:ilvl w:val="0"/>
                <w:numId w:val="72"/>
              </w:numPr>
              <w:tabs>
                <w:tab w:val="left" w:pos="1418"/>
              </w:tabs>
              <w:ind w:right="-1"/>
              <w:jc w:val="both"/>
              <w:rPr>
                <w:rFonts w:ascii="Times New Roman" w:hAnsi="Times New Roman" w:cs="Times New Roman"/>
                <w:b/>
                <w:bCs/>
                <w:sz w:val="20"/>
                <w:szCs w:val="20"/>
              </w:rPr>
            </w:pPr>
            <w:r>
              <w:rPr>
                <w:rFonts w:ascii="Times New Roman" w:hAnsi="Times New Roman" w:cs="Times New Roman"/>
                <w:sz w:val="20"/>
                <w:szCs w:val="20"/>
              </w:rPr>
              <w:t xml:space="preserve">Variabel independen </w:t>
            </w:r>
            <w:r>
              <w:rPr>
                <w:rFonts w:ascii="Times New Roman" w:hAnsi="Times New Roman" w:cs="Times New Roman"/>
                <w:sz w:val="20"/>
                <w:szCs w:val="20"/>
              </w:rPr>
              <w:lastRenderedPageBreak/>
              <w:t>kebijakan deviden.</w:t>
            </w:r>
          </w:p>
          <w:p w14:paraId="234D6091" w14:textId="52A7F36B" w:rsidR="00957844" w:rsidRDefault="00957844" w:rsidP="00957844">
            <w:pPr>
              <w:pStyle w:val="ListParagraph"/>
              <w:numPr>
                <w:ilvl w:val="0"/>
                <w:numId w:val="72"/>
              </w:numPr>
              <w:tabs>
                <w:tab w:val="left" w:pos="1418"/>
              </w:tabs>
              <w:ind w:right="-1"/>
              <w:jc w:val="both"/>
              <w:rPr>
                <w:rFonts w:ascii="Times New Roman" w:hAnsi="Times New Roman" w:cs="Times New Roman"/>
                <w:b/>
                <w:bCs/>
                <w:sz w:val="20"/>
                <w:szCs w:val="20"/>
              </w:rPr>
            </w:pPr>
            <w:r>
              <w:rPr>
                <w:rFonts w:ascii="Times New Roman" w:hAnsi="Times New Roman" w:cs="Times New Roman"/>
                <w:sz w:val="20"/>
                <w:szCs w:val="20"/>
              </w:rPr>
              <w:t>Periode penelitian.</w:t>
            </w:r>
          </w:p>
          <w:p w14:paraId="3DE8B4FE" w14:textId="747BBC9A" w:rsidR="00957844" w:rsidRPr="002373AA" w:rsidRDefault="00957844" w:rsidP="005C7AE6">
            <w:pPr>
              <w:pStyle w:val="ListParagraph"/>
              <w:tabs>
                <w:tab w:val="left" w:pos="1418"/>
              </w:tabs>
              <w:ind w:left="0" w:right="-1"/>
              <w:jc w:val="both"/>
              <w:rPr>
                <w:rFonts w:ascii="Times New Roman" w:hAnsi="Times New Roman" w:cs="Times New Roman"/>
                <w:b/>
                <w:bCs/>
                <w:sz w:val="20"/>
                <w:szCs w:val="20"/>
              </w:rPr>
            </w:pPr>
          </w:p>
        </w:tc>
      </w:tr>
      <w:tr w:rsidR="005C7AE6" w:rsidRPr="0056739D" w14:paraId="21EB5B3B" w14:textId="77777777" w:rsidTr="005C7AE6">
        <w:trPr>
          <w:trHeight w:val="20"/>
        </w:trPr>
        <w:tc>
          <w:tcPr>
            <w:tcW w:w="293" w:type="pct"/>
          </w:tcPr>
          <w:p w14:paraId="4B372358" w14:textId="77777777" w:rsidR="005C7AE6" w:rsidRPr="0056739D" w:rsidRDefault="005C7AE6" w:rsidP="005C7AE6">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1D53C9F4" w14:textId="486C0454" w:rsidR="005C7AE6" w:rsidRPr="0056739D" w:rsidRDefault="005C7AE6" w:rsidP="005C7AE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0026082D">
              <w:rPr>
                <w:rFonts w:ascii="Times New Roman" w:hAnsi="Times New Roman" w:cs="Times New Roman"/>
                <w:sz w:val="20"/>
                <w:szCs w:val="20"/>
              </w:rPr>
              <w:instrText>ADDIN CSL_CITATION {"citationItems":[{"id":"ITEM-1","itemData":{"DOI":"10.36805/akuntansi.v5i2.1117","ISSN":"2528-1119","abstract":"Tujuan dari penelitian ini untuk mengetahui pengaruh profitabilitas, likuiditas dan rasio aktivitas terhadap nilai perusahaan pada perusahaan pertambangan sub sektor batubara yang terdaftar di Bursa Efek Indonesia. Periode dalam penelitian ini adalah 3 tahun, yaitu tahun 2016-2018. Penelitian ini menggunakan pendekatan kuantitatif. Sampel yang digunakan sebanyak 10 perusahaan. Teknik analisis data yang digunakan adalah regresi linier berganda. Hasil penelitian ini menunjukkan secara parsial profitabilitas berpengaruh negatif dan signifikan terhadap nilai perusahaan dengan nilai signifikansi sebesar 0,020. Likuiditas secara parsial berpengaruh negatif dan tidak signifikan terhadap nilai perusahaan dengan nilai signifikansi sebesar 0,465. Rasio aktivitas secara parsial berpengaruh positif dan tidak signifikan terhadap nilai perusahaan dengan nilai signifikansi sebesar 0,197. Secara simultan profitabilitas, likuiditas dan rasio aktivitas berpengaruh positif dan signifikan terhadap nilai perusahaan dengan nilai F signifikan sisa sebesar 0,048. Kemampuan variabel profitabilitas, likuiditas dan rasio aktivitas dalam menjelaskan nilai perusahaan 17,2% sebagaimana besarnya adjusted R square 0,172 sedangkan sisanya sebesar 82,8% dipengaruhi faktor lain yang tidak dimasukkan ke dalam model penelitian.","author":[{"dropping-particle":"","family":"Andriani","given":"Novita Dwi","non-dropping-particle":"","parse-names":false,"suffix":""},{"dropping-particle":"","family":"Panglipurningrum","given":"Yofhi Septian","non-dropping-particle":"","parse-names":false,"suffix":""}],"container-title":"Jurnal Buana Akutansi","id":"ITEM-1","issue":"2","issued":{"date-parts":[["2020"]]},"page":"69-84","title":"Profitabilitas, Likuiditas, dan Rasio Aktivitas Pengaruhnya terhadap Nilai Perusahaan Pertambangan Sub Sektor Batubara yang Terdaftar di BEI periode 2016-2018","type":"article-journal","volume":"5"},"uris":["http://www.mendeley.com/documents/?uuid=f0d8f0a4-2241-43be-b08d-bcf9cd022db1"]}],"mendeley":{"formattedCitation":"(Andriani &amp; Panglipurningrum, 2020)","manualFormatting":"Yofhi Septian Panglipurningrum &amp; Novita Dwi Andriani (2020)","plainTextFormattedCitation":"(Andriani &amp; Panglipurningrum, 2020)","previouslyFormattedCitation":"(Andriani &amp; Panglipurningrum, 2020)"},"properties":{"noteIndex":0},"schema":"https://github.com/citation-style-language/schema/raw/master/csl-citation.json"}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Yofhi Septian Panglipurningrum &amp; Novita Dwi Andriani (2020)</w:t>
            </w:r>
            <w:r w:rsidRPr="0056739D">
              <w:rPr>
                <w:rFonts w:ascii="Times New Roman" w:hAnsi="Times New Roman" w:cs="Times New Roman"/>
                <w:sz w:val="20"/>
                <w:szCs w:val="20"/>
              </w:rPr>
              <w:fldChar w:fldCharType="end"/>
            </w:r>
          </w:p>
        </w:tc>
        <w:tc>
          <w:tcPr>
            <w:tcW w:w="819" w:type="pct"/>
          </w:tcPr>
          <w:p w14:paraId="32774718" w14:textId="335DBB53" w:rsidR="005C7AE6" w:rsidRPr="0056739D" w:rsidRDefault="005C7AE6" w:rsidP="005C7AE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Profitabilitas, Likuiditas, dan Rasio Aktivitas Pengaruhnya Terhadap Nilai Perusahaan Pertambangan Sub Sektor Batubara yang Terdaftar di BEI Periode 2016-2018</w:t>
            </w:r>
          </w:p>
        </w:tc>
        <w:tc>
          <w:tcPr>
            <w:tcW w:w="656" w:type="pct"/>
          </w:tcPr>
          <w:p w14:paraId="24EF3910" w14:textId="2DE82E81" w:rsidR="005C7AE6" w:rsidRPr="0056739D" w:rsidRDefault="005C7AE6" w:rsidP="005C7AE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086CF062" w14:textId="3F4CCC0D" w:rsidR="005C7AE6" w:rsidRPr="0056739D" w:rsidRDefault="005C7AE6" w:rsidP="005C7AE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Secara parsial profitabilitas berpengaruh negatif signifikan terhadap nilai perusahaan. Likuiditas berpengaruh negatif tidak signifikan terhadap nilai perusahaan. Rasio aktivitas berpengaruh positif tidak signifikan terhadap nilai perusahaan. Secara simultan profitabilitas, likuiditas dan rasio aktivitas profitabilitas berpengaruh positif dan signifikan terhadap nilai perusahaan.</w:t>
            </w:r>
          </w:p>
        </w:tc>
        <w:tc>
          <w:tcPr>
            <w:tcW w:w="1394" w:type="pct"/>
          </w:tcPr>
          <w:p w14:paraId="003CE99D" w14:textId="77777777" w:rsidR="005C7AE6" w:rsidRPr="002373AA" w:rsidRDefault="005C7AE6" w:rsidP="005C7AE6">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Persamaan: </w:t>
            </w:r>
          </w:p>
          <w:p w14:paraId="3BDAEC2D" w14:textId="77777777" w:rsidR="005C7AE6" w:rsidRPr="0056739D" w:rsidRDefault="005C7AE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58A34068" w14:textId="77777777" w:rsidR="005C7AE6" w:rsidRPr="0056739D" w:rsidRDefault="005C7AE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profitabilitas dan likuiditas</w:t>
            </w:r>
          </w:p>
          <w:p w14:paraId="09EAB7A4" w14:textId="77777777" w:rsidR="005C7AE6" w:rsidRPr="002373AA" w:rsidRDefault="005C7AE6" w:rsidP="005C7AE6">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p>
          <w:p w14:paraId="564EA3B6" w14:textId="0C93CA99" w:rsidR="005C7AE6" w:rsidRPr="0056739D" w:rsidRDefault="005C7AE6" w:rsidP="005C7AE6">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sz w:val="20"/>
                <w:szCs w:val="20"/>
              </w:rPr>
              <w:t>Variabel independen rasio aktivitas, struktur modal dan kebijakan deviden.</w:t>
            </w:r>
          </w:p>
        </w:tc>
      </w:tr>
      <w:tr w:rsidR="00A116A6" w:rsidRPr="0056739D" w14:paraId="6B9BC4D8" w14:textId="77777777" w:rsidTr="005C7AE6">
        <w:trPr>
          <w:trHeight w:val="20"/>
        </w:trPr>
        <w:tc>
          <w:tcPr>
            <w:tcW w:w="293" w:type="pct"/>
          </w:tcPr>
          <w:p w14:paraId="3A6F4BE9" w14:textId="77777777" w:rsidR="00A116A6" w:rsidRPr="0056739D" w:rsidRDefault="00A116A6" w:rsidP="00A116A6">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623CA223" w14:textId="6CB59CB4" w:rsidR="00A116A6" w:rsidRPr="0056739D" w:rsidRDefault="00A116A6" w:rsidP="00A116A6">
            <w:pPr>
              <w:pStyle w:val="ListParagraph"/>
              <w:tabs>
                <w:tab w:val="left" w:pos="1418"/>
              </w:tabs>
              <w:ind w:left="0" w:right="-1"/>
              <w:jc w:val="both"/>
              <w:rPr>
                <w:rFonts w:ascii="Times New Roman" w:hAnsi="Times New Roman" w:cs="Times New Roman"/>
                <w:noProof/>
                <w:sz w:val="20"/>
                <w:szCs w:val="20"/>
              </w:rPr>
            </w:pPr>
            <w:r w:rsidRPr="0056739D">
              <w:rPr>
                <w:rFonts w:ascii="Times New Roman" w:hAnsi="Times New Roman" w:cs="Times New Roman"/>
                <w:sz w:val="20"/>
                <w:szCs w:val="20"/>
              </w:rPr>
              <w:fldChar w:fldCharType="begin" w:fldLock="1"/>
            </w:r>
            <w:r w:rsidR="00344BBC">
              <w:rPr>
                <w:rFonts w:ascii="Times New Roman" w:hAnsi="Times New Roman" w:cs="Times New Roman"/>
                <w:sz w:val="20"/>
                <w:szCs w:val="20"/>
              </w:rPr>
              <w:instrText>ADDIN CSL_CITATION {"citationItems":[{"id":"ITEM-1","itemData":{"abstract":"Perusahaan pertambangan merupakan salah satu sektor penyumbang pertumbuhan ekonomi di Indonesia. Sektor pertambangan juga sebagai salah satu sektor ekonomi yang penting di Indonesia karena Indonesia memiliki potensi mineral dan energi yang cukup besar. Selain itu sektor pertambangan memiliki kontribusi ekspor yang cukup besar. Penelitian ini bertujuan untuk menguji pengaruh struktur modal, profitabilitas, dan kebijakan dividen terhadap nilai perusahaan sektor pertambangan batubara yang terdaftar di Bursa Efek Indonesia (BEI) selama tahun 2015 – 2019. Populasi yang digunakan dalam penelitian ini sebanyak 22 perusahaan sektor pertambangan batubara. Teknik pengambilan sampel menggunakan metode purposive sampling dan diperoleh 6 perusahaan sampel. Jenis penelitian ini merupakan penelitian kuantitatif dengan mengguanakn metode analisis regresi linier berganda. Hasil penelitian menunjukkan bahwa struktur modal berpengaruh negatif signifikan terhadap nilai perusahaan. Profitabilitas berpengaruh positif signifikan terhadap nilai perusahaan. Kebijakan dividen berpengaruh positif tidak signifikan terhadap nilai perusahaan. Kata kunci: nilai perusahaan, struktur modal, profitabilitas, kebijakan dividen","author":[{"dropping-particle":"","family":"Amaliyah","given":"Yasinta Nur Fathika","non-dropping-particle":"","parse-names":false,"suffix":""}],"container-title":"Jurnal Ilmu dan Riset Manajemen","id":"ITEM-1","issue":"6","issued":{"date-parts":[["2021"]]},"page":"1-17","title":"Pengaruh Struktur Modal, Profitabilitas, Dan Kebijakan Dividen (Studi Pada Perusahaan Sektor Pertambangan Batubara Yang Terdaftar Di Bei Pada Tahun (2015-2019)","type":"article-journal","volume":"10"},"uris":["http://www.mendeley.com/documents/?uuid=24fa0521-ad58-40af-839b-53f831ab2553"]}],"mendeley":{"formattedCitation":"(Amaliyah, 2021)","manualFormatting":"Amaliyah\r( 2021)","plainTextFormattedCitation":"(Amaliyah, 2021)","previouslyFormattedCitation":"(Amaliyah, 2021)"},"properties":{"noteIndex":0},"schema":"https://github.com/citation-style-language/schema/raw/master/csl-citation.json"}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Amaliyah</w:t>
            </w:r>
          </w:p>
          <w:p w14:paraId="5ABFFD0A" w14:textId="4B24FD1E"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noProof/>
                <w:sz w:val="20"/>
                <w:szCs w:val="20"/>
              </w:rPr>
              <w:t>( 2021)</w:t>
            </w:r>
            <w:r w:rsidRPr="0056739D">
              <w:rPr>
                <w:rFonts w:ascii="Times New Roman" w:hAnsi="Times New Roman" w:cs="Times New Roman"/>
                <w:sz w:val="20"/>
                <w:szCs w:val="20"/>
              </w:rPr>
              <w:fldChar w:fldCharType="end"/>
            </w:r>
          </w:p>
        </w:tc>
        <w:tc>
          <w:tcPr>
            <w:tcW w:w="819" w:type="pct"/>
          </w:tcPr>
          <w:p w14:paraId="125B48D8" w14:textId="650F5105"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Struktur Modal, Profitabilitas, dan Kebijakan Deviden Terhadap Nilai Perusahaan </w:t>
            </w:r>
            <w:proofErr w:type="gramStart"/>
            <w:r w:rsidRPr="0056739D">
              <w:rPr>
                <w:rFonts w:ascii="Times New Roman" w:hAnsi="Times New Roman" w:cs="Times New Roman"/>
                <w:sz w:val="20"/>
                <w:szCs w:val="20"/>
              </w:rPr>
              <w:t>( Studi</w:t>
            </w:r>
            <w:proofErr w:type="gramEnd"/>
            <w:r w:rsidRPr="0056739D">
              <w:rPr>
                <w:rFonts w:ascii="Times New Roman" w:hAnsi="Times New Roman" w:cs="Times New Roman"/>
                <w:sz w:val="20"/>
                <w:szCs w:val="20"/>
              </w:rPr>
              <w:t xml:space="preserve"> Pada Perusahaan Sektor Pertambangan Batubara Yang Terdaftar di BEI Pada Tahun 2015-2019)</w:t>
            </w:r>
          </w:p>
        </w:tc>
        <w:tc>
          <w:tcPr>
            <w:tcW w:w="656" w:type="pct"/>
          </w:tcPr>
          <w:p w14:paraId="530642A3" w14:textId="17A426F4"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32373B96" w14:textId="0F7714F8"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Struktur modal berpengaruh negatif signifikan terhadap nilai perusahaan. Profitabilitas berpengaruh positif signifikan terhadap nilai perusahaan. Kebijakan deviden berpengaruh positif tidak signifikan terhadap nilai perusahaan.</w:t>
            </w:r>
          </w:p>
        </w:tc>
        <w:tc>
          <w:tcPr>
            <w:tcW w:w="1394" w:type="pct"/>
          </w:tcPr>
          <w:p w14:paraId="666C15A7" w14:textId="77777777" w:rsidR="00A116A6" w:rsidRPr="002373AA" w:rsidRDefault="00A116A6" w:rsidP="00A116A6">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5B87A446"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perusahaaan</w:t>
            </w:r>
          </w:p>
          <w:p w14:paraId="7DB5EDE3"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(struktur modal, profitabilitas, dan kebijakan deviden)</w:t>
            </w:r>
          </w:p>
          <w:p w14:paraId="47742336"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Objek penelitian.</w:t>
            </w:r>
          </w:p>
          <w:p w14:paraId="4D77B14C" w14:textId="77777777" w:rsidR="00A116A6" w:rsidRPr="002373AA" w:rsidRDefault="00A116A6" w:rsidP="00A116A6">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p>
          <w:p w14:paraId="0BF5B134" w14:textId="03D992EB" w:rsidR="00A116A6" w:rsidRPr="002373AA" w:rsidRDefault="00A116A6" w:rsidP="00A116A6">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sz w:val="20"/>
                <w:szCs w:val="20"/>
              </w:rPr>
              <w:t>Variabel independen likuiditas.</w:t>
            </w:r>
          </w:p>
        </w:tc>
      </w:tr>
      <w:tr w:rsidR="00154AB8" w:rsidRPr="0056739D" w14:paraId="3635F953" w14:textId="77777777" w:rsidTr="005C7AE6">
        <w:trPr>
          <w:trHeight w:val="20"/>
        </w:trPr>
        <w:tc>
          <w:tcPr>
            <w:tcW w:w="293" w:type="pct"/>
          </w:tcPr>
          <w:p w14:paraId="2F653A11" w14:textId="77777777" w:rsidR="00154AB8" w:rsidRPr="0056739D" w:rsidRDefault="00154AB8" w:rsidP="00154AB8">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59716F52" w14:textId="1B17F1D9"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Kathleen","given":"","non-dropping-particle":"","parse-names":false,"suffix":""}],"container-title":"Parsimonia","id":"ITEM-1","issue":"1","issued":{"date-parts":[["2021"]]},"page":"12-26","title":"Pengaruh Leverage, Profitabilitas, Dan Likuiditas Terhadap Nilai Perusahaan Sub Sektor Konstruksi Dan Bangunan Tahun 2015-2019","type":"article-journal","volume":"8"},"uris":["http://www.mendeley.com/documents/?uuid=a533f069-4382-4df5-bed0-46a14059aec4"]}],"mendeley":{"formattedCitation":"(Kathleen, 2021)","manualFormatting":"Kathleen (2021)","plainTextFormattedCitation":"(Kathleen, 2021)","previouslyFormattedCitation":"(Kathleen, 2021)"},"properties":{"noteIndex":0},"schema":"https://github.com/citation-style-language/schema/raw/master/csl-citation.json"}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Kathleen (2021)</w:t>
            </w:r>
            <w:r w:rsidRPr="0056739D">
              <w:rPr>
                <w:rFonts w:ascii="Times New Roman" w:hAnsi="Times New Roman" w:cs="Times New Roman"/>
                <w:sz w:val="20"/>
                <w:szCs w:val="20"/>
              </w:rPr>
              <w:fldChar w:fldCharType="end"/>
            </w:r>
          </w:p>
        </w:tc>
        <w:tc>
          <w:tcPr>
            <w:tcW w:w="819" w:type="pct"/>
          </w:tcPr>
          <w:p w14:paraId="6FC89220" w14:textId="00A5E156"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Leverage, Profitabilitas dan Likuiditas Terhadap Nilai perusahaan Sub Sektor Konstruksi dan Bangunan </w:t>
            </w:r>
            <w:r w:rsidRPr="0056739D">
              <w:rPr>
                <w:rFonts w:ascii="Times New Roman" w:hAnsi="Times New Roman" w:cs="Times New Roman"/>
                <w:sz w:val="20"/>
                <w:szCs w:val="20"/>
              </w:rPr>
              <w:lastRenderedPageBreak/>
              <w:t>Tahun 2015-2019.</w:t>
            </w:r>
          </w:p>
        </w:tc>
        <w:tc>
          <w:tcPr>
            <w:tcW w:w="656" w:type="pct"/>
          </w:tcPr>
          <w:p w14:paraId="7C9AC0B2" w14:textId="76C24900"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Analisis regresi linier berganda</w:t>
            </w:r>
          </w:p>
        </w:tc>
        <w:tc>
          <w:tcPr>
            <w:tcW w:w="1066" w:type="pct"/>
          </w:tcPr>
          <w:p w14:paraId="57DF5C3B" w14:textId="16777E03"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Likuiditas berpengaruh positif terhadap nilai perusahaan. Leverage dan profitabilitas tidak berpengaruh terhadap nilai perusahaan. </w:t>
            </w:r>
          </w:p>
        </w:tc>
        <w:tc>
          <w:tcPr>
            <w:tcW w:w="1394" w:type="pct"/>
          </w:tcPr>
          <w:p w14:paraId="012A0599" w14:textId="77777777" w:rsidR="00154AB8" w:rsidRPr="002373AA" w:rsidRDefault="00154AB8" w:rsidP="00154AB8">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44255D27"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68737F34"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profitabilitas dan likuiditas</w:t>
            </w:r>
          </w:p>
          <w:p w14:paraId="31E3D19F" w14:textId="77777777" w:rsidR="00154AB8" w:rsidRPr="002373AA" w:rsidRDefault="00154AB8" w:rsidP="00154AB8">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p>
          <w:p w14:paraId="0BED918A"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Variabel independen leverage, struktur modal dan kebijakan deviden</w:t>
            </w:r>
          </w:p>
          <w:p w14:paraId="2EE22F1B" w14:textId="33F50744" w:rsidR="00154AB8" w:rsidRPr="002373AA" w:rsidRDefault="00154AB8" w:rsidP="00154AB8">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sz w:val="20"/>
                <w:szCs w:val="20"/>
              </w:rPr>
              <w:t>Objek Pertambangan Sub Sektor Batu Bara yang Terdaftar Di Bursa Efek Indonesia Periode 2019-2023.</w:t>
            </w:r>
          </w:p>
        </w:tc>
      </w:tr>
      <w:tr w:rsidR="00A116A6" w:rsidRPr="0056739D" w14:paraId="0E89D8C2" w14:textId="77777777" w:rsidTr="005C7AE6">
        <w:trPr>
          <w:trHeight w:val="20"/>
        </w:trPr>
        <w:tc>
          <w:tcPr>
            <w:tcW w:w="293" w:type="pct"/>
          </w:tcPr>
          <w:p w14:paraId="3E7DBF75" w14:textId="77777777" w:rsidR="00A116A6" w:rsidRPr="0056739D" w:rsidRDefault="00A116A6" w:rsidP="00A116A6">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5577F558" w14:textId="77777777" w:rsidR="00A116A6" w:rsidRPr="0056739D" w:rsidRDefault="00A116A6" w:rsidP="00A116A6">
            <w:pPr>
              <w:pStyle w:val="ListParagraph"/>
              <w:tabs>
                <w:tab w:val="left" w:pos="1418"/>
              </w:tabs>
              <w:ind w:left="0" w:right="-1"/>
              <w:jc w:val="both"/>
              <w:rPr>
                <w:rFonts w:ascii="Times New Roman" w:hAnsi="Times New Roman" w:cs="Times New Roman"/>
                <w:noProof/>
                <w:sz w:val="20"/>
                <w:szCs w:val="20"/>
              </w:rPr>
            </w:pPr>
            <w:r w:rsidRPr="0056739D">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{"citationItems":[{"id":"ITEM-1","itemData":{"author":[{"dropping-particle":"","family":"Rajagukguk","given":"Sahala William","non-dropping-particle":"","parse-names":false,"suffix":""},{"dropping-particle":"","family":"Sudjiman","given":"Lorina Siregar","non-dropping-particle":"","parse-names":false,"suffix":""}],"container-title":"intelektiva","id":"ITEM-1","issue":"8.5.2017","issued":{"date-parts":[["2022"]]},"page":"2003-2005","title":"Pengaruh Profitabilitas, Likuiditas, dan Leverage Terhadap Nilai Perusahaan Manufaktur Sub Sektor Pertambangan Batu Bara Yang Terdaftar Di BEI Periode 2018-2019","type":"article-journal","volume":"3"},"uris":["http://www.mendeley.com/documents/?uuid=21a56970-bb62-4509-b14c-7b6293194121"]}],"mendeley":{"formattedCitation":"(Rajagukguk &amp; Sudjiman, 2022)","manualFormatting":"Rajagukguk &amp; \rSudjiman, (2022)","plainTextFormattedCitation":"(Rajagukguk &amp; Sudjiman, 2022)","previouslyFormattedCitation":"(Rajagukguk &amp; Sudjiman, 2022)"},"properties":{"noteIndex":0},"schema":"https://github.com/citation-style-language/schema/raw/master/csl-citation.json"}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 xml:space="preserve">Rajagukguk &amp; </w:t>
            </w:r>
          </w:p>
          <w:p w14:paraId="7926CC62" w14:textId="760C0DF4"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noProof/>
                <w:sz w:val="20"/>
                <w:szCs w:val="20"/>
              </w:rPr>
              <w:t>Sudjiman, (2022)</w:t>
            </w:r>
            <w:r w:rsidRPr="0056739D">
              <w:rPr>
                <w:rFonts w:ascii="Times New Roman" w:hAnsi="Times New Roman" w:cs="Times New Roman"/>
                <w:sz w:val="20"/>
                <w:szCs w:val="20"/>
              </w:rPr>
              <w:fldChar w:fldCharType="end"/>
            </w:r>
          </w:p>
        </w:tc>
        <w:tc>
          <w:tcPr>
            <w:tcW w:w="819" w:type="pct"/>
          </w:tcPr>
          <w:p w14:paraId="607BC67B" w14:textId="47803370"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Profitabilitas, Likuiditas, dan Leverage Terhadap Nilai Perusahaan Manufaktur Sub Sektor Pertambangan Batu Bara Yang Terdaftar Di BEI Periode 2018-2019</w:t>
            </w:r>
          </w:p>
        </w:tc>
        <w:tc>
          <w:tcPr>
            <w:tcW w:w="656" w:type="pct"/>
          </w:tcPr>
          <w:p w14:paraId="077A58B2" w14:textId="1C423BD0"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7BA94960" w14:textId="33FD5229" w:rsidR="00A116A6" w:rsidRPr="0056739D" w:rsidRDefault="00A116A6" w:rsidP="00A116A6">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Profitabilitas berpengaruh positif dan signifikan terhadap nilai perusahaan. Likuiditas dan leverage tidak berpengaruh positif dan tidak signifikan terhadap nilai perusahaan. Secara simultan profitabilitas, likuiditas dan leverage memiliki pengaruh terhadap nilai perusahaan.</w:t>
            </w:r>
          </w:p>
        </w:tc>
        <w:tc>
          <w:tcPr>
            <w:tcW w:w="1394" w:type="pct"/>
          </w:tcPr>
          <w:p w14:paraId="1845C032" w14:textId="77777777" w:rsidR="00A116A6" w:rsidRPr="0056739D" w:rsidRDefault="00A116A6" w:rsidP="00A116A6">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b/>
                <w:bCs/>
                <w:sz w:val="20"/>
                <w:szCs w:val="20"/>
              </w:rPr>
              <w:t xml:space="preserve">Persamaan: </w:t>
            </w:r>
          </w:p>
          <w:p w14:paraId="46EAF4B6"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3EBACCF3"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(profitabilitas dan Likuiditas).</w:t>
            </w:r>
          </w:p>
          <w:p w14:paraId="1F555029" w14:textId="77777777" w:rsidR="00A116A6" w:rsidRPr="0056739D" w:rsidRDefault="00A116A6" w:rsidP="00A116A6">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b/>
                <w:bCs/>
                <w:sz w:val="20"/>
                <w:szCs w:val="20"/>
              </w:rPr>
              <w:t>Perbedaan:</w:t>
            </w:r>
          </w:p>
          <w:p w14:paraId="26F0EC1E"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leverage, struktur modal dan kebijakan deviden.</w:t>
            </w:r>
          </w:p>
          <w:p w14:paraId="039F0FB9" w14:textId="77777777" w:rsidR="00A116A6" w:rsidRPr="0056739D" w:rsidRDefault="00A116A6">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Periode penelitian</w:t>
            </w:r>
          </w:p>
          <w:p w14:paraId="2870E83B" w14:textId="77777777" w:rsidR="00A116A6" w:rsidRPr="002373AA" w:rsidRDefault="00A116A6" w:rsidP="00A116A6">
            <w:pPr>
              <w:pStyle w:val="ListParagraph"/>
              <w:tabs>
                <w:tab w:val="left" w:pos="1418"/>
              </w:tabs>
              <w:ind w:left="0" w:right="-1"/>
              <w:jc w:val="both"/>
              <w:rPr>
                <w:rFonts w:ascii="Times New Roman" w:hAnsi="Times New Roman" w:cs="Times New Roman"/>
                <w:b/>
                <w:bCs/>
                <w:sz w:val="20"/>
                <w:szCs w:val="20"/>
              </w:rPr>
            </w:pPr>
          </w:p>
        </w:tc>
      </w:tr>
      <w:tr w:rsidR="00F83723" w:rsidRPr="0056739D" w14:paraId="1A81F971" w14:textId="77777777" w:rsidTr="005C7AE6">
        <w:trPr>
          <w:trHeight w:val="20"/>
        </w:trPr>
        <w:tc>
          <w:tcPr>
            <w:tcW w:w="293" w:type="pct"/>
          </w:tcPr>
          <w:p w14:paraId="2D149D72" w14:textId="77777777" w:rsidR="00F83723" w:rsidRPr="0056739D" w:rsidRDefault="00F83723" w:rsidP="00F8372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0AE8FB41" w14:textId="6B4BCAC5" w:rsidR="00F83723" w:rsidRPr="0056739D" w:rsidRDefault="00F83723" w:rsidP="00F8372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00344BBC">
              <w:rPr>
                <w:rFonts w:ascii="Times New Roman" w:hAnsi="Times New Roman" w:cs="Times New Roman"/>
                <w:sz w:val="20"/>
                <w:szCs w:val="20"/>
              </w:rPr>
              <w:instrText>ADDIN CSL_CITATION {"citationItems":[{"id":"ITEM-1","itemData":{"abstract":"This study aims to determine the factors supporting the creative industry effort. The method used is quantitative with analytical descriptive approach with the number of respondents as many as 58 people. Data collection in this research was conducted by questionnaire technique, and documentary study. The data obtained is then processed using SPSS version 23,00. From the results of the data show, the contribution provided by human resource variables of 23.40%, competence of 17.90%, innovation by 21.50%, and marketing by 21.20% of creative industries. While the rest of 21.20% is another factor that is not researched.","author":[{"dropping-particle":"","family":"Itra","given":"","non-dropping-particle":"","parse-names":false,"suffix":""},{"dropping-particle":"","family":"Sahabuddin","given":"Romansyah","non-dropping-particle":"","parse-names":false,"suffix":""},{"dropping-particle":"","family":"Amin","given":"Andi Mustika","non-dropping-particle":"","parse-names":false,"suffix":""},{"dropping-particle":"","family":"Nurman","given":"","non-dropping-particle":"","parse-names":false,"suffix":""}],"container-title":"Jurnal Manajemen Dewantara","id":"ITEM-1","issue":"2","issued":{"date-parts":[["2022"]]},"page":"90-97","title":"Pengaruh Struktur Modal Dan Profitabilitas Terhadap Nilai Perusahaan Pada Perusahaan Sub Sektor Pertambangan Batu Bara Yang Terdaftar Di Bursa Efek Indonesia","type":"article-journal","volume":"4"},"uris":["http://www.mendeley.com/documents/?uuid=7632c063-408a-4339-809a-ac7cd3bbf52e"]}],"mendeley":{"formattedCitation":"(Itra et al., 2022)","manualFormatting":"Itra et al. (2022)","plainTextFormattedCitation":"(Itra et al., 2022)","previouslyFormattedCitation":"(Itra et al., 2022)"},"properties":{"noteIndex":0},"schema":"https://github.com/citation-style-language/schema/raw/master/csl-citation.json"}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Itra et al. (2022)</w:t>
            </w:r>
            <w:r w:rsidRPr="0056739D">
              <w:rPr>
                <w:rFonts w:ascii="Times New Roman" w:hAnsi="Times New Roman" w:cs="Times New Roman"/>
                <w:sz w:val="20"/>
                <w:szCs w:val="20"/>
              </w:rPr>
              <w:fldChar w:fldCharType="end"/>
            </w:r>
          </w:p>
        </w:tc>
        <w:tc>
          <w:tcPr>
            <w:tcW w:w="819" w:type="pct"/>
          </w:tcPr>
          <w:p w14:paraId="26FBA21D" w14:textId="5A158F3D" w:rsidR="00F83723" w:rsidRPr="0056739D" w:rsidRDefault="00F83723" w:rsidP="00F8372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Struktur Modal dan Profitabilitas Terhadap Nilai Perusahaan Pada Perusahaan Sub Sektor Pertambangan Batu Bara Yang Terdaftar di Bursa Efek Indonesia</w:t>
            </w:r>
          </w:p>
        </w:tc>
        <w:tc>
          <w:tcPr>
            <w:tcW w:w="656" w:type="pct"/>
          </w:tcPr>
          <w:p w14:paraId="1E87008A" w14:textId="08250D1A" w:rsidR="00F83723" w:rsidRPr="0056739D" w:rsidRDefault="00F83723" w:rsidP="00F8372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3C2C64FB" w14:textId="10744E2E" w:rsidR="00F83723" w:rsidRPr="0056739D" w:rsidRDefault="00F83723" w:rsidP="00F8372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Struktur modal dan profitabilitas berpengaruh secara parsial dan </w:t>
            </w:r>
            <w:proofErr w:type="gramStart"/>
            <w:r w:rsidRPr="0056739D">
              <w:rPr>
                <w:rFonts w:ascii="Times New Roman" w:hAnsi="Times New Roman" w:cs="Times New Roman"/>
                <w:sz w:val="20"/>
                <w:szCs w:val="20"/>
              </w:rPr>
              <w:t>simultan  terhadap</w:t>
            </w:r>
            <w:proofErr w:type="gramEnd"/>
            <w:r w:rsidRPr="0056739D">
              <w:rPr>
                <w:rFonts w:ascii="Times New Roman" w:hAnsi="Times New Roman" w:cs="Times New Roman"/>
                <w:sz w:val="20"/>
                <w:szCs w:val="20"/>
              </w:rPr>
              <w:t xml:space="preserve"> nilai perusahaan.</w:t>
            </w:r>
          </w:p>
        </w:tc>
        <w:tc>
          <w:tcPr>
            <w:tcW w:w="1394" w:type="pct"/>
          </w:tcPr>
          <w:p w14:paraId="58E7E2DF" w14:textId="77777777" w:rsidR="00F83723" w:rsidRPr="002373AA" w:rsidRDefault="00F83723" w:rsidP="00F8372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52F76CA3" w14:textId="77777777" w:rsidR="00F83723" w:rsidRPr="0056739D" w:rsidRDefault="00F83723">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790F8B11" w14:textId="77777777" w:rsidR="00F83723" w:rsidRPr="0056739D" w:rsidRDefault="00F83723">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struktur modal dan profitabilitas</w:t>
            </w:r>
          </w:p>
          <w:p w14:paraId="645713EB" w14:textId="77777777" w:rsidR="00F83723" w:rsidRPr="002373AA" w:rsidRDefault="00F83723" w:rsidP="00F8372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p>
          <w:p w14:paraId="0E2AC987" w14:textId="7BA40B3D" w:rsidR="00F83723" w:rsidRPr="002373AA" w:rsidRDefault="00F83723" w:rsidP="00F83723">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sz w:val="20"/>
                <w:szCs w:val="20"/>
              </w:rPr>
              <w:t>Variabel independen likuiditas dan kebijakan deviden</w:t>
            </w:r>
          </w:p>
        </w:tc>
      </w:tr>
      <w:tr w:rsidR="00E507EC" w:rsidRPr="0056739D" w14:paraId="51E564C1" w14:textId="77777777" w:rsidTr="005C7AE6">
        <w:trPr>
          <w:trHeight w:val="20"/>
        </w:trPr>
        <w:tc>
          <w:tcPr>
            <w:tcW w:w="293" w:type="pct"/>
          </w:tcPr>
          <w:p w14:paraId="56746D21" w14:textId="576F5AE7"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6177DEF9" w14:textId="2564272D" w:rsidR="00417C2C" w:rsidRPr="0056739D" w:rsidRDefault="00D3146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lina","given":"Riska","non-dropping-particle":"","parse-names":false,"suffix":""},{"dropping-particle":"","family":"Reswita","given":"Yefri","non-dropping-particle":"","parse-names":false,"suffix":""},{"dropping-particle":"","family":"Sayiful","given":"Sayiful","non-dropping-particle":"","parse-names":false,"suffix":""},{"dropping-particle":"","family":"Nanda","given":"Nanda","non-dropping-particle":"","parse-names":false,"suffix":""}],"container-title":"Seminar Inovasi Manajemen Bisnis dan Akuntansi (SIMBA)","id":"ITEM-1","issue":"September","issued":{"date-parts":[["2022"]]},"title":"Pengaruh Profitabilitas Dan Kebijakan Dividen Terhadap Nilai Perusahaan Sektor Pertambangan Batu Bara Di Bursa Efek Indonesia Periode 2016-2020","type":"article-journal","volume":"4"},"uris":["http://www.mendeley.com/documents/?uuid=65d19e9c-3442-4f54-9eae-11aa70afc5e0"]}],"mendeley":{"formattedCitation":"(Marlina et al., 2022)","manualFormatting":"Marlina et al., (2022)","plainTextFormattedCitation":"(Marlina et al., 2022)","previouslyFormattedCitation":"(Marlina et al., 2022)"},"properties":{"noteIndex":0},"schema":"https://github.com/citation-style-language/schema/raw/master/csl-citation.json"}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Marlina et al., (2022)</w:t>
            </w:r>
            <w:r w:rsidRPr="0056739D">
              <w:rPr>
                <w:rFonts w:ascii="Times New Roman" w:hAnsi="Times New Roman" w:cs="Times New Roman"/>
                <w:sz w:val="20"/>
                <w:szCs w:val="20"/>
              </w:rPr>
              <w:fldChar w:fldCharType="end"/>
            </w:r>
          </w:p>
        </w:tc>
        <w:tc>
          <w:tcPr>
            <w:tcW w:w="819" w:type="pct"/>
          </w:tcPr>
          <w:p w14:paraId="4B8B6534" w14:textId="0001D5E8"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Profitabilitas dan Kebijakan Deviden Terhadap Nilai Perusahaan Sektor Pertambangan Batu Bara di Bursa Efek </w:t>
            </w:r>
            <w:proofErr w:type="gramStart"/>
            <w:r w:rsidRPr="0056739D">
              <w:rPr>
                <w:rFonts w:ascii="Times New Roman" w:hAnsi="Times New Roman" w:cs="Times New Roman"/>
                <w:sz w:val="20"/>
                <w:szCs w:val="20"/>
              </w:rPr>
              <w:t>Indonesia  Periode</w:t>
            </w:r>
            <w:proofErr w:type="gramEnd"/>
            <w:r w:rsidRPr="0056739D">
              <w:rPr>
                <w:rFonts w:ascii="Times New Roman" w:hAnsi="Times New Roman" w:cs="Times New Roman"/>
                <w:sz w:val="20"/>
                <w:szCs w:val="20"/>
              </w:rPr>
              <w:t xml:space="preserve"> 2016-2020</w:t>
            </w:r>
          </w:p>
        </w:tc>
        <w:tc>
          <w:tcPr>
            <w:tcW w:w="656" w:type="pct"/>
          </w:tcPr>
          <w:p w14:paraId="0C61FFDE" w14:textId="76E49794" w:rsidR="00417C2C" w:rsidRPr="0056739D" w:rsidRDefault="003F2C13"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46DFC8F6" w14:textId="1D854E6D" w:rsidR="00417C2C" w:rsidRPr="0056739D" w:rsidRDefault="0055333E" w:rsidP="00B34C03">
            <w:pPr>
              <w:tabs>
                <w:tab w:val="left" w:pos="1418"/>
              </w:tabs>
              <w:spacing w:before="240"/>
              <w:ind w:right="-1"/>
              <w:jc w:val="both"/>
              <w:rPr>
                <w:rFonts w:ascii="Times New Roman" w:hAnsi="Times New Roman" w:cs="Times New Roman"/>
                <w:sz w:val="20"/>
                <w:szCs w:val="20"/>
              </w:rPr>
            </w:pPr>
            <w:r w:rsidRPr="0056739D">
              <w:rPr>
                <w:rFonts w:ascii="Times New Roman" w:hAnsi="Times New Roman" w:cs="Times New Roman"/>
                <w:sz w:val="20"/>
                <w:szCs w:val="20"/>
              </w:rPr>
              <w:t>P</w:t>
            </w:r>
            <w:r w:rsidR="00417C2C" w:rsidRPr="0056739D">
              <w:rPr>
                <w:rFonts w:ascii="Times New Roman" w:hAnsi="Times New Roman" w:cs="Times New Roman"/>
                <w:sz w:val="20"/>
                <w:szCs w:val="20"/>
              </w:rPr>
              <w:t>rofitabilitas tidak berpengaruh terhadap nilai perusahaan</w:t>
            </w:r>
            <w:r w:rsidR="0056739D" w:rsidRPr="0056739D">
              <w:rPr>
                <w:rFonts w:ascii="Times New Roman" w:hAnsi="Times New Roman" w:cs="Times New Roman"/>
                <w:sz w:val="20"/>
                <w:szCs w:val="20"/>
              </w:rPr>
              <w:t>. K</w:t>
            </w:r>
            <w:r w:rsidR="00417C2C" w:rsidRPr="0056739D">
              <w:rPr>
                <w:rFonts w:ascii="Times New Roman" w:hAnsi="Times New Roman" w:cs="Times New Roman"/>
                <w:sz w:val="20"/>
                <w:szCs w:val="20"/>
              </w:rPr>
              <w:t>ebijakan deviden berpengaruh terhadap nilai perusahaan</w:t>
            </w:r>
            <w:r w:rsidR="0056739D" w:rsidRPr="0056739D">
              <w:rPr>
                <w:rFonts w:ascii="Times New Roman" w:hAnsi="Times New Roman" w:cs="Times New Roman"/>
                <w:sz w:val="20"/>
                <w:szCs w:val="20"/>
              </w:rPr>
              <w:t>. S</w:t>
            </w:r>
            <w:r w:rsidR="00417C2C" w:rsidRPr="0056739D">
              <w:rPr>
                <w:rFonts w:ascii="Times New Roman" w:hAnsi="Times New Roman" w:cs="Times New Roman"/>
                <w:sz w:val="20"/>
                <w:szCs w:val="20"/>
              </w:rPr>
              <w:t xml:space="preserve">ecara simultan profitabilitas dan kebijakan deviden berpengaruh positif dan signifikan </w:t>
            </w:r>
            <w:r w:rsidR="00417C2C" w:rsidRPr="0056739D">
              <w:rPr>
                <w:rFonts w:ascii="Times New Roman" w:hAnsi="Times New Roman" w:cs="Times New Roman"/>
                <w:sz w:val="20"/>
                <w:szCs w:val="20"/>
              </w:rPr>
              <w:lastRenderedPageBreak/>
              <w:t>terhadap nilai perusahaan.</w:t>
            </w:r>
          </w:p>
          <w:p w14:paraId="5750DF78" w14:textId="77777777"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p>
        </w:tc>
        <w:tc>
          <w:tcPr>
            <w:tcW w:w="1394" w:type="pct"/>
          </w:tcPr>
          <w:p w14:paraId="512287A6" w14:textId="3DB802D1" w:rsidR="00417C2C" w:rsidRPr="0056739D" w:rsidRDefault="00417C2C" w:rsidP="00B34C03">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b/>
                <w:bCs/>
                <w:sz w:val="20"/>
                <w:szCs w:val="20"/>
              </w:rPr>
              <w:lastRenderedPageBreak/>
              <w:t>Persamaan:</w:t>
            </w:r>
          </w:p>
          <w:p w14:paraId="65442A11" w14:textId="00C1D9E3" w:rsidR="0055333E" w:rsidRPr="0056739D" w:rsidRDefault="00417C2C">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w:t>
            </w:r>
            <w:r w:rsidR="00573C3D" w:rsidRPr="0056739D">
              <w:rPr>
                <w:rFonts w:ascii="Times New Roman" w:hAnsi="Times New Roman" w:cs="Times New Roman"/>
                <w:sz w:val="20"/>
                <w:szCs w:val="20"/>
              </w:rPr>
              <w:t xml:space="preserve"> nilai perusahaan</w:t>
            </w:r>
          </w:p>
          <w:p w14:paraId="73A6EEE8" w14:textId="77777777" w:rsidR="0055333E" w:rsidRPr="0056739D" w:rsidRDefault="0055333E">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 xml:space="preserve">Variabel </w:t>
            </w:r>
            <w:proofErr w:type="gramStart"/>
            <w:r w:rsidRPr="0056739D">
              <w:rPr>
                <w:rFonts w:ascii="Times New Roman" w:hAnsi="Times New Roman" w:cs="Times New Roman"/>
                <w:sz w:val="20"/>
                <w:szCs w:val="20"/>
              </w:rPr>
              <w:t>i</w:t>
            </w:r>
            <w:r w:rsidR="00417C2C" w:rsidRPr="0056739D">
              <w:rPr>
                <w:rFonts w:ascii="Times New Roman" w:hAnsi="Times New Roman" w:cs="Times New Roman"/>
                <w:sz w:val="20"/>
                <w:szCs w:val="20"/>
              </w:rPr>
              <w:t>ndependen(</w:t>
            </w:r>
            <w:proofErr w:type="gramEnd"/>
            <w:r w:rsidR="00417C2C" w:rsidRPr="0056739D">
              <w:rPr>
                <w:rFonts w:ascii="Times New Roman" w:hAnsi="Times New Roman" w:cs="Times New Roman"/>
                <w:sz w:val="20"/>
                <w:szCs w:val="20"/>
              </w:rPr>
              <w:t>profitabilitas dan kebijakan deviden)</w:t>
            </w:r>
          </w:p>
          <w:p w14:paraId="436A9DB9" w14:textId="59D73C3B" w:rsidR="00417C2C" w:rsidRPr="0056739D" w:rsidRDefault="0055333E">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O</w:t>
            </w:r>
            <w:r w:rsidR="00417C2C" w:rsidRPr="0056739D">
              <w:rPr>
                <w:rFonts w:ascii="Times New Roman" w:hAnsi="Times New Roman" w:cs="Times New Roman"/>
                <w:sz w:val="20"/>
                <w:szCs w:val="20"/>
              </w:rPr>
              <w:t>bjek penelitian.</w:t>
            </w:r>
          </w:p>
          <w:p w14:paraId="285D3E2F" w14:textId="08C33E9A" w:rsidR="005A256F" w:rsidRPr="0056739D" w:rsidRDefault="00417C2C" w:rsidP="005A256F">
            <w:pPr>
              <w:pStyle w:val="ListParagraph"/>
              <w:tabs>
                <w:tab w:val="left" w:pos="1418"/>
              </w:tabs>
              <w:ind w:left="0" w:right="-1"/>
              <w:jc w:val="both"/>
              <w:rPr>
                <w:rFonts w:ascii="Times New Roman" w:hAnsi="Times New Roman" w:cs="Times New Roman"/>
                <w:b/>
                <w:bCs/>
                <w:sz w:val="20"/>
                <w:szCs w:val="20"/>
              </w:rPr>
            </w:pPr>
            <w:proofErr w:type="gramStart"/>
            <w:r w:rsidRPr="0056739D">
              <w:rPr>
                <w:rFonts w:ascii="Times New Roman" w:hAnsi="Times New Roman" w:cs="Times New Roman"/>
                <w:b/>
                <w:bCs/>
                <w:sz w:val="20"/>
                <w:szCs w:val="20"/>
              </w:rPr>
              <w:t xml:space="preserve">Perbedaan </w:t>
            </w:r>
            <w:r w:rsidR="005A256F" w:rsidRPr="0056739D">
              <w:rPr>
                <w:rFonts w:ascii="Times New Roman" w:hAnsi="Times New Roman" w:cs="Times New Roman"/>
                <w:b/>
                <w:bCs/>
                <w:sz w:val="20"/>
                <w:szCs w:val="20"/>
              </w:rPr>
              <w:t>:</w:t>
            </w:r>
            <w:proofErr w:type="gramEnd"/>
          </w:p>
          <w:p w14:paraId="100E0A85" w14:textId="2EB04337" w:rsidR="005A256F"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(struktur modal dan likuiditas)</w:t>
            </w:r>
          </w:p>
          <w:p w14:paraId="15434CC8" w14:textId="47BC11B4" w:rsidR="00417C2C" w:rsidRPr="0056739D" w:rsidRDefault="00417C2C" w:rsidP="005A256F">
            <w:pPr>
              <w:tabs>
                <w:tab w:val="left" w:pos="1418"/>
              </w:tabs>
              <w:ind w:left="360" w:right="-1"/>
              <w:jc w:val="both"/>
              <w:rPr>
                <w:rFonts w:ascii="Times New Roman" w:hAnsi="Times New Roman" w:cs="Times New Roman"/>
                <w:sz w:val="20"/>
                <w:szCs w:val="20"/>
              </w:rPr>
            </w:pPr>
          </w:p>
        </w:tc>
      </w:tr>
      <w:tr w:rsidR="00E507EC" w:rsidRPr="0056739D" w14:paraId="2E1E7797" w14:textId="77777777" w:rsidTr="005C7AE6">
        <w:trPr>
          <w:trHeight w:val="20"/>
        </w:trPr>
        <w:tc>
          <w:tcPr>
            <w:tcW w:w="293" w:type="pct"/>
          </w:tcPr>
          <w:p w14:paraId="0D00425A" w14:textId="08B84BBD"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6BAAAC7A" w14:textId="4590A011" w:rsidR="00417C2C" w:rsidRPr="0056739D" w:rsidRDefault="00D3146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2022)","manualFormatting":"Naomi &amp; Suprihhadi (2022)","plainTextFormattedCitation":"(Naomi &amp; Suprihhadi, 2022)","previouslyFormattedCitation":"(Naomi &amp; Suprihhadi, 2022)"},"properties":{"noteIndex":0},"schema":"https://github.com/citation-style-language/schema/raw/master/csl-citation.json"}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Naomi &amp; Suprihhadi (2022)</w:t>
            </w:r>
            <w:r w:rsidRPr="0056739D">
              <w:rPr>
                <w:rFonts w:ascii="Times New Roman" w:hAnsi="Times New Roman" w:cs="Times New Roman"/>
                <w:sz w:val="20"/>
                <w:szCs w:val="20"/>
              </w:rPr>
              <w:fldChar w:fldCharType="end"/>
            </w:r>
          </w:p>
        </w:tc>
        <w:tc>
          <w:tcPr>
            <w:tcW w:w="819" w:type="pct"/>
          </w:tcPr>
          <w:p w14:paraId="5DFE3F39" w14:textId="3293D04B"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Struktur Modal, Likuiditas, dan Profitabilitas Terhadap Nilai Perusahaan Pada Sektor Pertambangan Batubara Yang Terdaftar di Bursa Efek Indonesia Periode 2016-2020</w:t>
            </w:r>
          </w:p>
        </w:tc>
        <w:tc>
          <w:tcPr>
            <w:tcW w:w="656" w:type="pct"/>
          </w:tcPr>
          <w:p w14:paraId="5AD9CDC0" w14:textId="7346CFF8" w:rsidR="00417C2C" w:rsidRPr="0056739D" w:rsidRDefault="00713F4E"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2DBCA2D1" w14:textId="34A3B247" w:rsidR="00417C2C" w:rsidRPr="0056739D" w:rsidRDefault="0056739D" w:rsidP="00B34C03">
            <w:pPr>
              <w:tabs>
                <w:tab w:val="left" w:pos="1418"/>
              </w:tabs>
              <w:spacing w:before="240"/>
              <w:ind w:right="-1"/>
              <w:jc w:val="both"/>
              <w:rPr>
                <w:rFonts w:ascii="Times New Roman" w:hAnsi="Times New Roman" w:cs="Times New Roman"/>
                <w:sz w:val="20"/>
                <w:szCs w:val="20"/>
              </w:rPr>
            </w:pPr>
            <w:r w:rsidRPr="0056739D">
              <w:rPr>
                <w:rFonts w:ascii="Times New Roman" w:hAnsi="Times New Roman" w:cs="Times New Roman"/>
                <w:sz w:val="20"/>
                <w:szCs w:val="20"/>
              </w:rPr>
              <w:t>S</w:t>
            </w:r>
            <w:r w:rsidR="00417C2C" w:rsidRPr="0056739D">
              <w:rPr>
                <w:rFonts w:ascii="Times New Roman" w:hAnsi="Times New Roman" w:cs="Times New Roman"/>
                <w:sz w:val="20"/>
                <w:szCs w:val="20"/>
              </w:rPr>
              <w:t>truktur modal dan profitabilitas berpengaruh signifikan terhadap nilai perusahaan</w:t>
            </w:r>
            <w:r w:rsidRPr="0056739D">
              <w:rPr>
                <w:rFonts w:ascii="Times New Roman" w:hAnsi="Times New Roman" w:cs="Times New Roman"/>
                <w:sz w:val="20"/>
                <w:szCs w:val="20"/>
              </w:rPr>
              <w:t>. L</w:t>
            </w:r>
            <w:r w:rsidR="00417C2C" w:rsidRPr="0056739D">
              <w:rPr>
                <w:rFonts w:ascii="Times New Roman" w:hAnsi="Times New Roman" w:cs="Times New Roman"/>
                <w:sz w:val="20"/>
                <w:szCs w:val="20"/>
              </w:rPr>
              <w:t>ikuiditas berpengaruh tidak signifikan terhadap nilai perusahaan.</w:t>
            </w:r>
          </w:p>
          <w:p w14:paraId="438B14B8" w14:textId="77777777"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p>
        </w:tc>
        <w:tc>
          <w:tcPr>
            <w:tcW w:w="1394" w:type="pct"/>
          </w:tcPr>
          <w:p w14:paraId="042BC977" w14:textId="775E9FAB" w:rsidR="00E637A3" w:rsidRPr="002373AA" w:rsidRDefault="00E637A3" w:rsidP="00B34C0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3C17962B" w14:textId="6A81AEC5" w:rsidR="005A256F"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w:t>
            </w:r>
            <w:r w:rsidR="00573C3D" w:rsidRPr="0056739D">
              <w:rPr>
                <w:rFonts w:ascii="Times New Roman" w:hAnsi="Times New Roman" w:cs="Times New Roman"/>
                <w:sz w:val="20"/>
                <w:szCs w:val="20"/>
              </w:rPr>
              <w:t xml:space="preserve"> nilai perusahaan</w:t>
            </w:r>
          </w:p>
          <w:p w14:paraId="2626490F" w14:textId="37F89637" w:rsidR="005A256F"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(struktur modal, likuiditas dan profitabilitas)</w:t>
            </w:r>
          </w:p>
          <w:p w14:paraId="027FA05E" w14:textId="5F19D05F" w:rsidR="00E637A3" w:rsidRPr="002373AA" w:rsidRDefault="00417C2C" w:rsidP="005A256F">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r w:rsidR="00E637A3" w:rsidRPr="002373AA">
              <w:rPr>
                <w:rFonts w:ascii="Times New Roman" w:hAnsi="Times New Roman" w:cs="Times New Roman"/>
                <w:b/>
                <w:bCs/>
                <w:sz w:val="20"/>
                <w:szCs w:val="20"/>
              </w:rPr>
              <w:t>:</w:t>
            </w:r>
          </w:p>
          <w:p w14:paraId="25A460B3" w14:textId="0CEA2554" w:rsidR="00417C2C"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(Kebijakan deviden)</w:t>
            </w:r>
          </w:p>
        </w:tc>
      </w:tr>
      <w:tr w:rsidR="00E507EC" w:rsidRPr="0056739D" w14:paraId="4A892D2C" w14:textId="77777777" w:rsidTr="005C7AE6">
        <w:trPr>
          <w:trHeight w:val="20"/>
        </w:trPr>
        <w:tc>
          <w:tcPr>
            <w:tcW w:w="293" w:type="pct"/>
          </w:tcPr>
          <w:p w14:paraId="61DE970C" w14:textId="213E4A62"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7764C36C" w14:textId="34780E90" w:rsidR="00417C2C" w:rsidRPr="0056739D" w:rsidRDefault="00D31467" w:rsidP="00B34C03">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007200AC" w:rsidRPr="0056739D">
              <w:rPr>
                <w:rFonts w:ascii="Times New Roman" w:hAnsi="Times New Roman" w:cs="Times New Roman"/>
                <w:sz w:val="20"/>
                <w:szCs w:val="20"/>
              </w:rPr>
              <w:instrText>ADDIN CSL_CITATION {"citationItems":[{"id":"ITEM-1","itemData":{"abstract":"This study aimed to examine the effect of debt to equity ratio (DER), net profit margin (NPM), and dividend payout ratio (DPR) on price to book value (PBV) of the coal mining companies in Indonesia stock exchange during 2016-2020. The type of this study was a quantitative research, there were 22 coal mining companies in Indonesia's stock exchange. In order for the population to be homogeneous, the researchers used criteria so that the selected companies became 6 companies. The samples were collected by applying the non-probability sampling in order to decide the samples by using all the population which were constructed homogeneously. The data were analyzed by applying the multiple linear regression analysis with SPSS (Statistical Product and Service Solution) 25 program. The research result concluded that debt to equity ratio (DER) significantly affected firm value. On the other hand, net profit margin (NPM) significantly affected coal mining firm value. Likewise, dividend payout ratio (DPR) significantly affected coal mining firm value which were enlisted in indonesia stock exchange during2016-2020. Keywords: debt to equity ratio, net profit margin, dividend payout ratio, price to book value","author":[{"dropping-particle":"","family":"Sugitasari","given":"Oktavia Dwi","non-dropping-particle":"","parse-names":false,"suffix":""},{"dropping-particle":"","family":"Yuniati","given":"Tri","non-dropping-particle":"","parse-names":false,"suffix":""}],"container-title":"Jurnal Ilmu dan Riset Manajemen","id":"ITEM-1","issue":"7","issued":{"date-parts":[["2022"]]},"page":"1-17","title":"Pengaruh Struktur Modal, Profitabilitas, dan Kebijakan Deviden Terhadap Nilai Perusahaan (Studi Kasus Pada Perusahaan Pertambangan Batu Bara Yang Terdaftar di Bursa Efek Indonesia)","type":"article-journal","volume":"11"},"uris":["http://www.mendeley.com/documents/?uuid=dcf8032c-1570-4744-89d9-bc8c1e68826d"]}],"mendeley":{"formattedCitation":"(Sugitasari &amp; Yuniati, 2022)","manualFormatting":"Sugitasari &amp; Yuniati, (2022)","plainTextFormattedCitation":"(Sugitasari &amp; Yuniati, 2022)","previouslyFormattedCitation":"(Sugitasari &amp; Yuniati, 2022)"},"properties":{"noteIndex":0},"schema":"https://github.com/citation-style-language/schema/raw/master/csl-citation.json"}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Sugitasari &amp; Yuniati, (2022)</w:t>
            </w:r>
            <w:r w:rsidRPr="0056739D">
              <w:rPr>
                <w:rFonts w:ascii="Times New Roman" w:hAnsi="Times New Roman" w:cs="Times New Roman"/>
                <w:sz w:val="20"/>
                <w:szCs w:val="20"/>
              </w:rPr>
              <w:fldChar w:fldCharType="end"/>
            </w:r>
          </w:p>
        </w:tc>
        <w:tc>
          <w:tcPr>
            <w:tcW w:w="819" w:type="pct"/>
          </w:tcPr>
          <w:p w14:paraId="3355943B" w14:textId="0DA7BF5B" w:rsidR="00417C2C" w:rsidRPr="0056739D" w:rsidRDefault="00417C2C" w:rsidP="00B34C03">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Struktur Modal, Profitabilitas, dan Kebijakan Deviden Terhadap Nilai Perusahaan (Studi Kasus Pada Perusahaan Pertambangan Batu Bara Yang Terdaftar di Bursa Efek Indonesia)</w:t>
            </w:r>
          </w:p>
        </w:tc>
        <w:tc>
          <w:tcPr>
            <w:tcW w:w="656" w:type="pct"/>
          </w:tcPr>
          <w:p w14:paraId="3BDB0328" w14:textId="48FE8A41" w:rsidR="00417C2C" w:rsidRPr="0056739D" w:rsidRDefault="00713F4E"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196DAB6A" w14:textId="7D2958CA" w:rsidR="00417C2C" w:rsidRPr="0056739D" w:rsidRDefault="005A256F"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Struktur modal, profitabilitas dan kebijakan deviden </w:t>
            </w:r>
            <w:r w:rsidR="00417C2C" w:rsidRPr="0056739D">
              <w:rPr>
                <w:rFonts w:ascii="Times New Roman" w:hAnsi="Times New Roman" w:cs="Times New Roman"/>
                <w:sz w:val="20"/>
                <w:szCs w:val="20"/>
              </w:rPr>
              <w:t>berpengaruh signifikan terhadap nilai perusahaan</w:t>
            </w:r>
            <w:r w:rsidRPr="0056739D">
              <w:rPr>
                <w:rFonts w:ascii="Times New Roman" w:hAnsi="Times New Roman" w:cs="Times New Roman"/>
                <w:sz w:val="20"/>
                <w:szCs w:val="20"/>
              </w:rPr>
              <w:t>.</w:t>
            </w:r>
          </w:p>
        </w:tc>
        <w:tc>
          <w:tcPr>
            <w:tcW w:w="1394" w:type="pct"/>
          </w:tcPr>
          <w:p w14:paraId="49A7F379" w14:textId="7AA5D5D6" w:rsidR="00E637A3" w:rsidRPr="002373AA" w:rsidRDefault="00E637A3" w:rsidP="00B34C0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5A95A915" w14:textId="57C3903C" w:rsidR="005A256F"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w:t>
            </w:r>
            <w:r w:rsidR="00573C3D" w:rsidRPr="0056739D">
              <w:rPr>
                <w:rFonts w:ascii="Times New Roman" w:hAnsi="Times New Roman" w:cs="Times New Roman"/>
                <w:sz w:val="20"/>
                <w:szCs w:val="20"/>
              </w:rPr>
              <w:t xml:space="preserve"> nilai perusahaan</w:t>
            </w:r>
          </w:p>
          <w:p w14:paraId="7907555E" w14:textId="70F2DA5B" w:rsidR="005A256F"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(sturktur modal, profitabilitas dan kebijakan deviden)</w:t>
            </w:r>
          </w:p>
          <w:p w14:paraId="313F41B4" w14:textId="77777777" w:rsidR="00E637A3" w:rsidRPr="002373AA" w:rsidRDefault="00417C2C" w:rsidP="00B34C0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r w:rsidR="00E637A3" w:rsidRPr="002373AA">
              <w:rPr>
                <w:rFonts w:ascii="Times New Roman" w:hAnsi="Times New Roman" w:cs="Times New Roman"/>
                <w:b/>
                <w:bCs/>
                <w:sz w:val="20"/>
                <w:szCs w:val="20"/>
              </w:rPr>
              <w:t>:</w:t>
            </w:r>
          </w:p>
          <w:p w14:paraId="1243B526" w14:textId="5B5EADF3" w:rsidR="00417C2C" w:rsidRPr="0056739D" w:rsidRDefault="005A256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(likuiditas)</w:t>
            </w:r>
          </w:p>
        </w:tc>
      </w:tr>
      <w:tr w:rsidR="00154AB8" w:rsidRPr="0056739D" w14:paraId="2EF6D40C" w14:textId="77777777" w:rsidTr="005C7AE6">
        <w:trPr>
          <w:trHeight w:val="20"/>
        </w:trPr>
        <w:tc>
          <w:tcPr>
            <w:tcW w:w="293" w:type="pct"/>
          </w:tcPr>
          <w:p w14:paraId="79A0492B" w14:textId="77777777" w:rsidR="00154AB8" w:rsidRPr="0056739D" w:rsidRDefault="00154AB8" w:rsidP="00154AB8">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1523E778" w14:textId="41B15DB2" w:rsidR="00154AB8" w:rsidRPr="0056739D" w:rsidRDefault="00154AB8" w:rsidP="00154AB8">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{"citationItems":[{"id":"ITEM-1","itemData":{"DOI":"10.37034/infeb.v5i2.581","abstract":"Firm value is the standard price of a company that is considered feasible for potential investors. Firm value helps investors in assessing the performance of a company and also how the company's prospects are. As the value of the company increases, it can lead to an increase in the level of shareholder welfare. The object used in this study is a coal sub-sector company listed on the Indonesia Stock Exchange (IDX) for the 2018-2021 period. The utilization of Indonesian coal continues to increase, both industrial needs and for the fulfillment of people's daily lives. A decrease in coal prices can affect the financial performance of coal companies and by affecting the value of the company. The purpose of this study is to determine the effect of profitability, hedging, and debt level on company value in coal sub-sector companies listed on the Indonesia Stock Exchange (IDX) for the period 2018 to 2021 simultaneously and partially. This research uses data from the annual report and financial statements 2018-2021. The population in this study is coal sub-sector companies listed on the Indonesia Stock Exchange (IDX) for the period 2018 to 2021. In sample selection, this study used purposive sampling and obtained 13 companies with a research period of 4 years, so that 52 units of research samples were obtained. The data analysis method used is panel data regression analysis. Based on the results of the study, profitability, hedging, and debt levels simultaneously affect the value of the company. Partially, profitability has a significant positive effect on the value of the company, while hedging and debt levels do not have a significant effect on the value of the company.","author":[{"dropping-particle":"","family":"Arrahman","given":"Eggy","non-dropping-particle":"","parse-names":false,"suffix":""},{"dropping-particle":"","family":"Mahardika","given":"Dewa Putra Krishna","non-dropping-particle":"","parse-names":false,"suffix":""}],"container-title":"Jurnal Informatika Ekonomi Bisnis","id":"ITEM-1","issued":{"date-parts":[["2023"]]},"page":"567-572","title":"Pengaruh Profitabilitas, Hedging, dan Tingkat Utang terhadap Nilai Perusahaan Sub Sektor Batu Bara","type":"article-journal","volume":"5"},"uris":["http://www.mendeley.com/documents/?uuid=ee92b988-0e28-4453-8531-13007796b28d"]}],"mendeley":{"formattedCitation":"(Arrahman &amp; Mahardika, 2023)","manualFormatting":"Arrahman &amp; Mahardika (2023)","plainTextFormattedCitation":"(Arrahman &amp; Mahardika, 2023)","previouslyFormattedCitation":"(Arrahman &amp; Mahardika,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Arrahman &amp; Mahardika (2023)</w:t>
            </w:r>
            <w:r w:rsidRPr="0056739D">
              <w:rPr>
                <w:rFonts w:ascii="Times New Roman" w:hAnsi="Times New Roman" w:cs="Times New Roman"/>
                <w:sz w:val="20"/>
                <w:szCs w:val="20"/>
              </w:rPr>
              <w:fldChar w:fldCharType="end"/>
            </w:r>
          </w:p>
        </w:tc>
        <w:tc>
          <w:tcPr>
            <w:tcW w:w="819" w:type="pct"/>
          </w:tcPr>
          <w:p w14:paraId="1D739FEB" w14:textId="4C645A5E" w:rsidR="00154AB8" w:rsidRPr="0056739D" w:rsidRDefault="00154AB8" w:rsidP="00154AB8">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Profitabilitas, Hedging, dan Tingkat Utang Terhadap Nilai Perusahaan Sub Sektor Batu Bara</w:t>
            </w:r>
          </w:p>
        </w:tc>
        <w:tc>
          <w:tcPr>
            <w:tcW w:w="656" w:type="pct"/>
          </w:tcPr>
          <w:p w14:paraId="77CAAC1F" w14:textId="40EBA6C8"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data panel</w:t>
            </w:r>
          </w:p>
        </w:tc>
        <w:tc>
          <w:tcPr>
            <w:tcW w:w="1066" w:type="pct"/>
          </w:tcPr>
          <w:p w14:paraId="2B6A304F" w14:textId="77777777" w:rsidR="00154AB8" w:rsidRPr="0056739D" w:rsidRDefault="00154AB8" w:rsidP="00154AB8">
            <w:pPr>
              <w:tabs>
                <w:tab w:val="left" w:pos="1418"/>
              </w:tabs>
              <w:spacing w:before="240"/>
              <w:ind w:right="-1"/>
              <w:jc w:val="both"/>
              <w:rPr>
                <w:rFonts w:ascii="Times New Roman" w:hAnsi="Times New Roman" w:cs="Times New Roman"/>
                <w:sz w:val="20"/>
                <w:szCs w:val="20"/>
              </w:rPr>
            </w:pPr>
            <w:r w:rsidRPr="0056739D">
              <w:rPr>
                <w:rFonts w:ascii="Times New Roman" w:hAnsi="Times New Roman" w:cs="Times New Roman"/>
                <w:sz w:val="20"/>
                <w:szCs w:val="20"/>
              </w:rPr>
              <w:t>Profitabilitas, hedging dan tingkat hutang berpengaruh secara simultan terhadap nilai perusahaan. Secara parsial profitabilitas berpengaruh positif signifikan terhadap nilai perusahaan. Hedging dan tingkat utang tidak berpengaruh signifikan terhadap nilai perusahaan.</w:t>
            </w:r>
          </w:p>
          <w:p w14:paraId="353A127B" w14:textId="77777777"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p>
        </w:tc>
        <w:tc>
          <w:tcPr>
            <w:tcW w:w="1394" w:type="pct"/>
          </w:tcPr>
          <w:p w14:paraId="23CBFE86" w14:textId="77777777" w:rsidR="00154AB8" w:rsidRPr="002373AA" w:rsidRDefault="00154AB8" w:rsidP="00154AB8">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Persamaan: </w:t>
            </w:r>
          </w:p>
          <w:p w14:paraId="63F01A84" w14:textId="77777777" w:rsidR="00154AB8"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0D3630DE"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Pr>
                <w:rFonts w:ascii="Times New Roman" w:hAnsi="Times New Roman" w:cs="Times New Roman"/>
                <w:sz w:val="20"/>
                <w:szCs w:val="20"/>
              </w:rPr>
              <w:t xml:space="preserve">Variabel independen profitabilitas </w:t>
            </w:r>
          </w:p>
          <w:p w14:paraId="72FD723D" w14:textId="77777777" w:rsidR="00154AB8" w:rsidRPr="002373AA" w:rsidRDefault="00154AB8" w:rsidP="00154AB8">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Perbedaan: </w:t>
            </w:r>
          </w:p>
          <w:p w14:paraId="001473D8"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hedging, tingkat utang, sturktur modal, likuiditas dan kebijakan deviden.</w:t>
            </w:r>
          </w:p>
          <w:p w14:paraId="0FE3BDD8" w14:textId="77777777" w:rsidR="00154AB8" w:rsidRPr="0056739D" w:rsidRDefault="00154AB8" w:rsidP="00154AB8">
            <w:pPr>
              <w:pStyle w:val="ListParagraph"/>
              <w:tabs>
                <w:tab w:val="left" w:pos="1418"/>
              </w:tabs>
              <w:ind w:left="0" w:right="-1"/>
              <w:jc w:val="both"/>
              <w:rPr>
                <w:rFonts w:ascii="Times New Roman" w:hAnsi="Times New Roman" w:cs="Times New Roman"/>
                <w:b/>
                <w:bCs/>
                <w:sz w:val="20"/>
                <w:szCs w:val="20"/>
              </w:rPr>
            </w:pPr>
          </w:p>
        </w:tc>
      </w:tr>
      <w:tr w:rsidR="00154AB8" w:rsidRPr="0056739D" w14:paraId="12E73BAC" w14:textId="77777777" w:rsidTr="005C7AE6">
        <w:trPr>
          <w:trHeight w:val="20"/>
        </w:trPr>
        <w:tc>
          <w:tcPr>
            <w:tcW w:w="293" w:type="pct"/>
          </w:tcPr>
          <w:p w14:paraId="6D6E8855" w14:textId="77777777" w:rsidR="00154AB8" w:rsidRPr="0056739D" w:rsidRDefault="00154AB8" w:rsidP="00154AB8">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44711C64" w14:textId="70ABEE96" w:rsidR="00154AB8" w:rsidRPr="0056739D" w:rsidRDefault="00154AB8" w:rsidP="00154AB8">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{"citationItems":[{"id":"ITEM-1","itemData":{"abstract":"This research explains the effect of Profitability, Dividend policy, and Leverage on Firm Value. The population of this research is all consolidated financial report data for PT. Gudang Garam Tbk in the 2017-2021 period. The sample in this study is derived from the balance sheet and income statement at PT. Gudang Garam Tbk in the 2017-2021 period using the Purposive Sampling technique. This study uses secondary data with the classical assumption test and multiple regression analysis. The results of the study show that Profitability, Dividend policy, and Leverage simultaneously have an influence but are not significant on Firm Value. Partially, Profitability and Dividend Policy have no significant effect on Firm Value, while Leverage has no effect and is not significant on Firm Value. The Coefficient of Determination (R2) value of R Square is 0.99, with a level of 99 percent. So, the influence of Profitability, Dividend policy, and Leverage on Firm Value is 99 percent. The remaining 1 percent is influenced by other variables not examined in this study.","author":[{"dropping-particle":"","family":"Batubara","given":"Maisara","non-dropping-particle":"","parse-names":false,"suffix":""},{"dropping-particle":"","family":"Br. Sitompul","given":"Osna Adyanti","non-dropping-particle":"","parse-names":false,"suffix":""},{"dropping-particle":"","family":"Raz","given":"Sarwin","non-dropping-particle":"","parse-names":false,"suffix":""},{"dropping-particle":"","family":"Nasrisah","given":"Ezzah","non-dropping-particle":"","parse-names":false,"suffix":""}],"container-title":"Management Studies and Entrepreneurship Journal","id":"ITEM-1","issue":"4","issued":{"date-parts":[["2023"]]},"page":"3749-3761","title":"The Effect Of Profitability, Dividend Policy, and Leverage On Firm Value At PT. Gudang Garam Tbk, Which is Registered on BEI for The 2017-2021 Pengaruh Profitabilitas, Kebijakan Dividen dan Leverage Terhadap Nilai Perusahaan Pada PT. Gudang Garam Tbk yang","type":"article-journal","volume":"4"},"uris":["http://www.mendeley.com/documents/?uuid=51f35283-ba34-4557-a36c-f261564e118e"]}],"mendeley":{"formattedCitation":"(Batubara et al., 2023)","manualFormatting":"Batubara et al. (2023)","plainTextFormattedCitation":"(Batubara et al., 2023)","previouslyFormattedCitation":"(Batubara et al.,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Batubara et al. (2023)</w:t>
            </w:r>
            <w:r w:rsidRPr="0056739D">
              <w:rPr>
                <w:rFonts w:ascii="Times New Roman" w:hAnsi="Times New Roman" w:cs="Times New Roman"/>
                <w:sz w:val="20"/>
                <w:szCs w:val="20"/>
              </w:rPr>
              <w:fldChar w:fldCharType="end"/>
            </w:r>
          </w:p>
        </w:tc>
        <w:tc>
          <w:tcPr>
            <w:tcW w:w="819" w:type="pct"/>
          </w:tcPr>
          <w:p w14:paraId="425AF761" w14:textId="0EECE6E2" w:rsidR="00154AB8" w:rsidRPr="0056739D" w:rsidRDefault="00154AB8" w:rsidP="00154AB8">
            <w:pPr>
              <w:pStyle w:val="ListParagraph"/>
              <w:tabs>
                <w:tab w:val="left" w:pos="1418"/>
              </w:tabs>
              <w:spacing w:before="240"/>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Profitabilitas, Kebijakan Deviden dan </w:t>
            </w:r>
            <w:r w:rsidRPr="0056739D">
              <w:rPr>
                <w:rFonts w:ascii="Times New Roman" w:hAnsi="Times New Roman" w:cs="Times New Roman"/>
                <w:sz w:val="20"/>
                <w:szCs w:val="20"/>
              </w:rPr>
              <w:lastRenderedPageBreak/>
              <w:t>Leverage Terhadap Nilai Perusahaan Pada PT. Gudang Garam Tbk yang Terdaftar di BEI Periode 2017-2021</w:t>
            </w:r>
          </w:p>
        </w:tc>
        <w:tc>
          <w:tcPr>
            <w:tcW w:w="656" w:type="pct"/>
          </w:tcPr>
          <w:p w14:paraId="36D10FEB" w14:textId="31621F47"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Analisis regresi linier berganda</w:t>
            </w:r>
          </w:p>
        </w:tc>
        <w:tc>
          <w:tcPr>
            <w:tcW w:w="1066" w:type="pct"/>
          </w:tcPr>
          <w:p w14:paraId="1C56C2F5" w14:textId="77777777" w:rsidR="00154AB8" w:rsidRPr="0056739D" w:rsidRDefault="00154AB8" w:rsidP="00154AB8">
            <w:pPr>
              <w:tabs>
                <w:tab w:val="left" w:pos="1418"/>
              </w:tabs>
              <w:spacing w:before="240"/>
              <w:ind w:right="-1"/>
              <w:jc w:val="both"/>
              <w:rPr>
                <w:rFonts w:ascii="Times New Roman" w:hAnsi="Times New Roman" w:cs="Times New Roman"/>
                <w:sz w:val="20"/>
                <w:szCs w:val="20"/>
              </w:rPr>
            </w:pPr>
            <w:r w:rsidRPr="0056739D">
              <w:rPr>
                <w:rFonts w:ascii="Times New Roman" w:hAnsi="Times New Roman" w:cs="Times New Roman"/>
                <w:sz w:val="20"/>
                <w:szCs w:val="20"/>
              </w:rPr>
              <w:t xml:space="preserve">Secara simultan profitabilitas, kabijakan deviden, </w:t>
            </w:r>
            <w:r w:rsidRPr="0056739D">
              <w:rPr>
                <w:rFonts w:ascii="Times New Roman" w:hAnsi="Times New Roman" w:cs="Times New Roman"/>
                <w:sz w:val="20"/>
                <w:szCs w:val="20"/>
              </w:rPr>
              <w:lastRenderedPageBreak/>
              <w:t>dan leverage berpengaruh tidak signifikan terhadap nilai perusahaan. Leverage tidak berpengaruh tidak signifikan terhadap nilai perusahaan.</w:t>
            </w:r>
          </w:p>
          <w:p w14:paraId="0D5C6F62" w14:textId="77777777" w:rsidR="00154AB8" w:rsidRPr="0056739D" w:rsidRDefault="00154AB8" w:rsidP="00154AB8">
            <w:pPr>
              <w:tabs>
                <w:tab w:val="left" w:pos="1418"/>
              </w:tabs>
              <w:spacing w:before="240"/>
              <w:ind w:right="-1"/>
              <w:jc w:val="both"/>
              <w:rPr>
                <w:rFonts w:ascii="Times New Roman" w:hAnsi="Times New Roman" w:cs="Times New Roman"/>
                <w:sz w:val="20"/>
                <w:szCs w:val="20"/>
              </w:rPr>
            </w:pPr>
          </w:p>
        </w:tc>
        <w:tc>
          <w:tcPr>
            <w:tcW w:w="1394" w:type="pct"/>
          </w:tcPr>
          <w:p w14:paraId="4781F484" w14:textId="77777777" w:rsidR="00154AB8" w:rsidRPr="002373AA" w:rsidRDefault="00154AB8" w:rsidP="00154AB8">
            <w:pPr>
              <w:pStyle w:val="ListParagraph"/>
              <w:tabs>
                <w:tab w:val="left" w:pos="1418"/>
              </w:tabs>
              <w:ind w:left="0" w:right="-1"/>
              <w:jc w:val="both"/>
              <w:rPr>
                <w:rFonts w:ascii="Times New Roman" w:hAnsi="Times New Roman" w:cs="Times New Roman"/>
                <w:b/>
                <w:bCs/>
                <w:sz w:val="20"/>
                <w:szCs w:val="20"/>
              </w:rPr>
            </w:pPr>
            <w:proofErr w:type="gramStart"/>
            <w:r w:rsidRPr="002373AA">
              <w:rPr>
                <w:rFonts w:ascii="Times New Roman" w:hAnsi="Times New Roman" w:cs="Times New Roman"/>
                <w:b/>
                <w:bCs/>
                <w:sz w:val="20"/>
                <w:szCs w:val="20"/>
              </w:rPr>
              <w:lastRenderedPageBreak/>
              <w:t>Persamaan :</w:t>
            </w:r>
            <w:proofErr w:type="gramEnd"/>
          </w:p>
          <w:p w14:paraId="5F8E38AE"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6E21450C"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Variabel independen profitabilitas dan kebijakan deviden</w:t>
            </w:r>
          </w:p>
          <w:p w14:paraId="0D62D566" w14:textId="77777777" w:rsidR="00154AB8" w:rsidRPr="002373AA" w:rsidRDefault="00154AB8" w:rsidP="00154AB8">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Perbedaan: </w:t>
            </w:r>
          </w:p>
          <w:p w14:paraId="06106DE7" w14:textId="77777777" w:rsidR="00154AB8"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leverage, struktur modal dan likuiditas</w:t>
            </w:r>
          </w:p>
          <w:p w14:paraId="2E29C13E" w14:textId="6309B277" w:rsidR="00154AB8" w:rsidRPr="00154AB8" w:rsidRDefault="00154AB8">
            <w:pPr>
              <w:pStyle w:val="ListParagraph"/>
              <w:numPr>
                <w:ilvl w:val="0"/>
                <w:numId w:val="47"/>
              </w:numPr>
              <w:tabs>
                <w:tab w:val="left" w:pos="1418"/>
              </w:tabs>
              <w:ind w:right="-1"/>
              <w:jc w:val="both"/>
              <w:rPr>
                <w:rFonts w:ascii="Times New Roman" w:hAnsi="Times New Roman" w:cs="Times New Roman"/>
                <w:sz w:val="20"/>
                <w:szCs w:val="20"/>
              </w:rPr>
            </w:pPr>
            <w:r w:rsidRPr="00154AB8">
              <w:rPr>
                <w:rFonts w:ascii="Times New Roman" w:hAnsi="Times New Roman" w:cs="Times New Roman"/>
                <w:sz w:val="20"/>
                <w:szCs w:val="20"/>
              </w:rPr>
              <w:t>Objek Pertambangan Sub Sektor Batu Bara yang Terdaftar Di Bursa Efek Indonesia Periode 2019-2023.</w:t>
            </w:r>
          </w:p>
        </w:tc>
      </w:tr>
      <w:tr w:rsidR="00E507EC" w:rsidRPr="0056739D" w14:paraId="6821510D" w14:textId="77777777" w:rsidTr="005C7AE6">
        <w:trPr>
          <w:trHeight w:val="20"/>
        </w:trPr>
        <w:tc>
          <w:tcPr>
            <w:tcW w:w="293" w:type="pct"/>
          </w:tcPr>
          <w:p w14:paraId="0B96DDEF" w14:textId="6DB85855"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3561B586" w14:textId="39EE1C1F" w:rsidR="007200AC" w:rsidRPr="0056739D" w:rsidRDefault="007200AC" w:rsidP="00B34C03">
            <w:pPr>
              <w:pStyle w:val="ListParagraph"/>
              <w:tabs>
                <w:tab w:val="left" w:pos="1418"/>
              </w:tabs>
              <w:ind w:left="0" w:right="-1"/>
              <w:jc w:val="both"/>
              <w:rPr>
                <w:rFonts w:ascii="Times New Roman" w:hAnsi="Times New Roman" w:cs="Times New Roman"/>
                <w:noProof/>
                <w:sz w:val="20"/>
                <w:szCs w:val="20"/>
              </w:rPr>
            </w:pPr>
            <w:r w:rsidRPr="0056739D">
              <w:rPr>
                <w:rFonts w:ascii="Times New Roman" w:hAnsi="Times New Roman" w:cs="Times New Roman"/>
                <w:sz w:val="20"/>
                <w:szCs w:val="20"/>
              </w:rPr>
              <w:t xml:space="preserve">Clavelia Ratu </w:t>
            </w:r>
            <w:r w:rsidRPr="0056739D">
              <w:rPr>
                <w:rFonts w:ascii="Times New Roman" w:hAnsi="Times New Roman" w:cs="Times New Roman"/>
                <w:sz w:val="20"/>
                <w:szCs w:val="20"/>
              </w:rPr>
              <w:fldChar w:fldCharType="begin" w:fldLock="1"/>
            </w:r>
            <w:r w:rsidR="00461B5D">
              <w:rPr>
                <w:rFonts w:ascii="Times New Roman" w:hAnsi="Times New Roman" w:cs="Times New Roman"/>
                <w:sz w:val="20"/>
                <w:szCs w:val="20"/>
              </w:rPr>
              <w:instrText>ADDIN CSL_CITATION {"citationItems":[{"id":"ITEM-1","itemData":{"author":[{"dropping-particle":"","family":"Yudita","given":"Clavelia Ratu","non-dropping-particle":"","parse-names":false,"suffix":""}],"container-title":"Jurnal Ilmu dan Riset Manajemen","id":"ITEM-1","issue":"1","issued":{"date-parts":[["2023"]]},"title":"Pengaruh Struktur Modal, Profitabilitas, dan Keputusan Investasi Terhadap Nilai Perusahaan Pada Sektor Pertambangan Batu Bara","type":"article-journal","volume":"12"},"uris":["http://www.mendeley.com/documents/?uuid=a1b29970-948e-40c7-b5be-5d7144c4f6bd"]}],"mendeley":{"formattedCitation":"(Yudita, 2023)","manualFormatting":"Yudita \r(2023)","plainTextFormattedCitation":"(Yudita, 2023)","previouslyFormattedCitation":"(Yudita,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 xml:space="preserve">Yudita </w:t>
            </w:r>
          </w:p>
          <w:p w14:paraId="6769F828" w14:textId="54F425F9" w:rsidR="00417C2C" w:rsidRPr="0056739D" w:rsidRDefault="007200A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noProof/>
                <w:sz w:val="20"/>
                <w:szCs w:val="20"/>
              </w:rPr>
              <w:t>(2023)</w:t>
            </w:r>
            <w:r w:rsidRPr="0056739D">
              <w:rPr>
                <w:rFonts w:ascii="Times New Roman" w:hAnsi="Times New Roman" w:cs="Times New Roman"/>
                <w:sz w:val="20"/>
                <w:szCs w:val="20"/>
              </w:rPr>
              <w:fldChar w:fldCharType="end"/>
            </w:r>
            <w:r w:rsidRPr="0056739D">
              <w:rPr>
                <w:rFonts w:ascii="Times New Roman" w:hAnsi="Times New Roman" w:cs="Times New Roman"/>
                <w:sz w:val="20"/>
                <w:szCs w:val="20"/>
              </w:rPr>
              <w:t xml:space="preserve"> </w:t>
            </w:r>
          </w:p>
        </w:tc>
        <w:tc>
          <w:tcPr>
            <w:tcW w:w="819" w:type="pct"/>
          </w:tcPr>
          <w:p w14:paraId="35CCD159" w14:textId="6FA9FD5E"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Struktur Modal, Profitabilitas, dan Keputusan Investasi Terhadap Nilai Perusahaan Pada Sektor Pertambangan Batu Bara </w:t>
            </w:r>
          </w:p>
        </w:tc>
        <w:tc>
          <w:tcPr>
            <w:tcW w:w="656" w:type="pct"/>
          </w:tcPr>
          <w:p w14:paraId="296C69FB" w14:textId="642DDADA" w:rsidR="00417C2C" w:rsidRPr="0056739D" w:rsidRDefault="00713F4E"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linier berganda</w:t>
            </w:r>
          </w:p>
        </w:tc>
        <w:tc>
          <w:tcPr>
            <w:tcW w:w="1066" w:type="pct"/>
          </w:tcPr>
          <w:p w14:paraId="14A5C24E" w14:textId="1EF5D7FA" w:rsidR="00417C2C" w:rsidRPr="0056739D" w:rsidRDefault="0067136B" w:rsidP="00B34C03">
            <w:pPr>
              <w:tabs>
                <w:tab w:val="left" w:pos="1418"/>
              </w:tabs>
              <w:spacing w:before="240"/>
              <w:ind w:right="-1"/>
              <w:jc w:val="both"/>
              <w:rPr>
                <w:rFonts w:ascii="Times New Roman" w:hAnsi="Times New Roman" w:cs="Times New Roman"/>
                <w:sz w:val="20"/>
                <w:szCs w:val="20"/>
              </w:rPr>
            </w:pPr>
            <w:r w:rsidRPr="0056739D">
              <w:rPr>
                <w:rFonts w:ascii="Times New Roman" w:hAnsi="Times New Roman" w:cs="Times New Roman"/>
                <w:sz w:val="20"/>
                <w:szCs w:val="20"/>
              </w:rPr>
              <w:t>S</w:t>
            </w:r>
            <w:r w:rsidR="00417C2C" w:rsidRPr="0056739D">
              <w:rPr>
                <w:rFonts w:ascii="Times New Roman" w:hAnsi="Times New Roman" w:cs="Times New Roman"/>
                <w:sz w:val="20"/>
                <w:szCs w:val="20"/>
              </w:rPr>
              <w:t xml:space="preserve">truktur modal </w:t>
            </w:r>
            <w:r w:rsidRPr="0056739D">
              <w:rPr>
                <w:rFonts w:ascii="Times New Roman" w:hAnsi="Times New Roman" w:cs="Times New Roman"/>
                <w:sz w:val="20"/>
                <w:szCs w:val="20"/>
              </w:rPr>
              <w:t xml:space="preserve">dan profitabilitas </w:t>
            </w:r>
            <w:r w:rsidR="00417C2C" w:rsidRPr="0056739D">
              <w:rPr>
                <w:rFonts w:ascii="Times New Roman" w:hAnsi="Times New Roman" w:cs="Times New Roman"/>
                <w:sz w:val="20"/>
                <w:szCs w:val="20"/>
              </w:rPr>
              <w:t>berpengaruh positif signifikan terhadap nilai perusahaan</w:t>
            </w:r>
            <w:r w:rsidR="0056739D" w:rsidRPr="0056739D">
              <w:rPr>
                <w:rFonts w:ascii="Times New Roman" w:hAnsi="Times New Roman" w:cs="Times New Roman"/>
                <w:sz w:val="20"/>
                <w:szCs w:val="20"/>
              </w:rPr>
              <w:t xml:space="preserve">. </w:t>
            </w:r>
            <w:r w:rsidRPr="0056739D">
              <w:rPr>
                <w:rFonts w:ascii="Times New Roman" w:hAnsi="Times New Roman" w:cs="Times New Roman"/>
                <w:sz w:val="20"/>
                <w:szCs w:val="20"/>
              </w:rPr>
              <w:t>K</w:t>
            </w:r>
            <w:r w:rsidR="00417C2C" w:rsidRPr="0056739D">
              <w:rPr>
                <w:rFonts w:ascii="Times New Roman" w:hAnsi="Times New Roman" w:cs="Times New Roman"/>
                <w:sz w:val="20"/>
                <w:szCs w:val="20"/>
              </w:rPr>
              <w:t>eputusan investasi berpengaruh negatif signifikan terhadap nilai perusahaan.</w:t>
            </w:r>
          </w:p>
          <w:p w14:paraId="38713DAC" w14:textId="77777777"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p>
        </w:tc>
        <w:tc>
          <w:tcPr>
            <w:tcW w:w="1394" w:type="pct"/>
          </w:tcPr>
          <w:p w14:paraId="25D32E9A" w14:textId="1C2E1C27" w:rsidR="00E637A3" w:rsidRPr="002373AA" w:rsidRDefault="00E637A3" w:rsidP="00B34C0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Persamaan: </w:t>
            </w:r>
          </w:p>
          <w:p w14:paraId="3625BB12" w14:textId="143DC465" w:rsidR="0067136B" w:rsidRPr="0056739D" w:rsidRDefault="0067136B">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54207783" w14:textId="0C141B4D" w:rsidR="0067136B" w:rsidRPr="0056739D" w:rsidRDefault="0067136B">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struktur modal dan profitabilita</w:t>
            </w:r>
          </w:p>
          <w:p w14:paraId="5BA1814E" w14:textId="77777777" w:rsidR="00417C2C" w:rsidRPr="002373AA" w:rsidRDefault="00417C2C" w:rsidP="00B34C03">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Perbedaan</w:t>
            </w:r>
            <w:r w:rsidR="0067136B" w:rsidRPr="002373AA">
              <w:rPr>
                <w:rFonts w:ascii="Times New Roman" w:hAnsi="Times New Roman" w:cs="Times New Roman"/>
                <w:b/>
                <w:bCs/>
                <w:sz w:val="20"/>
                <w:szCs w:val="20"/>
              </w:rPr>
              <w:t>:</w:t>
            </w:r>
          </w:p>
          <w:p w14:paraId="3780ED6D" w14:textId="6A5CD7AE" w:rsidR="0067136B" w:rsidRPr="0056739D" w:rsidRDefault="0067136B">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keputusan investasi, likuiditas dan kebijakan deviden.</w:t>
            </w:r>
          </w:p>
        </w:tc>
      </w:tr>
      <w:tr w:rsidR="00E507EC" w:rsidRPr="0056739D" w14:paraId="69930A83" w14:textId="77777777" w:rsidTr="005C7AE6">
        <w:trPr>
          <w:trHeight w:val="20"/>
        </w:trPr>
        <w:tc>
          <w:tcPr>
            <w:tcW w:w="293" w:type="pct"/>
          </w:tcPr>
          <w:p w14:paraId="03D3E4CF" w14:textId="77777777"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bookmarkStart w:id="40" w:name="_Hlk149161178"/>
          </w:p>
        </w:tc>
        <w:tc>
          <w:tcPr>
            <w:tcW w:w="772" w:type="pct"/>
          </w:tcPr>
          <w:p w14:paraId="72FD7C0A" w14:textId="74F738A8" w:rsidR="00417C2C" w:rsidRPr="0056739D" w:rsidRDefault="009F681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{"citationItems":[{"id":"ITEM-1","itemData":{"ISSN":"2355-9357","abstract":"Penelitian ini bertujuan untuk menganalisis pengaruh Likuiditas, Solvabilitas dan Profitabilitas terhadap Nilai Perusahaan pada Perusahaan Pertambangan di Sub Sektor Pertambangan Batu Bara Yang Terdatar Di Bursa Efek Indonesia. Penelitian dilakukan pada 12 perusahaan sektor pertambangan batu bara yang terdaftar di Bursa Efek Indonesia tahun 2019-2021. Metode analisis yang digunakan adalah regresi data panel. Metode yang digunakan untuk mengestimasi model regresi dengan data panel yaitu Pendekatan common effect, Pendekatan fixed effect, Pendekatan random effect. Untuk uji hipotesis dilakukan uji t dan uji f. Periode pengamatan yang digunakan adalah 3 tahun yaitu tahun 2019 sampai dengan tahun 2021. Hasil penelitian menunjukkan bahwa Likuiditas, Solvabilitas, dan Profitabilitas secara simultan berpengaruh signifikan terhadap Nilai Perusahaan pada sektor pertambangan batu bara yang terdaftar di Bursa Efek Indonesia.","author":[{"dropping-particle":"","family":"Indrawati","given":"Alya Alfina Dwi","non-dropping-particle":"","parse-names":false,"suffix":""},{"dropping-particle":"","family":"Yudiantoro","given":"Deni","non-dropping-particle":"","parse-names":false,"suffix":""}],"container-title":"Manajemen Keuangan Syariah, UIN Sayyid Ali Rahmatullah","id":"ITEM-1","issue":"2","issued":{"date-parts":[["2023"]]},"page":"382-391","title":"Pengaruh Rasio Likuiditas, solvabilitas dan Profitabilitas Terhadap Nilai Perusahaan Pada Perusahaan Pertambangan Di Sub Sektor Pertambangan Batu Bara Yang Terdaftar Di Bursa Efek Indonesia (Periode 2019-2021)","type":"article-journal","volume":"4"},"uris":["http://www.mendeley.com/documents/?uuid=35c0e4ad-281d-4b25-8283-2cbcb0afbd1d"]}],"mendeley":{"formattedCitation":"(Indrawati &amp; Yudiantoro, 2023)","manualFormatting":"Indrawati &amp; Yudiantoro (2023)","plainTextFormattedCitation":"(Indrawati &amp; Yudiantoro, 2023)","previouslyFormattedCitation":"(Indrawati &amp; Yudiantoro,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Indrawati &amp; Yudiantoro (2023)</w:t>
            </w:r>
            <w:r w:rsidRPr="0056739D">
              <w:rPr>
                <w:rFonts w:ascii="Times New Roman" w:hAnsi="Times New Roman" w:cs="Times New Roman"/>
                <w:sz w:val="20"/>
                <w:szCs w:val="20"/>
              </w:rPr>
              <w:fldChar w:fldCharType="end"/>
            </w:r>
          </w:p>
        </w:tc>
        <w:tc>
          <w:tcPr>
            <w:tcW w:w="819" w:type="pct"/>
          </w:tcPr>
          <w:p w14:paraId="018C773C" w14:textId="2246F103"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Rasio Likuiditas, Solvabilitas, dan Profitabilitas Terhadap Nilai Perusahaan Pada Perusahaan Pertambangan di Sub Sektor Pertambangan Batu Bara Yang Terdaftar Di Bursa Efek Indonesia (Periode 2019-2021)</w:t>
            </w:r>
          </w:p>
        </w:tc>
        <w:tc>
          <w:tcPr>
            <w:tcW w:w="656" w:type="pct"/>
          </w:tcPr>
          <w:p w14:paraId="3D4F7552" w14:textId="606306D9" w:rsidR="00417C2C" w:rsidRPr="0056739D" w:rsidRDefault="00177D0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data panel</w:t>
            </w:r>
          </w:p>
        </w:tc>
        <w:tc>
          <w:tcPr>
            <w:tcW w:w="1066" w:type="pct"/>
          </w:tcPr>
          <w:p w14:paraId="569E8546" w14:textId="29927F3A" w:rsidR="00417C2C" w:rsidRPr="0056739D" w:rsidRDefault="00AE241A"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L</w:t>
            </w:r>
            <w:r w:rsidR="007D79BF" w:rsidRPr="0056739D">
              <w:rPr>
                <w:rFonts w:ascii="Times New Roman" w:hAnsi="Times New Roman" w:cs="Times New Roman"/>
                <w:sz w:val="20"/>
                <w:szCs w:val="20"/>
              </w:rPr>
              <w:t>ikuiditas, solvabilitas dan profitablitas secara simultan berpengaruh signifikan terhadap nilai perusahaan.</w:t>
            </w:r>
          </w:p>
        </w:tc>
        <w:tc>
          <w:tcPr>
            <w:tcW w:w="1394" w:type="pct"/>
          </w:tcPr>
          <w:p w14:paraId="19F0B56A" w14:textId="741FCE55" w:rsidR="00AE241A" w:rsidRPr="002373AA" w:rsidRDefault="00417C2C" w:rsidP="00AE241A">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Persamaan:</w:t>
            </w:r>
          </w:p>
          <w:p w14:paraId="1C5EA2CB" w14:textId="4DE50831" w:rsidR="00AE241A" w:rsidRPr="0056739D" w:rsidRDefault="00AE241A">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2928F27E" w14:textId="79837353" w:rsidR="00AE241A" w:rsidRPr="0056739D" w:rsidRDefault="00AE241A">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likuiditas dan profitabilitas</w:t>
            </w:r>
          </w:p>
          <w:p w14:paraId="7734BC7F" w14:textId="44E7EEEC" w:rsidR="00AE241A" w:rsidRPr="002373AA" w:rsidRDefault="00AE241A" w:rsidP="00AE241A">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Perbedaan: </w:t>
            </w:r>
          </w:p>
          <w:p w14:paraId="5D7195F7" w14:textId="774DB69D" w:rsidR="00417C2C" w:rsidRPr="0056739D" w:rsidRDefault="00AE241A">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 xml:space="preserve">Variabel independen solvabilitas, struktur modal dan kebijakan deviden. </w:t>
            </w:r>
          </w:p>
        </w:tc>
      </w:tr>
      <w:tr w:rsidR="00154AB8" w:rsidRPr="0056739D" w14:paraId="34119248" w14:textId="77777777" w:rsidTr="005C7AE6">
        <w:trPr>
          <w:trHeight w:val="20"/>
        </w:trPr>
        <w:tc>
          <w:tcPr>
            <w:tcW w:w="293" w:type="pct"/>
          </w:tcPr>
          <w:p w14:paraId="198CA5DA" w14:textId="77777777" w:rsidR="00154AB8" w:rsidRPr="0056739D" w:rsidRDefault="00154AB8" w:rsidP="00154AB8">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43C36075" w14:textId="441B8247"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{"citationItems":[{"id":"ITEM-1","itemData":{"DOI":"10.54371/jiip.v6i7.2370","abstract":"Penelitian ini dilakukan untuk menganalisis pengaruh struktur modal terhadap kinerja perusahaan. Variabel struktur modal diwakili oleh Market to Total Leverage (MTLEV), Market to Long Term Leverage (MLLEV). Pasar ke Leverage jangka pendek (MSLEV). Sampel penelitian ini adalah Badan Usaha Energi Batubara yang terdaftar di Bursa Efek Indonesia (BEI) periode 2019-2022. Jumlah Observasi 44 ditentukan dengan metode purposive sampling. Kinerja perusahaan diukur dengan kinerja berdasarkan maket valuation (PBV dan Tobin’s Q). Ada kapitalisasi pasar (SIZE) sebagai variabel kontrol. Penelitian ini menggunakan Ordinary Least Square (OLS) untuk pengujian hipotesis. Hasil penelitian menunjukkan bahwa struktur modal yang diukur dengan MTLEV berpengaruh negatif terhadap kinerja pada PBV, namun MLLEV dan MSLEV berpengaruh positif terhadap PBV (valuasi terukur) pada Badan Usaha Energi Batubara. Berdasarkan Tobin’s Q, MTLEV berpengaruh positif, tetapi MLLEV dan MSLEV berpengaruh negatif terhadap valuasi kinerja secara tidak signifikan. Ukuran perusahaan yang diproksikan dengan Kapitalisasi pasar ditemukan memiliki efek positif yang signifikan terhadap kinerja Perusahaan Energi Batubara yang diukur dengan PBV dan Tobin's. Implikasi dari penelitian ini menunjukkan bahwa semua perusahaan khususnya di Badan Usaha Energi Batubara harus menerapkan struktur permodalan, komposisi utang terhadap kapitalisasi pasar yang optimal, sehingga valuasi perusahaan akan stabil di masa yang akan datang.","author":[{"dropping-particle":"","family":"Wahyuni","given":"Komang Tri","non-dropping-particle":"","parse-names":false,"suffix":""}],"container-title":"JIIP - Jurnal Ilmiah Ilmu Pendidikan","id":"ITEM-1","issue":"7","issued":{"date-parts":[["2023"]]},"page":"5152-5160","title":"Pengaruh Struktur Modal dan Kapitalisasi Pasar (Size) terhadap Nilai Perusahaan pada Perusahaan Tambang Batubara di Bursa Efek Indonesia","type":"article-journal","volume":"6"},"uris":["http://www.mendeley.com/documents/?uuid=b52336f2-af29-4966-bc08-45df3faa2448"]}],"mendeley":{"formattedCitation":"(Wahyuni, 2023)","manualFormatting":"Komang Tri Wahyuni, (2023)","plainTextFormattedCitation":"(Wahyuni, 2023)","previouslyFormattedCitation":"(Wahyuni,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Komang Tri Wahyuni, (2023)</w:t>
            </w:r>
            <w:r w:rsidRPr="0056739D">
              <w:rPr>
                <w:rFonts w:ascii="Times New Roman" w:hAnsi="Times New Roman" w:cs="Times New Roman"/>
                <w:sz w:val="20"/>
                <w:szCs w:val="20"/>
              </w:rPr>
              <w:fldChar w:fldCharType="end"/>
            </w:r>
          </w:p>
        </w:tc>
        <w:tc>
          <w:tcPr>
            <w:tcW w:w="819" w:type="pct"/>
          </w:tcPr>
          <w:p w14:paraId="39582E30" w14:textId="6E61BFB9"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Pengaruh Struktur modal dan kapitalisasi </w:t>
            </w:r>
            <w:r w:rsidRPr="0056739D">
              <w:rPr>
                <w:rFonts w:ascii="Times New Roman" w:hAnsi="Times New Roman" w:cs="Times New Roman"/>
                <w:sz w:val="20"/>
                <w:szCs w:val="20"/>
              </w:rPr>
              <w:lastRenderedPageBreak/>
              <w:t>pasar (size) Terhadap Nilai Perusahaan Pada Perusahaan Tambang Batu Bara Di Bursa Efek Indonesia</w:t>
            </w:r>
          </w:p>
        </w:tc>
        <w:tc>
          <w:tcPr>
            <w:tcW w:w="656" w:type="pct"/>
          </w:tcPr>
          <w:p w14:paraId="06F0BE6F" w14:textId="3705058F"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Analisis regresi linier berganda</w:t>
            </w:r>
          </w:p>
        </w:tc>
        <w:tc>
          <w:tcPr>
            <w:tcW w:w="1066" w:type="pct"/>
          </w:tcPr>
          <w:p w14:paraId="5CC65761" w14:textId="56B30169" w:rsidR="00154AB8" w:rsidRPr="0056739D" w:rsidRDefault="00154AB8" w:rsidP="00154AB8">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 xml:space="preserve">Struktur modal berpengaruh negatif terhadap nilai perusahaan. </w:t>
            </w:r>
            <w:r w:rsidRPr="0056739D">
              <w:rPr>
                <w:rFonts w:ascii="Times New Roman" w:hAnsi="Times New Roman" w:cs="Times New Roman"/>
                <w:sz w:val="20"/>
                <w:szCs w:val="20"/>
              </w:rPr>
              <w:lastRenderedPageBreak/>
              <w:t>Kapitalisasi pasar berpengaruh positif yang signifikan terhadap nilai perusahaan.</w:t>
            </w:r>
          </w:p>
        </w:tc>
        <w:tc>
          <w:tcPr>
            <w:tcW w:w="1394" w:type="pct"/>
          </w:tcPr>
          <w:p w14:paraId="2C49F768" w14:textId="77777777" w:rsidR="00154AB8" w:rsidRPr="0056739D" w:rsidRDefault="00154AB8" w:rsidP="00154AB8">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b/>
                <w:bCs/>
                <w:sz w:val="20"/>
                <w:szCs w:val="20"/>
              </w:rPr>
              <w:lastRenderedPageBreak/>
              <w:t xml:space="preserve">Persamaan; </w:t>
            </w:r>
          </w:p>
          <w:p w14:paraId="2CA51797"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5486C848"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lastRenderedPageBreak/>
              <w:t xml:space="preserve"> Variabel independen (struktur modal)</w:t>
            </w:r>
          </w:p>
          <w:p w14:paraId="51BE567C" w14:textId="77777777" w:rsidR="00154AB8" w:rsidRPr="0056739D"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objek penelitian</w:t>
            </w:r>
          </w:p>
          <w:p w14:paraId="0E08B535" w14:textId="77777777" w:rsidR="00154AB8" w:rsidRPr="0056739D" w:rsidRDefault="00154AB8" w:rsidP="00154AB8">
            <w:pPr>
              <w:pStyle w:val="ListParagraph"/>
              <w:tabs>
                <w:tab w:val="left" w:pos="1418"/>
              </w:tabs>
              <w:ind w:left="0" w:right="-1"/>
              <w:jc w:val="both"/>
              <w:rPr>
                <w:rFonts w:ascii="Times New Roman" w:hAnsi="Times New Roman" w:cs="Times New Roman"/>
                <w:b/>
                <w:bCs/>
                <w:sz w:val="20"/>
                <w:szCs w:val="20"/>
              </w:rPr>
            </w:pPr>
            <w:r w:rsidRPr="0056739D">
              <w:rPr>
                <w:rFonts w:ascii="Times New Roman" w:hAnsi="Times New Roman" w:cs="Times New Roman"/>
                <w:b/>
                <w:bCs/>
                <w:sz w:val="20"/>
                <w:szCs w:val="20"/>
              </w:rPr>
              <w:t>Perbedaan:</w:t>
            </w:r>
          </w:p>
          <w:p w14:paraId="52CEE874" w14:textId="77777777" w:rsidR="00154AB8" w:rsidRDefault="00154AB8">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 xml:space="preserve">Variabel independen likuiditas, profitabilitas, dan kebijakan deviden. </w:t>
            </w:r>
          </w:p>
          <w:p w14:paraId="401300C6" w14:textId="08D447B0" w:rsidR="00154AB8" w:rsidRPr="00154AB8" w:rsidRDefault="00154AB8">
            <w:pPr>
              <w:pStyle w:val="ListParagraph"/>
              <w:numPr>
                <w:ilvl w:val="0"/>
                <w:numId w:val="47"/>
              </w:numPr>
              <w:tabs>
                <w:tab w:val="left" w:pos="1418"/>
              </w:tabs>
              <w:ind w:right="-1"/>
              <w:jc w:val="both"/>
              <w:rPr>
                <w:rFonts w:ascii="Times New Roman" w:hAnsi="Times New Roman" w:cs="Times New Roman"/>
                <w:sz w:val="20"/>
                <w:szCs w:val="20"/>
              </w:rPr>
            </w:pPr>
            <w:r w:rsidRPr="00154AB8">
              <w:rPr>
                <w:rFonts w:ascii="Times New Roman" w:hAnsi="Times New Roman" w:cs="Times New Roman"/>
                <w:sz w:val="20"/>
                <w:szCs w:val="20"/>
              </w:rPr>
              <w:t>Tahun penelitian</w:t>
            </w:r>
          </w:p>
        </w:tc>
      </w:tr>
      <w:tr w:rsidR="00E507EC" w:rsidRPr="0056739D" w14:paraId="54D499CB" w14:textId="77777777" w:rsidTr="005C7AE6">
        <w:trPr>
          <w:trHeight w:val="20"/>
        </w:trPr>
        <w:tc>
          <w:tcPr>
            <w:tcW w:w="293" w:type="pct"/>
          </w:tcPr>
          <w:p w14:paraId="0A887E6C" w14:textId="77777777" w:rsidR="00417C2C" w:rsidRPr="0056739D" w:rsidRDefault="00417C2C" w:rsidP="00B34C03">
            <w:pPr>
              <w:pStyle w:val="ListParagraph"/>
              <w:numPr>
                <w:ilvl w:val="0"/>
                <w:numId w:val="7"/>
              </w:numPr>
              <w:tabs>
                <w:tab w:val="left" w:pos="1418"/>
              </w:tabs>
              <w:ind w:right="-1"/>
              <w:jc w:val="both"/>
              <w:rPr>
                <w:rFonts w:ascii="Times New Roman" w:hAnsi="Times New Roman" w:cs="Times New Roman"/>
                <w:sz w:val="20"/>
                <w:szCs w:val="20"/>
              </w:rPr>
            </w:pPr>
          </w:p>
        </w:tc>
        <w:tc>
          <w:tcPr>
            <w:tcW w:w="772" w:type="pct"/>
          </w:tcPr>
          <w:p w14:paraId="316698FA" w14:textId="0CBB9E53" w:rsidR="00417C2C" w:rsidRPr="0056739D" w:rsidRDefault="009F681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fldChar w:fldCharType="begin" w:fldLock="1"/>
            </w:r>
            <w:r w:rsidRPr="0056739D">
              <w:rPr>
                <w:rFonts w:ascii="Times New Roman" w:hAnsi="Times New Roman" w:cs="Times New Roman"/>
                <w:sz w:val="20"/>
                <w:szCs w:val="20"/>
              </w:rPr>
              <w:instrText>ADDIN CSL_CITATION {"citationItems":[{"id":"ITEM-1","itemData":{"ISSN":"2355-9357","author":[{"dropping-particle":"","family":"Sirajuddin","given":"Syukur","non-dropping-particle":"","parse-names":false,"suffix":""},{"dropping-particle":"","family":"Mahardika","given":"Dewa Putra Khrisna","non-dropping-particle":"","parse-names":false,"suffix":""}],"container-title":"eProceedings of Management","id":"ITEM-1","issue":"2","issued":{"date-parts":[["2023"]]},"page":"1352-1359","title":"Pengaruh Profitabilitas, Hedging, dan Board Diversity Terhadap Nilai Perusahaan (Perusahaan Sektor Pertambangan Sub Sektor Batu Bara yang Terdaftar di Bursa Efek Indonesia Periode 2016-2021)","type":"article-journal","volume":"10"},"uris":["http://www.mendeley.com/documents/?uuid=e14de9a4-0ec7-4937-9b11-0f4fe7ef57c5"]}],"mendeley":{"formattedCitation":"(Sirajuddin &amp; Mahardika, 2023)","manualFormatting":"Sirajuddin &amp; Mahardika (2023)","plainTextFormattedCitation":"(Sirajuddin &amp; Mahardika, 2023)","previouslyFormattedCitation":"(Sirajuddin &amp; Mahardika, 2023)"},"properties":{"noteIndex":0},"schema":"https://github.com/citation-style-language/schema/raw/master/csl-citation.json"}</w:instrText>
            </w:r>
            <w:r w:rsidRPr="0056739D">
              <w:rPr>
                <w:rFonts w:ascii="Times New Roman" w:hAnsi="Times New Roman" w:cs="Times New Roman"/>
                <w:sz w:val="20"/>
                <w:szCs w:val="20"/>
              </w:rPr>
              <w:fldChar w:fldCharType="separate"/>
            </w:r>
            <w:r w:rsidRPr="0056739D">
              <w:rPr>
                <w:rFonts w:ascii="Times New Roman" w:hAnsi="Times New Roman" w:cs="Times New Roman"/>
                <w:noProof/>
                <w:sz w:val="20"/>
                <w:szCs w:val="20"/>
              </w:rPr>
              <w:t>Sirajuddin &amp; Mahardika (2023)</w:t>
            </w:r>
            <w:r w:rsidRPr="0056739D">
              <w:rPr>
                <w:rFonts w:ascii="Times New Roman" w:hAnsi="Times New Roman" w:cs="Times New Roman"/>
                <w:sz w:val="20"/>
                <w:szCs w:val="20"/>
              </w:rPr>
              <w:fldChar w:fldCharType="end"/>
            </w:r>
          </w:p>
        </w:tc>
        <w:tc>
          <w:tcPr>
            <w:tcW w:w="819" w:type="pct"/>
          </w:tcPr>
          <w:p w14:paraId="48077AF3" w14:textId="33135D1B"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Pengaruh Profitabilitas, Hedging, Dan Board Diversity Terhadap Nilai Perusahaan (Perusahaan Sekto Pertambangan Sub Sektor Batu Bara Yang Tetdaftar di Bursa Efek Indonesia Periode 2016-2021)</w:t>
            </w:r>
          </w:p>
        </w:tc>
        <w:tc>
          <w:tcPr>
            <w:tcW w:w="656" w:type="pct"/>
          </w:tcPr>
          <w:p w14:paraId="45734F37" w14:textId="554C0528" w:rsidR="00417C2C" w:rsidRPr="0056739D" w:rsidRDefault="00177D07"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Analisis regresi data panel</w:t>
            </w:r>
          </w:p>
        </w:tc>
        <w:tc>
          <w:tcPr>
            <w:tcW w:w="1066" w:type="pct"/>
          </w:tcPr>
          <w:p w14:paraId="2FB2EA46" w14:textId="77E7D643" w:rsidR="00417C2C" w:rsidRPr="0056739D" w:rsidRDefault="00D6662F" w:rsidP="00B34C03">
            <w:pPr>
              <w:pStyle w:val="ListParagraph"/>
              <w:tabs>
                <w:tab w:val="left" w:pos="1418"/>
              </w:tabs>
              <w:ind w:left="0" w:right="-1"/>
              <w:jc w:val="both"/>
              <w:rPr>
                <w:rFonts w:ascii="Times New Roman" w:hAnsi="Times New Roman" w:cs="Times New Roman"/>
                <w:sz w:val="20"/>
                <w:szCs w:val="20"/>
              </w:rPr>
            </w:pPr>
            <w:r w:rsidRPr="0056739D">
              <w:rPr>
                <w:rFonts w:ascii="Times New Roman" w:hAnsi="Times New Roman" w:cs="Times New Roman"/>
                <w:sz w:val="20"/>
                <w:szCs w:val="20"/>
              </w:rPr>
              <w:t>P</w:t>
            </w:r>
            <w:r w:rsidR="007D79BF" w:rsidRPr="0056739D">
              <w:rPr>
                <w:rFonts w:ascii="Times New Roman" w:hAnsi="Times New Roman" w:cs="Times New Roman"/>
                <w:sz w:val="20"/>
                <w:szCs w:val="20"/>
              </w:rPr>
              <w:t>rofitabilitas tidak berpengaruh terhadap nilai perusahaan</w:t>
            </w:r>
            <w:r w:rsidR="0056739D" w:rsidRPr="0056739D">
              <w:rPr>
                <w:rFonts w:ascii="Times New Roman" w:hAnsi="Times New Roman" w:cs="Times New Roman"/>
                <w:sz w:val="20"/>
                <w:szCs w:val="20"/>
              </w:rPr>
              <w:t>. H</w:t>
            </w:r>
            <w:r w:rsidR="007D79BF" w:rsidRPr="0056739D">
              <w:rPr>
                <w:rFonts w:ascii="Times New Roman" w:hAnsi="Times New Roman" w:cs="Times New Roman"/>
                <w:sz w:val="20"/>
                <w:szCs w:val="20"/>
              </w:rPr>
              <w:t>edging tidak berpengaruh terhadap nilai perusahaan</w:t>
            </w:r>
            <w:r w:rsidR="0056739D" w:rsidRPr="0056739D">
              <w:rPr>
                <w:rFonts w:ascii="Times New Roman" w:hAnsi="Times New Roman" w:cs="Times New Roman"/>
                <w:sz w:val="20"/>
                <w:szCs w:val="20"/>
              </w:rPr>
              <w:t xml:space="preserve">. </w:t>
            </w:r>
            <w:r w:rsidRPr="0056739D">
              <w:rPr>
                <w:rFonts w:ascii="Times New Roman" w:hAnsi="Times New Roman" w:cs="Times New Roman"/>
                <w:sz w:val="20"/>
                <w:szCs w:val="20"/>
              </w:rPr>
              <w:t>B</w:t>
            </w:r>
            <w:r w:rsidR="007D79BF" w:rsidRPr="0056739D">
              <w:rPr>
                <w:rFonts w:ascii="Times New Roman" w:hAnsi="Times New Roman" w:cs="Times New Roman"/>
                <w:sz w:val="20"/>
                <w:szCs w:val="20"/>
              </w:rPr>
              <w:t>oard diversity berpengaruh positif signifikan terhadap nilai perusahaan.</w:t>
            </w:r>
          </w:p>
        </w:tc>
        <w:tc>
          <w:tcPr>
            <w:tcW w:w="1394" w:type="pct"/>
          </w:tcPr>
          <w:p w14:paraId="31CE9779" w14:textId="29ACBC6A" w:rsidR="00D6662F" w:rsidRPr="002373AA" w:rsidRDefault="00417C2C" w:rsidP="00D6662F">
            <w:pPr>
              <w:pStyle w:val="ListParagraph"/>
              <w:tabs>
                <w:tab w:val="left" w:pos="1418"/>
              </w:tabs>
              <w:ind w:left="0"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Persamaan: </w:t>
            </w:r>
          </w:p>
          <w:p w14:paraId="3AB03D95" w14:textId="22EECFF5" w:rsidR="00D6662F" w:rsidRPr="0056739D" w:rsidRDefault="00D6662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dependen nilai perusahaan</w:t>
            </w:r>
          </w:p>
          <w:p w14:paraId="7F7E4537" w14:textId="6E535A8D" w:rsidR="00D6662F" w:rsidRPr="0056739D" w:rsidRDefault="00D6662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profitabilitas</w:t>
            </w:r>
          </w:p>
          <w:p w14:paraId="53672FB6" w14:textId="02231CB6" w:rsidR="00D6662F" w:rsidRPr="002373AA" w:rsidRDefault="00D6662F" w:rsidP="00D6662F">
            <w:pPr>
              <w:tabs>
                <w:tab w:val="left" w:pos="1418"/>
              </w:tabs>
              <w:ind w:right="-1"/>
              <w:jc w:val="both"/>
              <w:rPr>
                <w:rFonts w:ascii="Times New Roman" w:hAnsi="Times New Roman" w:cs="Times New Roman"/>
                <w:b/>
                <w:bCs/>
                <w:sz w:val="20"/>
                <w:szCs w:val="20"/>
              </w:rPr>
            </w:pPr>
            <w:r w:rsidRPr="002373AA">
              <w:rPr>
                <w:rFonts w:ascii="Times New Roman" w:hAnsi="Times New Roman" w:cs="Times New Roman"/>
                <w:b/>
                <w:bCs/>
                <w:sz w:val="20"/>
                <w:szCs w:val="20"/>
              </w:rPr>
              <w:t xml:space="preserve">Perbedaan: </w:t>
            </w:r>
          </w:p>
          <w:p w14:paraId="63385CC6" w14:textId="639CF53E" w:rsidR="00D6662F" w:rsidRPr="0056739D" w:rsidRDefault="00D6662F">
            <w:pPr>
              <w:pStyle w:val="ListParagraph"/>
              <w:numPr>
                <w:ilvl w:val="0"/>
                <w:numId w:val="47"/>
              </w:numPr>
              <w:tabs>
                <w:tab w:val="left" w:pos="1418"/>
              </w:tabs>
              <w:ind w:right="-1"/>
              <w:jc w:val="both"/>
              <w:rPr>
                <w:rFonts w:ascii="Times New Roman" w:hAnsi="Times New Roman" w:cs="Times New Roman"/>
                <w:sz w:val="20"/>
                <w:szCs w:val="20"/>
              </w:rPr>
            </w:pPr>
            <w:r w:rsidRPr="0056739D">
              <w:rPr>
                <w:rFonts w:ascii="Times New Roman" w:hAnsi="Times New Roman" w:cs="Times New Roman"/>
                <w:sz w:val="20"/>
                <w:szCs w:val="20"/>
              </w:rPr>
              <w:t>Variabel independen hedging, board diversity, struktur modal, likuiditas dan kebijakan deviden.</w:t>
            </w:r>
          </w:p>
          <w:p w14:paraId="1F5B9E49" w14:textId="77777777" w:rsidR="00D6662F" w:rsidRPr="0056739D" w:rsidRDefault="00D6662F" w:rsidP="00D6662F">
            <w:pPr>
              <w:tabs>
                <w:tab w:val="left" w:pos="1418"/>
              </w:tabs>
              <w:ind w:right="-1"/>
              <w:jc w:val="both"/>
              <w:rPr>
                <w:rFonts w:ascii="Times New Roman" w:hAnsi="Times New Roman" w:cs="Times New Roman"/>
                <w:sz w:val="20"/>
                <w:szCs w:val="20"/>
              </w:rPr>
            </w:pPr>
          </w:p>
          <w:p w14:paraId="6264EC92" w14:textId="4A775152" w:rsidR="00417C2C" w:rsidRPr="0056739D" w:rsidRDefault="00417C2C" w:rsidP="00B34C03">
            <w:pPr>
              <w:pStyle w:val="ListParagraph"/>
              <w:tabs>
                <w:tab w:val="left" w:pos="1418"/>
              </w:tabs>
              <w:ind w:left="0" w:right="-1"/>
              <w:jc w:val="both"/>
              <w:rPr>
                <w:rFonts w:ascii="Times New Roman" w:hAnsi="Times New Roman" w:cs="Times New Roman"/>
                <w:sz w:val="20"/>
                <w:szCs w:val="20"/>
              </w:rPr>
            </w:pPr>
          </w:p>
        </w:tc>
      </w:tr>
      <w:bookmarkEnd w:id="40"/>
    </w:tbl>
    <w:p w14:paraId="6941CD00" w14:textId="77777777" w:rsidR="00376319" w:rsidRPr="00376319" w:rsidRDefault="00376319" w:rsidP="00376319">
      <w:pPr>
        <w:tabs>
          <w:tab w:val="left" w:pos="1418"/>
        </w:tabs>
        <w:spacing w:line="480" w:lineRule="auto"/>
        <w:ind w:right="-1"/>
        <w:jc w:val="both"/>
        <w:rPr>
          <w:rFonts w:ascii="Times New Roman" w:hAnsi="Times New Roman" w:cs="Times New Roman"/>
          <w:b/>
          <w:bCs/>
          <w:i/>
          <w:iCs/>
          <w:sz w:val="24"/>
          <w:szCs w:val="24"/>
        </w:rPr>
      </w:pPr>
    </w:p>
    <w:p w14:paraId="74E7AAF2" w14:textId="63AECCFB" w:rsidR="00274EE8" w:rsidRPr="00842EE6" w:rsidRDefault="00C128B9">
      <w:pPr>
        <w:pStyle w:val="Heading2"/>
        <w:numPr>
          <w:ilvl w:val="0"/>
          <w:numId w:val="14"/>
        </w:numPr>
        <w:spacing w:line="480" w:lineRule="auto"/>
        <w:rPr>
          <w:rFonts w:ascii="Times New Roman" w:hAnsi="Times New Roman" w:cs="Times New Roman"/>
          <w:b/>
          <w:bCs/>
          <w:color w:val="auto"/>
          <w:sz w:val="24"/>
          <w:szCs w:val="24"/>
        </w:rPr>
      </w:pPr>
      <w:bookmarkStart w:id="41" w:name="_Toc170112151"/>
      <w:r w:rsidRPr="00842EE6">
        <w:rPr>
          <w:rFonts w:ascii="Times New Roman" w:hAnsi="Times New Roman" w:cs="Times New Roman"/>
          <w:b/>
          <w:bCs/>
          <w:color w:val="auto"/>
          <w:sz w:val="24"/>
          <w:szCs w:val="24"/>
        </w:rPr>
        <w:t xml:space="preserve">Kerangka </w:t>
      </w:r>
      <w:r w:rsidR="0011485E">
        <w:rPr>
          <w:rFonts w:ascii="Times New Roman" w:hAnsi="Times New Roman" w:cs="Times New Roman"/>
          <w:b/>
          <w:bCs/>
          <w:color w:val="auto"/>
          <w:sz w:val="24"/>
          <w:szCs w:val="24"/>
        </w:rPr>
        <w:t>Berpikir</w:t>
      </w:r>
      <w:r w:rsidRPr="00842EE6">
        <w:rPr>
          <w:rFonts w:ascii="Times New Roman" w:hAnsi="Times New Roman" w:cs="Times New Roman"/>
          <w:b/>
          <w:bCs/>
          <w:color w:val="auto"/>
          <w:sz w:val="24"/>
          <w:szCs w:val="24"/>
        </w:rPr>
        <w:t xml:space="preserve"> Konseptual</w:t>
      </w:r>
      <w:bookmarkEnd w:id="41"/>
    </w:p>
    <w:p w14:paraId="30D29FAE" w14:textId="578517ED" w:rsidR="0033465D" w:rsidRPr="00D23A5C" w:rsidRDefault="005258EE" w:rsidP="00D23A5C">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sz w:val="24"/>
          <w:szCs w:val="24"/>
        </w:rPr>
        <w:tab/>
        <w:t xml:space="preserve">Pada kerangka pemikiran konseptual di bawah ini menunjukan bahwa variabel bebas atau variabel independen pada penelitian ini terbagi menjadi empat yaitu, struktul modal (X1), likuiditas (X2), profitabilitas (X3), dan kebijakan deviden (X4) terhadap variabel terikat atau variabel dependen </w:t>
      </w:r>
      <w:r w:rsidR="0011485E">
        <w:rPr>
          <w:rFonts w:ascii="Times New Roman" w:hAnsi="Times New Roman" w:cs="Times New Roman"/>
          <w:sz w:val="24"/>
          <w:szCs w:val="24"/>
        </w:rPr>
        <w:t>adalah</w:t>
      </w:r>
      <w:r>
        <w:rPr>
          <w:rFonts w:ascii="Times New Roman" w:hAnsi="Times New Roman" w:cs="Times New Roman"/>
          <w:sz w:val="24"/>
          <w:szCs w:val="24"/>
        </w:rPr>
        <w:t xml:space="preserve"> nilai perusahaan</w:t>
      </w:r>
      <w:r w:rsidR="00EC65D2">
        <w:rPr>
          <w:rFonts w:ascii="Times New Roman" w:hAnsi="Times New Roman" w:cs="Times New Roman"/>
          <w:sz w:val="24"/>
          <w:szCs w:val="24"/>
        </w:rPr>
        <w:t xml:space="preserve"> (Y)</w:t>
      </w:r>
      <w:r>
        <w:rPr>
          <w:rFonts w:ascii="Times New Roman" w:hAnsi="Times New Roman" w:cs="Times New Roman"/>
          <w:sz w:val="24"/>
          <w:szCs w:val="24"/>
        </w:rPr>
        <w:t xml:space="preserve">. </w:t>
      </w:r>
    </w:p>
    <w:p w14:paraId="5C664712" w14:textId="731025FE" w:rsidR="00ED2A66" w:rsidRDefault="00ED2A66">
      <w:pPr>
        <w:pStyle w:val="ListParagraph"/>
        <w:numPr>
          <w:ilvl w:val="0"/>
          <w:numId w:val="24"/>
        </w:numPr>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Pengaruh struktur modal terhadap nilai perusahaan.</w:t>
      </w:r>
    </w:p>
    <w:p w14:paraId="52D43F0E" w14:textId="05C79F73" w:rsidR="00013CF2" w:rsidRPr="00013CF2" w:rsidRDefault="0061217C" w:rsidP="00AA5696">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11485E">
        <w:rPr>
          <w:rFonts w:ascii="Times New Roman" w:hAnsi="Times New Roman" w:cs="Times New Roman"/>
          <w:sz w:val="24"/>
          <w:szCs w:val="24"/>
        </w:rPr>
        <w:t xml:space="preserve">Struktur modal </w:t>
      </w:r>
      <w:r w:rsidR="0033465D">
        <w:rPr>
          <w:rFonts w:ascii="Times New Roman" w:hAnsi="Times New Roman" w:cs="Times New Roman"/>
          <w:sz w:val="24"/>
          <w:szCs w:val="24"/>
        </w:rPr>
        <w:t>merupakan pembelanjaan jagka panjang pada suatu perusahaan yang diukur dengan perbandingan antara utang jangka panjang dengan modal sendiri</w:t>
      </w:r>
      <w:r w:rsidR="00B4559A">
        <w:rPr>
          <w:rFonts w:ascii="Times New Roman" w:hAnsi="Times New Roman" w:cs="Times New Roman"/>
          <w:sz w:val="24"/>
          <w:szCs w:val="24"/>
        </w:rPr>
        <w:t xml:space="preserve"> </w:t>
      </w:r>
      <w:r w:rsidR="0033465D">
        <w:rPr>
          <w:rFonts w:ascii="Times New Roman" w:hAnsi="Times New Roman" w:cs="Times New Roman"/>
          <w:sz w:val="24"/>
          <w:szCs w:val="24"/>
        </w:rPr>
        <w:t>(</w:t>
      </w:r>
      <w:r w:rsidR="00B4559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B4559A">
        <w:rPr>
          <w:rFonts w:ascii="Times New Roman" w:hAnsi="Times New Roman" w:cs="Times New Roman"/>
          <w:sz w:val="24"/>
          <w:szCs w:val="24"/>
        </w:rPr>
        <w:fldChar w:fldCharType="separate"/>
      </w:r>
      <w:r w:rsidR="00B4559A" w:rsidRPr="00B4559A">
        <w:rPr>
          <w:rFonts w:ascii="Times New Roman" w:hAnsi="Times New Roman" w:cs="Times New Roman"/>
          <w:noProof/>
          <w:sz w:val="24"/>
          <w:szCs w:val="24"/>
        </w:rPr>
        <w:t>Sudana</w:t>
      </w:r>
      <w:r w:rsidR="0033465D">
        <w:rPr>
          <w:rFonts w:ascii="Times New Roman" w:hAnsi="Times New Roman" w:cs="Times New Roman"/>
          <w:noProof/>
          <w:sz w:val="24"/>
          <w:szCs w:val="24"/>
        </w:rPr>
        <w:t xml:space="preserve">, </w:t>
      </w:r>
      <w:r w:rsidR="00B4559A" w:rsidRPr="00B4559A">
        <w:rPr>
          <w:rFonts w:ascii="Times New Roman" w:hAnsi="Times New Roman" w:cs="Times New Roman"/>
          <w:noProof/>
          <w:sz w:val="24"/>
          <w:szCs w:val="24"/>
        </w:rPr>
        <w:t>2015</w:t>
      </w:r>
      <w:r w:rsidR="00B4559A">
        <w:rPr>
          <w:rFonts w:ascii="Times New Roman" w:hAnsi="Times New Roman" w:cs="Times New Roman"/>
          <w:noProof/>
          <w:sz w:val="24"/>
          <w:szCs w:val="24"/>
        </w:rPr>
        <w:t>:164</w:t>
      </w:r>
      <w:r w:rsidR="00B4559A" w:rsidRPr="00B4559A">
        <w:rPr>
          <w:rFonts w:ascii="Times New Roman" w:hAnsi="Times New Roman" w:cs="Times New Roman"/>
          <w:noProof/>
          <w:sz w:val="24"/>
          <w:szCs w:val="24"/>
        </w:rPr>
        <w:t>)</w:t>
      </w:r>
      <w:r w:rsidR="00B4559A">
        <w:rPr>
          <w:rFonts w:ascii="Times New Roman" w:hAnsi="Times New Roman" w:cs="Times New Roman"/>
          <w:sz w:val="24"/>
          <w:szCs w:val="24"/>
        </w:rPr>
        <w:fldChar w:fldCharType="end"/>
      </w:r>
      <w:r w:rsidR="0033465D">
        <w:rPr>
          <w:rFonts w:ascii="Times New Roman" w:hAnsi="Times New Roman" w:cs="Times New Roman"/>
          <w:sz w:val="24"/>
          <w:szCs w:val="24"/>
        </w:rPr>
        <w:t xml:space="preserve">. </w:t>
      </w:r>
      <w:r w:rsidR="0033465D">
        <w:rPr>
          <w:rFonts w:ascii="Times New Roman" w:hAnsi="Times New Roman" w:cs="Times New Roman"/>
          <w:i/>
          <w:iCs/>
          <w:sz w:val="24"/>
          <w:szCs w:val="24"/>
        </w:rPr>
        <w:t xml:space="preserve">Trade </w:t>
      </w:r>
      <w:proofErr w:type="gramStart"/>
      <w:r w:rsidR="0033465D">
        <w:rPr>
          <w:rFonts w:ascii="Times New Roman" w:hAnsi="Times New Roman" w:cs="Times New Roman"/>
          <w:i/>
          <w:iCs/>
          <w:sz w:val="24"/>
          <w:szCs w:val="24"/>
        </w:rPr>
        <w:t xml:space="preserve">off </w:t>
      </w:r>
      <w:r w:rsidR="0033465D">
        <w:rPr>
          <w:rFonts w:ascii="Times New Roman" w:hAnsi="Times New Roman" w:cs="Times New Roman"/>
          <w:sz w:val="24"/>
          <w:szCs w:val="24"/>
        </w:rPr>
        <w:t xml:space="preserve"> membuktikan</w:t>
      </w:r>
      <w:proofErr w:type="gramEnd"/>
      <w:r w:rsidR="0033465D">
        <w:rPr>
          <w:rFonts w:ascii="Times New Roman" w:hAnsi="Times New Roman" w:cs="Times New Roman"/>
          <w:sz w:val="24"/>
          <w:szCs w:val="24"/>
        </w:rPr>
        <w:t xml:space="preserve"> apabila </w:t>
      </w:r>
      <w:r w:rsidR="0033465D">
        <w:rPr>
          <w:rFonts w:ascii="Times New Roman" w:hAnsi="Times New Roman" w:cs="Times New Roman"/>
          <w:sz w:val="24"/>
          <w:szCs w:val="24"/>
        </w:rPr>
        <w:lastRenderedPageBreak/>
        <w:t>posisi struktur modal berada di bawah titik optimal, sehingga setiap penambahan hutang akan meningkatkan nilai perusahaan. Dan apabila posisi struktur modal berada di atas titik optimal sehingga setiap penambahan hutang akan menurunkan nilai perusahaan. Sehingga diartikan jika perusahaan menggunakan modal yang terdiri atas utang sedangkan jika penggunaan utang yang terlalu tinggi dapat  menyebabkan kebangkrutan (</w:t>
      </w:r>
      <w:r w:rsidR="00717A8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2022)","manualFormatting":"Naomi &amp; Suprihhadi, 2022)","plainTextFormattedCitation":"(Naomi &amp; Suprihhadi, 2022)","previouslyFormattedCitation":"(Naomi &amp; Suprihhadi, 2022)"},"properties":{"noteIndex":0},"schema":"https://github.com/citation-style-language/schema/raw/master/csl-citation.json"}</w:instrText>
      </w:r>
      <w:r w:rsidR="00717A85">
        <w:rPr>
          <w:rFonts w:ascii="Times New Roman" w:hAnsi="Times New Roman" w:cs="Times New Roman"/>
          <w:sz w:val="24"/>
          <w:szCs w:val="24"/>
        </w:rPr>
        <w:fldChar w:fldCharType="separate"/>
      </w:r>
      <w:r w:rsidR="00717A85" w:rsidRPr="00717A85">
        <w:rPr>
          <w:rFonts w:ascii="Times New Roman" w:hAnsi="Times New Roman" w:cs="Times New Roman"/>
          <w:noProof/>
          <w:sz w:val="24"/>
          <w:szCs w:val="24"/>
        </w:rPr>
        <w:t>Naomi &amp; Suprihhadi</w:t>
      </w:r>
      <w:r w:rsidR="0033465D">
        <w:rPr>
          <w:rFonts w:ascii="Times New Roman" w:hAnsi="Times New Roman" w:cs="Times New Roman"/>
          <w:noProof/>
          <w:sz w:val="24"/>
          <w:szCs w:val="24"/>
        </w:rPr>
        <w:t xml:space="preserve">, </w:t>
      </w:r>
      <w:r w:rsidR="00717A85" w:rsidRPr="00717A85">
        <w:rPr>
          <w:rFonts w:ascii="Times New Roman" w:hAnsi="Times New Roman" w:cs="Times New Roman"/>
          <w:noProof/>
          <w:sz w:val="24"/>
          <w:szCs w:val="24"/>
        </w:rPr>
        <w:t>2022)</w:t>
      </w:r>
      <w:r w:rsidR="00717A85">
        <w:rPr>
          <w:rFonts w:ascii="Times New Roman" w:hAnsi="Times New Roman" w:cs="Times New Roman"/>
          <w:sz w:val="24"/>
          <w:szCs w:val="24"/>
        </w:rPr>
        <w:fldChar w:fldCharType="end"/>
      </w:r>
      <w:r w:rsidR="0033465D">
        <w:rPr>
          <w:rFonts w:ascii="Times New Roman" w:hAnsi="Times New Roman" w:cs="Times New Roman"/>
          <w:sz w:val="24"/>
          <w:szCs w:val="24"/>
        </w:rPr>
        <w:t>.</w:t>
      </w:r>
    </w:p>
    <w:p w14:paraId="070183A0" w14:textId="0D4213E2" w:rsidR="00013CF2" w:rsidRDefault="0061217C" w:rsidP="00AA5696">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F74198">
        <w:rPr>
          <w:rFonts w:ascii="Times New Roman" w:hAnsi="Times New Roman" w:cs="Times New Roman"/>
          <w:sz w:val="24"/>
          <w:szCs w:val="24"/>
        </w:rPr>
        <w:t>Perusahaan harus dapat menentukan besarnya utang karena dengan adanya utang sampai batas tertentu dapat meningkatkan nilai perusahaan. Jika jumlah utang melebihi batas tertentu, maka nilai perusahaan justru anjlok. Hal ini disebabkan beban yang harus ditanggung oleh perusahaan akibat dari penggunaan utang tersebut (</w:t>
      </w:r>
      <w:r w:rsidR="00717A8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{"citationItems":[{"id":"ITEM-1","itemData":{"abstract":"Perusahaan pertambangan merupakan salah satu sektor penyumbang pertumbuhan ekonomi di Indonesia. Sektor pertambangan juga sebagai salah satu sektor ekonomi yang penting di Indonesia karena Indonesia memiliki potensi mineral dan energi yang cukup besar. Selain itu sektor pertambangan memiliki kontribusi ekspor yang cukup besar. Penelitian ini bertujuan untuk menguji pengaruh struktur modal, profitabilitas, dan kebijakan dividen terhadap nilai perusahaan sektor pertambangan batubara yang terdaftar di Bursa Efek Indonesia (BEI) selama tahun 2015 – 2019. Populasi yang digunakan dalam penelitian ini sebanyak 22 perusahaan sektor pertambangan batubara. Teknik pengambilan sampel menggunakan metode purposive sampling dan diperoleh 6 perusahaan sampel. Jenis penelitian ini merupakan penelitian kuantitatif dengan mengguanakn metode analisis regresi linier berganda. Hasil penelitian menunjukkan bahwa struktur modal berpengaruh negatif signifikan terhadap nilai perusahaan. Profitabilitas berpengaruh positif signifikan terhadap nilai perusahaan. Kebijakan dividen berpengaruh positif tidak signifikan terhadap nilai perusahaan. Kata kunci: nilai perusahaan, struktur modal, profitabilitas, kebijakan dividen","author":[{"dropping-particle":"","family":"Amaliyah","given":"Yasinta Nur Fathika","non-dropping-particle":"","parse-names":false,"suffix":""}],"container-title":"Jurnal Ilmu dan Riset Manajemen","id":"ITEM-1","issue":"6","issued":{"date-parts":[["2021"]]},"page":"1-17","title":"Pengaruh Struktur Modal, Profitabilitas, Dan Kebijakan Dividen (Studi Pada Perusahaan Sektor Pertambangan Batubara Yang Terdaftar Di Bei Pada Tahun (2015-2019)","type":"article-journal","volume":"10"},"uris":["http://www.mendeley.com/documents/?uuid=24fa0521-ad58-40af-839b-53f831ab2553"]}],"mendeley":{"formattedCitation":"(Amaliyah, 2021)","manualFormatting":"Amaliyah, 2021)","plainTextFormattedCitation":"(Amaliyah, 2021)","previouslyFormattedCitation":"(Amaliyah, 2021)"},"properties":{"noteIndex":0},"schema":"https://github.com/citation-style-language/schema/raw/master/csl-citation.json"}</w:instrText>
      </w:r>
      <w:r w:rsidR="00717A85">
        <w:rPr>
          <w:rFonts w:ascii="Times New Roman" w:hAnsi="Times New Roman" w:cs="Times New Roman"/>
          <w:sz w:val="24"/>
          <w:szCs w:val="24"/>
        </w:rPr>
        <w:fldChar w:fldCharType="separate"/>
      </w:r>
      <w:r w:rsidR="00717A85" w:rsidRPr="00717A85">
        <w:rPr>
          <w:rFonts w:ascii="Times New Roman" w:hAnsi="Times New Roman" w:cs="Times New Roman"/>
          <w:noProof/>
          <w:sz w:val="24"/>
          <w:szCs w:val="24"/>
        </w:rPr>
        <w:t>Amaliyah</w:t>
      </w:r>
      <w:r w:rsidR="00F74198">
        <w:rPr>
          <w:rFonts w:ascii="Times New Roman" w:hAnsi="Times New Roman" w:cs="Times New Roman"/>
          <w:noProof/>
          <w:sz w:val="24"/>
          <w:szCs w:val="24"/>
        </w:rPr>
        <w:t>,</w:t>
      </w:r>
      <w:r w:rsidR="00717A85" w:rsidRPr="00717A85">
        <w:rPr>
          <w:rFonts w:ascii="Times New Roman" w:hAnsi="Times New Roman" w:cs="Times New Roman"/>
          <w:noProof/>
          <w:sz w:val="24"/>
          <w:szCs w:val="24"/>
        </w:rPr>
        <w:t xml:space="preserve"> 2021)</w:t>
      </w:r>
      <w:r w:rsidR="00717A85">
        <w:rPr>
          <w:rFonts w:ascii="Times New Roman" w:hAnsi="Times New Roman" w:cs="Times New Roman"/>
          <w:sz w:val="24"/>
          <w:szCs w:val="24"/>
        </w:rPr>
        <w:fldChar w:fldCharType="end"/>
      </w:r>
      <w:r w:rsidR="00F74198">
        <w:rPr>
          <w:rFonts w:ascii="Times New Roman" w:hAnsi="Times New Roman" w:cs="Times New Roman"/>
          <w:sz w:val="24"/>
          <w:szCs w:val="24"/>
        </w:rPr>
        <w:t>.</w:t>
      </w:r>
      <w:r w:rsidR="00717A85">
        <w:rPr>
          <w:rFonts w:ascii="Times New Roman" w:hAnsi="Times New Roman" w:cs="Times New Roman"/>
          <w:sz w:val="24"/>
          <w:szCs w:val="24"/>
        </w:rPr>
        <w:t xml:space="preserve"> </w:t>
      </w:r>
      <w:r w:rsidR="00013CF2">
        <w:rPr>
          <w:rFonts w:ascii="Times New Roman" w:hAnsi="Times New Roman" w:cs="Times New Roman"/>
          <w:sz w:val="24"/>
          <w:szCs w:val="24"/>
        </w:rPr>
        <w:t xml:space="preserve">Penjelasan ini semakin diperkuat dengan hasil penelitian </w:t>
      </w:r>
      <w:r w:rsidR="0082576E">
        <w:rPr>
          <w:rFonts w:ascii="Times New Roman" w:hAnsi="Times New Roman" w:cs="Times New Roman"/>
          <w:sz w:val="24"/>
          <w:szCs w:val="24"/>
        </w:rPr>
        <w:t xml:space="preserve">yang menunjukan </w:t>
      </w:r>
      <w:r w:rsidR="00013CF2">
        <w:rPr>
          <w:rFonts w:ascii="Times New Roman" w:hAnsi="Times New Roman" w:cs="Times New Roman"/>
          <w:sz w:val="24"/>
          <w:szCs w:val="24"/>
        </w:rPr>
        <w:t xml:space="preserve">bahwa DER berpengaruh signifikan terhadap nilai perusahaan </w:t>
      </w:r>
      <w:r w:rsidR="00717A85">
        <w:rPr>
          <w:rFonts w:ascii="Times New Roman" w:hAnsi="Times New Roman" w:cs="Times New Roman"/>
          <w:sz w:val="24"/>
          <w:szCs w:val="24"/>
        </w:rPr>
        <w:fldChar w:fldCharType="begin" w:fldLock="1"/>
      </w:r>
      <w:r w:rsidR="00717A85">
        <w:rPr>
          <w:rFonts w:ascii="Times New Roman" w:hAnsi="Times New Roman" w:cs="Times New Roman"/>
          <w:sz w:val="24"/>
          <w:szCs w:val="24"/>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2022)","plainTextFormattedCitation":"(Naomi &amp; Suprihhadi, 2022)","previouslyFormattedCitation":"(Naomi &amp; Suprihhadi, 2022)"},"properties":{"noteIndex":0},"schema":"https://github.com/citation-style-language/schema/raw/master/csl-citation.json"}</w:instrText>
      </w:r>
      <w:r w:rsidR="00717A85">
        <w:rPr>
          <w:rFonts w:ascii="Times New Roman" w:hAnsi="Times New Roman" w:cs="Times New Roman"/>
          <w:sz w:val="24"/>
          <w:szCs w:val="24"/>
        </w:rPr>
        <w:fldChar w:fldCharType="separate"/>
      </w:r>
      <w:r w:rsidR="00717A85" w:rsidRPr="00717A85">
        <w:rPr>
          <w:rFonts w:ascii="Times New Roman" w:hAnsi="Times New Roman" w:cs="Times New Roman"/>
          <w:noProof/>
          <w:sz w:val="24"/>
          <w:szCs w:val="24"/>
        </w:rPr>
        <w:t>(Naomi &amp; Suprihhadi, 2022)</w:t>
      </w:r>
      <w:r w:rsidR="00717A85">
        <w:rPr>
          <w:rFonts w:ascii="Times New Roman" w:hAnsi="Times New Roman" w:cs="Times New Roman"/>
          <w:sz w:val="24"/>
          <w:szCs w:val="24"/>
        </w:rPr>
        <w:fldChar w:fldCharType="end"/>
      </w:r>
      <w:r w:rsidR="00013CF2">
        <w:rPr>
          <w:rFonts w:ascii="Times New Roman" w:hAnsi="Times New Roman" w:cs="Times New Roman"/>
          <w:sz w:val="24"/>
          <w:szCs w:val="24"/>
        </w:rPr>
        <w:t>.</w:t>
      </w:r>
    </w:p>
    <w:p w14:paraId="6CE20FE5" w14:textId="12744579" w:rsidR="00ED2A66" w:rsidRDefault="00ED2A66">
      <w:pPr>
        <w:pStyle w:val="ListParagraph"/>
        <w:numPr>
          <w:ilvl w:val="0"/>
          <w:numId w:val="24"/>
        </w:numPr>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Pengaruh likuiditas terhadap nilai perusahaan.</w:t>
      </w:r>
    </w:p>
    <w:p w14:paraId="4F441587" w14:textId="3746C780" w:rsidR="007A33A6" w:rsidRDefault="002B639F" w:rsidP="00AA5696">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82576E">
        <w:rPr>
          <w:rFonts w:ascii="Times New Roman" w:hAnsi="Times New Roman" w:cs="Times New Roman"/>
          <w:sz w:val="24"/>
          <w:szCs w:val="24"/>
        </w:rPr>
        <w:t>Likuidtas</w:t>
      </w:r>
      <w:r w:rsidR="00F74198">
        <w:rPr>
          <w:rFonts w:ascii="Times New Roman" w:hAnsi="Times New Roman" w:cs="Times New Roman"/>
          <w:sz w:val="24"/>
          <w:szCs w:val="24"/>
        </w:rPr>
        <w:t xml:space="preserve"> merupakan rasio yang digunakan untuk mengukur kemampuan perusahaan dalam memenuhi kewajiban keuangan jangka pendek</w:t>
      </w:r>
      <w:r w:rsidR="003729B1">
        <w:rPr>
          <w:rFonts w:ascii="Times New Roman" w:hAnsi="Times New Roman" w:cs="Times New Roman"/>
          <w:sz w:val="24"/>
          <w:szCs w:val="24"/>
        </w:rPr>
        <w:t xml:space="preserve"> </w:t>
      </w:r>
      <w:r w:rsidR="00F74198">
        <w:rPr>
          <w:rFonts w:ascii="Times New Roman" w:hAnsi="Times New Roman" w:cs="Times New Roman"/>
          <w:sz w:val="24"/>
          <w:szCs w:val="24"/>
        </w:rPr>
        <w:t>(</w:t>
      </w:r>
      <w:r w:rsidR="003729B1">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3729B1">
        <w:rPr>
          <w:rFonts w:ascii="Times New Roman" w:hAnsi="Times New Roman" w:cs="Times New Roman"/>
          <w:sz w:val="24"/>
          <w:szCs w:val="24"/>
        </w:rPr>
        <w:fldChar w:fldCharType="separate"/>
      </w:r>
      <w:r w:rsidR="003729B1" w:rsidRPr="003729B1">
        <w:rPr>
          <w:rFonts w:ascii="Times New Roman" w:hAnsi="Times New Roman" w:cs="Times New Roman"/>
          <w:noProof/>
          <w:sz w:val="24"/>
          <w:szCs w:val="24"/>
        </w:rPr>
        <w:t>Sudana</w:t>
      </w:r>
      <w:r w:rsidR="00F74198">
        <w:rPr>
          <w:rFonts w:ascii="Times New Roman" w:hAnsi="Times New Roman" w:cs="Times New Roman"/>
          <w:noProof/>
          <w:sz w:val="24"/>
          <w:szCs w:val="24"/>
        </w:rPr>
        <w:t xml:space="preserve">, </w:t>
      </w:r>
      <w:r w:rsidR="003729B1" w:rsidRPr="003729B1">
        <w:rPr>
          <w:rFonts w:ascii="Times New Roman" w:hAnsi="Times New Roman" w:cs="Times New Roman"/>
          <w:noProof/>
          <w:sz w:val="24"/>
          <w:szCs w:val="24"/>
        </w:rPr>
        <w:t>2015</w:t>
      </w:r>
      <w:r w:rsidR="003729B1">
        <w:rPr>
          <w:rFonts w:ascii="Times New Roman" w:hAnsi="Times New Roman" w:cs="Times New Roman"/>
          <w:noProof/>
          <w:sz w:val="24"/>
          <w:szCs w:val="24"/>
        </w:rPr>
        <w:t>:24</w:t>
      </w:r>
      <w:r w:rsidR="003729B1" w:rsidRPr="003729B1">
        <w:rPr>
          <w:rFonts w:ascii="Times New Roman" w:hAnsi="Times New Roman" w:cs="Times New Roman"/>
          <w:noProof/>
          <w:sz w:val="24"/>
          <w:szCs w:val="24"/>
        </w:rPr>
        <w:t>)</w:t>
      </w:r>
      <w:r w:rsidR="003729B1">
        <w:rPr>
          <w:rFonts w:ascii="Times New Roman" w:hAnsi="Times New Roman" w:cs="Times New Roman"/>
          <w:sz w:val="24"/>
          <w:szCs w:val="24"/>
        </w:rPr>
        <w:fldChar w:fldCharType="end"/>
      </w:r>
      <w:r w:rsidR="00F74198">
        <w:rPr>
          <w:rFonts w:ascii="Times New Roman" w:hAnsi="Times New Roman" w:cs="Times New Roman"/>
          <w:sz w:val="24"/>
          <w:szCs w:val="24"/>
        </w:rPr>
        <w:t xml:space="preserve">. Likuiditas yang diproksikan menggunakan </w:t>
      </w:r>
      <w:r w:rsidR="00F74198">
        <w:rPr>
          <w:rFonts w:ascii="Times New Roman" w:hAnsi="Times New Roman" w:cs="Times New Roman"/>
          <w:i/>
          <w:iCs/>
          <w:sz w:val="24"/>
          <w:szCs w:val="24"/>
        </w:rPr>
        <w:t xml:space="preserve">current ratio </w:t>
      </w:r>
      <w:r w:rsidR="00F74198">
        <w:rPr>
          <w:rFonts w:ascii="Times New Roman" w:hAnsi="Times New Roman" w:cs="Times New Roman"/>
          <w:sz w:val="24"/>
          <w:szCs w:val="24"/>
        </w:rPr>
        <w:t xml:space="preserve">mencerminkan kecukupan arus kas untuk memenuhi hutang jangka pendek. Semakin tinggi </w:t>
      </w:r>
      <w:r w:rsidR="00F74198">
        <w:rPr>
          <w:rFonts w:ascii="Times New Roman" w:hAnsi="Times New Roman" w:cs="Times New Roman"/>
          <w:i/>
          <w:iCs/>
          <w:sz w:val="24"/>
          <w:szCs w:val="24"/>
        </w:rPr>
        <w:t>current ratio</w:t>
      </w:r>
      <w:r w:rsidR="00F74198">
        <w:rPr>
          <w:rFonts w:ascii="Times New Roman" w:hAnsi="Times New Roman" w:cs="Times New Roman"/>
          <w:sz w:val="24"/>
          <w:szCs w:val="24"/>
        </w:rPr>
        <w:t xml:space="preserve"> perusahaan akan menggambarkan semakin tinggi juga tingkat kepercayaan para investor kepada perusahaan tersebut (</w:t>
      </w:r>
      <w:r w:rsidR="00717A8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{"citationItems":[{"id":"ITEM-1","itemData":{"abstract":"This study aims to determine the effect of capital structure, profitability, and liquidity on the value of coal mining sub-sector companies listed on the Indonesia Stock Exchange in 2013-2017. The method of determining samples is done by purposive sampling method. with several predetermined criteria obtained a sample of 13 coal mining sub-sector companies. The data analysis technique used is using multiple linear regression test. The test results show that partially (t test) capital structure has a negative effect on firm value, profitability has a positive effect on firm value, and liquidity has a negative effect on firm value. Simultaneously (test F) capital structure, profitability, and liquidity have a positive effect on the value of this company.","author":[{"dropping-particle":"","family":"Naomi","given":"Affitri","non-dropping-particle":"","parse-names":false,"suffix":""},{"dropping-particle":"","family":"Suprihhadi","given":"Heru","non-dropping-particle":"","parse-names":false,"suffix":""}],"container-title":"Universitas Esa Unggul","id":"ITEM-1","issued":{"date-parts":[["2022"]]},"page":"36","title":"Pengaruh Struktur Modal, Profitabilitas, Dan Likuiditas Terhadap Nilai Perusahaan (Pada Perusahaan Sub Sektor Pertambangan Batubara Yang Terdaftar Di Bursa Efek Indonesia Periode 2013 - 2017 )","type":"article-journal"},"uris":["http://www.mendeley.com/documents/?uuid=e9bab753-f344-43e7-b7ed-0e8b47b88c01"]}],"mendeley":{"formattedCitation":"(Naomi &amp; Suprihhadi, 2022)","manualFormatting":"Naomi &amp; Suprihhadi, 2022)","plainTextFormattedCitation":"(Naomi &amp; Suprihhadi, 2022)","previouslyFormattedCitation":"(Naomi &amp; Suprihhadi, 2022)"},"properties":{"noteIndex":0},"schema":"https://github.com/citation-style-language/schema/raw/master/csl-citation.json"}</w:instrText>
      </w:r>
      <w:r w:rsidR="00717A85">
        <w:rPr>
          <w:rFonts w:ascii="Times New Roman" w:hAnsi="Times New Roman" w:cs="Times New Roman"/>
          <w:sz w:val="24"/>
          <w:szCs w:val="24"/>
        </w:rPr>
        <w:fldChar w:fldCharType="separate"/>
      </w:r>
      <w:r w:rsidR="00717A85" w:rsidRPr="00717A85">
        <w:rPr>
          <w:rFonts w:ascii="Times New Roman" w:hAnsi="Times New Roman" w:cs="Times New Roman"/>
          <w:noProof/>
          <w:sz w:val="24"/>
          <w:szCs w:val="24"/>
        </w:rPr>
        <w:t>Naomi &amp; Suprihhadi</w:t>
      </w:r>
      <w:r w:rsidR="00F74198">
        <w:rPr>
          <w:rFonts w:ascii="Times New Roman" w:hAnsi="Times New Roman" w:cs="Times New Roman"/>
          <w:noProof/>
          <w:sz w:val="24"/>
          <w:szCs w:val="24"/>
        </w:rPr>
        <w:t xml:space="preserve">, </w:t>
      </w:r>
      <w:r w:rsidR="00717A85" w:rsidRPr="00717A85">
        <w:rPr>
          <w:rFonts w:ascii="Times New Roman" w:hAnsi="Times New Roman" w:cs="Times New Roman"/>
          <w:noProof/>
          <w:sz w:val="24"/>
          <w:szCs w:val="24"/>
        </w:rPr>
        <w:t>2022)</w:t>
      </w:r>
      <w:r w:rsidR="00717A85">
        <w:rPr>
          <w:rFonts w:ascii="Times New Roman" w:hAnsi="Times New Roman" w:cs="Times New Roman"/>
          <w:sz w:val="24"/>
          <w:szCs w:val="24"/>
        </w:rPr>
        <w:fldChar w:fldCharType="end"/>
      </w:r>
      <w:r w:rsidR="00F74198">
        <w:rPr>
          <w:rFonts w:ascii="Times New Roman" w:hAnsi="Times New Roman" w:cs="Times New Roman"/>
          <w:sz w:val="24"/>
          <w:szCs w:val="24"/>
        </w:rPr>
        <w:t>.</w:t>
      </w:r>
    </w:p>
    <w:p w14:paraId="41A36E07" w14:textId="6D31DA5A" w:rsidR="007A33A6" w:rsidRPr="007A33A6" w:rsidRDefault="002B639F" w:rsidP="00AA5696">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lastRenderedPageBreak/>
        <w:tab/>
      </w:r>
      <w:r w:rsidR="00240FA7">
        <w:rPr>
          <w:rFonts w:ascii="Times New Roman" w:hAnsi="Times New Roman" w:cs="Times New Roman"/>
          <w:sz w:val="24"/>
          <w:szCs w:val="24"/>
        </w:rPr>
        <w:t>Rasio likuiditas dapat membantu investor memahami kemampuan perusahaan dalam melunasi segala kewajiban yang dimilikinya dalam jangka waktu tertentu dengan aset yang dimilikinya. Apabila perusahaan memiliki rasio likuiditas yang tinggi maka aset yang dimiliki perusahaan lebih besar dari pada utang yang dimiliki. Hal ini akan berdampak baik terhadap nilai perusahaan (</w:t>
      </w:r>
      <w:r w:rsidR="00717A8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{"citationItems":[{"id":"ITEM-1","itemData":{"author":[{"dropping-particle":"","family":"Rajagukguk","given":"Sahala William","non-dropping-particle":"","parse-names":false,"suffix":""},{"dropping-particle":"","family":"Sudjiman","given":"Lorina Siregar","non-dropping-particle":"","parse-names":false,"suffix":""}],"container-title":"intelektiva","id":"ITEM-1","issue":"8.5.2017","issued":{"date-parts":[["2022"]]},"page":"2003-2005","title":"Pengaruh Profitabilitas, Likuiditas, dan Leverage Terhadap Nilai Perusahaan Manufaktur Sub Sektor Pertambangan Batu Bara Yang Terdaftar Di BEI Periode 2018-2019","type":"article-journal","volume":"3"},"uris":["http://www.mendeley.com/documents/?uuid=21a56970-bb62-4509-b14c-7b6293194121"]}],"mendeley":{"formattedCitation":"(Rajagukguk &amp; Sudjiman, 2022)","manualFormatting":"Rajagukguk &amp; Sudjiman, 2022)","plainTextFormattedCitation":"(Rajagukguk &amp; Sudjiman, 2022)","previouslyFormattedCitation":"(Rajagukguk &amp; Sudjiman, 2022)"},"properties":{"noteIndex":0},"schema":"https://github.com/citation-style-language/schema/raw/master/csl-citation.json"}</w:instrText>
      </w:r>
      <w:r w:rsidR="00717A85">
        <w:rPr>
          <w:rFonts w:ascii="Times New Roman" w:hAnsi="Times New Roman" w:cs="Times New Roman"/>
          <w:sz w:val="24"/>
          <w:szCs w:val="24"/>
        </w:rPr>
        <w:fldChar w:fldCharType="separate"/>
      </w:r>
      <w:r w:rsidR="00717A85" w:rsidRPr="00717A85">
        <w:rPr>
          <w:rFonts w:ascii="Times New Roman" w:hAnsi="Times New Roman" w:cs="Times New Roman"/>
          <w:noProof/>
          <w:sz w:val="24"/>
          <w:szCs w:val="24"/>
        </w:rPr>
        <w:t>Rajagukguk &amp; Sudjiman</w:t>
      </w:r>
      <w:r w:rsidR="00240FA7">
        <w:rPr>
          <w:rFonts w:ascii="Times New Roman" w:hAnsi="Times New Roman" w:cs="Times New Roman"/>
          <w:noProof/>
          <w:sz w:val="24"/>
          <w:szCs w:val="24"/>
        </w:rPr>
        <w:t>,</w:t>
      </w:r>
      <w:r w:rsidR="00717A85" w:rsidRPr="00717A85">
        <w:rPr>
          <w:rFonts w:ascii="Times New Roman" w:hAnsi="Times New Roman" w:cs="Times New Roman"/>
          <w:noProof/>
          <w:sz w:val="24"/>
          <w:szCs w:val="24"/>
        </w:rPr>
        <w:t xml:space="preserve"> 2022)</w:t>
      </w:r>
      <w:r w:rsidR="00717A85">
        <w:rPr>
          <w:rFonts w:ascii="Times New Roman" w:hAnsi="Times New Roman" w:cs="Times New Roman"/>
          <w:sz w:val="24"/>
          <w:szCs w:val="24"/>
        </w:rPr>
        <w:fldChar w:fldCharType="end"/>
      </w:r>
      <w:r w:rsidR="00240FA7">
        <w:rPr>
          <w:rFonts w:ascii="Times New Roman" w:hAnsi="Times New Roman" w:cs="Times New Roman"/>
          <w:sz w:val="24"/>
          <w:szCs w:val="24"/>
        </w:rPr>
        <w:t xml:space="preserve">. </w:t>
      </w:r>
      <w:r w:rsidR="003F6322">
        <w:rPr>
          <w:rFonts w:ascii="Times New Roman" w:hAnsi="Times New Roman" w:cs="Times New Roman"/>
          <w:sz w:val="24"/>
          <w:szCs w:val="24"/>
        </w:rPr>
        <w:t xml:space="preserve">Penelitian </w:t>
      </w:r>
      <w:r w:rsidR="00B87816">
        <w:rPr>
          <w:rFonts w:ascii="Times New Roman" w:hAnsi="Times New Roman" w:cs="Times New Roman"/>
          <w:sz w:val="24"/>
          <w:szCs w:val="24"/>
        </w:rPr>
        <w:t>sebelumnya</w:t>
      </w:r>
      <w:r w:rsidR="003F6322">
        <w:rPr>
          <w:rFonts w:ascii="Times New Roman" w:hAnsi="Times New Roman" w:cs="Times New Roman"/>
          <w:sz w:val="24"/>
          <w:szCs w:val="24"/>
        </w:rPr>
        <w:t xml:space="preserve"> yang dilakukan oleh </w:t>
      </w:r>
      <w:r w:rsidR="009E71DE">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Kathleen","given":"","non-dropping-particle":"","parse-names":false,"suffix":""}],"container-title":"Parsimonia","id":"ITEM-1","issue":"1","issued":{"date-parts":[["2021"]]},"page":"12-26","title":"Pengaruh Leverage, Profitabilitas, Dan Likuiditas Terhadap Nilai Perusahaan Sub Sektor Konstruksi Dan Bangunan Tahun 2015-2019","type":"article-journal","volume":"8"},"uris":["http://www.mendeley.com/documents/?uuid=a533f069-4382-4df5-bed0-46a14059aec4"]}],"mendeley":{"formattedCitation":"(Kathleen, 2021)","manualFormatting":"Kathleen (2021)","plainTextFormattedCitation":"(Kathleen, 2021)","previouslyFormattedCitation":"(Kathleen, 2021)"},"properties":{"noteIndex":0},"schema":"https://github.com/citation-style-language/schema/raw/master/csl-citation.json"}</w:instrText>
      </w:r>
      <w:r w:rsidR="009E71DE">
        <w:rPr>
          <w:rFonts w:ascii="Times New Roman" w:hAnsi="Times New Roman" w:cs="Times New Roman"/>
          <w:sz w:val="24"/>
          <w:szCs w:val="24"/>
        </w:rPr>
        <w:fldChar w:fldCharType="separate"/>
      </w:r>
      <w:r w:rsidR="009E71DE" w:rsidRPr="009E71DE">
        <w:rPr>
          <w:rFonts w:ascii="Times New Roman" w:hAnsi="Times New Roman" w:cs="Times New Roman"/>
          <w:noProof/>
          <w:sz w:val="24"/>
          <w:szCs w:val="24"/>
        </w:rPr>
        <w:t xml:space="preserve">Kathleen </w:t>
      </w:r>
      <w:r w:rsidR="00450CF7">
        <w:rPr>
          <w:rFonts w:ascii="Times New Roman" w:hAnsi="Times New Roman" w:cs="Times New Roman"/>
          <w:noProof/>
          <w:sz w:val="24"/>
          <w:szCs w:val="24"/>
        </w:rPr>
        <w:t>(</w:t>
      </w:r>
      <w:r w:rsidR="009E71DE" w:rsidRPr="009E71DE">
        <w:rPr>
          <w:rFonts w:ascii="Times New Roman" w:hAnsi="Times New Roman" w:cs="Times New Roman"/>
          <w:noProof/>
          <w:sz w:val="24"/>
          <w:szCs w:val="24"/>
        </w:rPr>
        <w:t>2021)</w:t>
      </w:r>
      <w:r w:rsidR="009E71DE">
        <w:rPr>
          <w:rFonts w:ascii="Times New Roman" w:hAnsi="Times New Roman" w:cs="Times New Roman"/>
          <w:sz w:val="24"/>
          <w:szCs w:val="24"/>
        </w:rPr>
        <w:fldChar w:fldCharType="end"/>
      </w:r>
      <w:r w:rsidR="00A24CDD">
        <w:rPr>
          <w:rFonts w:ascii="Times New Roman" w:hAnsi="Times New Roman" w:cs="Times New Roman"/>
          <w:sz w:val="24"/>
          <w:szCs w:val="24"/>
        </w:rPr>
        <w:t xml:space="preserve"> menyatakan bahwa likuiditas berpengaruh positif terhadap nilai perusahaan.</w:t>
      </w:r>
    </w:p>
    <w:p w14:paraId="57582B70" w14:textId="17BCF092" w:rsidR="00ED2A66" w:rsidRDefault="00ED2A66">
      <w:pPr>
        <w:pStyle w:val="ListParagraph"/>
        <w:numPr>
          <w:ilvl w:val="0"/>
          <w:numId w:val="24"/>
        </w:numPr>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Pengaruh profitabilitas terhadap n</w:t>
      </w:r>
      <w:r w:rsidR="00B87816">
        <w:rPr>
          <w:rFonts w:ascii="Times New Roman" w:hAnsi="Times New Roman" w:cs="Times New Roman"/>
          <w:sz w:val="24"/>
          <w:szCs w:val="24"/>
        </w:rPr>
        <w:t>i</w:t>
      </w:r>
      <w:r>
        <w:rPr>
          <w:rFonts w:ascii="Times New Roman" w:hAnsi="Times New Roman" w:cs="Times New Roman"/>
          <w:sz w:val="24"/>
          <w:szCs w:val="24"/>
        </w:rPr>
        <w:t>ilai perusahaan.</w:t>
      </w:r>
    </w:p>
    <w:p w14:paraId="2F31EA71" w14:textId="7EFC9F51" w:rsidR="00240FA7" w:rsidRPr="00D23A5C" w:rsidRDefault="00067988" w:rsidP="00D23A5C">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240FA7">
        <w:rPr>
          <w:rFonts w:ascii="Times New Roman" w:hAnsi="Times New Roman" w:cs="Times New Roman"/>
          <w:sz w:val="24"/>
          <w:szCs w:val="24"/>
        </w:rPr>
        <w:t>Profitbilitas adalah rasio yang digunakan untuk mengukur kemampuan perusahaan dalam menghasilkan keuntungan pada tingkat penjualan aset dan modal saham tertentu (</w:t>
      </w:r>
      <w:r w:rsidR="004039E3">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2018:81)","plainTextFormattedCitation":"(Hanafi &amp; Halim, 2018)","previouslyFormattedCitation":"(Hanafi &amp; Halim, 2018)"},"properties":{"noteIndex":0},"schema":"https://github.com/citation-style-language/schema/raw/master/csl-citation.json"}</w:instrText>
      </w:r>
      <w:r w:rsidR="004039E3">
        <w:rPr>
          <w:rFonts w:ascii="Times New Roman" w:hAnsi="Times New Roman" w:cs="Times New Roman"/>
          <w:sz w:val="24"/>
          <w:szCs w:val="24"/>
        </w:rPr>
        <w:fldChar w:fldCharType="separate"/>
      </w:r>
      <w:r w:rsidR="004039E3" w:rsidRPr="004039E3">
        <w:rPr>
          <w:rFonts w:ascii="Times New Roman" w:hAnsi="Times New Roman" w:cs="Times New Roman"/>
          <w:noProof/>
          <w:sz w:val="24"/>
          <w:szCs w:val="24"/>
        </w:rPr>
        <w:t>Hanafi &amp; Halim</w:t>
      </w:r>
      <w:r w:rsidR="00240FA7">
        <w:rPr>
          <w:rFonts w:ascii="Times New Roman" w:hAnsi="Times New Roman" w:cs="Times New Roman"/>
          <w:noProof/>
          <w:sz w:val="24"/>
          <w:szCs w:val="24"/>
        </w:rPr>
        <w:t xml:space="preserve">, </w:t>
      </w:r>
      <w:r w:rsidR="004039E3" w:rsidRPr="004039E3">
        <w:rPr>
          <w:rFonts w:ascii="Times New Roman" w:hAnsi="Times New Roman" w:cs="Times New Roman"/>
          <w:noProof/>
          <w:sz w:val="24"/>
          <w:szCs w:val="24"/>
        </w:rPr>
        <w:t>2018</w:t>
      </w:r>
      <w:r w:rsidR="004039E3">
        <w:rPr>
          <w:rFonts w:ascii="Times New Roman" w:hAnsi="Times New Roman" w:cs="Times New Roman"/>
          <w:noProof/>
          <w:sz w:val="24"/>
          <w:szCs w:val="24"/>
        </w:rPr>
        <w:t>:81</w:t>
      </w:r>
      <w:r w:rsidR="004039E3" w:rsidRPr="004039E3">
        <w:rPr>
          <w:rFonts w:ascii="Times New Roman" w:hAnsi="Times New Roman" w:cs="Times New Roman"/>
          <w:noProof/>
          <w:sz w:val="24"/>
          <w:szCs w:val="24"/>
        </w:rPr>
        <w:t>)</w:t>
      </w:r>
      <w:r w:rsidR="004039E3">
        <w:rPr>
          <w:rFonts w:ascii="Times New Roman" w:hAnsi="Times New Roman" w:cs="Times New Roman"/>
          <w:sz w:val="24"/>
          <w:szCs w:val="24"/>
        </w:rPr>
        <w:fldChar w:fldCharType="end"/>
      </w:r>
      <w:r w:rsidR="00240FA7">
        <w:rPr>
          <w:rFonts w:ascii="Times New Roman" w:hAnsi="Times New Roman" w:cs="Times New Roman"/>
          <w:sz w:val="24"/>
          <w:szCs w:val="24"/>
        </w:rPr>
        <w:t>. Hubungan antara profitabilitas dan nilai perusahaan dapat dinyatakan bahwa semakin baik pertumbuhan profitabilitas berarti prospek perusahaan di masa depan dinilai semakin baik juga, yang artinya investor menilai bahwa perusahaan tersebut memiliki nilai perusahaan yang baik pula (</w:t>
      </w:r>
      <w:r w:rsidR="009E71DE">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Kathleen","given":"","non-dropping-particle":"","parse-names":false,"suffix":""}],"container-title":"Parsimonia","id":"ITEM-1","issue":"1","issued":{"date-parts":[["2021"]]},"page":"12-26","title":"Pengaruh Leverage, Profitabilitas, Dan Likuiditas Terhadap Nilai Perusahaan Sub Sektor Konstruksi Dan Bangunan Tahun 2015-2019","type":"article-journal","volume":"8"},"uris":["http://www.mendeley.com/documents/?uuid=a533f069-4382-4df5-bed0-46a14059aec4"]}],"mendeley":{"formattedCitation":"(Kathleen, 2021)","manualFormatting":"Kathleen, 2021)","plainTextFormattedCitation":"(Kathleen, 2021)","previouslyFormattedCitation":"(Kathleen, 2021)"},"properties":{"noteIndex":0},"schema":"https://github.com/citation-style-language/schema/raw/master/csl-citation.json"}</w:instrText>
      </w:r>
      <w:r w:rsidR="009E71DE">
        <w:rPr>
          <w:rFonts w:ascii="Times New Roman" w:hAnsi="Times New Roman" w:cs="Times New Roman"/>
          <w:sz w:val="24"/>
          <w:szCs w:val="24"/>
        </w:rPr>
        <w:fldChar w:fldCharType="separate"/>
      </w:r>
      <w:r w:rsidR="009E71DE" w:rsidRPr="009E71DE">
        <w:rPr>
          <w:rFonts w:ascii="Times New Roman" w:hAnsi="Times New Roman" w:cs="Times New Roman"/>
          <w:noProof/>
          <w:sz w:val="24"/>
          <w:szCs w:val="24"/>
        </w:rPr>
        <w:t>Kathleen, 2021)</w:t>
      </w:r>
      <w:r w:rsidR="009E71DE">
        <w:rPr>
          <w:rFonts w:ascii="Times New Roman" w:hAnsi="Times New Roman" w:cs="Times New Roman"/>
          <w:sz w:val="24"/>
          <w:szCs w:val="24"/>
        </w:rPr>
        <w:fldChar w:fldCharType="end"/>
      </w:r>
      <w:r w:rsidR="00240FA7">
        <w:rPr>
          <w:rFonts w:ascii="Times New Roman" w:hAnsi="Times New Roman" w:cs="Times New Roman"/>
          <w:sz w:val="24"/>
          <w:szCs w:val="24"/>
        </w:rPr>
        <w:t>.</w:t>
      </w:r>
      <w:r>
        <w:rPr>
          <w:rFonts w:ascii="Times New Roman" w:hAnsi="Times New Roman" w:cs="Times New Roman"/>
          <w:sz w:val="24"/>
          <w:szCs w:val="24"/>
        </w:rPr>
        <w:t xml:space="preserve"> Dan</w:t>
      </w:r>
      <w:r w:rsidR="00240FA7">
        <w:rPr>
          <w:rFonts w:ascii="Times New Roman" w:hAnsi="Times New Roman" w:cs="Times New Roman"/>
          <w:sz w:val="24"/>
          <w:szCs w:val="24"/>
        </w:rPr>
        <w:t xml:space="preserve"> semakin baik rasio profitabilitas maka semakin baik menggambarkan kemampuan tingginya perolehan keuntungan perusahaan tersebut</w:t>
      </w:r>
      <w:r w:rsidRPr="00240FA7">
        <w:rPr>
          <w:rFonts w:ascii="Times New Roman" w:hAnsi="Times New Roman" w:cs="Times New Roman"/>
          <w:sz w:val="24"/>
          <w:szCs w:val="24"/>
        </w:rPr>
        <w:t xml:space="preserve"> </w:t>
      </w:r>
      <w:r w:rsidR="00240FA7">
        <w:rPr>
          <w:rFonts w:ascii="Times New Roman" w:hAnsi="Times New Roman" w:cs="Times New Roman"/>
          <w:sz w:val="24"/>
          <w:szCs w:val="24"/>
        </w:rPr>
        <w:t>(</w:t>
      </w:r>
      <w:r w:rsidR="009E71DE" w:rsidRPr="00240FA7">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Kathleen","given":"","non-dropping-particle":"","parse-names":false,"suffix":""}],"container-title":"Parsimonia","id":"ITEM-1","issue":"1","issued":{"date-parts":[["2021"]]},"page":"12-26","title":"Pengaruh Leverage, Profitabilitas, Dan Likuiditas Terhadap Nilai Perusahaan Sub Sektor Konstruksi Dan Bangunan Tahun 2015-2019","type":"article-journal","volume":"8"},"uris":["http://www.mendeley.com/documents/?uuid=a533f069-4382-4df5-bed0-46a14059aec4"]}],"mendeley":{"formattedCitation":"(Kathleen, 2021)","manualFormatting":"Kathleen, 2021)","plainTextFormattedCitation":"(Kathleen, 2021)","previouslyFormattedCitation":"(Kathleen, 2021)"},"properties":{"noteIndex":0},"schema":"https://github.com/citation-style-language/schema/raw/master/csl-citation.json"}</w:instrText>
      </w:r>
      <w:r w:rsidR="009E71DE" w:rsidRPr="00240FA7">
        <w:rPr>
          <w:rFonts w:ascii="Times New Roman" w:hAnsi="Times New Roman" w:cs="Times New Roman"/>
          <w:sz w:val="24"/>
          <w:szCs w:val="24"/>
        </w:rPr>
        <w:fldChar w:fldCharType="separate"/>
      </w:r>
      <w:r w:rsidR="009E71DE" w:rsidRPr="00240FA7">
        <w:rPr>
          <w:rFonts w:ascii="Times New Roman" w:hAnsi="Times New Roman" w:cs="Times New Roman"/>
          <w:noProof/>
          <w:sz w:val="24"/>
          <w:szCs w:val="24"/>
        </w:rPr>
        <w:t>Kathleen, 2021)</w:t>
      </w:r>
      <w:r w:rsidR="009E71DE" w:rsidRPr="00240FA7">
        <w:rPr>
          <w:rFonts w:ascii="Times New Roman" w:hAnsi="Times New Roman" w:cs="Times New Roman"/>
          <w:sz w:val="24"/>
          <w:szCs w:val="24"/>
        </w:rPr>
        <w:fldChar w:fldCharType="end"/>
      </w:r>
      <w:r w:rsidR="00240FA7">
        <w:rPr>
          <w:rFonts w:ascii="Times New Roman" w:hAnsi="Times New Roman" w:cs="Times New Roman"/>
          <w:sz w:val="24"/>
          <w:szCs w:val="24"/>
        </w:rPr>
        <w:t xml:space="preserve">. </w:t>
      </w:r>
    </w:p>
    <w:p w14:paraId="5A9C0915" w14:textId="13AFA070" w:rsidR="00ED2A66" w:rsidRDefault="00ED2A66">
      <w:pPr>
        <w:pStyle w:val="ListParagraph"/>
        <w:numPr>
          <w:ilvl w:val="0"/>
          <w:numId w:val="24"/>
        </w:numPr>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Pengaruh </w:t>
      </w:r>
      <w:r w:rsidR="0030712B">
        <w:rPr>
          <w:rFonts w:ascii="Times New Roman" w:hAnsi="Times New Roman" w:cs="Times New Roman"/>
          <w:sz w:val="24"/>
          <w:szCs w:val="24"/>
        </w:rPr>
        <w:t>K</w:t>
      </w:r>
      <w:r>
        <w:rPr>
          <w:rFonts w:ascii="Times New Roman" w:hAnsi="Times New Roman" w:cs="Times New Roman"/>
          <w:sz w:val="24"/>
          <w:szCs w:val="24"/>
        </w:rPr>
        <w:t>ebijakan deviden terhadap nilai perusahaan.</w:t>
      </w:r>
    </w:p>
    <w:p w14:paraId="60347E77" w14:textId="726B5D2A" w:rsidR="00A161DF" w:rsidRPr="0090166D" w:rsidRDefault="009E71DE" w:rsidP="0090166D">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65776D">
        <w:rPr>
          <w:rFonts w:ascii="Times New Roman" w:hAnsi="Times New Roman" w:cs="Times New Roman"/>
          <w:sz w:val="24"/>
          <w:szCs w:val="24"/>
        </w:rPr>
        <w:t>Kebijakan deviden merupakan penentuan besarnya DPR atau presentase laba bersih setelah pajak yang akan dibagikan sebagai deviden kepada para pemegang saham (</w:t>
      </w:r>
      <w:r w:rsidR="00925F40">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2015:192)","plainTextFormattedCitation":"(Sudana, 2015)","previouslyFormattedCitation":"(Sudana, 2015)"},"properties":{"noteIndex":0},"schema":"https://github.com/citation-style-language/schema/raw/master/csl-citation.json"}</w:instrText>
      </w:r>
      <w:r w:rsidR="00925F40">
        <w:rPr>
          <w:rFonts w:ascii="Times New Roman" w:hAnsi="Times New Roman" w:cs="Times New Roman"/>
          <w:sz w:val="24"/>
          <w:szCs w:val="24"/>
        </w:rPr>
        <w:fldChar w:fldCharType="separate"/>
      </w:r>
      <w:r w:rsidR="00925F40" w:rsidRPr="00925F40">
        <w:rPr>
          <w:rFonts w:ascii="Times New Roman" w:hAnsi="Times New Roman" w:cs="Times New Roman"/>
          <w:noProof/>
          <w:sz w:val="24"/>
          <w:szCs w:val="24"/>
        </w:rPr>
        <w:t>Sudana</w:t>
      </w:r>
      <w:r w:rsidR="0065776D">
        <w:rPr>
          <w:rFonts w:ascii="Times New Roman" w:hAnsi="Times New Roman" w:cs="Times New Roman"/>
          <w:noProof/>
          <w:sz w:val="24"/>
          <w:szCs w:val="24"/>
        </w:rPr>
        <w:t xml:space="preserve">, </w:t>
      </w:r>
      <w:r w:rsidR="00925F40" w:rsidRPr="00925F40">
        <w:rPr>
          <w:rFonts w:ascii="Times New Roman" w:hAnsi="Times New Roman" w:cs="Times New Roman"/>
          <w:noProof/>
          <w:sz w:val="24"/>
          <w:szCs w:val="24"/>
        </w:rPr>
        <w:t>2015</w:t>
      </w:r>
      <w:r w:rsidR="00925F40">
        <w:rPr>
          <w:rFonts w:ascii="Times New Roman" w:hAnsi="Times New Roman" w:cs="Times New Roman"/>
          <w:noProof/>
          <w:sz w:val="24"/>
          <w:szCs w:val="24"/>
        </w:rPr>
        <w:t>:192</w:t>
      </w:r>
      <w:r w:rsidR="00925F40" w:rsidRPr="00925F40">
        <w:rPr>
          <w:rFonts w:ascii="Times New Roman" w:hAnsi="Times New Roman" w:cs="Times New Roman"/>
          <w:noProof/>
          <w:sz w:val="24"/>
          <w:szCs w:val="24"/>
        </w:rPr>
        <w:t>)</w:t>
      </w:r>
      <w:r w:rsidR="00925F40">
        <w:rPr>
          <w:rFonts w:ascii="Times New Roman" w:hAnsi="Times New Roman" w:cs="Times New Roman"/>
          <w:sz w:val="24"/>
          <w:szCs w:val="24"/>
        </w:rPr>
        <w:fldChar w:fldCharType="end"/>
      </w:r>
      <w:r w:rsidR="0065776D">
        <w:rPr>
          <w:rFonts w:ascii="Times New Roman" w:hAnsi="Times New Roman" w:cs="Times New Roman"/>
          <w:sz w:val="24"/>
          <w:szCs w:val="24"/>
        </w:rPr>
        <w:t xml:space="preserve">. Pembagian deviden </w:t>
      </w:r>
      <w:r w:rsidR="0065776D">
        <w:rPr>
          <w:rFonts w:ascii="Times New Roman" w:hAnsi="Times New Roman" w:cs="Times New Roman"/>
          <w:sz w:val="24"/>
          <w:szCs w:val="24"/>
        </w:rPr>
        <w:lastRenderedPageBreak/>
        <w:t>yang akan dilakukan perusahaan dinilai menjadi pertanda positif bagi investor untuk menanamkan modalnya, karena investor lebih manyukai tingkat pengembalian investasi yang pasti. Sehingga perusahaan yang membagikan deviden akan menarik minat para investor untuk menanamkan modal di perusahaan tersebut. Dan semakin banyak investor yang membeli saham maka harga saham akan meningkat sehingga meningkatkan nilai perusahaan (</w:t>
      </w:r>
      <w:r>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{"citationItems":[{"id":"ITEM-1","itemData":{"abstract":"Perusahaan pertambangan merupakan salah satu sektor penyumbang pertumbuhan ekonomi di Indonesia. Sektor pertambangan juga sebagai salah satu sektor ekonomi yang penting di Indonesia karena Indonesia memiliki potensi mineral dan energi yang cukup besar. Selain itu sektor pertambangan memiliki kontribusi ekspor yang cukup besar. Penelitian ini bertujuan untuk menguji pengaruh struktur modal, profitabilitas, dan kebijakan dividen terhadap nilai perusahaan sektor pertambangan batubara yang terdaftar di Bursa Efek Indonesia (BEI) selama tahun 2015 – 2019. Populasi yang digunakan dalam penelitian ini sebanyak 22 perusahaan sektor pertambangan batubara. Teknik pengambilan sampel menggunakan metode purposive sampling dan diperoleh 6 perusahaan sampel. Jenis penelitian ini merupakan penelitian kuantitatif dengan mengguanakn metode analisis regresi linier berganda. Hasil penelitian menunjukkan bahwa struktur modal berpengaruh negatif signifikan terhadap nilai perusahaan. Profitabilitas berpengaruh positif signifikan terhadap nilai perusahaan. Kebijakan dividen berpengaruh positif tidak signifikan terhadap nilai perusahaan. Kata kunci: nilai perusahaan, struktur modal, profitabilitas, kebijakan dividen","author":[{"dropping-particle":"","family":"Amaliyah","given":"Yasinta Nur Fathika","non-dropping-particle":"","parse-names":false,"suffix":""}],"container-title":"Jurnal Ilmu dan Riset Manajemen","id":"ITEM-1","issue":"6","issued":{"date-parts":[["2021"]]},"page":"1-17","title":"Pengaruh Struktur Modal, Profitabilitas, Dan Kebijakan Dividen (Studi Pada Perusahaan Sektor Pertambangan Batubara Yang Terdaftar Di Bei Pada Tahun (2015-2019)","type":"article-journal","volume":"10"},"uris":["http://www.mendeley.com/documents/?uuid=24fa0521-ad58-40af-839b-53f831ab2553"]}],"mendeley":{"formattedCitation":"(Amaliyah, 2021)","manualFormatting":"Amaliyah, 2021)","plainTextFormattedCitation":"(Amaliyah, 2021)","previouslyFormattedCitation":"(Amaliyah, 2021)"},"properties":{"noteIndex":0},"schema":"https://github.com/citation-style-language/schema/raw/master/csl-citation.json"}</w:instrText>
      </w:r>
      <w:r>
        <w:rPr>
          <w:rFonts w:ascii="Times New Roman" w:hAnsi="Times New Roman" w:cs="Times New Roman"/>
          <w:sz w:val="24"/>
          <w:szCs w:val="24"/>
        </w:rPr>
        <w:fldChar w:fldCharType="separate"/>
      </w:r>
      <w:r w:rsidRPr="009E71DE">
        <w:rPr>
          <w:rFonts w:ascii="Times New Roman" w:hAnsi="Times New Roman" w:cs="Times New Roman"/>
          <w:noProof/>
          <w:sz w:val="24"/>
          <w:szCs w:val="24"/>
        </w:rPr>
        <w:t>Amaliyah</w:t>
      </w:r>
      <w:r w:rsidR="0065776D">
        <w:rPr>
          <w:rFonts w:ascii="Times New Roman" w:hAnsi="Times New Roman" w:cs="Times New Roman"/>
          <w:noProof/>
          <w:sz w:val="24"/>
          <w:szCs w:val="24"/>
        </w:rPr>
        <w:t>,</w:t>
      </w:r>
      <w:r w:rsidRPr="009E71DE">
        <w:rPr>
          <w:rFonts w:ascii="Times New Roman" w:hAnsi="Times New Roman" w:cs="Times New Roman"/>
          <w:noProof/>
          <w:sz w:val="24"/>
          <w:szCs w:val="24"/>
        </w:rPr>
        <w:t xml:space="preserve"> 2021)</w:t>
      </w:r>
      <w:r>
        <w:rPr>
          <w:rFonts w:ascii="Times New Roman" w:hAnsi="Times New Roman" w:cs="Times New Roman"/>
          <w:sz w:val="24"/>
          <w:szCs w:val="24"/>
        </w:rPr>
        <w:fldChar w:fldCharType="end"/>
      </w:r>
      <w:r w:rsidR="0065776D">
        <w:rPr>
          <w:rFonts w:ascii="Times New Roman" w:hAnsi="Times New Roman" w:cs="Times New Roman"/>
          <w:sz w:val="24"/>
          <w:szCs w:val="24"/>
        </w:rPr>
        <w:t>.</w:t>
      </w:r>
    </w:p>
    <w:p w14:paraId="661DD89B" w14:textId="6F9602C6" w:rsidR="000039AB" w:rsidRDefault="0094632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sz w:val="24"/>
          <w:szCs w:val="24"/>
        </w:rPr>
        <w:t>Kerangka berpikir dapat digambarkan sebagai berikut:</w:t>
      </w:r>
    </w:p>
    <w:p w14:paraId="0E3A65F8" w14:textId="69D3CAEF" w:rsidR="00937CBF" w:rsidRDefault="000573BD"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A9A1CD3" wp14:editId="39743573">
                <wp:simplePos x="0" y="0"/>
                <wp:positionH relativeFrom="column">
                  <wp:posOffset>414746</wp:posOffset>
                </wp:positionH>
                <wp:positionV relativeFrom="paragraph">
                  <wp:posOffset>250734</wp:posOffset>
                </wp:positionV>
                <wp:extent cx="1750060" cy="417830"/>
                <wp:effectExtent l="0" t="0" r="21590" b="20320"/>
                <wp:wrapNone/>
                <wp:docPr id="2102032040" name="Rectangle 2"/>
                <wp:cNvGraphicFramePr/>
                <a:graphic xmlns:a="http://schemas.openxmlformats.org/drawingml/2006/main">
                  <a:graphicData uri="http://schemas.microsoft.com/office/word/2010/wordprocessingShape">
                    <wps:wsp>
                      <wps:cNvSpPr/>
                      <wps:spPr>
                        <a:xfrm>
                          <a:off x="0" y="0"/>
                          <a:ext cx="1750060" cy="41783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DBE87D2" w14:textId="247E3544" w:rsidR="00937CBF" w:rsidRPr="000573BD" w:rsidRDefault="00937CBF" w:rsidP="000573BD">
                            <w:pPr>
                              <w:tabs>
                                <w:tab w:val="left" w:pos="993"/>
                              </w:tabs>
                              <w:jc w:val="center"/>
                              <w:rPr>
                                <w:rFonts w:ascii="Times New Roman" w:hAnsi="Times New Roman" w:cs="Times New Roman"/>
                                <w:sz w:val="24"/>
                                <w:szCs w:val="24"/>
                              </w:rPr>
                            </w:pPr>
                            <w:r w:rsidRPr="000573BD">
                              <w:rPr>
                                <w:rFonts w:ascii="Times New Roman" w:hAnsi="Times New Roman" w:cs="Times New Roman"/>
                                <w:sz w:val="24"/>
                                <w:szCs w:val="24"/>
                              </w:rPr>
                              <w:t>S</w:t>
                            </w:r>
                            <w:r w:rsidR="000573BD" w:rsidRPr="000573BD">
                              <w:rPr>
                                <w:rFonts w:ascii="Times New Roman" w:hAnsi="Times New Roman" w:cs="Times New Roman"/>
                                <w:sz w:val="24"/>
                                <w:szCs w:val="24"/>
                              </w:rPr>
                              <w:t>truktur Modal</w:t>
                            </w:r>
                            <w:r w:rsidRPr="000573BD">
                              <w:rPr>
                                <w:rFonts w:ascii="Times New Roman" w:hAnsi="Times New Roman" w:cs="Times New Roman"/>
                                <w:sz w:val="24"/>
                                <w:szCs w:val="24"/>
                              </w:rPr>
                              <w:t>(X</w:t>
                            </w:r>
                            <w:r w:rsidR="000573BD" w:rsidRPr="000573BD">
                              <w:rPr>
                                <w:rFonts w:ascii="Times New Roman" w:hAnsi="Times New Roman" w:cs="Times New Roman"/>
                                <w:sz w:val="24"/>
                                <w:szCs w:val="24"/>
                                <w:vertAlign w:val="subscript"/>
                              </w:rPr>
                              <w:t>1</w:t>
                            </w:r>
                            <w:r w:rsidR="000573BD" w:rsidRPr="000573B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A1CD3" id="Rectangle 2" o:spid="_x0000_s1026" style="position:absolute;left:0;text-align:left;margin-left:32.65pt;margin-top:19.75pt;width:137.8pt;height:32.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" fillcolor="white [3201]" strokecolor="black [3213]" strokeweight="1.5pt">
                <v:textbox>
                  <w:txbxContent>
                    <w:p w14:paraId="5DBE87D2" w14:textId="247E3544" w:rsidR="00937CBF" w:rsidRPr="000573BD" w:rsidRDefault="00937CBF" w:rsidP="000573BD">
                      <w:pPr>
                        <w:tabs>
                          <w:tab w:val="left" w:pos="993"/>
                        </w:tabs>
                        <w:jc w:val="center"/>
                        <w:rPr>
                          <w:rFonts w:ascii="Times New Roman" w:hAnsi="Times New Roman" w:cs="Times New Roman"/>
                          <w:sz w:val="24"/>
                          <w:szCs w:val="24"/>
                        </w:rPr>
                      </w:pPr>
                      <w:r w:rsidRPr="000573BD">
                        <w:rPr>
                          <w:rFonts w:ascii="Times New Roman" w:hAnsi="Times New Roman" w:cs="Times New Roman"/>
                          <w:sz w:val="24"/>
                          <w:szCs w:val="24"/>
                        </w:rPr>
                        <w:t>S</w:t>
                      </w:r>
                      <w:r w:rsidR="000573BD" w:rsidRPr="000573BD">
                        <w:rPr>
                          <w:rFonts w:ascii="Times New Roman" w:hAnsi="Times New Roman" w:cs="Times New Roman"/>
                          <w:sz w:val="24"/>
                          <w:szCs w:val="24"/>
                        </w:rPr>
                        <w:t>truktur Modal</w:t>
                      </w:r>
                      <w:r w:rsidRPr="000573BD">
                        <w:rPr>
                          <w:rFonts w:ascii="Times New Roman" w:hAnsi="Times New Roman" w:cs="Times New Roman"/>
                          <w:sz w:val="24"/>
                          <w:szCs w:val="24"/>
                        </w:rPr>
                        <w:t>(X</w:t>
                      </w:r>
                      <w:r w:rsidR="000573BD" w:rsidRPr="000573BD">
                        <w:rPr>
                          <w:rFonts w:ascii="Times New Roman" w:hAnsi="Times New Roman" w:cs="Times New Roman"/>
                          <w:sz w:val="24"/>
                          <w:szCs w:val="24"/>
                          <w:vertAlign w:val="subscript"/>
                        </w:rPr>
                        <w:t>1</w:t>
                      </w:r>
                      <w:r w:rsidR="000573BD" w:rsidRPr="000573BD">
                        <w:rPr>
                          <w:rFonts w:ascii="Times New Roman" w:hAnsi="Times New Roman" w:cs="Times New Roman"/>
                          <w:sz w:val="24"/>
                          <w:szCs w:val="24"/>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D8ED095" wp14:editId="79C092F0">
                <wp:simplePos x="0" y="0"/>
                <wp:positionH relativeFrom="column">
                  <wp:posOffset>231865</wp:posOffset>
                </wp:positionH>
                <wp:positionV relativeFrom="paragraph">
                  <wp:posOffset>67854</wp:posOffset>
                </wp:positionV>
                <wp:extent cx="2129245" cy="2560320"/>
                <wp:effectExtent l="0" t="0" r="23495" b="11430"/>
                <wp:wrapNone/>
                <wp:docPr id="579955802" name="Rectangle 1"/>
                <wp:cNvGraphicFramePr/>
                <a:graphic xmlns:a="http://schemas.openxmlformats.org/drawingml/2006/main">
                  <a:graphicData uri="http://schemas.microsoft.com/office/word/2010/wordprocessingShape">
                    <wps:wsp>
                      <wps:cNvSpPr/>
                      <wps:spPr>
                        <a:xfrm>
                          <a:off x="0" y="0"/>
                          <a:ext cx="2129245" cy="2560320"/>
                        </a:xfrm>
                        <a:prstGeom prst="rect">
                          <a:avLst/>
                        </a:prstGeom>
                        <a:ln>
                          <a:solidFill>
                            <a:schemeClr val="tx1"/>
                          </a:solidFill>
                          <a:prstDash val="dash"/>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2F8AF" id="Rectangle 1" o:spid="_x0000_s1026" style="position:absolute;margin-left:18.25pt;margin-top:5.35pt;width:167.65pt;height:20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" fillcolor="white [3201]" strokecolor="black [3213]" strokeweight="1pt">
                <v:stroke dashstyle="dash"/>
              </v:rect>
            </w:pict>
          </mc:Fallback>
        </mc:AlternateContent>
      </w:r>
    </w:p>
    <w:p w14:paraId="09FEE01B" w14:textId="794DD902" w:rsidR="00937CBF" w:rsidRDefault="00F1725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8830E72" wp14:editId="1FF84953">
                <wp:simplePos x="0" y="0"/>
                <wp:positionH relativeFrom="column">
                  <wp:posOffset>2665095</wp:posOffset>
                </wp:positionH>
                <wp:positionV relativeFrom="paragraph">
                  <wp:posOffset>146685</wp:posOffset>
                </wp:positionV>
                <wp:extent cx="400050" cy="304800"/>
                <wp:effectExtent l="0" t="0" r="0" b="0"/>
                <wp:wrapNone/>
                <wp:docPr id="1091533114" name="Rectangle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A32565" w14:textId="5A31C404" w:rsidR="00F1725F" w:rsidRPr="00F1725F" w:rsidRDefault="00F1725F" w:rsidP="00F1725F">
                            <w:pPr>
                              <w:jc w:val="center"/>
                            </w:pPr>
                            <w: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0E72" id="Rectangle 1" o:spid="_x0000_s1027" style="position:absolute;left:0;text-align:left;margin-left:209.85pt;margin-top:11.55pt;width:31.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" filled="f" stroked="f">
                <v:textbox>
                  <w:txbxContent>
                    <w:p w14:paraId="76A32565" w14:textId="5A31C404" w:rsidR="00F1725F" w:rsidRPr="00F1725F" w:rsidRDefault="00F1725F" w:rsidP="00F1725F">
                      <w:pPr>
                        <w:jc w:val="center"/>
                      </w:pPr>
                      <w:r>
                        <w:t>H1</w:t>
                      </w:r>
                    </w:p>
                  </w:txbxContent>
                </v:textbox>
              </v:rect>
            </w:pict>
          </mc:Fallback>
        </mc:AlternateContent>
      </w:r>
      <w:r w:rsidR="00193407">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FA3D16D" wp14:editId="1781208D">
                <wp:simplePos x="0" y="0"/>
                <wp:positionH relativeFrom="column">
                  <wp:posOffset>2167255</wp:posOffset>
                </wp:positionH>
                <wp:positionV relativeFrom="paragraph">
                  <wp:posOffset>86360</wp:posOffset>
                </wp:positionV>
                <wp:extent cx="1697990" cy="800100"/>
                <wp:effectExtent l="0" t="0" r="73660" b="57150"/>
                <wp:wrapNone/>
                <wp:docPr id="1916165126" name="Straight Arrow Connector 1"/>
                <wp:cNvGraphicFramePr/>
                <a:graphic xmlns:a="http://schemas.openxmlformats.org/drawingml/2006/main">
                  <a:graphicData uri="http://schemas.microsoft.com/office/word/2010/wordprocessingShape">
                    <wps:wsp>
                      <wps:cNvCnPr/>
                      <wps:spPr>
                        <a:xfrm>
                          <a:off x="0" y="0"/>
                          <a:ext cx="169799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5652A5" id="_x0000_t32" coordsize="21600,21600" o:spt="32" o:oned="t" path="m,l21600,21600e" filled="f">
                <v:path arrowok="t" fillok="f" o:connecttype="none"/>
                <o:lock v:ext="edit" shapetype="t"/>
              </v:shapetype>
              <v:shape id="Straight Arrow Connector 1" o:spid="_x0000_s1026" type="#_x0000_t32" style="position:absolute;margin-left:170.65pt;margin-top:6.8pt;width:133.7pt;height:6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" strokecolor="black [3213]" strokeweight=".5pt">
                <v:stroke endarrow="block" joinstyle="miter"/>
              </v:shape>
            </w:pict>
          </mc:Fallback>
        </mc:AlternateContent>
      </w:r>
    </w:p>
    <w:p w14:paraId="12807420" w14:textId="3C723863" w:rsidR="00937CBF" w:rsidRDefault="00F1725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CD9852E" wp14:editId="114FF7A4">
                <wp:simplePos x="0" y="0"/>
                <wp:positionH relativeFrom="column">
                  <wp:posOffset>2665095</wp:posOffset>
                </wp:positionH>
                <wp:positionV relativeFrom="paragraph">
                  <wp:posOffset>234315</wp:posOffset>
                </wp:positionV>
                <wp:extent cx="400050" cy="304800"/>
                <wp:effectExtent l="0" t="0" r="0" b="0"/>
                <wp:wrapNone/>
                <wp:docPr id="104190052" name="Rectangle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2C2A17" w14:textId="6C3E6BE2" w:rsidR="00F1725F" w:rsidRPr="00F1725F" w:rsidRDefault="00F1725F" w:rsidP="00F1725F">
                            <w:pPr>
                              <w:jc w:val="center"/>
                            </w:pPr>
                            <w: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852E" id="_x0000_s1028" style="position:absolute;left:0;text-align:left;margin-left:209.85pt;margin-top:18.45pt;width:31.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" filled="f" stroked="f">
                <v:textbox>
                  <w:txbxContent>
                    <w:p w14:paraId="7C2C2A17" w14:textId="6C3E6BE2" w:rsidR="00F1725F" w:rsidRPr="00F1725F" w:rsidRDefault="00F1725F" w:rsidP="00F1725F">
                      <w:pPr>
                        <w:jc w:val="center"/>
                      </w:pPr>
                      <w:r>
                        <w:t>H2</w:t>
                      </w:r>
                    </w:p>
                  </w:txbxContent>
                </v:textbox>
              </v:rect>
            </w:pict>
          </mc:Fallback>
        </mc:AlternateContent>
      </w:r>
      <w:r w:rsidR="000573BD">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D90F35E" wp14:editId="7BE8AB33">
                <wp:simplePos x="0" y="0"/>
                <wp:positionH relativeFrom="column">
                  <wp:posOffset>414746</wp:posOffset>
                </wp:positionH>
                <wp:positionV relativeFrom="paragraph">
                  <wp:posOffset>176711</wp:posOffset>
                </wp:positionV>
                <wp:extent cx="1750060" cy="417830"/>
                <wp:effectExtent l="0" t="0" r="21590" b="20320"/>
                <wp:wrapNone/>
                <wp:docPr id="1648398153" name="Rectangle 2"/>
                <wp:cNvGraphicFramePr/>
                <a:graphic xmlns:a="http://schemas.openxmlformats.org/drawingml/2006/main">
                  <a:graphicData uri="http://schemas.microsoft.com/office/word/2010/wordprocessingShape">
                    <wps:wsp>
                      <wps:cNvSpPr/>
                      <wps:spPr>
                        <a:xfrm>
                          <a:off x="0" y="0"/>
                          <a:ext cx="1750060" cy="41783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A71ABDE" w14:textId="18CE25B5"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Likuidita</w:t>
                            </w:r>
                            <w:r>
                              <w:rPr>
                                <w:rFonts w:ascii="Times New Roman" w:hAnsi="Times New Roman" w:cs="Times New Roman"/>
                                <w:sz w:val="24"/>
                                <w:szCs w:val="24"/>
                              </w:rPr>
                              <w:t>s</w:t>
                            </w:r>
                            <w:r w:rsidRPr="000573BD">
                              <w:rPr>
                                <w:rFonts w:ascii="Times New Roman" w:hAnsi="Times New Roman" w:cs="Times New Roman"/>
                                <w:sz w:val="24"/>
                                <w:szCs w:val="24"/>
                              </w:rPr>
                              <w:t>(X</w:t>
                            </w:r>
                            <w:r w:rsidRPr="000573BD">
                              <w:rPr>
                                <w:rFonts w:ascii="Times New Roman" w:hAnsi="Times New Roman" w:cs="Times New Roman"/>
                                <w:sz w:val="24"/>
                                <w:szCs w:val="24"/>
                                <w:vertAlign w:val="subscript"/>
                              </w:rPr>
                              <w:t>2</w:t>
                            </w:r>
                            <w:r w:rsidRPr="000573B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0F35E" id="_x0000_s1029" style="position:absolute;left:0;text-align:left;margin-left:32.65pt;margin-top:13.9pt;width:137.8pt;height:32.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" fillcolor="white [3201]" strokecolor="black [3213]" strokeweight="1.5pt">
                <v:textbox>
                  <w:txbxContent>
                    <w:p w14:paraId="4A71ABDE" w14:textId="18CE25B5"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Likuidita</w:t>
                      </w:r>
                      <w:r>
                        <w:rPr>
                          <w:rFonts w:ascii="Times New Roman" w:hAnsi="Times New Roman" w:cs="Times New Roman"/>
                          <w:sz w:val="24"/>
                          <w:szCs w:val="24"/>
                        </w:rPr>
                        <w:t>s</w:t>
                      </w:r>
                      <w:r w:rsidRPr="000573BD">
                        <w:rPr>
                          <w:rFonts w:ascii="Times New Roman" w:hAnsi="Times New Roman" w:cs="Times New Roman"/>
                          <w:sz w:val="24"/>
                          <w:szCs w:val="24"/>
                        </w:rPr>
                        <w:t>(X</w:t>
                      </w:r>
                      <w:r w:rsidRPr="000573BD">
                        <w:rPr>
                          <w:rFonts w:ascii="Times New Roman" w:hAnsi="Times New Roman" w:cs="Times New Roman"/>
                          <w:sz w:val="24"/>
                          <w:szCs w:val="24"/>
                          <w:vertAlign w:val="subscript"/>
                        </w:rPr>
                        <w:t>2</w:t>
                      </w:r>
                      <w:r w:rsidRPr="000573BD">
                        <w:rPr>
                          <w:rFonts w:ascii="Times New Roman" w:hAnsi="Times New Roman" w:cs="Times New Roman"/>
                          <w:sz w:val="24"/>
                          <w:szCs w:val="24"/>
                        </w:rPr>
                        <w:t>)</w:t>
                      </w:r>
                    </w:p>
                  </w:txbxContent>
                </v:textbox>
              </v:rect>
            </w:pict>
          </mc:Fallback>
        </mc:AlternateContent>
      </w:r>
      <w:r w:rsidR="000573B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8B8C43B" wp14:editId="30168FF9">
                <wp:simplePos x="0" y="0"/>
                <wp:positionH relativeFrom="column">
                  <wp:posOffset>3863340</wp:posOffset>
                </wp:positionH>
                <wp:positionV relativeFrom="paragraph">
                  <wp:posOffset>333466</wp:posOffset>
                </wp:positionV>
                <wp:extent cx="1593669" cy="417830"/>
                <wp:effectExtent l="0" t="0" r="26035" b="20320"/>
                <wp:wrapNone/>
                <wp:docPr id="130587973" name="Rectangle 2"/>
                <wp:cNvGraphicFramePr/>
                <a:graphic xmlns:a="http://schemas.openxmlformats.org/drawingml/2006/main">
                  <a:graphicData uri="http://schemas.microsoft.com/office/word/2010/wordprocessingShape">
                    <wps:wsp>
                      <wps:cNvSpPr/>
                      <wps:spPr>
                        <a:xfrm>
                          <a:off x="0" y="0"/>
                          <a:ext cx="1593669" cy="41783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5078F7A" w14:textId="434016EB"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Nilai Perusahaan</w:t>
                            </w: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8C43B" id="_x0000_s1030" style="position:absolute;left:0;text-align:left;margin-left:304.2pt;margin-top:26.25pt;width:125.5pt;height:32.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" fillcolor="white [3201]" strokecolor="black [3213]" strokeweight="1.5pt">
                <v:textbox>
                  <w:txbxContent>
                    <w:p w14:paraId="05078F7A" w14:textId="434016EB"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Nilai Perusahaan</w:t>
                      </w:r>
                      <w:r>
                        <w:rPr>
                          <w:rFonts w:ascii="Times New Roman" w:hAnsi="Times New Roman" w:cs="Times New Roman"/>
                          <w:sz w:val="24"/>
                          <w:szCs w:val="24"/>
                        </w:rPr>
                        <w:t>(Y)</w:t>
                      </w:r>
                    </w:p>
                  </w:txbxContent>
                </v:textbox>
              </v:rect>
            </w:pict>
          </mc:Fallback>
        </mc:AlternateContent>
      </w:r>
    </w:p>
    <w:p w14:paraId="70AB3ACA" w14:textId="1E3614FC" w:rsidR="00937CBF" w:rsidRDefault="00F1725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FA82F39" wp14:editId="08BE14AE">
                <wp:simplePos x="0" y="0"/>
                <wp:positionH relativeFrom="column">
                  <wp:posOffset>2674620</wp:posOffset>
                </wp:positionH>
                <wp:positionV relativeFrom="paragraph">
                  <wp:posOffset>244475</wp:posOffset>
                </wp:positionV>
                <wp:extent cx="400050" cy="304800"/>
                <wp:effectExtent l="0" t="0" r="0" b="0"/>
                <wp:wrapNone/>
                <wp:docPr id="682391558" name="Rectangle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AD3942" w14:textId="0B236B2F" w:rsidR="00F1725F" w:rsidRPr="00F1725F" w:rsidRDefault="00F1725F" w:rsidP="00F1725F">
                            <w:pPr>
                              <w:jc w:val="center"/>
                            </w:pPr>
                            <w: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82F39" id="_x0000_s1031" style="position:absolute;left:0;text-align:left;margin-left:210.6pt;margin-top:19.25pt;width:31.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" filled="f" stroked="f">
                <v:textbox>
                  <w:txbxContent>
                    <w:p w14:paraId="1EAD3942" w14:textId="0B236B2F" w:rsidR="00F1725F" w:rsidRPr="00F1725F" w:rsidRDefault="00F1725F" w:rsidP="00F1725F">
                      <w:pPr>
                        <w:jc w:val="center"/>
                      </w:pPr>
                      <w:r>
                        <w:t>H3</w:t>
                      </w:r>
                    </w:p>
                  </w:txbxContent>
                </v:textbox>
              </v:rect>
            </w:pict>
          </mc:Fallback>
        </mc:AlternateContent>
      </w:r>
      <w:r w:rsidR="00193407">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68B59B0" wp14:editId="5BF3F5F2">
                <wp:simplePos x="0" y="0"/>
                <wp:positionH relativeFrom="column">
                  <wp:posOffset>2169795</wp:posOffset>
                </wp:positionH>
                <wp:positionV relativeFrom="paragraph">
                  <wp:posOffset>185420</wp:posOffset>
                </wp:positionV>
                <wp:extent cx="1695450" cy="1000125"/>
                <wp:effectExtent l="0" t="38100" r="57150" b="28575"/>
                <wp:wrapNone/>
                <wp:docPr id="420312711" name="Straight Arrow Connector 4"/>
                <wp:cNvGraphicFramePr/>
                <a:graphic xmlns:a="http://schemas.openxmlformats.org/drawingml/2006/main">
                  <a:graphicData uri="http://schemas.microsoft.com/office/word/2010/wordprocessingShape">
                    <wps:wsp>
                      <wps:cNvCnPr/>
                      <wps:spPr>
                        <a:xfrm flipV="1">
                          <a:off x="0" y="0"/>
                          <a:ext cx="1695450" cy="1000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56DC08" id="_x0000_t32" coordsize="21600,21600" o:spt="32" o:oned="t" path="m,l21600,21600e" filled="f">
                <v:path arrowok="t" fillok="f" o:connecttype="none"/>
                <o:lock v:ext="edit" shapetype="t"/>
              </v:shapetype>
              <v:shape id="Straight Arrow Connector 4" o:spid="_x0000_s1026" type="#_x0000_t32" style="position:absolute;margin-left:170.85pt;margin-top:14.6pt;width:133.5pt;height:78.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" strokecolor="black [3213]" strokeweight=".5pt">
                <v:stroke endarrow="block" joinstyle="miter"/>
              </v:shape>
            </w:pict>
          </mc:Fallback>
        </mc:AlternateContent>
      </w:r>
      <w:r w:rsidR="00193407">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3212632" wp14:editId="10992938">
                <wp:simplePos x="0" y="0"/>
                <wp:positionH relativeFrom="column">
                  <wp:posOffset>2169795</wp:posOffset>
                </wp:positionH>
                <wp:positionV relativeFrom="paragraph">
                  <wp:posOffset>185420</wp:posOffset>
                </wp:positionV>
                <wp:extent cx="1697990" cy="457200"/>
                <wp:effectExtent l="0" t="57150" r="0" b="19050"/>
                <wp:wrapNone/>
                <wp:docPr id="2087147285" name="Straight Arrow Connector 3"/>
                <wp:cNvGraphicFramePr/>
                <a:graphic xmlns:a="http://schemas.openxmlformats.org/drawingml/2006/main">
                  <a:graphicData uri="http://schemas.microsoft.com/office/word/2010/wordprocessingShape">
                    <wps:wsp>
                      <wps:cNvCnPr/>
                      <wps:spPr>
                        <a:xfrm flipV="1">
                          <a:off x="0" y="0"/>
                          <a:ext cx="169799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470EAB" id="Straight Arrow Connector 3" o:spid="_x0000_s1026" type="#_x0000_t32" style="position:absolute;margin-left:170.85pt;margin-top:14.6pt;width:133.7pt;height:36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" strokecolor="black [3213]" strokeweight=".5pt">
                <v:stroke endarrow="block" joinstyle="miter"/>
              </v:shape>
            </w:pict>
          </mc:Fallback>
        </mc:AlternateContent>
      </w:r>
      <w:r w:rsidR="00193407">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D395E32" wp14:editId="2CFC8581">
                <wp:simplePos x="0" y="0"/>
                <wp:positionH relativeFrom="column">
                  <wp:posOffset>2169795</wp:posOffset>
                </wp:positionH>
                <wp:positionV relativeFrom="paragraph">
                  <wp:posOffset>33020</wp:posOffset>
                </wp:positionV>
                <wp:extent cx="1695450" cy="152400"/>
                <wp:effectExtent l="0" t="0" r="76200" b="95250"/>
                <wp:wrapNone/>
                <wp:docPr id="108053114" name="Straight Arrow Connector 2"/>
                <wp:cNvGraphicFramePr/>
                <a:graphic xmlns:a="http://schemas.openxmlformats.org/drawingml/2006/main">
                  <a:graphicData uri="http://schemas.microsoft.com/office/word/2010/wordprocessingShape">
                    <wps:wsp>
                      <wps:cNvCnPr/>
                      <wps:spPr>
                        <a:xfrm>
                          <a:off x="0" y="0"/>
                          <a:ext cx="169545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6D6D0" id="Straight Arrow Connector 2" o:spid="_x0000_s1026" type="#_x0000_t32" style="position:absolute;margin-left:170.85pt;margin-top:2.6pt;width:133.5pt;height:1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" strokecolor="black [3213]" strokeweight=".5pt">
                <v:stroke endarrow="block" joinstyle="miter"/>
              </v:shape>
            </w:pict>
          </mc:Fallback>
        </mc:AlternateContent>
      </w:r>
    </w:p>
    <w:p w14:paraId="09930751" w14:textId="2BA60543" w:rsidR="00937CBF" w:rsidRDefault="00F1725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24116B3" wp14:editId="392060EC">
                <wp:simplePos x="0" y="0"/>
                <wp:positionH relativeFrom="column">
                  <wp:posOffset>2674620</wp:posOffset>
                </wp:positionH>
                <wp:positionV relativeFrom="paragraph">
                  <wp:posOffset>200025</wp:posOffset>
                </wp:positionV>
                <wp:extent cx="400050" cy="304800"/>
                <wp:effectExtent l="0" t="0" r="0" b="0"/>
                <wp:wrapNone/>
                <wp:docPr id="192009901" name="Rectangle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D88BA6" w14:textId="267CE9D7" w:rsidR="00F1725F" w:rsidRPr="00F1725F" w:rsidRDefault="00F1725F" w:rsidP="00F1725F">
                            <w:pPr>
                              <w:jc w:val="center"/>
                            </w:pPr>
                            <w: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16B3" id="_x0000_s1032" style="position:absolute;left:0;text-align:left;margin-left:210.6pt;margin-top:15.75pt;width:31.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" filled="f" stroked="f">
                <v:textbox>
                  <w:txbxContent>
                    <w:p w14:paraId="42D88BA6" w14:textId="267CE9D7" w:rsidR="00F1725F" w:rsidRPr="00F1725F" w:rsidRDefault="00F1725F" w:rsidP="00F1725F">
                      <w:pPr>
                        <w:jc w:val="center"/>
                      </w:pPr>
                      <w:r>
                        <w:t>H4</w:t>
                      </w:r>
                    </w:p>
                  </w:txbxContent>
                </v:textbox>
              </v:rect>
            </w:pict>
          </mc:Fallback>
        </mc:AlternateContent>
      </w:r>
      <w:r w:rsidR="000573B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16C14CF" wp14:editId="632B3C36">
                <wp:simplePos x="0" y="0"/>
                <wp:positionH relativeFrom="column">
                  <wp:posOffset>4686209</wp:posOffset>
                </wp:positionH>
                <wp:positionV relativeFrom="paragraph">
                  <wp:posOffset>181066</wp:posOffset>
                </wp:positionV>
                <wp:extent cx="0" cy="1358537"/>
                <wp:effectExtent l="76200" t="38100" r="57150" b="13335"/>
                <wp:wrapNone/>
                <wp:docPr id="2064666235" name="Straight Arrow Connector 5"/>
                <wp:cNvGraphicFramePr/>
                <a:graphic xmlns:a="http://schemas.openxmlformats.org/drawingml/2006/main">
                  <a:graphicData uri="http://schemas.microsoft.com/office/word/2010/wordprocessingShape">
                    <wps:wsp>
                      <wps:cNvCnPr/>
                      <wps:spPr>
                        <a:xfrm flipV="1">
                          <a:off x="0" y="0"/>
                          <a:ext cx="0" cy="1358537"/>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32EC7" id="Straight Arrow Connector 5" o:spid="_x0000_s1026" type="#_x0000_t32" style="position:absolute;margin-left:369pt;margin-top:14.25pt;width:0;height:106.9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" strokecolor="black [3213]" strokeweight="1pt">
                <v:stroke dashstyle="dash" endarrow="block" joinstyle="miter"/>
              </v:shape>
            </w:pict>
          </mc:Fallback>
        </mc:AlternateContent>
      </w:r>
      <w:r w:rsidR="00937CB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0194F17" wp14:editId="7684EDFD">
                <wp:simplePos x="0" y="0"/>
                <wp:positionH relativeFrom="column">
                  <wp:posOffset>414746</wp:posOffset>
                </wp:positionH>
                <wp:positionV relativeFrom="paragraph">
                  <wp:posOffset>50437</wp:posOffset>
                </wp:positionV>
                <wp:extent cx="1750060" cy="418012"/>
                <wp:effectExtent l="0" t="0" r="21590" b="20320"/>
                <wp:wrapNone/>
                <wp:docPr id="671667317" name="Rectangle 2"/>
                <wp:cNvGraphicFramePr/>
                <a:graphic xmlns:a="http://schemas.openxmlformats.org/drawingml/2006/main">
                  <a:graphicData uri="http://schemas.microsoft.com/office/word/2010/wordprocessingShape">
                    <wps:wsp>
                      <wps:cNvSpPr/>
                      <wps:spPr>
                        <a:xfrm>
                          <a:off x="0" y="0"/>
                          <a:ext cx="1750060" cy="418012"/>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C1C460B" w14:textId="3789467A"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Profitabilitas(X</w:t>
                            </w:r>
                            <w:r w:rsidRPr="000573BD">
                              <w:rPr>
                                <w:rFonts w:ascii="Times New Roman" w:hAnsi="Times New Roman" w:cs="Times New Roman"/>
                                <w:sz w:val="24"/>
                                <w:szCs w:val="24"/>
                                <w:vertAlign w:val="subscript"/>
                              </w:rPr>
                              <w:t>3</w:t>
                            </w:r>
                            <w:r w:rsidRPr="000573B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94F17" id="_x0000_s1033" style="position:absolute;left:0;text-align:left;margin-left:32.65pt;margin-top:3.95pt;width:137.8pt;height:32.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" fillcolor="white [3201]" strokecolor="black [3213]" strokeweight="1.5pt">
                <v:textbox>
                  <w:txbxContent>
                    <w:p w14:paraId="0C1C460B" w14:textId="3789467A"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Profitabilitas(X</w:t>
                      </w:r>
                      <w:r w:rsidRPr="000573BD">
                        <w:rPr>
                          <w:rFonts w:ascii="Times New Roman" w:hAnsi="Times New Roman" w:cs="Times New Roman"/>
                          <w:sz w:val="24"/>
                          <w:szCs w:val="24"/>
                          <w:vertAlign w:val="subscript"/>
                        </w:rPr>
                        <w:t>3</w:t>
                      </w:r>
                      <w:r w:rsidRPr="000573BD">
                        <w:rPr>
                          <w:rFonts w:ascii="Times New Roman" w:hAnsi="Times New Roman" w:cs="Times New Roman"/>
                          <w:sz w:val="24"/>
                          <w:szCs w:val="24"/>
                        </w:rPr>
                        <w:t>)</w:t>
                      </w:r>
                    </w:p>
                  </w:txbxContent>
                </v:textbox>
              </v:rect>
            </w:pict>
          </mc:Fallback>
        </mc:AlternateContent>
      </w:r>
    </w:p>
    <w:p w14:paraId="6B80B901" w14:textId="6EDFA8D8" w:rsidR="00937CBF" w:rsidRDefault="00937CB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F1AE965" wp14:editId="3BBCE048">
                <wp:simplePos x="0" y="0"/>
                <wp:positionH relativeFrom="column">
                  <wp:posOffset>414746</wp:posOffset>
                </wp:positionH>
                <wp:positionV relativeFrom="paragraph">
                  <wp:posOffset>274683</wp:posOffset>
                </wp:positionV>
                <wp:extent cx="1750060" cy="418012"/>
                <wp:effectExtent l="0" t="0" r="21590" b="20320"/>
                <wp:wrapNone/>
                <wp:docPr id="1153110683" name="Rectangle 2"/>
                <wp:cNvGraphicFramePr/>
                <a:graphic xmlns:a="http://schemas.openxmlformats.org/drawingml/2006/main">
                  <a:graphicData uri="http://schemas.microsoft.com/office/word/2010/wordprocessingShape">
                    <wps:wsp>
                      <wps:cNvSpPr/>
                      <wps:spPr>
                        <a:xfrm>
                          <a:off x="0" y="0"/>
                          <a:ext cx="1750060" cy="418012"/>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5B34E3C" w14:textId="2861993A"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Kebijakan Deviden(X</w:t>
                            </w:r>
                            <w:r w:rsidRPr="000573BD">
                              <w:rPr>
                                <w:rFonts w:ascii="Times New Roman" w:hAnsi="Times New Roman" w:cs="Times New Roman"/>
                                <w:sz w:val="24"/>
                                <w:szCs w:val="24"/>
                                <w:vertAlign w:val="subscript"/>
                              </w:rPr>
                              <w:t>4</w:t>
                            </w:r>
                            <w:r w:rsidRPr="000573B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AE965" id="_x0000_s1034" style="position:absolute;left:0;text-align:left;margin-left:32.65pt;margin-top:21.65pt;width:137.8pt;height:32.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" fillcolor="white [3201]" strokecolor="black [3213]" strokeweight="1.5pt">
                <v:textbox>
                  <w:txbxContent>
                    <w:p w14:paraId="45B34E3C" w14:textId="2861993A" w:rsidR="000573BD" w:rsidRPr="000573BD" w:rsidRDefault="000573BD" w:rsidP="000573BD">
                      <w:pPr>
                        <w:jc w:val="center"/>
                        <w:rPr>
                          <w:rFonts w:ascii="Times New Roman" w:hAnsi="Times New Roman" w:cs="Times New Roman"/>
                          <w:sz w:val="24"/>
                          <w:szCs w:val="24"/>
                        </w:rPr>
                      </w:pPr>
                      <w:r w:rsidRPr="000573BD">
                        <w:rPr>
                          <w:rFonts w:ascii="Times New Roman" w:hAnsi="Times New Roman" w:cs="Times New Roman"/>
                          <w:sz w:val="24"/>
                          <w:szCs w:val="24"/>
                        </w:rPr>
                        <w:t>Kebijakan Deviden(X</w:t>
                      </w:r>
                      <w:r w:rsidRPr="000573BD">
                        <w:rPr>
                          <w:rFonts w:ascii="Times New Roman" w:hAnsi="Times New Roman" w:cs="Times New Roman"/>
                          <w:sz w:val="24"/>
                          <w:szCs w:val="24"/>
                          <w:vertAlign w:val="subscript"/>
                        </w:rPr>
                        <w:t>4</w:t>
                      </w:r>
                      <w:r w:rsidRPr="000573BD">
                        <w:rPr>
                          <w:rFonts w:ascii="Times New Roman" w:hAnsi="Times New Roman" w:cs="Times New Roman"/>
                          <w:sz w:val="24"/>
                          <w:szCs w:val="24"/>
                        </w:rPr>
                        <w:t>)</w:t>
                      </w:r>
                    </w:p>
                  </w:txbxContent>
                </v:textbox>
              </v:rect>
            </w:pict>
          </mc:Fallback>
        </mc:AlternateContent>
      </w:r>
    </w:p>
    <w:p w14:paraId="562E89B8" w14:textId="1D1C3C70" w:rsidR="00937CBF" w:rsidRDefault="00937CBF" w:rsidP="00937CBF">
      <w:pPr>
        <w:pStyle w:val="ListParagraph"/>
        <w:tabs>
          <w:tab w:val="left" w:pos="1418"/>
        </w:tabs>
        <w:spacing w:line="480" w:lineRule="auto"/>
        <w:ind w:left="284" w:right="-1"/>
        <w:jc w:val="both"/>
        <w:rPr>
          <w:rFonts w:ascii="Times New Roman" w:hAnsi="Times New Roman" w:cs="Times New Roman"/>
          <w:sz w:val="24"/>
          <w:szCs w:val="24"/>
        </w:rPr>
      </w:pPr>
    </w:p>
    <w:p w14:paraId="39278EBC" w14:textId="1B24A4C3" w:rsidR="00937CBF" w:rsidRDefault="00F1725F" w:rsidP="00937CBF">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13AB3857" wp14:editId="64574CFF">
                <wp:simplePos x="0" y="0"/>
                <wp:positionH relativeFrom="column">
                  <wp:posOffset>2684145</wp:posOffset>
                </wp:positionH>
                <wp:positionV relativeFrom="paragraph">
                  <wp:posOffset>204470</wp:posOffset>
                </wp:positionV>
                <wp:extent cx="400050" cy="304800"/>
                <wp:effectExtent l="0" t="0" r="0" b="0"/>
                <wp:wrapNone/>
                <wp:docPr id="26564956" name="Rectangle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3A2F1" w14:textId="6EB6BCAE" w:rsidR="00F1725F" w:rsidRPr="00F1725F" w:rsidRDefault="00F1725F" w:rsidP="00F1725F">
                            <w:pPr>
                              <w:jc w:val="center"/>
                            </w:pPr>
                            <w: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B3857" id="_x0000_s1035" style="position:absolute;left:0;text-align:left;margin-left:211.35pt;margin-top:16.1pt;width:31.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" filled="f" stroked="f">
                <v:textbox>
                  <w:txbxContent>
                    <w:p w14:paraId="2123A2F1" w14:textId="6EB6BCAE" w:rsidR="00F1725F" w:rsidRPr="00F1725F" w:rsidRDefault="00F1725F" w:rsidP="00F1725F">
                      <w:pPr>
                        <w:jc w:val="center"/>
                      </w:pPr>
                      <w:r>
                        <w:t>H5</w:t>
                      </w:r>
                    </w:p>
                  </w:txbxContent>
                </v:textbox>
              </v:rect>
            </w:pict>
          </mc:Fallback>
        </mc:AlternateContent>
      </w:r>
      <w:r w:rsidR="000573B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866C28F" wp14:editId="6B12AD25">
                <wp:simplePos x="0" y="0"/>
                <wp:positionH relativeFrom="column">
                  <wp:posOffset>1276894</wp:posOffset>
                </wp:positionH>
                <wp:positionV relativeFrom="paragraph">
                  <wp:posOffset>174534</wp:posOffset>
                </wp:positionV>
                <wp:extent cx="0" cy="313509"/>
                <wp:effectExtent l="0" t="0" r="38100" b="29845"/>
                <wp:wrapNone/>
                <wp:docPr id="1655879772" name="Straight Connector 3"/>
                <wp:cNvGraphicFramePr/>
                <a:graphic xmlns:a="http://schemas.openxmlformats.org/drawingml/2006/main">
                  <a:graphicData uri="http://schemas.microsoft.com/office/word/2010/wordprocessingShape">
                    <wps:wsp>
                      <wps:cNvCnPr/>
                      <wps:spPr>
                        <a:xfrm>
                          <a:off x="0" y="0"/>
                          <a:ext cx="0" cy="31350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DFFDD" id="Straight Connector 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0.55pt,13.75pt" to="100.5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" strokecolor="black [3213]" strokeweight="1pt">
                <v:stroke dashstyle="dash" joinstyle="miter"/>
              </v:line>
            </w:pict>
          </mc:Fallback>
        </mc:AlternateContent>
      </w:r>
    </w:p>
    <w:p w14:paraId="2EA05CFC" w14:textId="1DCA7801" w:rsidR="00937CBF" w:rsidRDefault="000573BD" w:rsidP="000573BD">
      <w:pPr>
        <w:pStyle w:val="ListParagraph"/>
        <w:tabs>
          <w:tab w:val="left" w:pos="1276"/>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B6A7FD9" wp14:editId="3A76C39E">
                <wp:simplePos x="0" y="0"/>
                <wp:positionH relativeFrom="column">
                  <wp:posOffset>1276894</wp:posOffset>
                </wp:positionH>
                <wp:positionV relativeFrom="paragraph">
                  <wp:posOffset>137069</wp:posOffset>
                </wp:positionV>
                <wp:extent cx="3409406" cy="0"/>
                <wp:effectExtent l="0" t="0" r="0" b="0"/>
                <wp:wrapNone/>
                <wp:docPr id="29256215" name="Straight Connector 4"/>
                <wp:cNvGraphicFramePr/>
                <a:graphic xmlns:a="http://schemas.openxmlformats.org/drawingml/2006/main">
                  <a:graphicData uri="http://schemas.microsoft.com/office/word/2010/wordprocessingShape">
                    <wps:wsp>
                      <wps:cNvCnPr/>
                      <wps:spPr>
                        <a:xfrm>
                          <a:off x="0" y="0"/>
                          <a:ext cx="340940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9042D" id="Straight Connector 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0.55pt,10.8pt" to="3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" strokecolor="black [3213]" strokeweight="1pt">
                <v:stroke dashstyle="dash" joinstyle="miter"/>
              </v:line>
            </w:pict>
          </mc:Fallback>
        </mc:AlternateContent>
      </w:r>
    </w:p>
    <w:p w14:paraId="0252692E" w14:textId="67A24C64" w:rsidR="005B438F" w:rsidRDefault="005B438F" w:rsidP="005B438F">
      <w:pPr>
        <w:pStyle w:val="Caption"/>
        <w:spacing w:after="0"/>
        <w:jc w:val="center"/>
        <w:rPr>
          <w:rFonts w:ascii="Times New Roman" w:hAnsi="Times New Roman" w:cs="Times New Roman"/>
          <w:b/>
          <w:bCs/>
          <w:i w:val="0"/>
          <w:iCs w:val="0"/>
          <w:color w:val="auto"/>
          <w:sz w:val="24"/>
          <w:szCs w:val="24"/>
        </w:rPr>
      </w:pPr>
      <w:bookmarkStart w:id="42" w:name="_Toc167620752"/>
      <w:r w:rsidRPr="005B438F">
        <w:rPr>
          <w:rFonts w:ascii="Times New Roman" w:hAnsi="Times New Roman" w:cs="Times New Roman"/>
          <w:b/>
          <w:bCs/>
          <w:i w:val="0"/>
          <w:iCs w:val="0"/>
          <w:color w:val="auto"/>
          <w:sz w:val="24"/>
          <w:szCs w:val="24"/>
        </w:rPr>
        <w:t xml:space="preserve">Gambar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Gambar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2</w:t>
      </w:r>
      <w:bookmarkEnd w:id="42"/>
      <w:r w:rsidRPr="005B438F">
        <w:rPr>
          <w:rFonts w:ascii="Times New Roman" w:hAnsi="Times New Roman" w:cs="Times New Roman"/>
          <w:b/>
          <w:bCs/>
          <w:i w:val="0"/>
          <w:iCs w:val="0"/>
          <w:color w:val="auto"/>
          <w:sz w:val="24"/>
          <w:szCs w:val="24"/>
        </w:rPr>
        <w:fldChar w:fldCharType="end"/>
      </w:r>
      <w:r w:rsidRPr="005B438F">
        <w:rPr>
          <w:rFonts w:ascii="Times New Roman" w:hAnsi="Times New Roman" w:cs="Times New Roman"/>
          <w:b/>
          <w:bCs/>
          <w:i w:val="0"/>
          <w:iCs w:val="0"/>
          <w:color w:val="auto"/>
          <w:sz w:val="24"/>
          <w:szCs w:val="24"/>
        </w:rPr>
        <w:t xml:space="preserve"> </w:t>
      </w:r>
    </w:p>
    <w:p w14:paraId="34519944" w14:textId="1A1A699D" w:rsidR="005B438F" w:rsidRPr="005B438F" w:rsidRDefault="005B438F" w:rsidP="005B438F">
      <w:pPr>
        <w:pStyle w:val="Caption"/>
        <w:spacing w:after="0"/>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Kerangka Pemikiran Konspetual</w:t>
      </w:r>
    </w:p>
    <w:p w14:paraId="275DD08D" w14:textId="79545BC5" w:rsidR="0019344D" w:rsidRDefault="0019344D" w:rsidP="00E34AB6">
      <w:pPr>
        <w:rPr>
          <w:rFonts w:ascii="Times New Roman" w:hAnsi="Times New Roman" w:cs="Times New Roman"/>
          <w:sz w:val="24"/>
          <w:szCs w:val="24"/>
        </w:rPr>
      </w:pPr>
      <w:r>
        <w:rPr>
          <w:rFonts w:ascii="Times New Roman" w:hAnsi="Times New Roman" w:cs="Times New Roman"/>
          <w:sz w:val="24"/>
          <w:szCs w:val="24"/>
        </w:rPr>
        <w:t>Ket:</w:t>
      </w:r>
    </w:p>
    <w:p w14:paraId="54B43AED" w14:textId="7F175DDE" w:rsidR="0019344D" w:rsidRDefault="0019344D" w:rsidP="00117EAE">
      <w:pPr>
        <w:spacing w:after="0" w:line="48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B429483" wp14:editId="5B3ED69B">
                <wp:simplePos x="0" y="0"/>
                <wp:positionH relativeFrom="column">
                  <wp:posOffset>-3175</wp:posOffset>
                </wp:positionH>
                <wp:positionV relativeFrom="paragraph">
                  <wp:posOffset>84273</wp:posOffset>
                </wp:positionV>
                <wp:extent cx="812800" cy="0"/>
                <wp:effectExtent l="0" t="76200" r="25400" b="95250"/>
                <wp:wrapNone/>
                <wp:docPr id="1349631787" name="Straight Arrow Connector 12"/>
                <wp:cNvGraphicFramePr/>
                <a:graphic xmlns:a="http://schemas.openxmlformats.org/drawingml/2006/main">
                  <a:graphicData uri="http://schemas.microsoft.com/office/word/2010/wordprocessingShape">
                    <wps:wsp>
                      <wps:cNvCnPr/>
                      <wps:spPr>
                        <a:xfrm>
                          <a:off x="0" y="0"/>
                          <a:ext cx="81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9FF47" id="Straight Arrow Connector 12" o:spid="_x0000_s1026" type="#_x0000_t32" style="position:absolute;margin-left:-.25pt;margin-top:6.65pt;width:6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" strokecolor="black [3213]" strokeweight=".5pt">
                <v:stroke endarrow="block" joinstyle="miter"/>
              </v:shape>
            </w:pict>
          </mc:Fallback>
        </mc:AlternateContent>
      </w:r>
      <w:r>
        <w:rPr>
          <w:rFonts w:ascii="Times New Roman" w:hAnsi="Times New Roman" w:cs="Times New Roman"/>
          <w:sz w:val="24"/>
          <w:szCs w:val="24"/>
        </w:rPr>
        <w:t xml:space="preserve">Pengaruh </w:t>
      </w:r>
      <w:r w:rsidR="00094248">
        <w:rPr>
          <w:rFonts w:ascii="Times New Roman" w:hAnsi="Times New Roman" w:cs="Times New Roman"/>
          <w:sz w:val="24"/>
          <w:szCs w:val="24"/>
        </w:rPr>
        <w:t>p</w:t>
      </w:r>
      <w:r>
        <w:rPr>
          <w:rFonts w:ascii="Times New Roman" w:hAnsi="Times New Roman" w:cs="Times New Roman"/>
          <w:sz w:val="24"/>
          <w:szCs w:val="24"/>
        </w:rPr>
        <w:t>arsial</w:t>
      </w:r>
    </w:p>
    <w:p w14:paraId="0387A96D" w14:textId="4DE60036" w:rsidR="00C2577C" w:rsidRPr="00C2577C" w:rsidRDefault="0019344D" w:rsidP="00117EAE">
      <w:pPr>
        <w:spacing w:after="0" w:line="48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3BFF786" wp14:editId="3A7F920D">
                <wp:simplePos x="0" y="0"/>
                <wp:positionH relativeFrom="column">
                  <wp:posOffset>0</wp:posOffset>
                </wp:positionH>
                <wp:positionV relativeFrom="paragraph">
                  <wp:posOffset>76200</wp:posOffset>
                </wp:positionV>
                <wp:extent cx="812800" cy="0"/>
                <wp:effectExtent l="0" t="76200" r="25400" b="114300"/>
                <wp:wrapNone/>
                <wp:docPr id="1832719728" name="Straight Arrow Connector 12"/>
                <wp:cNvGraphicFramePr/>
                <a:graphic xmlns:a="http://schemas.openxmlformats.org/drawingml/2006/main">
                  <a:graphicData uri="http://schemas.microsoft.com/office/word/2010/wordprocessingShape">
                    <wps:wsp>
                      <wps:cNvCnPr/>
                      <wps:spPr>
                        <a:xfrm>
                          <a:off x="0" y="0"/>
                          <a:ext cx="812800" cy="0"/>
                        </a:xfrm>
                        <a:prstGeom prst="straightConnector1">
                          <a:avLst/>
                        </a:prstGeom>
                        <a:ln w="9525" cap="flat" cmpd="sng" algn="ctr">
                          <a:solidFill>
                            <a:schemeClr val="dk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E181F0B" id="Straight Arrow Connector 12" o:spid="_x0000_s1026" type="#_x0000_t32" style="position:absolute;margin-left:0;margin-top:6pt;width:6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" strokecolor="black [3200]">
                <v:stroke dashstyle="dash" endarrow="open"/>
              </v:shape>
            </w:pict>
          </mc:Fallback>
        </mc:AlternateContent>
      </w:r>
      <w:r>
        <w:rPr>
          <w:rFonts w:ascii="Times New Roman" w:hAnsi="Times New Roman" w:cs="Times New Roman"/>
          <w:sz w:val="24"/>
          <w:szCs w:val="24"/>
        </w:rPr>
        <w:t>Pengaruh simultan</w:t>
      </w:r>
    </w:p>
    <w:p w14:paraId="7010D39E" w14:textId="2A6DB71D" w:rsidR="00C128B9" w:rsidRPr="00842EE6" w:rsidRDefault="00C128B9">
      <w:pPr>
        <w:pStyle w:val="Heading2"/>
        <w:numPr>
          <w:ilvl w:val="0"/>
          <w:numId w:val="14"/>
        </w:numPr>
        <w:spacing w:line="480" w:lineRule="auto"/>
        <w:rPr>
          <w:rFonts w:ascii="Times New Roman" w:hAnsi="Times New Roman" w:cs="Times New Roman"/>
          <w:b/>
          <w:bCs/>
          <w:color w:val="auto"/>
          <w:sz w:val="24"/>
          <w:szCs w:val="24"/>
        </w:rPr>
      </w:pPr>
      <w:bookmarkStart w:id="43" w:name="_Toc170112152"/>
      <w:r w:rsidRPr="00842EE6">
        <w:rPr>
          <w:rFonts w:ascii="Times New Roman" w:hAnsi="Times New Roman" w:cs="Times New Roman"/>
          <w:b/>
          <w:bCs/>
          <w:color w:val="auto"/>
          <w:sz w:val="24"/>
          <w:szCs w:val="24"/>
        </w:rPr>
        <w:lastRenderedPageBreak/>
        <w:t>Hipotesis</w:t>
      </w:r>
      <w:bookmarkEnd w:id="43"/>
    </w:p>
    <w:p w14:paraId="74ED57FF" w14:textId="6D2313C1" w:rsidR="0007076F" w:rsidRPr="0007076F" w:rsidRDefault="006D5FEB" w:rsidP="00AA5696">
      <w:pPr>
        <w:pStyle w:val="ListParagraph"/>
        <w:tabs>
          <w:tab w:val="left" w:pos="1418"/>
        </w:tabs>
        <w:spacing w:line="480" w:lineRule="auto"/>
        <w:ind w:left="360" w:right="-1"/>
        <w:jc w:val="both"/>
        <w:rPr>
          <w:rFonts w:ascii="Times New Roman" w:hAnsi="Times New Roman" w:cs="Times New Roman"/>
          <w:sz w:val="24"/>
          <w:szCs w:val="24"/>
        </w:rPr>
      </w:pPr>
      <w:r>
        <w:rPr>
          <w:rFonts w:ascii="Times New Roman" w:hAnsi="Times New Roman" w:cs="Times New Roman"/>
          <w:sz w:val="24"/>
          <w:szCs w:val="24"/>
        </w:rPr>
        <w:tab/>
      </w:r>
      <w:r w:rsidR="0007076F">
        <w:rPr>
          <w:rFonts w:ascii="Times New Roman" w:hAnsi="Times New Roman" w:cs="Times New Roman"/>
          <w:sz w:val="24"/>
          <w:szCs w:val="24"/>
        </w:rPr>
        <w:t xml:space="preserve">Menurut teori dan kerangka pemikiran diatas, maka terdapat beberapa hipotesis </w:t>
      </w:r>
      <w:r w:rsidR="00094248">
        <w:rPr>
          <w:rFonts w:ascii="Times New Roman" w:hAnsi="Times New Roman" w:cs="Times New Roman"/>
          <w:sz w:val="24"/>
          <w:szCs w:val="24"/>
        </w:rPr>
        <w:t>yaitu</w:t>
      </w:r>
      <w:r w:rsidR="0007076F">
        <w:rPr>
          <w:rFonts w:ascii="Times New Roman" w:hAnsi="Times New Roman" w:cs="Times New Roman"/>
          <w:sz w:val="24"/>
          <w:szCs w:val="24"/>
        </w:rPr>
        <w:t>:</w:t>
      </w:r>
    </w:p>
    <w:p w14:paraId="0593A7F2" w14:textId="3F502360" w:rsidR="00BF2AF9" w:rsidRPr="0007076F" w:rsidRDefault="00A97764" w:rsidP="000D1B78">
      <w:pPr>
        <w:tabs>
          <w:tab w:val="left" w:pos="1418"/>
        </w:tabs>
        <w:spacing w:line="480" w:lineRule="auto"/>
        <w:ind w:left="851" w:right="-1" w:hanging="425"/>
        <w:jc w:val="both"/>
        <w:rPr>
          <w:rFonts w:ascii="Times New Roman" w:hAnsi="Times New Roman" w:cs="Times New Roman"/>
          <w:sz w:val="24"/>
          <w:szCs w:val="24"/>
        </w:rPr>
      </w:pPr>
      <w:r w:rsidRPr="0007076F">
        <w:rPr>
          <w:rFonts w:ascii="Times New Roman" w:hAnsi="Times New Roman" w:cs="Times New Roman"/>
          <w:sz w:val="24"/>
          <w:szCs w:val="24"/>
        </w:rPr>
        <w:t>H</w:t>
      </w:r>
      <w:r w:rsidR="00BF2AF9" w:rsidRPr="0007076F">
        <w:rPr>
          <w:rFonts w:ascii="Times New Roman" w:hAnsi="Times New Roman" w:cs="Times New Roman"/>
          <w:sz w:val="24"/>
          <w:szCs w:val="24"/>
        </w:rPr>
        <w:t>1:</w:t>
      </w:r>
      <w:r w:rsidR="005E10B4">
        <w:rPr>
          <w:rFonts w:ascii="Times New Roman" w:hAnsi="Times New Roman" w:cs="Times New Roman"/>
          <w:sz w:val="24"/>
          <w:szCs w:val="24"/>
        </w:rPr>
        <w:t xml:space="preserve"> </w:t>
      </w:r>
      <w:r w:rsidR="000829C2" w:rsidRPr="0007076F">
        <w:rPr>
          <w:rFonts w:ascii="Times New Roman" w:hAnsi="Times New Roman" w:cs="Times New Roman"/>
          <w:sz w:val="24"/>
          <w:szCs w:val="24"/>
        </w:rPr>
        <w:t>S</w:t>
      </w:r>
      <w:r w:rsidR="00BF2AF9" w:rsidRPr="0007076F">
        <w:rPr>
          <w:rFonts w:ascii="Times New Roman" w:hAnsi="Times New Roman" w:cs="Times New Roman"/>
          <w:sz w:val="24"/>
          <w:szCs w:val="24"/>
        </w:rPr>
        <w:t xml:space="preserve">truktur modal berpengaruh terhadap </w:t>
      </w:r>
      <w:r w:rsidR="00094248">
        <w:rPr>
          <w:rFonts w:ascii="Times New Roman" w:hAnsi="Times New Roman" w:cs="Times New Roman"/>
          <w:sz w:val="24"/>
          <w:szCs w:val="24"/>
        </w:rPr>
        <w:t>n</w:t>
      </w:r>
      <w:r w:rsidR="00BF2AF9" w:rsidRPr="0007076F">
        <w:rPr>
          <w:rFonts w:ascii="Times New Roman" w:hAnsi="Times New Roman" w:cs="Times New Roman"/>
          <w:sz w:val="24"/>
          <w:szCs w:val="24"/>
        </w:rPr>
        <w:t xml:space="preserve">ilai </w:t>
      </w:r>
      <w:r w:rsidR="00094248">
        <w:rPr>
          <w:rFonts w:ascii="Times New Roman" w:hAnsi="Times New Roman" w:cs="Times New Roman"/>
          <w:sz w:val="24"/>
          <w:szCs w:val="24"/>
        </w:rPr>
        <w:t>p</w:t>
      </w:r>
      <w:r w:rsidR="00BF2AF9" w:rsidRPr="0007076F">
        <w:rPr>
          <w:rFonts w:ascii="Times New Roman" w:hAnsi="Times New Roman" w:cs="Times New Roman"/>
          <w:sz w:val="24"/>
          <w:szCs w:val="24"/>
        </w:rPr>
        <w:t>erusahaan</w:t>
      </w:r>
      <w:r w:rsidR="000829C2" w:rsidRPr="0007076F">
        <w:rPr>
          <w:rFonts w:ascii="Times New Roman" w:hAnsi="Times New Roman" w:cs="Times New Roman"/>
          <w:sz w:val="24"/>
          <w:szCs w:val="24"/>
        </w:rPr>
        <w:t xml:space="preserve"> pada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erusahaan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ertambangan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ub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ektor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atu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ara yang </w:t>
      </w:r>
      <w:r w:rsidR="00094248">
        <w:rPr>
          <w:rFonts w:ascii="Times New Roman" w:hAnsi="Times New Roman" w:cs="Times New Roman"/>
          <w:sz w:val="24"/>
          <w:szCs w:val="24"/>
        </w:rPr>
        <w:t>t</w:t>
      </w:r>
      <w:r w:rsidR="000829C2" w:rsidRPr="0007076F">
        <w:rPr>
          <w:rFonts w:ascii="Times New Roman" w:hAnsi="Times New Roman" w:cs="Times New Roman"/>
          <w:sz w:val="24"/>
          <w:szCs w:val="24"/>
        </w:rPr>
        <w:t xml:space="preserve">erdaftar di Bursa Efek Indonesia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eriode 2019-2023</w:t>
      </w:r>
      <w:r w:rsidR="008939A3" w:rsidRPr="0007076F">
        <w:rPr>
          <w:rFonts w:ascii="Times New Roman" w:hAnsi="Times New Roman" w:cs="Times New Roman"/>
          <w:sz w:val="24"/>
          <w:szCs w:val="24"/>
        </w:rPr>
        <w:t>.</w:t>
      </w:r>
    </w:p>
    <w:p w14:paraId="7A9241F6" w14:textId="6E5B4949" w:rsidR="00BF2AF9" w:rsidRPr="0007076F" w:rsidRDefault="00BF2AF9" w:rsidP="000D1B78">
      <w:pPr>
        <w:tabs>
          <w:tab w:val="left" w:pos="1418"/>
        </w:tabs>
        <w:spacing w:line="480" w:lineRule="auto"/>
        <w:ind w:left="851" w:right="-1" w:hanging="426"/>
        <w:jc w:val="both"/>
        <w:rPr>
          <w:rFonts w:ascii="Times New Roman" w:hAnsi="Times New Roman" w:cs="Times New Roman"/>
          <w:sz w:val="24"/>
          <w:szCs w:val="24"/>
        </w:rPr>
      </w:pPr>
      <w:r w:rsidRPr="0007076F">
        <w:rPr>
          <w:rFonts w:ascii="Times New Roman" w:hAnsi="Times New Roman" w:cs="Times New Roman"/>
          <w:sz w:val="24"/>
          <w:szCs w:val="24"/>
        </w:rPr>
        <w:t>H2:</w:t>
      </w:r>
      <w:r w:rsidR="005E10B4">
        <w:rPr>
          <w:rFonts w:ascii="Times New Roman" w:hAnsi="Times New Roman" w:cs="Times New Roman"/>
          <w:sz w:val="24"/>
          <w:szCs w:val="24"/>
        </w:rPr>
        <w:t xml:space="preserve"> </w:t>
      </w:r>
      <w:r w:rsidR="000829C2" w:rsidRPr="0007076F">
        <w:rPr>
          <w:rFonts w:ascii="Times New Roman" w:hAnsi="Times New Roman" w:cs="Times New Roman"/>
          <w:sz w:val="24"/>
          <w:szCs w:val="24"/>
        </w:rPr>
        <w:t>L</w:t>
      </w:r>
      <w:r w:rsidRPr="0007076F">
        <w:rPr>
          <w:rFonts w:ascii="Times New Roman" w:hAnsi="Times New Roman" w:cs="Times New Roman"/>
          <w:sz w:val="24"/>
          <w:szCs w:val="24"/>
        </w:rPr>
        <w:t xml:space="preserve">ikuiditas berpengaruh terhadap </w:t>
      </w:r>
      <w:r w:rsidR="00094248">
        <w:rPr>
          <w:rFonts w:ascii="Times New Roman" w:hAnsi="Times New Roman" w:cs="Times New Roman"/>
          <w:sz w:val="24"/>
          <w:szCs w:val="24"/>
        </w:rPr>
        <w:t>n</w:t>
      </w:r>
      <w:r w:rsidRPr="0007076F">
        <w:rPr>
          <w:rFonts w:ascii="Times New Roman" w:hAnsi="Times New Roman" w:cs="Times New Roman"/>
          <w:sz w:val="24"/>
          <w:szCs w:val="24"/>
        </w:rPr>
        <w:t xml:space="preserve">ilai </w:t>
      </w:r>
      <w:r w:rsidR="00094248">
        <w:rPr>
          <w:rFonts w:ascii="Times New Roman" w:hAnsi="Times New Roman" w:cs="Times New Roman"/>
          <w:sz w:val="24"/>
          <w:szCs w:val="24"/>
        </w:rPr>
        <w:t>p</w:t>
      </w:r>
      <w:r w:rsidRPr="0007076F">
        <w:rPr>
          <w:rFonts w:ascii="Times New Roman" w:hAnsi="Times New Roman" w:cs="Times New Roman"/>
          <w:sz w:val="24"/>
          <w:szCs w:val="24"/>
        </w:rPr>
        <w:t>erusahaan</w:t>
      </w:r>
      <w:r w:rsidR="000829C2" w:rsidRPr="0007076F">
        <w:rPr>
          <w:rFonts w:ascii="Times New Roman" w:hAnsi="Times New Roman" w:cs="Times New Roman"/>
          <w:sz w:val="24"/>
          <w:szCs w:val="24"/>
        </w:rPr>
        <w:t xml:space="preserve"> pada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erusahaan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ertambangan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ub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ektor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atu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ara yang </w:t>
      </w:r>
      <w:r w:rsidR="00094248">
        <w:rPr>
          <w:rFonts w:ascii="Times New Roman" w:hAnsi="Times New Roman" w:cs="Times New Roman"/>
          <w:sz w:val="24"/>
          <w:szCs w:val="24"/>
        </w:rPr>
        <w:t>t</w:t>
      </w:r>
      <w:r w:rsidR="000829C2" w:rsidRPr="0007076F">
        <w:rPr>
          <w:rFonts w:ascii="Times New Roman" w:hAnsi="Times New Roman" w:cs="Times New Roman"/>
          <w:sz w:val="24"/>
          <w:szCs w:val="24"/>
        </w:rPr>
        <w:t xml:space="preserve">erdaftar di Bursa Efek Indonesia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eriode 2019-2023</w:t>
      </w:r>
      <w:r w:rsidR="008939A3" w:rsidRPr="0007076F">
        <w:rPr>
          <w:rFonts w:ascii="Times New Roman" w:hAnsi="Times New Roman" w:cs="Times New Roman"/>
          <w:sz w:val="24"/>
          <w:szCs w:val="24"/>
        </w:rPr>
        <w:t>.</w:t>
      </w:r>
    </w:p>
    <w:p w14:paraId="5F5D83B1" w14:textId="793C5AAE" w:rsidR="00D82871" w:rsidRPr="0007076F" w:rsidRDefault="00D82871" w:rsidP="000D1B78">
      <w:pPr>
        <w:tabs>
          <w:tab w:val="left" w:pos="1418"/>
        </w:tabs>
        <w:spacing w:line="480" w:lineRule="auto"/>
        <w:ind w:left="851" w:right="-1" w:hanging="425"/>
        <w:jc w:val="both"/>
        <w:rPr>
          <w:rFonts w:ascii="Times New Roman" w:hAnsi="Times New Roman" w:cs="Times New Roman"/>
          <w:sz w:val="24"/>
          <w:szCs w:val="24"/>
        </w:rPr>
      </w:pPr>
      <w:r w:rsidRPr="0007076F">
        <w:rPr>
          <w:rFonts w:ascii="Times New Roman" w:hAnsi="Times New Roman" w:cs="Times New Roman"/>
          <w:sz w:val="24"/>
          <w:szCs w:val="24"/>
        </w:rPr>
        <w:t>H3:</w:t>
      </w:r>
      <w:r w:rsidR="005E10B4">
        <w:rPr>
          <w:rFonts w:ascii="Times New Roman" w:hAnsi="Times New Roman" w:cs="Times New Roman"/>
          <w:sz w:val="24"/>
          <w:szCs w:val="24"/>
        </w:rPr>
        <w:t xml:space="preserve"> </w:t>
      </w:r>
      <w:r w:rsidR="000829C2" w:rsidRPr="0007076F">
        <w:rPr>
          <w:rFonts w:ascii="Times New Roman" w:hAnsi="Times New Roman" w:cs="Times New Roman"/>
          <w:sz w:val="24"/>
          <w:szCs w:val="24"/>
        </w:rPr>
        <w:t>P</w:t>
      </w:r>
      <w:r w:rsidRPr="0007076F">
        <w:rPr>
          <w:rFonts w:ascii="Times New Roman" w:hAnsi="Times New Roman" w:cs="Times New Roman"/>
          <w:sz w:val="24"/>
          <w:szCs w:val="24"/>
        </w:rPr>
        <w:t xml:space="preserve">rofitabilitas berpengaruh terhadap </w:t>
      </w:r>
      <w:r w:rsidR="00094248">
        <w:rPr>
          <w:rFonts w:ascii="Times New Roman" w:hAnsi="Times New Roman" w:cs="Times New Roman"/>
          <w:sz w:val="24"/>
          <w:szCs w:val="24"/>
        </w:rPr>
        <w:t>n</w:t>
      </w:r>
      <w:r w:rsidRPr="0007076F">
        <w:rPr>
          <w:rFonts w:ascii="Times New Roman" w:hAnsi="Times New Roman" w:cs="Times New Roman"/>
          <w:sz w:val="24"/>
          <w:szCs w:val="24"/>
        </w:rPr>
        <w:t xml:space="preserve">ilai </w:t>
      </w:r>
      <w:r w:rsidR="00094248">
        <w:rPr>
          <w:rFonts w:ascii="Times New Roman" w:hAnsi="Times New Roman" w:cs="Times New Roman"/>
          <w:sz w:val="24"/>
          <w:szCs w:val="24"/>
        </w:rPr>
        <w:t>p</w:t>
      </w:r>
      <w:r w:rsidRPr="0007076F">
        <w:rPr>
          <w:rFonts w:ascii="Times New Roman" w:hAnsi="Times New Roman" w:cs="Times New Roman"/>
          <w:sz w:val="24"/>
          <w:szCs w:val="24"/>
        </w:rPr>
        <w:t>erusahaan</w:t>
      </w:r>
      <w:r w:rsidR="000829C2" w:rsidRPr="0007076F">
        <w:rPr>
          <w:rFonts w:ascii="Times New Roman" w:hAnsi="Times New Roman" w:cs="Times New Roman"/>
          <w:sz w:val="24"/>
          <w:szCs w:val="24"/>
        </w:rPr>
        <w:t xml:space="preserve"> pada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erusahaan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ertambangan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ub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ektor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atu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ara yang </w:t>
      </w:r>
      <w:r w:rsidR="00094248">
        <w:rPr>
          <w:rFonts w:ascii="Times New Roman" w:hAnsi="Times New Roman" w:cs="Times New Roman"/>
          <w:sz w:val="24"/>
          <w:szCs w:val="24"/>
        </w:rPr>
        <w:t>t</w:t>
      </w:r>
      <w:r w:rsidR="000829C2" w:rsidRPr="0007076F">
        <w:rPr>
          <w:rFonts w:ascii="Times New Roman" w:hAnsi="Times New Roman" w:cs="Times New Roman"/>
          <w:sz w:val="24"/>
          <w:szCs w:val="24"/>
        </w:rPr>
        <w:t xml:space="preserve">erdaftar di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ursa Efek Indonesia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eriode 2019-2023</w:t>
      </w:r>
      <w:r w:rsidR="008939A3" w:rsidRPr="0007076F">
        <w:rPr>
          <w:rFonts w:ascii="Times New Roman" w:hAnsi="Times New Roman" w:cs="Times New Roman"/>
          <w:sz w:val="24"/>
          <w:szCs w:val="24"/>
        </w:rPr>
        <w:t>.</w:t>
      </w:r>
    </w:p>
    <w:p w14:paraId="4AF09AB1" w14:textId="5824E605" w:rsidR="00EA5B3C" w:rsidRPr="0007076F" w:rsidRDefault="00EA5B3C" w:rsidP="000D1B78">
      <w:pPr>
        <w:tabs>
          <w:tab w:val="left" w:pos="1418"/>
        </w:tabs>
        <w:spacing w:line="480" w:lineRule="auto"/>
        <w:ind w:left="851" w:right="-1" w:hanging="426"/>
        <w:jc w:val="both"/>
        <w:rPr>
          <w:rFonts w:ascii="Times New Roman" w:hAnsi="Times New Roman" w:cs="Times New Roman"/>
          <w:sz w:val="24"/>
          <w:szCs w:val="24"/>
        </w:rPr>
      </w:pPr>
      <w:r w:rsidRPr="0007076F">
        <w:rPr>
          <w:rFonts w:ascii="Times New Roman" w:hAnsi="Times New Roman" w:cs="Times New Roman"/>
          <w:sz w:val="24"/>
          <w:szCs w:val="24"/>
        </w:rPr>
        <w:t>H4:</w:t>
      </w:r>
      <w:r w:rsidR="005E10B4">
        <w:rPr>
          <w:rFonts w:ascii="Times New Roman" w:hAnsi="Times New Roman" w:cs="Times New Roman"/>
          <w:sz w:val="24"/>
          <w:szCs w:val="24"/>
        </w:rPr>
        <w:t xml:space="preserve"> </w:t>
      </w:r>
      <w:r w:rsidR="000829C2" w:rsidRPr="0007076F">
        <w:rPr>
          <w:rFonts w:ascii="Times New Roman" w:hAnsi="Times New Roman" w:cs="Times New Roman"/>
          <w:sz w:val="24"/>
          <w:szCs w:val="24"/>
        </w:rPr>
        <w:t>K</w:t>
      </w:r>
      <w:r w:rsidRPr="0007076F">
        <w:rPr>
          <w:rFonts w:ascii="Times New Roman" w:hAnsi="Times New Roman" w:cs="Times New Roman"/>
          <w:sz w:val="24"/>
          <w:szCs w:val="24"/>
        </w:rPr>
        <w:t xml:space="preserve">ebijakan deviden berpengaruh terhadap </w:t>
      </w:r>
      <w:r w:rsidR="00094248">
        <w:rPr>
          <w:rFonts w:ascii="Times New Roman" w:hAnsi="Times New Roman" w:cs="Times New Roman"/>
          <w:sz w:val="24"/>
          <w:szCs w:val="24"/>
        </w:rPr>
        <w:t>n</w:t>
      </w:r>
      <w:r w:rsidRPr="0007076F">
        <w:rPr>
          <w:rFonts w:ascii="Times New Roman" w:hAnsi="Times New Roman" w:cs="Times New Roman"/>
          <w:sz w:val="24"/>
          <w:szCs w:val="24"/>
        </w:rPr>
        <w:t xml:space="preserve">ilai </w:t>
      </w:r>
      <w:r w:rsidR="00094248">
        <w:rPr>
          <w:rFonts w:ascii="Times New Roman" w:hAnsi="Times New Roman" w:cs="Times New Roman"/>
          <w:sz w:val="24"/>
          <w:szCs w:val="24"/>
        </w:rPr>
        <w:t>p</w:t>
      </w:r>
      <w:r w:rsidRPr="0007076F">
        <w:rPr>
          <w:rFonts w:ascii="Times New Roman" w:hAnsi="Times New Roman" w:cs="Times New Roman"/>
          <w:sz w:val="24"/>
          <w:szCs w:val="24"/>
        </w:rPr>
        <w:t>erusahaan</w:t>
      </w:r>
      <w:r w:rsidR="000829C2" w:rsidRPr="0007076F">
        <w:rPr>
          <w:rFonts w:ascii="Times New Roman" w:hAnsi="Times New Roman" w:cs="Times New Roman"/>
          <w:sz w:val="24"/>
          <w:szCs w:val="24"/>
        </w:rPr>
        <w:t xml:space="preserve"> pada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erusahaan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 xml:space="preserve">ertambanga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ub </w:t>
      </w:r>
      <w:r w:rsidR="00094248">
        <w:rPr>
          <w:rFonts w:ascii="Times New Roman" w:hAnsi="Times New Roman" w:cs="Times New Roman"/>
          <w:sz w:val="24"/>
          <w:szCs w:val="24"/>
        </w:rPr>
        <w:t>s</w:t>
      </w:r>
      <w:r w:rsidR="000829C2" w:rsidRPr="0007076F">
        <w:rPr>
          <w:rFonts w:ascii="Times New Roman" w:hAnsi="Times New Roman" w:cs="Times New Roman"/>
          <w:sz w:val="24"/>
          <w:szCs w:val="24"/>
        </w:rPr>
        <w:t xml:space="preserve">ektor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atu </w:t>
      </w:r>
      <w:r w:rsidR="00094248">
        <w:rPr>
          <w:rFonts w:ascii="Times New Roman" w:hAnsi="Times New Roman" w:cs="Times New Roman"/>
          <w:sz w:val="24"/>
          <w:szCs w:val="24"/>
        </w:rPr>
        <w:t>b</w:t>
      </w:r>
      <w:r w:rsidR="000829C2" w:rsidRPr="0007076F">
        <w:rPr>
          <w:rFonts w:ascii="Times New Roman" w:hAnsi="Times New Roman" w:cs="Times New Roman"/>
          <w:sz w:val="24"/>
          <w:szCs w:val="24"/>
        </w:rPr>
        <w:t xml:space="preserve">ara yang </w:t>
      </w:r>
      <w:r w:rsidR="00094248">
        <w:rPr>
          <w:rFonts w:ascii="Times New Roman" w:hAnsi="Times New Roman" w:cs="Times New Roman"/>
          <w:sz w:val="24"/>
          <w:szCs w:val="24"/>
        </w:rPr>
        <w:t>t</w:t>
      </w:r>
      <w:r w:rsidR="000829C2" w:rsidRPr="0007076F">
        <w:rPr>
          <w:rFonts w:ascii="Times New Roman" w:hAnsi="Times New Roman" w:cs="Times New Roman"/>
          <w:sz w:val="24"/>
          <w:szCs w:val="24"/>
        </w:rPr>
        <w:t xml:space="preserve">erdaftar di Bursa Efek Indonesia </w:t>
      </w:r>
      <w:r w:rsidR="00094248">
        <w:rPr>
          <w:rFonts w:ascii="Times New Roman" w:hAnsi="Times New Roman" w:cs="Times New Roman"/>
          <w:sz w:val="24"/>
          <w:szCs w:val="24"/>
        </w:rPr>
        <w:t>p</w:t>
      </w:r>
      <w:r w:rsidR="000829C2" w:rsidRPr="0007076F">
        <w:rPr>
          <w:rFonts w:ascii="Times New Roman" w:hAnsi="Times New Roman" w:cs="Times New Roman"/>
          <w:sz w:val="24"/>
          <w:szCs w:val="24"/>
        </w:rPr>
        <w:t>eriode 2019-2023.</w:t>
      </w:r>
      <w:r w:rsidR="00D15D0F" w:rsidRPr="0007076F">
        <w:rPr>
          <w:rFonts w:ascii="Times New Roman" w:hAnsi="Times New Roman" w:cs="Times New Roman"/>
          <w:sz w:val="24"/>
          <w:szCs w:val="24"/>
        </w:rPr>
        <w:t xml:space="preserve"> </w:t>
      </w:r>
    </w:p>
    <w:p w14:paraId="5D1D8DD1" w14:textId="474E034D" w:rsidR="0063587C" w:rsidRDefault="0007076F" w:rsidP="000D1B78">
      <w:pPr>
        <w:tabs>
          <w:tab w:val="left" w:pos="1418"/>
        </w:tabs>
        <w:spacing w:line="480" w:lineRule="auto"/>
        <w:ind w:left="851" w:right="-1" w:hanging="426"/>
        <w:jc w:val="both"/>
        <w:rPr>
          <w:rFonts w:ascii="Times New Roman" w:hAnsi="Times New Roman" w:cs="Times New Roman"/>
          <w:sz w:val="24"/>
          <w:szCs w:val="24"/>
        </w:rPr>
      </w:pPr>
      <w:r w:rsidRPr="0007076F">
        <w:rPr>
          <w:rFonts w:ascii="Times New Roman" w:hAnsi="Times New Roman" w:cs="Times New Roman"/>
          <w:sz w:val="24"/>
          <w:szCs w:val="24"/>
        </w:rPr>
        <w:t>H5:</w:t>
      </w:r>
      <w:r w:rsidR="005E10B4">
        <w:rPr>
          <w:rFonts w:ascii="Times New Roman" w:hAnsi="Times New Roman" w:cs="Times New Roman"/>
          <w:sz w:val="24"/>
          <w:szCs w:val="24"/>
        </w:rPr>
        <w:t xml:space="preserve"> </w:t>
      </w:r>
      <w:r w:rsidRPr="0007076F">
        <w:rPr>
          <w:rFonts w:ascii="Times New Roman" w:hAnsi="Times New Roman" w:cs="Times New Roman"/>
          <w:sz w:val="24"/>
          <w:szCs w:val="24"/>
        </w:rPr>
        <w:t xml:space="preserve">Struktur modal, likuiditas, </w:t>
      </w:r>
      <w:r w:rsidR="00094248">
        <w:rPr>
          <w:rFonts w:ascii="Times New Roman" w:hAnsi="Times New Roman" w:cs="Times New Roman"/>
          <w:sz w:val="24"/>
          <w:szCs w:val="24"/>
        </w:rPr>
        <w:t>p</w:t>
      </w:r>
      <w:r w:rsidRPr="0007076F">
        <w:rPr>
          <w:rFonts w:ascii="Times New Roman" w:hAnsi="Times New Roman" w:cs="Times New Roman"/>
          <w:sz w:val="24"/>
          <w:szCs w:val="24"/>
        </w:rPr>
        <w:t xml:space="preserve">rofitabilitas, dan </w:t>
      </w:r>
      <w:r w:rsidR="00094248">
        <w:rPr>
          <w:rFonts w:ascii="Times New Roman" w:hAnsi="Times New Roman" w:cs="Times New Roman"/>
          <w:sz w:val="24"/>
          <w:szCs w:val="24"/>
        </w:rPr>
        <w:t>k</w:t>
      </w:r>
      <w:r w:rsidRPr="0007076F">
        <w:rPr>
          <w:rFonts w:ascii="Times New Roman" w:hAnsi="Times New Roman" w:cs="Times New Roman"/>
          <w:sz w:val="24"/>
          <w:szCs w:val="24"/>
        </w:rPr>
        <w:t xml:space="preserve">ebijakan </w:t>
      </w:r>
      <w:r w:rsidR="00094248">
        <w:rPr>
          <w:rFonts w:ascii="Times New Roman" w:hAnsi="Times New Roman" w:cs="Times New Roman"/>
          <w:sz w:val="24"/>
          <w:szCs w:val="24"/>
        </w:rPr>
        <w:t>d</w:t>
      </w:r>
      <w:r w:rsidRPr="0007076F">
        <w:rPr>
          <w:rFonts w:ascii="Times New Roman" w:hAnsi="Times New Roman" w:cs="Times New Roman"/>
          <w:sz w:val="24"/>
          <w:szCs w:val="24"/>
        </w:rPr>
        <w:t xml:space="preserve">eviden berpengaruh </w:t>
      </w:r>
      <w:r w:rsidR="00BF6A55">
        <w:rPr>
          <w:rFonts w:ascii="Times New Roman" w:hAnsi="Times New Roman" w:cs="Times New Roman"/>
          <w:sz w:val="24"/>
          <w:szCs w:val="24"/>
        </w:rPr>
        <w:t>secara simultan</w:t>
      </w:r>
      <w:r w:rsidRPr="0007076F">
        <w:rPr>
          <w:rFonts w:ascii="Times New Roman" w:hAnsi="Times New Roman" w:cs="Times New Roman"/>
          <w:sz w:val="24"/>
          <w:szCs w:val="24"/>
        </w:rPr>
        <w:t xml:space="preserve"> terhadap </w:t>
      </w:r>
      <w:r w:rsidR="00094248">
        <w:rPr>
          <w:rFonts w:ascii="Times New Roman" w:hAnsi="Times New Roman" w:cs="Times New Roman"/>
          <w:sz w:val="24"/>
          <w:szCs w:val="24"/>
        </w:rPr>
        <w:t>n</w:t>
      </w:r>
      <w:r w:rsidRPr="0007076F">
        <w:rPr>
          <w:rFonts w:ascii="Times New Roman" w:hAnsi="Times New Roman" w:cs="Times New Roman"/>
          <w:sz w:val="24"/>
          <w:szCs w:val="24"/>
        </w:rPr>
        <w:t xml:space="preserve">ilai </w:t>
      </w:r>
      <w:r w:rsidR="00094248">
        <w:rPr>
          <w:rFonts w:ascii="Times New Roman" w:hAnsi="Times New Roman" w:cs="Times New Roman"/>
          <w:sz w:val="24"/>
          <w:szCs w:val="24"/>
        </w:rPr>
        <w:t>p</w:t>
      </w:r>
      <w:r w:rsidRPr="0007076F">
        <w:rPr>
          <w:rFonts w:ascii="Times New Roman" w:hAnsi="Times New Roman" w:cs="Times New Roman"/>
          <w:sz w:val="24"/>
          <w:szCs w:val="24"/>
        </w:rPr>
        <w:t xml:space="preserve">erusahaan pada </w:t>
      </w:r>
      <w:r w:rsidR="00094248">
        <w:rPr>
          <w:rFonts w:ascii="Times New Roman" w:hAnsi="Times New Roman" w:cs="Times New Roman"/>
          <w:sz w:val="24"/>
          <w:szCs w:val="24"/>
        </w:rPr>
        <w:t>p</w:t>
      </w:r>
      <w:r w:rsidRPr="0007076F">
        <w:rPr>
          <w:rFonts w:ascii="Times New Roman" w:hAnsi="Times New Roman" w:cs="Times New Roman"/>
          <w:sz w:val="24"/>
          <w:szCs w:val="24"/>
        </w:rPr>
        <w:t xml:space="preserve">erusahaan </w:t>
      </w:r>
      <w:r w:rsidR="00094248">
        <w:rPr>
          <w:rFonts w:ascii="Times New Roman" w:hAnsi="Times New Roman" w:cs="Times New Roman"/>
          <w:sz w:val="24"/>
          <w:szCs w:val="24"/>
        </w:rPr>
        <w:t>p</w:t>
      </w:r>
      <w:r w:rsidRPr="0007076F">
        <w:rPr>
          <w:rFonts w:ascii="Times New Roman" w:hAnsi="Times New Roman" w:cs="Times New Roman"/>
          <w:sz w:val="24"/>
          <w:szCs w:val="24"/>
        </w:rPr>
        <w:t xml:space="preserve">ertambangan </w:t>
      </w:r>
      <w:r w:rsidR="00094248">
        <w:rPr>
          <w:rFonts w:ascii="Times New Roman" w:hAnsi="Times New Roman" w:cs="Times New Roman"/>
          <w:sz w:val="24"/>
          <w:szCs w:val="24"/>
        </w:rPr>
        <w:t>s</w:t>
      </w:r>
      <w:r w:rsidRPr="0007076F">
        <w:rPr>
          <w:rFonts w:ascii="Times New Roman" w:hAnsi="Times New Roman" w:cs="Times New Roman"/>
          <w:sz w:val="24"/>
          <w:szCs w:val="24"/>
        </w:rPr>
        <w:t xml:space="preserve">ub </w:t>
      </w:r>
      <w:r w:rsidR="00094248">
        <w:rPr>
          <w:rFonts w:ascii="Times New Roman" w:hAnsi="Times New Roman" w:cs="Times New Roman"/>
          <w:sz w:val="24"/>
          <w:szCs w:val="24"/>
        </w:rPr>
        <w:t>s</w:t>
      </w:r>
      <w:r w:rsidRPr="0007076F">
        <w:rPr>
          <w:rFonts w:ascii="Times New Roman" w:hAnsi="Times New Roman" w:cs="Times New Roman"/>
          <w:sz w:val="24"/>
          <w:szCs w:val="24"/>
        </w:rPr>
        <w:t xml:space="preserve">ektor </w:t>
      </w:r>
      <w:r w:rsidR="00094248">
        <w:rPr>
          <w:rFonts w:ascii="Times New Roman" w:hAnsi="Times New Roman" w:cs="Times New Roman"/>
          <w:sz w:val="24"/>
          <w:szCs w:val="24"/>
        </w:rPr>
        <w:t>b</w:t>
      </w:r>
      <w:r w:rsidRPr="0007076F">
        <w:rPr>
          <w:rFonts w:ascii="Times New Roman" w:hAnsi="Times New Roman" w:cs="Times New Roman"/>
          <w:sz w:val="24"/>
          <w:szCs w:val="24"/>
        </w:rPr>
        <w:t xml:space="preserve">atu </w:t>
      </w:r>
      <w:r w:rsidR="00094248">
        <w:rPr>
          <w:rFonts w:ascii="Times New Roman" w:hAnsi="Times New Roman" w:cs="Times New Roman"/>
          <w:sz w:val="24"/>
          <w:szCs w:val="24"/>
        </w:rPr>
        <w:t>b</w:t>
      </w:r>
      <w:r w:rsidRPr="0007076F">
        <w:rPr>
          <w:rFonts w:ascii="Times New Roman" w:hAnsi="Times New Roman" w:cs="Times New Roman"/>
          <w:sz w:val="24"/>
          <w:szCs w:val="24"/>
        </w:rPr>
        <w:t xml:space="preserve">ara yang </w:t>
      </w:r>
      <w:r w:rsidR="00094248">
        <w:rPr>
          <w:rFonts w:ascii="Times New Roman" w:hAnsi="Times New Roman" w:cs="Times New Roman"/>
          <w:sz w:val="24"/>
          <w:szCs w:val="24"/>
        </w:rPr>
        <w:t>t</w:t>
      </w:r>
      <w:r w:rsidRPr="0007076F">
        <w:rPr>
          <w:rFonts w:ascii="Times New Roman" w:hAnsi="Times New Roman" w:cs="Times New Roman"/>
          <w:sz w:val="24"/>
          <w:szCs w:val="24"/>
        </w:rPr>
        <w:t xml:space="preserve">erdaftar di Bursa Efek Indonesia </w:t>
      </w:r>
      <w:r w:rsidR="00094248">
        <w:rPr>
          <w:rFonts w:ascii="Times New Roman" w:hAnsi="Times New Roman" w:cs="Times New Roman"/>
          <w:sz w:val="24"/>
          <w:szCs w:val="24"/>
        </w:rPr>
        <w:t>p</w:t>
      </w:r>
      <w:r w:rsidRPr="0007076F">
        <w:rPr>
          <w:rFonts w:ascii="Times New Roman" w:hAnsi="Times New Roman" w:cs="Times New Roman"/>
          <w:sz w:val="24"/>
          <w:szCs w:val="24"/>
        </w:rPr>
        <w:t>eriode 2019-2023.</w:t>
      </w:r>
    </w:p>
    <w:p w14:paraId="726EA36C" w14:textId="77777777" w:rsidR="006C2C8F" w:rsidRDefault="006C2C8F" w:rsidP="00986B1B">
      <w:pPr>
        <w:tabs>
          <w:tab w:val="left" w:pos="1418"/>
        </w:tabs>
        <w:spacing w:line="480" w:lineRule="auto"/>
        <w:ind w:right="-1"/>
        <w:jc w:val="both"/>
        <w:rPr>
          <w:rFonts w:ascii="Times New Roman" w:hAnsi="Times New Roman" w:cs="Times New Roman"/>
          <w:b/>
          <w:bCs/>
          <w:sz w:val="24"/>
          <w:szCs w:val="24"/>
        </w:rPr>
        <w:sectPr w:rsidR="006C2C8F" w:rsidSect="003B1F1F">
          <w:headerReference w:type="default" r:id="rId24"/>
          <w:footerReference w:type="default" r:id="rId25"/>
          <w:footerReference w:type="first" r:id="rId26"/>
          <w:pgSz w:w="11906" w:h="16838" w:code="9"/>
          <w:pgMar w:top="2268" w:right="1701" w:bottom="1701" w:left="2268" w:header="709" w:footer="709" w:gutter="0"/>
          <w:pgNumType w:start="11"/>
          <w:cols w:space="708"/>
          <w:titlePg/>
          <w:docGrid w:linePitch="360"/>
        </w:sectPr>
      </w:pPr>
    </w:p>
    <w:p w14:paraId="5CE63251" w14:textId="3FB8DCDC" w:rsidR="0063587C" w:rsidRPr="00842EE6" w:rsidRDefault="0063587C" w:rsidP="00CC7A95">
      <w:pPr>
        <w:pStyle w:val="Heading1"/>
        <w:spacing w:line="480" w:lineRule="auto"/>
        <w:jc w:val="center"/>
        <w:rPr>
          <w:rFonts w:ascii="Times New Roman" w:hAnsi="Times New Roman" w:cs="Times New Roman"/>
          <w:b/>
          <w:bCs/>
          <w:color w:val="auto"/>
          <w:sz w:val="24"/>
          <w:szCs w:val="24"/>
        </w:rPr>
      </w:pPr>
      <w:bookmarkStart w:id="44" w:name="_Toc170112153"/>
      <w:r w:rsidRPr="00842EE6">
        <w:rPr>
          <w:rFonts w:ascii="Times New Roman" w:hAnsi="Times New Roman" w:cs="Times New Roman"/>
          <w:b/>
          <w:bCs/>
          <w:color w:val="auto"/>
          <w:sz w:val="24"/>
          <w:szCs w:val="24"/>
        </w:rPr>
        <w:lastRenderedPageBreak/>
        <w:t>BAB III</w:t>
      </w:r>
      <w:bookmarkEnd w:id="44"/>
    </w:p>
    <w:p w14:paraId="6F76C739" w14:textId="476A20D1" w:rsidR="0063587C" w:rsidRPr="00842EE6" w:rsidRDefault="0063587C" w:rsidP="00CC7A95">
      <w:pPr>
        <w:pStyle w:val="Heading1"/>
        <w:spacing w:line="480" w:lineRule="auto"/>
        <w:jc w:val="center"/>
        <w:rPr>
          <w:rFonts w:ascii="Times New Roman" w:hAnsi="Times New Roman" w:cs="Times New Roman"/>
          <w:b/>
          <w:bCs/>
          <w:color w:val="auto"/>
          <w:sz w:val="24"/>
          <w:szCs w:val="24"/>
        </w:rPr>
      </w:pPr>
      <w:bookmarkStart w:id="45" w:name="_Toc151644458"/>
      <w:bookmarkStart w:id="46" w:name="_Toc156323978"/>
      <w:bookmarkStart w:id="47" w:name="_Toc157685568"/>
      <w:bookmarkStart w:id="48" w:name="_Toc162522937"/>
      <w:bookmarkStart w:id="49" w:name="_Toc162523964"/>
      <w:bookmarkStart w:id="50" w:name="_Toc167611200"/>
      <w:bookmarkStart w:id="51" w:name="_Toc170112154"/>
      <w:r w:rsidRPr="00842EE6">
        <w:rPr>
          <w:rFonts w:ascii="Times New Roman" w:hAnsi="Times New Roman" w:cs="Times New Roman"/>
          <w:b/>
          <w:bCs/>
          <w:color w:val="auto"/>
          <w:sz w:val="24"/>
          <w:szCs w:val="24"/>
        </w:rPr>
        <w:t>METODE PENELITIAN</w:t>
      </w:r>
      <w:bookmarkEnd w:id="45"/>
      <w:bookmarkEnd w:id="46"/>
      <w:bookmarkEnd w:id="47"/>
      <w:bookmarkEnd w:id="48"/>
      <w:bookmarkEnd w:id="49"/>
      <w:bookmarkEnd w:id="50"/>
      <w:bookmarkEnd w:id="51"/>
    </w:p>
    <w:p w14:paraId="56DB153C" w14:textId="7F7393A0" w:rsidR="0063587C" w:rsidRPr="00842EE6" w:rsidRDefault="0063587C" w:rsidP="007B331A">
      <w:pPr>
        <w:pStyle w:val="Heading2"/>
        <w:numPr>
          <w:ilvl w:val="0"/>
          <w:numId w:val="15"/>
        </w:numPr>
        <w:spacing w:line="480" w:lineRule="auto"/>
        <w:ind w:left="426"/>
        <w:rPr>
          <w:rFonts w:ascii="Times New Roman" w:hAnsi="Times New Roman" w:cs="Times New Roman"/>
          <w:b/>
          <w:bCs/>
          <w:color w:val="auto"/>
          <w:sz w:val="24"/>
          <w:szCs w:val="24"/>
        </w:rPr>
      </w:pPr>
      <w:bookmarkStart w:id="52" w:name="_Toc170112155"/>
      <w:r w:rsidRPr="00842EE6">
        <w:rPr>
          <w:rFonts w:ascii="Times New Roman" w:hAnsi="Times New Roman" w:cs="Times New Roman"/>
          <w:b/>
          <w:bCs/>
          <w:color w:val="auto"/>
          <w:sz w:val="24"/>
          <w:szCs w:val="24"/>
        </w:rPr>
        <w:t>Jenis Penelitian</w:t>
      </w:r>
      <w:bookmarkEnd w:id="52"/>
      <w:r w:rsidRPr="00842EE6">
        <w:rPr>
          <w:rFonts w:ascii="Times New Roman" w:hAnsi="Times New Roman" w:cs="Times New Roman"/>
          <w:b/>
          <w:bCs/>
          <w:color w:val="auto"/>
          <w:sz w:val="24"/>
          <w:szCs w:val="24"/>
        </w:rPr>
        <w:t xml:space="preserve"> </w:t>
      </w:r>
    </w:p>
    <w:p w14:paraId="49A605BF" w14:textId="273CAAB9" w:rsidR="00CA024E" w:rsidRPr="00CE5758" w:rsidRDefault="004C135D" w:rsidP="00CE5758">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sz w:val="24"/>
          <w:szCs w:val="24"/>
        </w:rPr>
        <w:tab/>
      </w:r>
      <w:r w:rsidR="007B0085">
        <w:rPr>
          <w:rFonts w:ascii="Times New Roman" w:hAnsi="Times New Roman" w:cs="Times New Roman"/>
          <w:sz w:val="24"/>
          <w:szCs w:val="24"/>
        </w:rPr>
        <w:t>M</w:t>
      </w:r>
      <w:r w:rsidR="00916700">
        <w:rPr>
          <w:rFonts w:ascii="Times New Roman" w:hAnsi="Times New Roman" w:cs="Times New Roman"/>
          <w:sz w:val="24"/>
          <w:szCs w:val="24"/>
        </w:rPr>
        <w:t xml:space="preserve">etode penelitian </w:t>
      </w:r>
      <w:r w:rsidR="00CE5758">
        <w:rPr>
          <w:rFonts w:ascii="Times New Roman" w:hAnsi="Times New Roman" w:cs="Times New Roman"/>
          <w:sz w:val="24"/>
          <w:szCs w:val="24"/>
        </w:rPr>
        <w:t>yaitu cara untuk mendapatkan data dengan tujuan serta kegunaan tertentu (</w:t>
      </w:r>
      <w:r w:rsidR="007435B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2013:2)","plainTextFormattedCitation":"(Sugiyono, 2013)","previouslyFormattedCitation":"(Sugiyono, 2013)"},"properties":{"noteIndex":0},"schema":"https://github.com/citation-style-language/schema/raw/master/csl-citation.json"}</w:instrText>
      </w:r>
      <w:r w:rsidR="007435BA">
        <w:rPr>
          <w:rFonts w:ascii="Times New Roman" w:hAnsi="Times New Roman" w:cs="Times New Roman"/>
          <w:sz w:val="24"/>
          <w:szCs w:val="24"/>
        </w:rPr>
        <w:fldChar w:fldCharType="separate"/>
      </w:r>
      <w:r w:rsidR="007435BA" w:rsidRPr="007435BA">
        <w:rPr>
          <w:rFonts w:ascii="Times New Roman" w:hAnsi="Times New Roman" w:cs="Times New Roman"/>
          <w:noProof/>
          <w:sz w:val="24"/>
          <w:szCs w:val="24"/>
        </w:rPr>
        <w:t>Sugiyono</w:t>
      </w:r>
      <w:r w:rsidR="00CE5758">
        <w:rPr>
          <w:rFonts w:ascii="Times New Roman" w:hAnsi="Times New Roman" w:cs="Times New Roman"/>
          <w:noProof/>
          <w:sz w:val="24"/>
          <w:szCs w:val="24"/>
        </w:rPr>
        <w:t>,</w:t>
      </w:r>
      <w:r w:rsidR="007435BA" w:rsidRPr="007435BA">
        <w:rPr>
          <w:rFonts w:ascii="Times New Roman" w:hAnsi="Times New Roman" w:cs="Times New Roman"/>
          <w:noProof/>
          <w:sz w:val="24"/>
          <w:szCs w:val="24"/>
        </w:rPr>
        <w:t xml:space="preserve"> 2013</w:t>
      </w:r>
      <w:r w:rsidR="007435BA">
        <w:rPr>
          <w:rFonts w:ascii="Times New Roman" w:hAnsi="Times New Roman" w:cs="Times New Roman"/>
          <w:noProof/>
          <w:sz w:val="24"/>
          <w:szCs w:val="24"/>
        </w:rPr>
        <w:t>:2</w:t>
      </w:r>
      <w:r w:rsidR="007435BA" w:rsidRPr="007435BA">
        <w:rPr>
          <w:rFonts w:ascii="Times New Roman" w:hAnsi="Times New Roman" w:cs="Times New Roman"/>
          <w:noProof/>
          <w:sz w:val="24"/>
          <w:szCs w:val="24"/>
        </w:rPr>
        <w:t>)</w:t>
      </w:r>
      <w:r w:rsidR="007435BA">
        <w:rPr>
          <w:rFonts w:ascii="Times New Roman" w:hAnsi="Times New Roman" w:cs="Times New Roman"/>
          <w:sz w:val="24"/>
          <w:szCs w:val="24"/>
        </w:rPr>
        <w:fldChar w:fldCharType="end"/>
      </w:r>
      <w:r w:rsidR="00CE5758">
        <w:rPr>
          <w:rFonts w:ascii="Times New Roman" w:hAnsi="Times New Roman" w:cs="Times New Roman"/>
          <w:sz w:val="24"/>
          <w:szCs w:val="24"/>
        </w:rPr>
        <w:t xml:space="preserve">. </w:t>
      </w:r>
      <w:r w:rsidR="00CA024E">
        <w:rPr>
          <w:rFonts w:ascii="Times New Roman" w:hAnsi="Times New Roman" w:cs="Times New Roman"/>
          <w:sz w:val="24"/>
          <w:szCs w:val="24"/>
        </w:rPr>
        <w:t xml:space="preserve">Dalam melakukan penelitian harus menggunakan metode penelitian yang tepat agar dapat memecahkan masalah yang dihadapi </w:t>
      </w:r>
      <w:r>
        <w:rPr>
          <w:rFonts w:ascii="Times New Roman" w:hAnsi="Times New Roman" w:cs="Times New Roman"/>
          <w:sz w:val="24"/>
          <w:szCs w:val="24"/>
        </w:rPr>
        <w:t xml:space="preserve">dan mengetahui langkah-langkah dalam penyelesaianya. Metode </w:t>
      </w:r>
      <w:r w:rsidR="007B0085">
        <w:rPr>
          <w:rFonts w:ascii="Times New Roman" w:hAnsi="Times New Roman" w:cs="Times New Roman"/>
          <w:sz w:val="24"/>
          <w:szCs w:val="24"/>
        </w:rPr>
        <w:t>penelitian yang digunakan</w:t>
      </w:r>
      <w:r>
        <w:rPr>
          <w:rFonts w:ascii="Times New Roman" w:hAnsi="Times New Roman" w:cs="Times New Roman"/>
          <w:sz w:val="24"/>
          <w:szCs w:val="24"/>
        </w:rPr>
        <w:t xml:space="preserve"> adalah</w:t>
      </w:r>
      <w:r w:rsidR="007B0085">
        <w:rPr>
          <w:rFonts w:ascii="Times New Roman" w:hAnsi="Times New Roman" w:cs="Times New Roman"/>
          <w:sz w:val="24"/>
          <w:szCs w:val="24"/>
        </w:rPr>
        <w:t xml:space="preserve"> metode</w:t>
      </w:r>
      <w:r>
        <w:rPr>
          <w:rFonts w:ascii="Times New Roman" w:hAnsi="Times New Roman" w:cs="Times New Roman"/>
          <w:sz w:val="24"/>
          <w:szCs w:val="24"/>
        </w:rPr>
        <w:t xml:space="preserve"> kuantitatif dengan pendekatan deskriptif. M</w:t>
      </w:r>
      <w:r w:rsidR="00916700">
        <w:rPr>
          <w:rFonts w:ascii="Times New Roman" w:hAnsi="Times New Roman" w:cs="Times New Roman"/>
          <w:sz w:val="24"/>
          <w:szCs w:val="24"/>
        </w:rPr>
        <w:t>etode kuantitatif</w:t>
      </w:r>
      <w:r w:rsidR="00CE5758">
        <w:rPr>
          <w:rFonts w:ascii="Times New Roman" w:hAnsi="Times New Roman" w:cs="Times New Roman"/>
          <w:sz w:val="24"/>
          <w:szCs w:val="24"/>
        </w:rPr>
        <w:t xml:space="preserve"> digunakan untuk meneliti populasi dan sampel tertentu dan dalam analisisnya menggunakan alat analisis statistik</w:t>
      </w:r>
      <w:r w:rsidR="007B0085" w:rsidRPr="00CE5758">
        <w:rPr>
          <w:rFonts w:ascii="Times New Roman" w:hAnsi="Times New Roman" w:cs="Times New Roman"/>
          <w:sz w:val="24"/>
          <w:szCs w:val="24"/>
        </w:rPr>
        <w:t xml:space="preserve"> </w:t>
      </w:r>
      <w:r w:rsidR="00CE5758">
        <w:rPr>
          <w:rFonts w:ascii="Times New Roman" w:hAnsi="Times New Roman" w:cs="Times New Roman"/>
          <w:sz w:val="24"/>
          <w:szCs w:val="24"/>
        </w:rPr>
        <w:t>(</w:t>
      </w:r>
      <w:r w:rsidR="007435BA" w:rsidRPr="00CE5758">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2013:8)","plainTextFormattedCitation":"(Sugiyono, 2013)","previouslyFormattedCitation":"(Sugiyono, 2013)"},"properties":{"noteIndex":0},"schema":"https://github.com/citation-style-language/schema/raw/master/csl-citation.json"}</w:instrText>
      </w:r>
      <w:r w:rsidR="007435BA" w:rsidRPr="00CE5758">
        <w:rPr>
          <w:rFonts w:ascii="Times New Roman" w:hAnsi="Times New Roman" w:cs="Times New Roman"/>
          <w:sz w:val="24"/>
          <w:szCs w:val="24"/>
        </w:rPr>
        <w:fldChar w:fldCharType="separate"/>
      </w:r>
      <w:r w:rsidR="007435BA" w:rsidRPr="00CE5758">
        <w:rPr>
          <w:rFonts w:ascii="Times New Roman" w:hAnsi="Times New Roman" w:cs="Times New Roman"/>
          <w:noProof/>
          <w:sz w:val="24"/>
          <w:szCs w:val="24"/>
        </w:rPr>
        <w:t>Sugiyono</w:t>
      </w:r>
      <w:r w:rsidR="00CE5758">
        <w:rPr>
          <w:rFonts w:ascii="Times New Roman" w:hAnsi="Times New Roman" w:cs="Times New Roman"/>
          <w:noProof/>
          <w:sz w:val="24"/>
          <w:szCs w:val="24"/>
        </w:rPr>
        <w:t xml:space="preserve">, </w:t>
      </w:r>
      <w:r w:rsidR="007435BA" w:rsidRPr="00CE5758">
        <w:rPr>
          <w:rFonts w:ascii="Times New Roman" w:hAnsi="Times New Roman" w:cs="Times New Roman"/>
          <w:noProof/>
          <w:sz w:val="24"/>
          <w:szCs w:val="24"/>
        </w:rPr>
        <w:t>2013:8)</w:t>
      </w:r>
      <w:r w:rsidR="007435BA" w:rsidRPr="00CE5758">
        <w:rPr>
          <w:rFonts w:ascii="Times New Roman" w:hAnsi="Times New Roman" w:cs="Times New Roman"/>
          <w:sz w:val="24"/>
          <w:szCs w:val="24"/>
        </w:rPr>
        <w:fldChar w:fldCharType="end"/>
      </w:r>
      <w:r w:rsidR="00CE5758">
        <w:rPr>
          <w:rFonts w:ascii="Times New Roman" w:hAnsi="Times New Roman" w:cs="Times New Roman"/>
          <w:sz w:val="24"/>
          <w:szCs w:val="24"/>
        </w:rPr>
        <w:t>.</w:t>
      </w:r>
    </w:p>
    <w:p w14:paraId="0A02B2D2" w14:textId="5E339683" w:rsidR="00E51139" w:rsidRDefault="004C135D" w:rsidP="00B9660D">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sz w:val="24"/>
          <w:szCs w:val="24"/>
        </w:rPr>
        <w:tab/>
        <w:t xml:space="preserve">Dengan metode penelitian </w:t>
      </w:r>
      <w:r w:rsidR="007435BA">
        <w:rPr>
          <w:rFonts w:ascii="Times New Roman" w:hAnsi="Times New Roman" w:cs="Times New Roman"/>
          <w:sz w:val="24"/>
          <w:szCs w:val="24"/>
        </w:rPr>
        <w:t>kuantitif</w:t>
      </w:r>
      <w:r>
        <w:rPr>
          <w:rFonts w:ascii="Times New Roman" w:hAnsi="Times New Roman" w:cs="Times New Roman"/>
          <w:sz w:val="24"/>
          <w:szCs w:val="24"/>
        </w:rPr>
        <w:t xml:space="preserve"> dapat</w:t>
      </w:r>
      <w:r w:rsidR="003440D8" w:rsidRPr="002D0C8F">
        <w:rPr>
          <w:rFonts w:ascii="Times New Roman" w:hAnsi="Times New Roman" w:cs="Times New Roman"/>
          <w:sz w:val="24"/>
          <w:szCs w:val="24"/>
        </w:rPr>
        <w:t xml:space="preserve"> melihat hubungan sebab akibat antara variabel bebas </w:t>
      </w:r>
      <w:r w:rsidR="00916700">
        <w:rPr>
          <w:rFonts w:ascii="Times New Roman" w:hAnsi="Times New Roman" w:cs="Times New Roman"/>
          <w:sz w:val="24"/>
          <w:szCs w:val="24"/>
        </w:rPr>
        <w:t>dan</w:t>
      </w:r>
      <w:r w:rsidR="003440D8" w:rsidRPr="002D0C8F">
        <w:rPr>
          <w:rFonts w:ascii="Times New Roman" w:hAnsi="Times New Roman" w:cs="Times New Roman"/>
          <w:sz w:val="24"/>
          <w:szCs w:val="24"/>
        </w:rPr>
        <w:t xml:space="preserve"> variabel terikat. Variabel </w:t>
      </w:r>
      <w:r w:rsidR="00916700">
        <w:rPr>
          <w:rFonts w:ascii="Times New Roman" w:hAnsi="Times New Roman" w:cs="Times New Roman"/>
          <w:sz w:val="24"/>
          <w:szCs w:val="24"/>
        </w:rPr>
        <w:t>independen</w:t>
      </w:r>
      <w:r w:rsidR="003440D8" w:rsidRPr="002D0C8F">
        <w:rPr>
          <w:rFonts w:ascii="Times New Roman" w:hAnsi="Times New Roman" w:cs="Times New Roman"/>
          <w:sz w:val="24"/>
          <w:szCs w:val="24"/>
        </w:rPr>
        <w:t xml:space="preserve"> atau variabel </w:t>
      </w:r>
      <w:r w:rsidR="00916700">
        <w:rPr>
          <w:rFonts w:ascii="Times New Roman" w:hAnsi="Times New Roman" w:cs="Times New Roman"/>
          <w:sz w:val="24"/>
          <w:szCs w:val="24"/>
        </w:rPr>
        <w:t xml:space="preserve">bebas </w:t>
      </w:r>
      <w:r w:rsidR="003440D8" w:rsidRPr="002D0C8F">
        <w:rPr>
          <w:rFonts w:ascii="Times New Roman" w:hAnsi="Times New Roman" w:cs="Times New Roman"/>
          <w:sz w:val="24"/>
          <w:szCs w:val="24"/>
        </w:rPr>
        <w:t>dalam penelitian ini yaitu struktur modal</w:t>
      </w:r>
      <w:r w:rsidR="002D0C8F">
        <w:rPr>
          <w:rFonts w:ascii="Times New Roman" w:hAnsi="Times New Roman" w:cs="Times New Roman"/>
          <w:sz w:val="24"/>
          <w:szCs w:val="24"/>
        </w:rPr>
        <w:t xml:space="preserve"> (X</w:t>
      </w:r>
      <w:r w:rsidR="00916700">
        <w:rPr>
          <w:rFonts w:ascii="Times New Roman" w:hAnsi="Times New Roman" w:cs="Times New Roman"/>
          <w:sz w:val="24"/>
          <w:szCs w:val="24"/>
          <w:vertAlign w:val="subscript"/>
        </w:rPr>
        <w:t>1</w:t>
      </w:r>
      <w:r w:rsidR="002D0C8F">
        <w:rPr>
          <w:rFonts w:ascii="Times New Roman" w:hAnsi="Times New Roman" w:cs="Times New Roman"/>
          <w:sz w:val="24"/>
          <w:szCs w:val="24"/>
        </w:rPr>
        <w:t>)</w:t>
      </w:r>
      <w:r w:rsidR="003440D8" w:rsidRPr="002D0C8F">
        <w:rPr>
          <w:rFonts w:ascii="Times New Roman" w:hAnsi="Times New Roman" w:cs="Times New Roman"/>
          <w:sz w:val="24"/>
          <w:szCs w:val="24"/>
        </w:rPr>
        <w:t>, likuiditas</w:t>
      </w:r>
      <w:r w:rsidR="002D0C8F">
        <w:rPr>
          <w:rFonts w:ascii="Times New Roman" w:hAnsi="Times New Roman" w:cs="Times New Roman"/>
          <w:sz w:val="24"/>
          <w:szCs w:val="24"/>
        </w:rPr>
        <w:t xml:space="preserve"> (X</w:t>
      </w:r>
      <w:r w:rsidR="00916700">
        <w:rPr>
          <w:rFonts w:ascii="Times New Roman" w:hAnsi="Times New Roman" w:cs="Times New Roman"/>
          <w:sz w:val="24"/>
          <w:szCs w:val="24"/>
          <w:vertAlign w:val="subscript"/>
        </w:rPr>
        <w:t>2</w:t>
      </w:r>
      <w:r w:rsidR="002D0C8F">
        <w:rPr>
          <w:rFonts w:ascii="Times New Roman" w:hAnsi="Times New Roman" w:cs="Times New Roman"/>
          <w:sz w:val="24"/>
          <w:szCs w:val="24"/>
        </w:rPr>
        <w:t>)</w:t>
      </w:r>
      <w:r w:rsidR="003440D8" w:rsidRPr="002D0C8F">
        <w:rPr>
          <w:rFonts w:ascii="Times New Roman" w:hAnsi="Times New Roman" w:cs="Times New Roman"/>
          <w:sz w:val="24"/>
          <w:szCs w:val="24"/>
        </w:rPr>
        <w:t>, profitabilitas</w:t>
      </w:r>
      <w:r w:rsidR="002D0C8F">
        <w:rPr>
          <w:rFonts w:ascii="Times New Roman" w:hAnsi="Times New Roman" w:cs="Times New Roman"/>
          <w:sz w:val="24"/>
          <w:szCs w:val="24"/>
        </w:rPr>
        <w:t xml:space="preserve"> (X</w:t>
      </w:r>
      <w:r w:rsidR="00916700">
        <w:rPr>
          <w:rFonts w:ascii="Times New Roman" w:hAnsi="Times New Roman" w:cs="Times New Roman"/>
          <w:sz w:val="24"/>
          <w:szCs w:val="24"/>
          <w:vertAlign w:val="subscript"/>
        </w:rPr>
        <w:t>3</w:t>
      </w:r>
      <w:r w:rsidR="002D0C8F">
        <w:rPr>
          <w:rFonts w:ascii="Times New Roman" w:hAnsi="Times New Roman" w:cs="Times New Roman"/>
          <w:sz w:val="24"/>
          <w:szCs w:val="24"/>
        </w:rPr>
        <w:t>)</w:t>
      </w:r>
      <w:r w:rsidR="003440D8" w:rsidRPr="002D0C8F">
        <w:rPr>
          <w:rFonts w:ascii="Times New Roman" w:hAnsi="Times New Roman" w:cs="Times New Roman"/>
          <w:sz w:val="24"/>
          <w:szCs w:val="24"/>
        </w:rPr>
        <w:t>, dan kebijakan deviden</w:t>
      </w:r>
      <w:r w:rsidR="002D0C8F">
        <w:rPr>
          <w:rFonts w:ascii="Times New Roman" w:hAnsi="Times New Roman" w:cs="Times New Roman"/>
          <w:sz w:val="24"/>
          <w:szCs w:val="24"/>
        </w:rPr>
        <w:t xml:space="preserve"> (X</w:t>
      </w:r>
      <w:r w:rsidR="00916700">
        <w:rPr>
          <w:rFonts w:ascii="Times New Roman" w:hAnsi="Times New Roman" w:cs="Times New Roman"/>
          <w:sz w:val="24"/>
          <w:szCs w:val="24"/>
          <w:vertAlign w:val="subscript"/>
        </w:rPr>
        <w:t>4</w:t>
      </w:r>
      <w:r w:rsidR="002D0C8F">
        <w:rPr>
          <w:rFonts w:ascii="Times New Roman" w:hAnsi="Times New Roman" w:cs="Times New Roman"/>
          <w:sz w:val="24"/>
          <w:szCs w:val="24"/>
        </w:rPr>
        <w:t>)</w:t>
      </w:r>
      <w:r w:rsidR="003440D8" w:rsidRPr="002D0C8F">
        <w:rPr>
          <w:rFonts w:ascii="Times New Roman" w:hAnsi="Times New Roman" w:cs="Times New Roman"/>
          <w:sz w:val="24"/>
          <w:szCs w:val="24"/>
        </w:rPr>
        <w:t xml:space="preserve"> dengan variabel </w:t>
      </w:r>
      <w:r w:rsidR="00916700">
        <w:rPr>
          <w:rFonts w:ascii="Times New Roman" w:hAnsi="Times New Roman" w:cs="Times New Roman"/>
          <w:sz w:val="24"/>
          <w:szCs w:val="24"/>
        </w:rPr>
        <w:t>dependen</w:t>
      </w:r>
      <w:r w:rsidR="003440D8" w:rsidRPr="002D0C8F">
        <w:rPr>
          <w:rFonts w:ascii="Times New Roman" w:hAnsi="Times New Roman" w:cs="Times New Roman"/>
          <w:sz w:val="24"/>
          <w:szCs w:val="24"/>
        </w:rPr>
        <w:t xml:space="preserve"> atau variabel </w:t>
      </w:r>
      <w:r w:rsidR="00916700">
        <w:rPr>
          <w:rFonts w:ascii="Times New Roman" w:hAnsi="Times New Roman" w:cs="Times New Roman"/>
          <w:sz w:val="24"/>
          <w:szCs w:val="24"/>
        </w:rPr>
        <w:t>terikat</w:t>
      </w:r>
      <w:r w:rsidR="003440D8" w:rsidRPr="002D0C8F">
        <w:rPr>
          <w:rFonts w:ascii="Times New Roman" w:hAnsi="Times New Roman" w:cs="Times New Roman"/>
          <w:sz w:val="24"/>
          <w:szCs w:val="24"/>
        </w:rPr>
        <w:t xml:space="preserve"> yang digunakan yaitu nilai perusahaan </w:t>
      </w:r>
      <w:r w:rsidR="00431FAE">
        <w:rPr>
          <w:rFonts w:ascii="Times New Roman" w:hAnsi="Times New Roman" w:cs="Times New Roman"/>
          <w:sz w:val="24"/>
          <w:szCs w:val="24"/>
        </w:rPr>
        <w:t xml:space="preserve">(Y) </w:t>
      </w:r>
      <w:r w:rsidR="003440D8" w:rsidRPr="002D0C8F">
        <w:rPr>
          <w:rFonts w:ascii="Times New Roman" w:hAnsi="Times New Roman" w:cs="Times New Roman"/>
          <w:sz w:val="24"/>
          <w:szCs w:val="24"/>
        </w:rPr>
        <w:t>pada perusahaan pertambangan sub sektor batu bara yang terdaftar di Bursa Efek Indonesia pe</w:t>
      </w:r>
      <w:r w:rsidR="002D0C8F" w:rsidRPr="002D0C8F">
        <w:rPr>
          <w:rFonts w:ascii="Times New Roman" w:hAnsi="Times New Roman" w:cs="Times New Roman"/>
          <w:sz w:val="24"/>
          <w:szCs w:val="24"/>
        </w:rPr>
        <w:t>riode 2019-2023.</w:t>
      </w:r>
    </w:p>
    <w:p w14:paraId="5F2D52CC" w14:textId="73A19E7E" w:rsidR="005A508D" w:rsidRPr="005A508D" w:rsidRDefault="0063587C" w:rsidP="007B331A">
      <w:pPr>
        <w:pStyle w:val="Heading2"/>
        <w:numPr>
          <w:ilvl w:val="0"/>
          <w:numId w:val="15"/>
        </w:numPr>
        <w:spacing w:line="480" w:lineRule="auto"/>
        <w:ind w:left="426"/>
        <w:rPr>
          <w:rFonts w:ascii="Times New Roman" w:hAnsi="Times New Roman" w:cs="Times New Roman"/>
          <w:b/>
          <w:bCs/>
          <w:color w:val="auto"/>
          <w:sz w:val="24"/>
          <w:szCs w:val="24"/>
        </w:rPr>
      </w:pPr>
      <w:bookmarkStart w:id="53" w:name="_Toc170112156"/>
      <w:r w:rsidRPr="00E51139">
        <w:rPr>
          <w:rFonts w:ascii="Times New Roman" w:hAnsi="Times New Roman" w:cs="Times New Roman"/>
          <w:b/>
          <w:bCs/>
          <w:color w:val="auto"/>
          <w:sz w:val="24"/>
          <w:szCs w:val="24"/>
        </w:rPr>
        <w:t>Populasi dan Sampel</w:t>
      </w:r>
      <w:bookmarkEnd w:id="53"/>
    </w:p>
    <w:p w14:paraId="2A798474" w14:textId="72CF8634" w:rsidR="005A508D" w:rsidRPr="005A508D" w:rsidRDefault="005A508D">
      <w:pPr>
        <w:pStyle w:val="ListParagraph"/>
        <w:numPr>
          <w:ilvl w:val="0"/>
          <w:numId w:val="21"/>
        </w:numPr>
        <w:tabs>
          <w:tab w:val="left" w:pos="1418"/>
        </w:tabs>
        <w:spacing w:line="480" w:lineRule="auto"/>
        <w:ind w:left="851" w:right="-1"/>
        <w:jc w:val="both"/>
        <w:rPr>
          <w:rFonts w:ascii="Times New Roman" w:hAnsi="Times New Roman" w:cs="Times New Roman"/>
          <w:b/>
          <w:bCs/>
          <w:sz w:val="24"/>
          <w:szCs w:val="24"/>
        </w:rPr>
      </w:pPr>
      <w:r w:rsidRPr="005A508D">
        <w:rPr>
          <w:rFonts w:ascii="Times New Roman" w:hAnsi="Times New Roman" w:cs="Times New Roman"/>
          <w:b/>
          <w:bCs/>
          <w:sz w:val="24"/>
          <w:szCs w:val="24"/>
        </w:rPr>
        <w:t>Populasi</w:t>
      </w:r>
    </w:p>
    <w:p w14:paraId="3F64483A" w14:textId="3D64653E" w:rsidR="004C135D" w:rsidRDefault="007B331A" w:rsidP="007B331A">
      <w:pPr>
        <w:pStyle w:val="ListParagraph"/>
        <w:tabs>
          <w:tab w:val="left" w:pos="1418"/>
        </w:tabs>
        <w:spacing w:line="480" w:lineRule="auto"/>
        <w:ind w:left="851" w:right="-1"/>
        <w:jc w:val="both"/>
        <w:rPr>
          <w:rFonts w:ascii="Times New Roman" w:hAnsi="Times New Roman" w:cs="Times New Roman"/>
          <w:b/>
          <w:bCs/>
          <w:sz w:val="24"/>
          <w:szCs w:val="24"/>
        </w:rPr>
      </w:pPr>
      <w:r>
        <w:rPr>
          <w:rFonts w:ascii="Times New Roman" w:hAnsi="Times New Roman" w:cs="Times New Roman"/>
          <w:sz w:val="24"/>
          <w:szCs w:val="24"/>
        </w:rPr>
        <w:tab/>
      </w:r>
      <w:r w:rsidR="005A508D">
        <w:rPr>
          <w:rFonts w:ascii="Times New Roman" w:hAnsi="Times New Roman" w:cs="Times New Roman"/>
          <w:sz w:val="24"/>
          <w:szCs w:val="24"/>
        </w:rPr>
        <w:t xml:space="preserve">Populasi merupakan wilayah generalisasi yang terdiri atas obyek atau subyek yang mempunyai kualitas dan karakteristik tertentu yang </w:t>
      </w:r>
      <w:r w:rsidR="005A508D">
        <w:rPr>
          <w:rFonts w:ascii="Times New Roman" w:hAnsi="Times New Roman" w:cs="Times New Roman"/>
          <w:sz w:val="24"/>
          <w:szCs w:val="24"/>
        </w:rPr>
        <w:lastRenderedPageBreak/>
        <w:t>diterapkan oleh peneliti untuk dipelajari dan kemudian ditarik kesimpulannya</w:t>
      </w:r>
      <w:r w:rsidR="009700E5">
        <w:rPr>
          <w:rFonts w:ascii="Times New Roman" w:hAnsi="Times New Roman" w:cs="Times New Roman"/>
          <w:sz w:val="24"/>
          <w:szCs w:val="24"/>
        </w:rPr>
        <w:t xml:space="preserve"> </w:t>
      </w:r>
      <w:r w:rsidR="009700E5">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2013:80)","plainTextFormattedCitation":"(Sugiyono, 2013)","previouslyFormattedCitation":"(Sugiyono, 2013)"},"properties":{"noteIndex":0},"schema":"https://github.com/citation-style-language/schema/raw/master/csl-citation.json"}</w:instrText>
      </w:r>
      <w:r w:rsidR="009700E5">
        <w:rPr>
          <w:rFonts w:ascii="Times New Roman" w:hAnsi="Times New Roman" w:cs="Times New Roman"/>
          <w:sz w:val="24"/>
          <w:szCs w:val="24"/>
        </w:rPr>
        <w:fldChar w:fldCharType="separate"/>
      </w:r>
      <w:r w:rsidR="009700E5" w:rsidRPr="009700E5">
        <w:rPr>
          <w:rFonts w:ascii="Times New Roman" w:hAnsi="Times New Roman" w:cs="Times New Roman"/>
          <w:noProof/>
          <w:sz w:val="24"/>
          <w:szCs w:val="24"/>
        </w:rPr>
        <w:t>(Sugiyono, 2013</w:t>
      </w:r>
      <w:r w:rsidR="009700E5">
        <w:rPr>
          <w:rFonts w:ascii="Times New Roman" w:hAnsi="Times New Roman" w:cs="Times New Roman"/>
          <w:noProof/>
          <w:sz w:val="24"/>
          <w:szCs w:val="24"/>
        </w:rPr>
        <w:t>:80</w:t>
      </w:r>
      <w:r w:rsidR="009700E5" w:rsidRPr="009700E5">
        <w:rPr>
          <w:rFonts w:ascii="Times New Roman" w:hAnsi="Times New Roman" w:cs="Times New Roman"/>
          <w:noProof/>
          <w:sz w:val="24"/>
          <w:szCs w:val="24"/>
        </w:rPr>
        <w:t>)</w:t>
      </w:r>
      <w:r w:rsidR="009700E5">
        <w:rPr>
          <w:rFonts w:ascii="Times New Roman" w:hAnsi="Times New Roman" w:cs="Times New Roman"/>
          <w:sz w:val="24"/>
          <w:szCs w:val="24"/>
        </w:rPr>
        <w:fldChar w:fldCharType="end"/>
      </w:r>
      <w:r w:rsidR="005A508D">
        <w:rPr>
          <w:rFonts w:ascii="Times New Roman" w:hAnsi="Times New Roman" w:cs="Times New Roman"/>
          <w:sz w:val="24"/>
          <w:szCs w:val="24"/>
        </w:rPr>
        <w:t>. Po</w:t>
      </w:r>
      <w:r w:rsidR="00E732D5">
        <w:rPr>
          <w:rFonts w:ascii="Times New Roman" w:hAnsi="Times New Roman" w:cs="Times New Roman"/>
          <w:sz w:val="24"/>
          <w:szCs w:val="24"/>
        </w:rPr>
        <w:t xml:space="preserve">pulasi pada penelitian ini adalah perusahaan pertambangan sub sektor </w:t>
      </w:r>
      <w:proofErr w:type="gramStart"/>
      <w:r w:rsidR="00E732D5">
        <w:rPr>
          <w:rFonts w:ascii="Times New Roman" w:hAnsi="Times New Roman" w:cs="Times New Roman"/>
          <w:sz w:val="24"/>
          <w:szCs w:val="24"/>
        </w:rPr>
        <w:t>batu  bara</w:t>
      </w:r>
      <w:proofErr w:type="gramEnd"/>
      <w:r w:rsidR="00E732D5">
        <w:rPr>
          <w:rFonts w:ascii="Times New Roman" w:hAnsi="Times New Roman" w:cs="Times New Roman"/>
          <w:sz w:val="24"/>
          <w:szCs w:val="24"/>
        </w:rPr>
        <w:t xml:space="preserve"> </w:t>
      </w:r>
      <w:r w:rsidR="00DE41B4">
        <w:rPr>
          <w:rFonts w:ascii="Times New Roman" w:hAnsi="Times New Roman" w:cs="Times New Roman"/>
          <w:sz w:val="24"/>
          <w:szCs w:val="24"/>
        </w:rPr>
        <w:t xml:space="preserve">yang tedaftar di Bursa Efek Indonesia </w:t>
      </w:r>
      <w:r w:rsidR="00E732D5">
        <w:rPr>
          <w:rFonts w:ascii="Times New Roman" w:hAnsi="Times New Roman" w:cs="Times New Roman"/>
          <w:sz w:val="24"/>
          <w:szCs w:val="24"/>
        </w:rPr>
        <w:t>pada tahun 2019-202</w:t>
      </w:r>
      <w:r w:rsidR="000D12B1">
        <w:rPr>
          <w:rFonts w:ascii="Times New Roman" w:hAnsi="Times New Roman" w:cs="Times New Roman"/>
          <w:sz w:val="24"/>
          <w:szCs w:val="24"/>
        </w:rPr>
        <w:t>3</w:t>
      </w:r>
      <w:r w:rsidR="005A508D">
        <w:rPr>
          <w:rFonts w:ascii="Times New Roman" w:hAnsi="Times New Roman" w:cs="Times New Roman"/>
          <w:sz w:val="24"/>
          <w:szCs w:val="24"/>
        </w:rPr>
        <w:t xml:space="preserve"> yang berjumlah 4</w:t>
      </w:r>
      <w:r w:rsidR="00E82D72">
        <w:rPr>
          <w:rFonts w:ascii="Times New Roman" w:hAnsi="Times New Roman" w:cs="Times New Roman"/>
          <w:sz w:val="24"/>
          <w:szCs w:val="24"/>
        </w:rPr>
        <w:t>2</w:t>
      </w:r>
      <w:r w:rsidR="005A508D">
        <w:rPr>
          <w:rFonts w:ascii="Times New Roman" w:hAnsi="Times New Roman" w:cs="Times New Roman"/>
          <w:sz w:val="24"/>
          <w:szCs w:val="24"/>
        </w:rPr>
        <w:t xml:space="preserve"> perusahaan</w:t>
      </w:r>
      <w:r w:rsidR="00CA024E">
        <w:rPr>
          <w:rFonts w:ascii="Times New Roman" w:hAnsi="Times New Roman" w:cs="Times New Roman"/>
          <w:sz w:val="24"/>
          <w:szCs w:val="24"/>
        </w:rPr>
        <w:t>, sebagai berikut:</w:t>
      </w:r>
    </w:p>
    <w:p w14:paraId="7D285FBD" w14:textId="7B656547" w:rsidR="005B438F" w:rsidRDefault="005B438F" w:rsidP="005B438F">
      <w:pPr>
        <w:pStyle w:val="Caption"/>
        <w:spacing w:after="0"/>
        <w:jc w:val="center"/>
        <w:rPr>
          <w:rFonts w:ascii="Times New Roman" w:hAnsi="Times New Roman" w:cs="Times New Roman"/>
          <w:b/>
          <w:bCs/>
          <w:i w:val="0"/>
          <w:iCs w:val="0"/>
          <w:color w:val="auto"/>
          <w:sz w:val="24"/>
          <w:szCs w:val="24"/>
        </w:rPr>
      </w:pPr>
      <w:bookmarkStart w:id="54" w:name="_Toc167620732"/>
      <w:r w:rsidRPr="005B438F">
        <w:rPr>
          <w:rFonts w:ascii="Times New Roman" w:hAnsi="Times New Roman" w:cs="Times New Roman"/>
          <w:b/>
          <w:bCs/>
          <w:i w:val="0"/>
          <w:iCs w:val="0"/>
          <w:color w:val="auto"/>
          <w:sz w:val="24"/>
          <w:szCs w:val="24"/>
        </w:rPr>
        <w:t xml:space="preserve">Tabel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Tabel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2</w:t>
      </w:r>
      <w:bookmarkEnd w:id="54"/>
      <w:r w:rsidRPr="005B438F">
        <w:rPr>
          <w:rFonts w:ascii="Times New Roman" w:hAnsi="Times New Roman" w:cs="Times New Roman"/>
          <w:b/>
          <w:bCs/>
          <w:i w:val="0"/>
          <w:iCs w:val="0"/>
          <w:color w:val="auto"/>
          <w:sz w:val="24"/>
          <w:szCs w:val="24"/>
        </w:rPr>
        <w:fldChar w:fldCharType="end"/>
      </w:r>
      <w:r w:rsidRPr="005B438F">
        <w:rPr>
          <w:rFonts w:ascii="Times New Roman" w:hAnsi="Times New Roman" w:cs="Times New Roman"/>
          <w:b/>
          <w:bCs/>
          <w:i w:val="0"/>
          <w:iCs w:val="0"/>
          <w:color w:val="auto"/>
          <w:sz w:val="24"/>
          <w:szCs w:val="24"/>
        </w:rPr>
        <w:t xml:space="preserve"> </w:t>
      </w:r>
    </w:p>
    <w:p w14:paraId="7E1675E8" w14:textId="755C9E0D" w:rsidR="004F7561" w:rsidRDefault="005B438F" w:rsidP="00B45562">
      <w:pPr>
        <w:pStyle w:val="Caption"/>
        <w:spacing w:after="0"/>
        <w:ind w:left="851"/>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Populasi Perusahaan Pertambangan Sub Sektor Batu Bara Yang Terdaftar Di Bursa Efek Indonesia Periode 2019-2023</w:t>
      </w:r>
    </w:p>
    <w:p w14:paraId="0DA2C3CA" w14:textId="77777777" w:rsidR="005B438F" w:rsidRPr="005B438F" w:rsidRDefault="005B438F" w:rsidP="005B438F"/>
    <w:tbl>
      <w:tblPr>
        <w:tblStyle w:val="TableGrid"/>
        <w:tblW w:w="5000" w:type="pct"/>
        <w:tblInd w:w="846" w:type="dxa"/>
        <w:tblLook w:val="04A0" w:firstRow="1" w:lastRow="0" w:firstColumn="1" w:lastColumn="0" w:noHBand="0" w:noVBand="1"/>
      </w:tblPr>
      <w:tblGrid>
        <w:gridCol w:w="918"/>
        <w:gridCol w:w="1325"/>
        <w:gridCol w:w="5684"/>
      </w:tblGrid>
      <w:tr w:rsidR="003D2709" w14:paraId="246C0203" w14:textId="4409C355" w:rsidTr="00B45562">
        <w:trPr>
          <w:trHeight w:val="20"/>
        </w:trPr>
        <w:tc>
          <w:tcPr>
            <w:tcW w:w="579" w:type="pct"/>
            <w:vAlign w:val="center"/>
          </w:tcPr>
          <w:p w14:paraId="4017A08C" w14:textId="2A4A383D" w:rsidR="003D2709" w:rsidRDefault="003D2709" w:rsidP="003D2709">
            <w:pPr>
              <w:pStyle w:val="ListParagraph"/>
              <w:tabs>
                <w:tab w:val="left" w:pos="1418"/>
              </w:tabs>
              <w:ind w:left="0" w:right="-1"/>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836" w:type="pct"/>
            <w:vAlign w:val="center"/>
          </w:tcPr>
          <w:p w14:paraId="6576E81C" w14:textId="62D937A9" w:rsidR="003D2709" w:rsidRDefault="003D2709" w:rsidP="003D2709">
            <w:pPr>
              <w:pStyle w:val="ListParagraph"/>
              <w:tabs>
                <w:tab w:val="left" w:pos="1418"/>
              </w:tabs>
              <w:ind w:left="0" w:right="-1"/>
              <w:jc w:val="center"/>
              <w:rPr>
                <w:rFonts w:ascii="Times New Roman" w:hAnsi="Times New Roman" w:cs="Times New Roman"/>
                <w:b/>
                <w:bCs/>
                <w:sz w:val="24"/>
                <w:szCs w:val="24"/>
              </w:rPr>
            </w:pPr>
            <w:r>
              <w:rPr>
                <w:rFonts w:ascii="Times New Roman" w:hAnsi="Times New Roman" w:cs="Times New Roman"/>
                <w:b/>
                <w:bCs/>
                <w:sz w:val="24"/>
                <w:szCs w:val="24"/>
              </w:rPr>
              <w:t>Kode Saham</w:t>
            </w:r>
          </w:p>
        </w:tc>
        <w:tc>
          <w:tcPr>
            <w:tcW w:w="3585" w:type="pct"/>
            <w:vAlign w:val="center"/>
          </w:tcPr>
          <w:p w14:paraId="082B819B" w14:textId="028B6425" w:rsidR="003D2709" w:rsidRDefault="003D2709" w:rsidP="003D2709">
            <w:pPr>
              <w:pStyle w:val="ListParagraph"/>
              <w:tabs>
                <w:tab w:val="left" w:pos="1418"/>
              </w:tabs>
              <w:ind w:left="0" w:right="-1"/>
              <w:jc w:val="center"/>
              <w:rPr>
                <w:rFonts w:ascii="Times New Roman" w:hAnsi="Times New Roman" w:cs="Times New Roman"/>
                <w:b/>
                <w:bCs/>
                <w:sz w:val="24"/>
                <w:szCs w:val="24"/>
              </w:rPr>
            </w:pPr>
            <w:r>
              <w:rPr>
                <w:rFonts w:ascii="Times New Roman" w:hAnsi="Times New Roman" w:cs="Times New Roman"/>
                <w:b/>
                <w:bCs/>
                <w:sz w:val="24"/>
                <w:szCs w:val="24"/>
              </w:rPr>
              <w:t>Nama Perusahaan</w:t>
            </w:r>
          </w:p>
        </w:tc>
      </w:tr>
      <w:tr w:rsidR="003D2709" w14:paraId="6EF16176" w14:textId="5D0B6102" w:rsidTr="00B45562">
        <w:trPr>
          <w:trHeight w:val="20"/>
        </w:trPr>
        <w:tc>
          <w:tcPr>
            <w:tcW w:w="579" w:type="pct"/>
            <w:vAlign w:val="center"/>
          </w:tcPr>
          <w:p w14:paraId="3D64F7CD"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583504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ADMR</w:t>
            </w:r>
          </w:p>
        </w:tc>
        <w:tc>
          <w:tcPr>
            <w:tcW w:w="3585" w:type="pct"/>
            <w:vAlign w:val="center"/>
          </w:tcPr>
          <w:p w14:paraId="1294E0A9" w14:textId="4CDFF6C4"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Adaro Mineral Indonesia Tbk.</w:t>
            </w:r>
          </w:p>
        </w:tc>
      </w:tr>
      <w:tr w:rsidR="003D2709" w14:paraId="5484F5B1" w14:textId="3575AAB8" w:rsidTr="00B45562">
        <w:trPr>
          <w:trHeight w:val="20"/>
        </w:trPr>
        <w:tc>
          <w:tcPr>
            <w:tcW w:w="579" w:type="pct"/>
            <w:vAlign w:val="center"/>
          </w:tcPr>
          <w:p w14:paraId="3D34E5ED"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1658AE4"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ADRO</w:t>
            </w:r>
          </w:p>
        </w:tc>
        <w:tc>
          <w:tcPr>
            <w:tcW w:w="3585" w:type="pct"/>
            <w:vAlign w:val="center"/>
          </w:tcPr>
          <w:p w14:paraId="408A63A1" w14:textId="6E71013F"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Adaro Energy Indonesia Tbk</w:t>
            </w:r>
          </w:p>
        </w:tc>
      </w:tr>
      <w:tr w:rsidR="003D2709" w14:paraId="4DE6316E" w14:textId="276699E0" w:rsidTr="00B45562">
        <w:trPr>
          <w:trHeight w:val="20"/>
        </w:trPr>
        <w:tc>
          <w:tcPr>
            <w:tcW w:w="579" w:type="pct"/>
            <w:vAlign w:val="center"/>
          </w:tcPr>
          <w:p w14:paraId="0BD26C75"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22978039"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AIMS</w:t>
            </w:r>
          </w:p>
        </w:tc>
        <w:tc>
          <w:tcPr>
            <w:tcW w:w="3585" w:type="pct"/>
            <w:vAlign w:val="center"/>
          </w:tcPr>
          <w:p w14:paraId="26C81331" w14:textId="05F77789"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Akbar Indo Makmur Stimec Tbk.</w:t>
            </w:r>
          </w:p>
        </w:tc>
      </w:tr>
      <w:tr w:rsidR="003D2709" w14:paraId="1DBD2CF6" w14:textId="33939873" w:rsidTr="00B45562">
        <w:trPr>
          <w:trHeight w:val="20"/>
        </w:trPr>
        <w:tc>
          <w:tcPr>
            <w:tcW w:w="579" w:type="pct"/>
            <w:vAlign w:val="center"/>
          </w:tcPr>
          <w:p w14:paraId="13032640"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ADF1E31"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ARII</w:t>
            </w:r>
          </w:p>
        </w:tc>
        <w:tc>
          <w:tcPr>
            <w:tcW w:w="3585" w:type="pct"/>
            <w:vAlign w:val="center"/>
          </w:tcPr>
          <w:p w14:paraId="465AE333" w14:textId="5E7765F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Atlas Resources Tbk.</w:t>
            </w:r>
          </w:p>
        </w:tc>
      </w:tr>
      <w:tr w:rsidR="003D2709" w14:paraId="061F4639" w14:textId="4639E6E3" w:rsidTr="00B45562">
        <w:trPr>
          <w:trHeight w:val="20"/>
        </w:trPr>
        <w:tc>
          <w:tcPr>
            <w:tcW w:w="579" w:type="pct"/>
            <w:vAlign w:val="center"/>
          </w:tcPr>
          <w:p w14:paraId="7D7288CB"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2DF6D320"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BBRM</w:t>
            </w:r>
          </w:p>
        </w:tc>
        <w:tc>
          <w:tcPr>
            <w:tcW w:w="3585" w:type="pct"/>
            <w:vAlign w:val="center"/>
          </w:tcPr>
          <w:p w14:paraId="2FCC6D7A" w14:textId="7168EBDF"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Pelayaran Nasional Bina Buana Raya Tbk.</w:t>
            </w:r>
          </w:p>
        </w:tc>
      </w:tr>
      <w:tr w:rsidR="003D2709" w14:paraId="3973BAA2" w14:textId="6B9EC648" w:rsidTr="00B45562">
        <w:trPr>
          <w:trHeight w:val="20"/>
        </w:trPr>
        <w:tc>
          <w:tcPr>
            <w:tcW w:w="579" w:type="pct"/>
            <w:vAlign w:val="center"/>
          </w:tcPr>
          <w:p w14:paraId="78D5BAB7"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A68FFA8"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BESS</w:t>
            </w:r>
          </w:p>
        </w:tc>
        <w:tc>
          <w:tcPr>
            <w:tcW w:w="3585" w:type="pct"/>
            <w:vAlign w:val="center"/>
          </w:tcPr>
          <w:p w14:paraId="5A942F23" w14:textId="79484143"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Batulicin Nusantara Maritim Tbk.</w:t>
            </w:r>
          </w:p>
        </w:tc>
      </w:tr>
      <w:tr w:rsidR="003D2709" w14:paraId="1DCD8F4A" w14:textId="6BC93C38" w:rsidTr="00B45562">
        <w:trPr>
          <w:trHeight w:val="20"/>
        </w:trPr>
        <w:tc>
          <w:tcPr>
            <w:tcW w:w="579" w:type="pct"/>
            <w:vAlign w:val="center"/>
          </w:tcPr>
          <w:p w14:paraId="27CBADBF"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4BD54A82"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BIPI</w:t>
            </w:r>
          </w:p>
        </w:tc>
        <w:tc>
          <w:tcPr>
            <w:tcW w:w="3585" w:type="pct"/>
            <w:vAlign w:val="center"/>
          </w:tcPr>
          <w:p w14:paraId="35F4BC66" w14:textId="5EF17F6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Astrindo Nusantara Infrastruktur Tbk</w:t>
            </w:r>
          </w:p>
        </w:tc>
      </w:tr>
      <w:tr w:rsidR="003D2709" w14:paraId="63F730ED" w14:textId="6D91BE18" w:rsidTr="00B45562">
        <w:trPr>
          <w:trHeight w:val="20"/>
        </w:trPr>
        <w:tc>
          <w:tcPr>
            <w:tcW w:w="579" w:type="pct"/>
            <w:vAlign w:val="center"/>
          </w:tcPr>
          <w:p w14:paraId="25441624"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40121D5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BOSS</w:t>
            </w:r>
          </w:p>
        </w:tc>
        <w:tc>
          <w:tcPr>
            <w:tcW w:w="3585" w:type="pct"/>
            <w:vAlign w:val="center"/>
          </w:tcPr>
          <w:p w14:paraId="50FA2F0B" w14:textId="14C77B12"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Borneo Olah Sarana Sukses Tbk.</w:t>
            </w:r>
          </w:p>
        </w:tc>
      </w:tr>
      <w:tr w:rsidR="003D2709" w14:paraId="540E9F61" w14:textId="450F0870" w:rsidTr="00B45562">
        <w:trPr>
          <w:trHeight w:val="20"/>
        </w:trPr>
        <w:tc>
          <w:tcPr>
            <w:tcW w:w="579" w:type="pct"/>
            <w:vAlign w:val="center"/>
          </w:tcPr>
          <w:p w14:paraId="1D1CDD39"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75FA779"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BSML</w:t>
            </w:r>
          </w:p>
        </w:tc>
        <w:tc>
          <w:tcPr>
            <w:tcW w:w="3585" w:type="pct"/>
            <w:vAlign w:val="center"/>
          </w:tcPr>
          <w:p w14:paraId="7055EE72" w14:textId="267BC59F"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Bintang Samudera Mandiri Lines Tbk.</w:t>
            </w:r>
          </w:p>
        </w:tc>
      </w:tr>
      <w:tr w:rsidR="003D2709" w14:paraId="2CD6BA03" w14:textId="21BDB036" w:rsidTr="00B45562">
        <w:trPr>
          <w:trHeight w:val="20"/>
        </w:trPr>
        <w:tc>
          <w:tcPr>
            <w:tcW w:w="579" w:type="pct"/>
            <w:vAlign w:val="center"/>
          </w:tcPr>
          <w:p w14:paraId="5005306B"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21F4D16"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BSSR</w:t>
            </w:r>
          </w:p>
        </w:tc>
        <w:tc>
          <w:tcPr>
            <w:tcW w:w="3585" w:type="pct"/>
            <w:vAlign w:val="center"/>
          </w:tcPr>
          <w:p w14:paraId="217DC83C" w14:textId="2CE93F39"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Barammulti Suksessarana Tbk.</w:t>
            </w:r>
          </w:p>
        </w:tc>
      </w:tr>
      <w:tr w:rsidR="003D2709" w14:paraId="34978ED2" w14:textId="654B2397" w:rsidTr="00B45562">
        <w:trPr>
          <w:trHeight w:val="20"/>
        </w:trPr>
        <w:tc>
          <w:tcPr>
            <w:tcW w:w="579" w:type="pct"/>
            <w:vAlign w:val="center"/>
          </w:tcPr>
          <w:p w14:paraId="44AAC634"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6828CC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BUMI</w:t>
            </w:r>
          </w:p>
        </w:tc>
        <w:tc>
          <w:tcPr>
            <w:tcW w:w="3585" w:type="pct"/>
            <w:vAlign w:val="center"/>
          </w:tcPr>
          <w:p w14:paraId="0DD05FC4" w14:textId="56FD560E"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Bumi Resources Tbk.</w:t>
            </w:r>
          </w:p>
        </w:tc>
      </w:tr>
      <w:tr w:rsidR="003D2709" w14:paraId="1C120A20" w14:textId="5AB6F76B" w:rsidTr="00B45562">
        <w:trPr>
          <w:trHeight w:val="20"/>
        </w:trPr>
        <w:tc>
          <w:tcPr>
            <w:tcW w:w="579" w:type="pct"/>
            <w:vAlign w:val="center"/>
          </w:tcPr>
          <w:p w14:paraId="354EEA01"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2F73E86E"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BYAN</w:t>
            </w:r>
          </w:p>
        </w:tc>
        <w:tc>
          <w:tcPr>
            <w:tcW w:w="3585" w:type="pct"/>
            <w:vAlign w:val="center"/>
          </w:tcPr>
          <w:p w14:paraId="46B992D1" w14:textId="23AA32B9"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Bayan Resources Tbk.</w:t>
            </w:r>
          </w:p>
        </w:tc>
      </w:tr>
      <w:tr w:rsidR="003D2709" w14:paraId="61C93B8E" w14:textId="57C4834D" w:rsidTr="00B45562">
        <w:trPr>
          <w:trHeight w:val="20"/>
        </w:trPr>
        <w:tc>
          <w:tcPr>
            <w:tcW w:w="579" w:type="pct"/>
            <w:vAlign w:val="center"/>
          </w:tcPr>
          <w:p w14:paraId="7B1B3CAC"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5EF38486"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CANI</w:t>
            </w:r>
          </w:p>
        </w:tc>
        <w:tc>
          <w:tcPr>
            <w:tcW w:w="3585" w:type="pct"/>
            <w:vAlign w:val="center"/>
          </w:tcPr>
          <w:p w14:paraId="7D88C3B8" w14:textId="6FC64CF2"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Capitol Nusantara Indonesia Tbk.</w:t>
            </w:r>
          </w:p>
        </w:tc>
      </w:tr>
      <w:tr w:rsidR="003D2709" w14:paraId="17E6F17C" w14:textId="4F95EE63" w:rsidTr="00B45562">
        <w:trPr>
          <w:trHeight w:val="20"/>
        </w:trPr>
        <w:tc>
          <w:tcPr>
            <w:tcW w:w="579" w:type="pct"/>
            <w:vAlign w:val="center"/>
          </w:tcPr>
          <w:p w14:paraId="7FFEA10E"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675A605"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CBRE</w:t>
            </w:r>
          </w:p>
        </w:tc>
        <w:tc>
          <w:tcPr>
            <w:tcW w:w="3585" w:type="pct"/>
            <w:vAlign w:val="center"/>
          </w:tcPr>
          <w:p w14:paraId="02E22C87" w14:textId="07439803"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Cakra Buana Resources Tbk.</w:t>
            </w:r>
          </w:p>
        </w:tc>
      </w:tr>
      <w:tr w:rsidR="003D2709" w14:paraId="64B26929" w14:textId="4DED352A" w:rsidTr="00B45562">
        <w:trPr>
          <w:trHeight w:val="20"/>
        </w:trPr>
        <w:tc>
          <w:tcPr>
            <w:tcW w:w="579" w:type="pct"/>
            <w:vAlign w:val="center"/>
          </w:tcPr>
          <w:p w14:paraId="11CAE770"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01D5F72"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CNKO</w:t>
            </w:r>
          </w:p>
        </w:tc>
        <w:tc>
          <w:tcPr>
            <w:tcW w:w="3585" w:type="pct"/>
            <w:vAlign w:val="center"/>
          </w:tcPr>
          <w:p w14:paraId="68821B41" w14:textId="6ECC32A6"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Exploitasi Energy Indonesia Tbk.</w:t>
            </w:r>
          </w:p>
        </w:tc>
      </w:tr>
      <w:tr w:rsidR="003D2709" w14:paraId="3AE10E7B" w14:textId="24B449CE" w:rsidTr="00B45562">
        <w:trPr>
          <w:trHeight w:val="20"/>
        </w:trPr>
        <w:tc>
          <w:tcPr>
            <w:tcW w:w="579" w:type="pct"/>
            <w:vAlign w:val="center"/>
          </w:tcPr>
          <w:p w14:paraId="2B7930C6"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350DE77"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COAL</w:t>
            </w:r>
          </w:p>
        </w:tc>
        <w:tc>
          <w:tcPr>
            <w:tcW w:w="3585" w:type="pct"/>
            <w:vAlign w:val="center"/>
          </w:tcPr>
          <w:p w14:paraId="13AFBE4F" w14:textId="71DA2706"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Black Diamond Resources Tbk.</w:t>
            </w:r>
          </w:p>
        </w:tc>
      </w:tr>
      <w:tr w:rsidR="003D2709" w14:paraId="0746C89C" w14:textId="576982EF" w:rsidTr="00B45562">
        <w:trPr>
          <w:trHeight w:val="20"/>
        </w:trPr>
        <w:tc>
          <w:tcPr>
            <w:tcW w:w="579" w:type="pct"/>
            <w:vAlign w:val="center"/>
          </w:tcPr>
          <w:p w14:paraId="66F56231"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EC4E603"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CUAN</w:t>
            </w:r>
          </w:p>
        </w:tc>
        <w:tc>
          <w:tcPr>
            <w:tcW w:w="3585" w:type="pct"/>
            <w:vAlign w:val="center"/>
          </w:tcPr>
          <w:p w14:paraId="0D3D65B7" w14:textId="76C947F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Petrindo Jaya Kreasi Tbk.</w:t>
            </w:r>
          </w:p>
        </w:tc>
      </w:tr>
      <w:tr w:rsidR="003D2709" w14:paraId="6AEABCC0" w14:textId="09026BE7" w:rsidTr="00B45562">
        <w:trPr>
          <w:trHeight w:val="20"/>
        </w:trPr>
        <w:tc>
          <w:tcPr>
            <w:tcW w:w="579" w:type="pct"/>
            <w:vAlign w:val="center"/>
          </w:tcPr>
          <w:p w14:paraId="5D4DD731"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0E455470"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DSSA</w:t>
            </w:r>
          </w:p>
        </w:tc>
        <w:tc>
          <w:tcPr>
            <w:tcW w:w="3585" w:type="pct"/>
            <w:vAlign w:val="center"/>
          </w:tcPr>
          <w:p w14:paraId="3085753E" w14:textId="2B0525CF"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Dian Swastatika Sentosa Tbk.</w:t>
            </w:r>
          </w:p>
        </w:tc>
      </w:tr>
      <w:tr w:rsidR="003D2709" w14:paraId="7D5E8D49" w14:textId="3384D55D" w:rsidTr="00B45562">
        <w:trPr>
          <w:trHeight w:val="20"/>
        </w:trPr>
        <w:tc>
          <w:tcPr>
            <w:tcW w:w="579" w:type="pct"/>
            <w:vAlign w:val="center"/>
          </w:tcPr>
          <w:p w14:paraId="4A5802BE"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2D6E0991"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DWGL</w:t>
            </w:r>
          </w:p>
        </w:tc>
        <w:tc>
          <w:tcPr>
            <w:tcW w:w="3585" w:type="pct"/>
            <w:vAlign w:val="center"/>
          </w:tcPr>
          <w:p w14:paraId="2668754E" w14:textId="04D64C3B"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Dwi Guna Laksana Tbk.</w:t>
            </w:r>
          </w:p>
        </w:tc>
      </w:tr>
      <w:tr w:rsidR="003D2709" w14:paraId="023247BF" w14:textId="5A8A6D18" w:rsidTr="00B45562">
        <w:trPr>
          <w:trHeight w:val="20"/>
        </w:trPr>
        <w:tc>
          <w:tcPr>
            <w:tcW w:w="579" w:type="pct"/>
            <w:vAlign w:val="center"/>
          </w:tcPr>
          <w:p w14:paraId="2F5F1737"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E0A6FD2"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FIRE</w:t>
            </w:r>
          </w:p>
        </w:tc>
        <w:tc>
          <w:tcPr>
            <w:tcW w:w="3585" w:type="pct"/>
            <w:vAlign w:val="center"/>
          </w:tcPr>
          <w:p w14:paraId="252439F5" w14:textId="7E59BDAC"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Alfa Energy Investama Tbk.</w:t>
            </w:r>
          </w:p>
        </w:tc>
      </w:tr>
      <w:tr w:rsidR="003D2709" w14:paraId="6F909F04" w14:textId="7D193FA7" w:rsidTr="00B45562">
        <w:trPr>
          <w:trHeight w:val="20"/>
        </w:trPr>
        <w:tc>
          <w:tcPr>
            <w:tcW w:w="579" w:type="pct"/>
            <w:vAlign w:val="center"/>
          </w:tcPr>
          <w:p w14:paraId="5DF72547"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D5E0C27"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GEMS</w:t>
            </w:r>
          </w:p>
        </w:tc>
        <w:tc>
          <w:tcPr>
            <w:tcW w:w="3585" w:type="pct"/>
            <w:vAlign w:val="center"/>
          </w:tcPr>
          <w:p w14:paraId="44149829" w14:textId="7CD0A02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Golden Energy Mines Tbk.</w:t>
            </w:r>
          </w:p>
        </w:tc>
      </w:tr>
      <w:tr w:rsidR="003D2709" w14:paraId="16624F92" w14:textId="7957ABD8" w:rsidTr="00B45562">
        <w:trPr>
          <w:trHeight w:val="20"/>
        </w:trPr>
        <w:tc>
          <w:tcPr>
            <w:tcW w:w="579" w:type="pct"/>
            <w:vAlign w:val="center"/>
          </w:tcPr>
          <w:p w14:paraId="1A315324"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14F5B20"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GTBO</w:t>
            </w:r>
          </w:p>
        </w:tc>
        <w:tc>
          <w:tcPr>
            <w:tcW w:w="3585" w:type="pct"/>
            <w:vAlign w:val="center"/>
          </w:tcPr>
          <w:p w14:paraId="53C794BA" w14:textId="535F6644"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Garda Tujuh Buana Tbk.</w:t>
            </w:r>
          </w:p>
        </w:tc>
      </w:tr>
      <w:tr w:rsidR="003D2709" w14:paraId="2F431168" w14:textId="4811FF08" w:rsidTr="00B45562">
        <w:trPr>
          <w:trHeight w:val="20"/>
        </w:trPr>
        <w:tc>
          <w:tcPr>
            <w:tcW w:w="579" w:type="pct"/>
            <w:vAlign w:val="center"/>
          </w:tcPr>
          <w:p w14:paraId="549362A3"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53BF5C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HRUM</w:t>
            </w:r>
          </w:p>
        </w:tc>
        <w:tc>
          <w:tcPr>
            <w:tcW w:w="3585" w:type="pct"/>
            <w:vAlign w:val="center"/>
          </w:tcPr>
          <w:p w14:paraId="102CB8A1" w14:textId="36421D29"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Harum Energy Tbk.</w:t>
            </w:r>
          </w:p>
        </w:tc>
      </w:tr>
      <w:tr w:rsidR="003D2709" w14:paraId="20747916" w14:textId="244DB11F" w:rsidTr="00B45562">
        <w:trPr>
          <w:trHeight w:val="20"/>
        </w:trPr>
        <w:tc>
          <w:tcPr>
            <w:tcW w:w="579" w:type="pct"/>
            <w:vAlign w:val="center"/>
          </w:tcPr>
          <w:p w14:paraId="3AFF83F8"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7769BFB"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IATA</w:t>
            </w:r>
          </w:p>
        </w:tc>
        <w:tc>
          <w:tcPr>
            <w:tcW w:w="3585" w:type="pct"/>
            <w:vAlign w:val="center"/>
          </w:tcPr>
          <w:p w14:paraId="70AD53CF" w14:textId="00D252AA"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MNV Energy Tbk.</w:t>
            </w:r>
          </w:p>
        </w:tc>
      </w:tr>
      <w:tr w:rsidR="003D2709" w14:paraId="412F2881" w14:textId="74071DB8" w:rsidTr="00B45562">
        <w:trPr>
          <w:trHeight w:val="20"/>
        </w:trPr>
        <w:tc>
          <w:tcPr>
            <w:tcW w:w="579" w:type="pct"/>
            <w:vAlign w:val="center"/>
          </w:tcPr>
          <w:p w14:paraId="2F56076D"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1267B08D"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INDY</w:t>
            </w:r>
          </w:p>
        </w:tc>
        <w:tc>
          <w:tcPr>
            <w:tcW w:w="3585" w:type="pct"/>
            <w:vAlign w:val="center"/>
          </w:tcPr>
          <w:p w14:paraId="5DBC8298" w14:textId="48D3A2A9"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Indika Energy Tbk.</w:t>
            </w:r>
          </w:p>
        </w:tc>
      </w:tr>
      <w:tr w:rsidR="003D2709" w14:paraId="5C76968B" w14:textId="7A71D78E" w:rsidTr="00B45562">
        <w:trPr>
          <w:trHeight w:val="20"/>
        </w:trPr>
        <w:tc>
          <w:tcPr>
            <w:tcW w:w="579" w:type="pct"/>
            <w:vAlign w:val="center"/>
          </w:tcPr>
          <w:p w14:paraId="4931C1A4"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14DE962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ITMG</w:t>
            </w:r>
          </w:p>
        </w:tc>
        <w:tc>
          <w:tcPr>
            <w:tcW w:w="3585" w:type="pct"/>
            <w:vAlign w:val="center"/>
          </w:tcPr>
          <w:p w14:paraId="07CDD2FD" w14:textId="4480959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Indo Tambangraya Megah Tbk.</w:t>
            </w:r>
          </w:p>
        </w:tc>
      </w:tr>
      <w:tr w:rsidR="003D2709" w14:paraId="0015B3D4" w14:textId="217CFCCA" w:rsidTr="00B45562">
        <w:trPr>
          <w:trHeight w:val="20"/>
        </w:trPr>
        <w:tc>
          <w:tcPr>
            <w:tcW w:w="579" w:type="pct"/>
            <w:vAlign w:val="center"/>
          </w:tcPr>
          <w:p w14:paraId="4C7A363A"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077F1FD9"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KKGI</w:t>
            </w:r>
          </w:p>
        </w:tc>
        <w:tc>
          <w:tcPr>
            <w:tcW w:w="3585" w:type="pct"/>
            <w:vAlign w:val="center"/>
          </w:tcPr>
          <w:p w14:paraId="454D91A9" w14:textId="308CD0C2"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Resources Alam Indonesia Tbk.</w:t>
            </w:r>
          </w:p>
        </w:tc>
      </w:tr>
      <w:tr w:rsidR="003D2709" w14:paraId="4FC43B89" w14:textId="26DAAD8F" w:rsidTr="00B45562">
        <w:trPr>
          <w:trHeight w:val="20"/>
        </w:trPr>
        <w:tc>
          <w:tcPr>
            <w:tcW w:w="579" w:type="pct"/>
            <w:vAlign w:val="center"/>
          </w:tcPr>
          <w:p w14:paraId="0D2F468B"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9B20135"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MBAP</w:t>
            </w:r>
          </w:p>
        </w:tc>
        <w:tc>
          <w:tcPr>
            <w:tcW w:w="3585" w:type="pct"/>
            <w:vAlign w:val="center"/>
          </w:tcPr>
          <w:p w14:paraId="0BF8D515" w14:textId="1C8D0784"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Mitrabara Adiperdana Tbk.</w:t>
            </w:r>
          </w:p>
        </w:tc>
      </w:tr>
      <w:tr w:rsidR="003D2709" w14:paraId="366EFE19" w14:textId="121B2800" w:rsidTr="00B45562">
        <w:trPr>
          <w:trHeight w:val="20"/>
        </w:trPr>
        <w:tc>
          <w:tcPr>
            <w:tcW w:w="579" w:type="pct"/>
            <w:vAlign w:val="center"/>
          </w:tcPr>
          <w:p w14:paraId="362CE07F"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2AD26ED"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MBSS</w:t>
            </w:r>
          </w:p>
        </w:tc>
        <w:tc>
          <w:tcPr>
            <w:tcW w:w="3585" w:type="pct"/>
            <w:vAlign w:val="center"/>
          </w:tcPr>
          <w:p w14:paraId="4F168196" w14:textId="22A5280F"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Mitrabahtera Segara Sejati Tbk.</w:t>
            </w:r>
          </w:p>
        </w:tc>
      </w:tr>
      <w:tr w:rsidR="003D2709" w14:paraId="22852178" w14:textId="6D81A4FB" w:rsidTr="00B45562">
        <w:trPr>
          <w:trHeight w:val="20"/>
        </w:trPr>
        <w:tc>
          <w:tcPr>
            <w:tcW w:w="579" w:type="pct"/>
            <w:vAlign w:val="center"/>
          </w:tcPr>
          <w:p w14:paraId="5B16E870"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18DFE4FC"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MCOL</w:t>
            </w:r>
          </w:p>
        </w:tc>
        <w:tc>
          <w:tcPr>
            <w:tcW w:w="3585" w:type="pct"/>
            <w:vAlign w:val="center"/>
          </w:tcPr>
          <w:p w14:paraId="2A7799BE" w14:textId="6700EB5E"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Prima Andalan Mandiri Tbk.</w:t>
            </w:r>
          </w:p>
        </w:tc>
      </w:tr>
      <w:tr w:rsidR="003D2709" w14:paraId="255A3808" w14:textId="1460B70D" w:rsidTr="00B45562">
        <w:trPr>
          <w:trHeight w:val="20"/>
        </w:trPr>
        <w:tc>
          <w:tcPr>
            <w:tcW w:w="579" w:type="pct"/>
            <w:vAlign w:val="center"/>
          </w:tcPr>
          <w:p w14:paraId="2BDDF256"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CA6929F"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PSSI</w:t>
            </w:r>
          </w:p>
        </w:tc>
        <w:tc>
          <w:tcPr>
            <w:tcW w:w="3585" w:type="pct"/>
            <w:vAlign w:val="center"/>
          </w:tcPr>
          <w:p w14:paraId="525FB563" w14:textId="3911E9DA"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IMC Pelita Logistic Tbk.</w:t>
            </w:r>
          </w:p>
        </w:tc>
      </w:tr>
      <w:tr w:rsidR="003D2709" w14:paraId="69F5C65A" w14:textId="1017A508" w:rsidTr="00B45562">
        <w:trPr>
          <w:trHeight w:val="20"/>
        </w:trPr>
        <w:tc>
          <w:tcPr>
            <w:tcW w:w="579" w:type="pct"/>
            <w:vAlign w:val="center"/>
          </w:tcPr>
          <w:p w14:paraId="112441FB"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7040111"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PTBA</w:t>
            </w:r>
          </w:p>
        </w:tc>
        <w:tc>
          <w:tcPr>
            <w:tcW w:w="3585" w:type="pct"/>
            <w:vAlign w:val="center"/>
          </w:tcPr>
          <w:p w14:paraId="7036E94D" w14:textId="56C30D24"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Bukit Asam Tbk.</w:t>
            </w:r>
          </w:p>
        </w:tc>
      </w:tr>
      <w:tr w:rsidR="003D2709" w14:paraId="51DEF603" w14:textId="355991FC" w:rsidTr="00B45562">
        <w:trPr>
          <w:trHeight w:val="20"/>
        </w:trPr>
        <w:tc>
          <w:tcPr>
            <w:tcW w:w="579" w:type="pct"/>
            <w:vAlign w:val="center"/>
          </w:tcPr>
          <w:p w14:paraId="14C7515A"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D889754"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PTIS</w:t>
            </w:r>
          </w:p>
        </w:tc>
        <w:tc>
          <w:tcPr>
            <w:tcW w:w="3585" w:type="pct"/>
            <w:vAlign w:val="center"/>
          </w:tcPr>
          <w:p w14:paraId="0F8B11EA" w14:textId="4C14B881"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Indo Straits Tbk.</w:t>
            </w:r>
          </w:p>
        </w:tc>
      </w:tr>
      <w:tr w:rsidR="003D2709" w14:paraId="55A7B0D1" w14:textId="16511958" w:rsidTr="00B45562">
        <w:trPr>
          <w:trHeight w:val="20"/>
        </w:trPr>
        <w:tc>
          <w:tcPr>
            <w:tcW w:w="579" w:type="pct"/>
            <w:vAlign w:val="center"/>
          </w:tcPr>
          <w:p w14:paraId="71DAB479"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E4A85C8"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RIGS</w:t>
            </w:r>
          </w:p>
        </w:tc>
        <w:tc>
          <w:tcPr>
            <w:tcW w:w="3585" w:type="pct"/>
            <w:vAlign w:val="center"/>
          </w:tcPr>
          <w:p w14:paraId="15D5E8E8" w14:textId="22A20DF8"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Rig Tenders Indonesia Tbk.</w:t>
            </w:r>
          </w:p>
        </w:tc>
      </w:tr>
      <w:tr w:rsidR="003D2709" w14:paraId="200AAE06" w14:textId="57AF3B34" w:rsidTr="00B45562">
        <w:trPr>
          <w:trHeight w:val="20"/>
        </w:trPr>
        <w:tc>
          <w:tcPr>
            <w:tcW w:w="579" w:type="pct"/>
            <w:vAlign w:val="center"/>
          </w:tcPr>
          <w:p w14:paraId="1D371566"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53CAADE"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RMKE</w:t>
            </w:r>
          </w:p>
        </w:tc>
        <w:tc>
          <w:tcPr>
            <w:tcW w:w="3585" w:type="pct"/>
            <w:vAlign w:val="center"/>
          </w:tcPr>
          <w:p w14:paraId="302508F6" w14:textId="29D99D20"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RMK Energy Tbk.</w:t>
            </w:r>
          </w:p>
        </w:tc>
      </w:tr>
      <w:tr w:rsidR="003D2709" w14:paraId="58D16057" w14:textId="428B8BE9" w:rsidTr="00B45562">
        <w:trPr>
          <w:trHeight w:val="20"/>
        </w:trPr>
        <w:tc>
          <w:tcPr>
            <w:tcW w:w="579" w:type="pct"/>
            <w:vAlign w:val="center"/>
          </w:tcPr>
          <w:p w14:paraId="54C2E1A3"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535712AA"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SGER</w:t>
            </w:r>
          </w:p>
        </w:tc>
        <w:tc>
          <w:tcPr>
            <w:tcW w:w="3585" w:type="pct"/>
            <w:vAlign w:val="center"/>
          </w:tcPr>
          <w:p w14:paraId="765E278C" w14:textId="0DE73313"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Sumber Global Energy Tbk.</w:t>
            </w:r>
          </w:p>
        </w:tc>
      </w:tr>
      <w:tr w:rsidR="003D2709" w14:paraId="2BE4545C" w14:textId="0C14457B" w:rsidTr="00B45562">
        <w:trPr>
          <w:trHeight w:val="20"/>
        </w:trPr>
        <w:tc>
          <w:tcPr>
            <w:tcW w:w="579" w:type="pct"/>
            <w:vAlign w:val="center"/>
          </w:tcPr>
          <w:p w14:paraId="7369CC35"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3CCC0EF5"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SMMT</w:t>
            </w:r>
          </w:p>
        </w:tc>
        <w:tc>
          <w:tcPr>
            <w:tcW w:w="3585" w:type="pct"/>
            <w:vAlign w:val="center"/>
          </w:tcPr>
          <w:p w14:paraId="0CE84AFF" w14:textId="4781BC72"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Golden Eagle Energy Tbk.</w:t>
            </w:r>
          </w:p>
        </w:tc>
      </w:tr>
      <w:tr w:rsidR="003D2709" w14:paraId="44140359" w14:textId="4B597C51" w:rsidTr="00B45562">
        <w:trPr>
          <w:trHeight w:val="20"/>
        </w:trPr>
        <w:tc>
          <w:tcPr>
            <w:tcW w:w="579" w:type="pct"/>
            <w:vAlign w:val="center"/>
          </w:tcPr>
          <w:p w14:paraId="2FD403AC"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739DA4BD"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TCPI</w:t>
            </w:r>
          </w:p>
        </w:tc>
        <w:tc>
          <w:tcPr>
            <w:tcW w:w="3585" w:type="pct"/>
            <w:vAlign w:val="center"/>
          </w:tcPr>
          <w:p w14:paraId="1CCCCF1E" w14:textId="4491F79A"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Transcoal Pacific Tbk.</w:t>
            </w:r>
          </w:p>
        </w:tc>
      </w:tr>
      <w:tr w:rsidR="003D2709" w14:paraId="752F88F4" w14:textId="67FCF68F" w:rsidTr="00B45562">
        <w:trPr>
          <w:trHeight w:val="20"/>
        </w:trPr>
        <w:tc>
          <w:tcPr>
            <w:tcW w:w="579" w:type="pct"/>
            <w:vAlign w:val="center"/>
          </w:tcPr>
          <w:p w14:paraId="4ED1405A"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4C9EA06D"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TEBE</w:t>
            </w:r>
          </w:p>
        </w:tc>
        <w:tc>
          <w:tcPr>
            <w:tcW w:w="3585" w:type="pct"/>
            <w:vAlign w:val="center"/>
          </w:tcPr>
          <w:p w14:paraId="43D49E1A" w14:textId="555B36F1"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Dana Brata Luhur Tbk.</w:t>
            </w:r>
          </w:p>
        </w:tc>
      </w:tr>
      <w:tr w:rsidR="003D2709" w14:paraId="69DED8FF" w14:textId="0446444B" w:rsidTr="00B45562">
        <w:trPr>
          <w:trHeight w:val="20"/>
        </w:trPr>
        <w:tc>
          <w:tcPr>
            <w:tcW w:w="579" w:type="pct"/>
            <w:vAlign w:val="center"/>
          </w:tcPr>
          <w:p w14:paraId="3BA5F060"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80376E7"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TOBA</w:t>
            </w:r>
          </w:p>
        </w:tc>
        <w:tc>
          <w:tcPr>
            <w:tcW w:w="3585" w:type="pct"/>
            <w:vAlign w:val="center"/>
          </w:tcPr>
          <w:p w14:paraId="0A6AA431" w14:textId="3FDF9AE0"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TBS Energi Utama Tbk.</w:t>
            </w:r>
          </w:p>
        </w:tc>
      </w:tr>
      <w:tr w:rsidR="003D2709" w14:paraId="175E3917" w14:textId="76253289" w:rsidTr="00B45562">
        <w:trPr>
          <w:trHeight w:val="20"/>
        </w:trPr>
        <w:tc>
          <w:tcPr>
            <w:tcW w:w="579" w:type="pct"/>
            <w:vAlign w:val="center"/>
          </w:tcPr>
          <w:p w14:paraId="2537AFF7"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64665DD6"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TPMA</w:t>
            </w:r>
          </w:p>
        </w:tc>
        <w:tc>
          <w:tcPr>
            <w:tcW w:w="3585" w:type="pct"/>
            <w:vAlign w:val="center"/>
          </w:tcPr>
          <w:p w14:paraId="32D8558C" w14:textId="3265C68D"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Trans Power Marine Tbk.</w:t>
            </w:r>
          </w:p>
        </w:tc>
      </w:tr>
      <w:tr w:rsidR="003D2709" w14:paraId="7E2FADDF" w14:textId="739A5C77" w:rsidTr="00B45562">
        <w:trPr>
          <w:trHeight w:val="20"/>
        </w:trPr>
        <w:tc>
          <w:tcPr>
            <w:tcW w:w="579" w:type="pct"/>
            <w:vAlign w:val="center"/>
          </w:tcPr>
          <w:p w14:paraId="14C0E566" w14:textId="77777777" w:rsidR="003D2709" w:rsidRPr="00D52A62" w:rsidRDefault="003D2709">
            <w:pPr>
              <w:pStyle w:val="ListParagraph"/>
              <w:numPr>
                <w:ilvl w:val="0"/>
                <w:numId w:val="6"/>
              </w:numPr>
              <w:tabs>
                <w:tab w:val="left" w:pos="1418"/>
              </w:tabs>
              <w:ind w:right="-1"/>
              <w:jc w:val="center"/>
              <w:rPr>
                <w:rFonts w:ascii="Times New Roman" w:hAnsi="Times New Roman" w:cs="Times New Roman"/>
                <w:sz w:val="24"/>
                <w:szCs w:val="24"/>
              </w:rPr>
            </w:pPr>
          </w:p>
        </w:tc>
        <w:tc>
          <w:tcPr>
            <w:tcW w:w="836" w:type="pct"/>
            <w:vAlign w:val="center"/>
          </w:tcPr>
          <w:p w14:paraId="472D3CD1" w14:textId="77777777"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TRAM</w:t>
            </w:r>
          </w:p>
        </w:tc>
        <w:tc>
          <w:tcPr>
            <w:tcW w:w="3585" w:type="pct"/>
            <w:vAlign w:val="center"/>
          </w:tcPr>
          <w:p w14:paraId="096E66BD" w14:textId="655B00A0" w:rsidR="003D2709" w:rsidRPr="00D52A62" w:rsidRDefault="003D2709" w:rsidP="003D2709">
            <w:pPr>
              <w:pStyle w:val="ListParagraph"/>
              <w:tabs>
                <w:tab w:val="left" w:pos="1418"/>
              </w:tabs>
              <w:ind w:left="0" w:right="-1"/>
              <w:jc w:val="center"/>
              <w:rPr>
                <w:rFonts w:ascii="Times New Roman" w:hAnsi="Times New Roman" w:cs="Times New Roman"/>
                <w:sz w:val="24"/>
                <w:szCs w:val="24"/>
              </w:rPr>
            </w:pPr>
            <w:r w:rsidRPr="00D52A62">
              <w:rPr>
                <w:rFonts w:ascii="Times New Roman" w:hAnsi="Times New Roman" w:cs="Times New Roman"/>
                <w:sz w:val="24"/>
                <w:szCs w:val="24"/>
              </w:rPr>
              <w:t>Trada Alam Minera Tbk.</w:t>
            </w:r>
          </w:p>
        </w:tc>
      </w:tr>
    </w:tbl>
    <w:p w14:paraId="77DFEE9E" w14:textId="2187DD75" w:rsidR="000F6A13" w:rsidRPr="00C1273D" w:rsidRDefault="00D52A62" w:rsidP="000F6A13">
      <w:pPr>
        <w:pStyle w:val="ListParagraph"/>
        <w:tabs>
          <w:tab w:val="left" w:pos="1418"/>
        </w:tabs>
        <w:spacing w:line="480" w:lineRule="auto"/>
        <w:ind w:left="284" w:right="-1"/>
        <w:jc w:val="both"/>
        <w:rPr>
          <w:rFonts w:ascii="Times New Roman" w:hAnsi="Times New Roman" w:cs="Times New Roman"/>
          <w:sz w:val="24"/>
          <w:szCs w:val="24"/>
        </w:rPr>
      </w:pPr>
      <w:r w:rsidRPr="00C1273D">
        <w:rPr>
          <w:rFonts w:ascii="Times New Roman" w:hAnsi="Times New Roman" w:cs="Times New Roman"/>
          <w:sz w:val="24"/>
          <w:szCs w:val="24"/>
        </w:rPr>
        <w:t xml:space="preserve">Sumber: </w:t>
      </w:r>
      <w:hyperlink r:id="rId27" w:history="1">
        <w:r w:rsidRPr="00C1273D">
          <w:rPr>
            <w:rStyle w:val="Hyperlink"/>
            <w:rFonts w:ascii="Times New Roman" w:hAnsi="Times New Roman" w:cs="Times New Roman"/>
            <w:sz w:val="24"/>
            <w:szCs w:val="24"/>
          </w:rPr>
          <w:t>www.idx.co.id</w:t>
        </w:r>
      </w:hyperlink>
      <w:r w:rsidRPr="00C1273D">
        <w:rPr>
          <w:rFonts w:ascii="Times New Roman" w:hAnsi="Times New Roman" w:cs="Times New Roman"/>
          <w:sz w:val="24"/>
          <w:szCs w:val="24"/>
        </w:rPr>
        <w:t xml:space="preserve"> </w:t>
      </w:r>
    </w:p>
    <w:p w14:paraId="3ED944E9" w14:textId="77777777" w:rsidR="000F6A13" w:rsidRPr="000F6A13" w:rsidRDefault="000F6A13">
      <w:pPr>
        <w:pStyle w:val="ListParagraph"/>
        <w:numPr>
          <w:ilvl w:val="0"/>
          <w:numId w:val="31"/>
        </w:numPr>
        <w:tabs>
          <w:tab w:val="left" w:pos="1418"/>
        </w:tabs>
        <w:spacing w:line="480" w:lineRule="auto"/>
        <w:ind w:left="851" w:right="-1"/>
        <w:jc w:val="both"/>
        <w:rPr>
          <w:rFonts w:ascii="Times New Roman" w:hAnsi="Times New Roman" w:cs="Times New Roman"/>
          <w:b/>
          <w:bCs/>
          <w:i/>
          <w:iCs/>
          <w:sz w:val="24"/>
          <w:szCs w:val="24"/>
        </w:rPr>
      </w:pPr>
      <w:r w:rsidRPr="000F6A13">
        <w:rPr>
          <w:rFonts w:ascii="Times New Roman" w:hAnsi="Times New Roman" w:cs="Times New Roman"/>
          <w:b/>
          <w:bCs/>
          <w:sz w:val="24"/>
          <w:szCs w:val="24"/>
        </w:rPr>
        <w:t xml:space="preserve">Sampel </w:t>
      </w:r>
    </w:p>
    <w:p w14:paraId="19559813" w14:textId="2B81F651" w:rsidR="00DF43FC" w:rsidRDefault="00DF43FC" w:rsidP="007B331A">
      <w:p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b/>
      </w:r>
      <w:r w:rsidR="000F6A13">
        <w:rPr>
          <w:rFonts w:ascii="Times New Roman" w:hAnsi="Times New Roman" w:cs="Times New Roman"/>
          <w:sz w:val="24"/>
          <w:szCs w:val="24"/>
        </w:rPr>
        <w:t xml:space="preserve">Sampel merupakan sebagian dari jumlah </w:t>
      </w:r>
      <w:r>
        <w:rPr>
          <w:rFonts w:ascii="Times New Roman" w:hAnsi="Times New Roman" w:cs="Times New Roman"/>
          <w:sz w:val="24"/>
          <w:szCs w:val="24"/>
        </w:rPr>
        <w:t>dan karakteristik yang dimiliki oleh populasi tersebut</w:t>
      </w:r>
      <w:r w:rsidR="0011753C">
        <w:rPr>
          <w:rFonts w:ascii="Times New Roman" w:hAnsi="Times New Roman" w:cs="Times New Roman"/>
          <w:sz w:val="24"/>
          <w:szCs w:val="24"/>
        </w:rPr>
        <w:t xml:space="preserve"> </w:t>
      </w:r>
      <w:r w:rsidR="009700E5">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2013:81)","plainTextFormattedCitation":"(Sugiyono, 2013)","previouslyFormattedCitation":"(Sugiyono, 2013)"},"properties":{"noteIndex":0},"schema":"https://github.com/citation-style-language/schema/raw/master/csl-citation.json"}</w:instrText>
      </w:r>
      <w:r w:rsidR="009700E5">
        <w:rPr>
          <w:rFonts w:ascii="Times New Roman" w:hAnsi="Times New Roman" w:cs="Times New Roman"/>
          <w:sz w:val="24"/>
          <w:szCs w:val="24"/>
        </w:rPr>
        <w:fldChar w:fldCharType="separate"/>
      </w:r>
      <w:r w:rsidR="009700E5" w:rsidRPr="009700E5">
        <w:rPr>
          <w:rFonts w:ascii="Times New Roman" w:hAnsi="Times New Roman" w:cs="Times New Roman"/>
          <w:noProof/>
          <w:sz w:val="24"/>
          <w:szCs w:val="24"/>
        </w:rPr>
        <w:t>(Sugiyono, 2013</w:t>
      </w:r>
      <w:r w:rsidR="009700E5">
        <w:rPr>
          <w:rFonts w:ascii="Times New Roman" w:hAnsi="Times New Roman" w:cs="Times New Roman"/>
          <w:noProof/>
          <w:sz w:val="24"/>
          <w:szCs w:val="24"/>
        </w:rPr>
        <w:t>:81</w:t>
      </w:r>
      <w:r w:rsidR="009700E5" w:rsidRPr="009700E5">
        <w:rPr>
          <w:rFonts w:ascii="Times New Roman" w:hAnsi="Times New Roman" w:cs="Times New Roman"/>
          <w:noProof/>
          <w:sz w:val="24"/>
          <w:szCs w:val="24"/>
        </w:rPr>
        <w:t>)</w:t>
      </w:r>
      <w:r w:rsidR="009700E5">
        <w:rPr>
          <w:rFonts w:ascii="Times New Roman" w:hAnsi="Times New Roman" w:cs="Times New Roman"/>
          <w:sz w:val="24"/>
          <w:szCs w:val="24"/>
        </w:rPr>
        <w:fldChar w:fldCharType="end"/>
      </w:r>
      <w:r>
        <w:rPr>
          <w:rFonts w:ascii="Times New Roman" w:hAnsi="Times New Roman" w:cs="Times New Roman"/>
          <w:sz w:val="24"/>
          <w:szCs w:val="24"/>
        </w:rPr>
        <w:t xml:space="preserve">. Teknik yang digunakan dalam pengambilan sampel adalah </w:t>
      </w:r>
      <w:r>
        <w:rPr>
          <w:rFonts w:ascii="Times New Roman" w:hAnsi="Times New Roman" w:cs="Times New Roman"/>
          <w:i/>
          <w:iCs/>
          <w:sz w:val="24"/>
          <w:szCs w:val="24"/>
        </w:rPr>
        <w:t>purposive sampling</w:t>
      </w:r>
      <w:r>
        <w:rPr>
          <w:rFonts w:ascii="Times New Roman" w:hAnsi="Times New Roman" w:cs="Times New Roman"/>
          <w:sz w:val="24"/>
          <w:szCs w:val="24"/>
        </w:rPr>
        <w:t xml:space="preserve"> dengan menetapkan kriteria-kriteria tertentu yang harus dipenuhi oleh sampel yang akan digunakan. </w:t>
      </w:r>
      <w:r>
        <w:rPr>
          <w:rFonts w:ascii="Times New Roman" w:hAnsi="Times New Roman" w:cs="Times New Roman"/>
          <w:i/>
          <w:iCs/>
          <w:sz w:val="24"/>
          <w:szCs w:val="24"/>
        </w:rPr>
        <w:t>Purposive sampling</w:t>
      </w:r>
      <w:r>
        <w:rPr>
          <w:rFonts w:ascii="Times New Roman" w:hAnsi="Times New Roman" w:cs="Times New Roman"/>
          <w:sz w:val="24"/>
          <w:szCs w:val="24"/>
        </w:rPr>
        <w:t xml:space="preserve"> merupakan teknik penentuan sampel dengan pertimbangan tertentu</w:t>
      </w:r>
      <w:r w:rsidR="0011753C">
        <w:rPr>
          <w:rFonts w:ascii="Times New Roman" w:hAnsi="Times New Roman" w:cs="Times New Roman"/>
          <w:sz w:val="24"/>
          <w:szCs w:val="24"/>
        </w:rPr>
        <w:t xml:space="preserve"> </w:t>
      </w:r>
      <w:r w:rsidR="009700E5">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2013:85)","plainTextFormattedCitation":"(Sugiyono, 2013)","previouslyFormattedCitation":"(Sugiyono, 2013)"},"properties":{"noteIndex":0},"schema":"https://github.com/citation-style-language/schema/raw/master/csl-citation.json"}</w:instrText>
      </w:r>
      <w:r w:rsidR="009700E5">
        <w:rPr>
          <w:rFonts w:ascii="Times New Roman" w:hAnsi="Times New Roman" w:cs="Times New Roman"/>
          <w:sz w:val="24"/>
          <w:szCs w:val="24"/>
        </w:rPr>
        <w:fldChar w:fldCharType="separate"/>
      </w:r>
      <w:r w:rsidR="009700E5" w:rsidRPr="009700E5">
        <w:rPr>
          <w:rFonts w:ascii="Times New Roman" w:hAnsi="Times New Roman" w:cs="Times New Roman"/>
          <w:noProof/>
          <w:sz w:val="24"/>
          <w:szCs w:val="24"/>
        </w:rPr>
        <w:t>(Sugiyono, 2013</w:t>
      </w:r>
      <w:r w:rsidR="009700E5">
        <w:rPr>
          <w:rFonts w:ascii="Times New Roman" w:hAnsi="Times New Roman" w:cs="Times New Roman"/>
          <w:noProof/>
          <w:sz w:val="24"/>
          <w:szCs w:val="24"/>
        </w:rPr>
        <w:t>:85</w:t>
      </w:r>
      <w:r w:rsidR="009700E5" w:rsidRPr="009700E5">
        <w:rPr>
          <w:rFonts w:ascii="Times New Roman" w:hAnsi="Times New Roman" w:cs="Times New Roman"/>
          <w:noProof/>
          <w:sz w:val="24"/>
          <w:szCs w:val="24"/>
        </w:rPr>
        <w:t>)</w:t>
      </w:r>
      <w:r w:rsidR="009700E5">
        <w:rPr>
          <w:rFonts w:ascii="Times New Roman" w:hAnsi="Times New Roman" w:cs="Times New Roman"/>
          <w:sz w:val="24"/>
          <w:szCs w:val="24"/>
        </w:rPr>
        <w:fldChar w:fldCharType="end"/>
      </w:r>
      <w:r>
        <w:rPr>
          <w:rFonts w:ascii="Times New Roman" w:hAnsi="Times New Roman" w:cs="Times New Roman"/>
          <w:sz w:val="24"/>
          <w:szCs w:val="24"/>
        </w:rPr>
        <w:t>. Pertimbangan yang digunakan untuk mendapatkan sampel sesuai dengan kriteria yang ditentukan adalah sebagai berikut:</w:t>
      </w:r>
    </w:p>
    <w:p w14:paraId="468FFF30" w14:textId="774E1657" w:rsidR="00DF43FC" w:rsidRPr="00DF43FC" w:rsidRDefault="00784EA9">
      <w:pPr>
        <w:pStyle w:val="ListParagraph"/>
        <w:numPr>
          <w:ilvl w:val="0"/>
          <w:numId w:val="32"/>
        </w:numPr>
        <w:tabs>
          <w:tab w:val="left" w:pos="1418"/>
        </w:tabs>
        <w:spacing w:line="480" w:lineRule="auto"/>
        <w:ind w:left="1276" w:right="-1"/>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DF43FC">
        <w:rPr>
          <w:rFonts w:ascii="Times New Roman" w:hAnsi="Times New Roman" w:cs="Times New Roman"/>
          <w:sz w:val="24"/>
          <w:szCs w:val="24"/>
        </w:rPr>
        <w:t>Perusahaan pertambangan sub sektor batu bara yang terdaftar di Bursa Efek Indonesia periode 2019-2023.</w:t>
      </w:r>
    </w:p>
    <w:p w14:paraId="7DC13137" w14:textId="702D130C" w:rsidR="00DF43FC" w:rsidRPr="00DF43FC" w:rsidRDefault="00DF43FC">
      <w:pPr>
        <w:pStyle w:val="ListParagraph"/>
        <w:numPr>
          <w:ilvl w:val="0"/>
          <w:numId w:val="32"/>
        </w:numPr>
        <w:tabs>
          <w:tab w:val="left" w:pos="1418"/>
        </w:tabs>
        <w:spacing w:line="480" w:lineRule="auto"/>
        <w:ind w:left="1276" w:right="-1"/>
        <w:jc w:val="both"/>
        <w:rPr>
          <w:rFonts w:ascii="Times New Roman" w:hAnsi="Times New Roman" w:cs="Times New Roman"/>
          <w:b/>
          <w:bCs/>
          <w:i/>
          <w:iCs/>
          <w:sz w:val="24"/>
          <w:szCs w:val="24"/>
        </w:rPr>
      </w:pPr>
      <w:r>
        <w:rPr>
          <w:rFonts w:ascii="Times New Roman" w:hAnsi="Times New Roman" w:cs="Times New Roman"/>
          <w:sz w:val="24"/>
          <w:szCs w:val="24"/>
        </w:rPr>
        <w:t>Perusahaan pertambangan sub sektor batu bara yang menerbitkan laporan keuangan selama periode 2019-2023.</w:t>
      </w:r>
    </w:p>
    <w:p w14:paraId="64CA2F07" w14:textId="03C561E0" w:rsidR="00A2224E" w:rsidRPr="00A45857" w:rsidRDefault="00784EA9" w:rsidP="00A45857">
      <w:pPr>
        <w:pStyle w:val="ListParagraph"/>
        <w:numPr>
          <w:ilvl w:val="0"/>
          <w:numId w:val="32"/>
        </w:numPr>
        <w:tabs>
          <w:tab w:val="left" w:pos="1418"/>
        </w:tabs>
        <w:spacing w:line="480" w:lineRule="auto"/>
        <w:ind w:left="1276" w:right="-1"/>
        <w:jc w:val="both"/>
        <w:rPr>
          <w:rFonts w:ascii="Times New Roman" w:hAnsi="Times New Roman" w:cs="Times New Roman"/>
          <w:b/>
          <w:bCs/>
          <w:i/>
          <w:iCs/>
          <w:sz w:val="24"/>
          <w:szCs w:val="24"/>
        </w:rPr>
      </w:pPr>
      <w:r>
        <w:rPr>
          <w:rFonts w:ascii="Times New Roman" w:hAnsi="Times New Roman" w:cs="Times New Roman"/>
          <w:sz w:val="24"/>
          <w:szCs w:val="24"/>
        </w:rPr>
        <w:lastRenderedPageBreak/>
        <w:t xml:space="preserve"> </w:t>
      </w:r>
      <w:r w:rsidR="00DF43FC">
        <w:rPr>
          <w:rFonts w:ascii="Times New Roman" w:hAnsi="Times New Roman" w:cs="Times New Roman"/>
          <w:sz w:val="24"/>
          <w:szCs w:val="24"/>
        </w:rPr>
        <w:t>Perusahaan pertambangan sub sektor batu bara yang membagikan deviden selama periode 2019-2023.</w:t>
      </w:r>
    </w:p>
    <w:p w14:paraId="63D0D297" w14:textId="57DE6319" w:rsidR="005B438F" w:rsidRDefault="005B438F" w:rsidP="006B141F">
      <w:pPr>
        <w:pStyle w:val="Caption"/>
        <w:spacing w:after="0"/>
        <w:ind w:firstLine="567"/>
        <w:jc w:val="center"/>
        <w:rPr>
          <w:rFonts w:ascii="Times New Roman" w:hAnsi="Times New Roman" w:cs="Times New Roman"/>
          <w:b/>
          <w:bCs/>
          <w:i w:val="0"/>
          <w:iCs w:val="0"/>
          <w:color w:val="auto"/>
          <w:sz w:val="24"/>
          <w:szCs w:val="24"/>
        </w:rPr>
      </w:pPr>
      <w:bookmarkStart w:id="55" w:name="_Toc167620733"/>
      <w:r w:rsidRPr="005B438F">
        <w:rPr>
          <w:rFonts w:ascii="Times New Roman" w:hAnsi="Times New Roman" w:cs="Times New Roman"/>
          <w:b/>
          <w:bCs/>
          <w:i w:val="0"/>
          <w:iCs w:val="0"/>
          <w:color w:val="auto"/>
          <w:sz w:val="24"/>
          <w:szCs w:val="24"/>
        </w:rPr>
        <w:t xml:space="preserve">Tabel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Tabel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3</w:t>
      </w:r>
      <w:bookmarkEnd w:id="55"/>
      <w:r w:rsidRPr="005B438F">
        <w:rPr>
          <w:rFonts w:ascii="Times New Roman" w:hAnsi="Times New Roman" w:cs="Times New Roman"/>
          <w:b/>
          <w:bCs/>
          <w:i w:val="0"/>
          <w:iCs w:val="0"/>
          <w:color w:val="auto"/>
          <w:sz w:val="24"/>
          <w:szCs w:val="24"/>
        </w:rPr>
        <w:fldChar w:fldCharType="end"/>
      </w:r>
      <w:r w:rsidRPr="005B438F">
        <w:rPr>
          <w:rFonts w:ascii="Times New Roman" w:hAnsi="Times New Roman" w:cs="Times New Roman"/>
          <w:b/>
          <w:bCs/>
          <w:i w:val="0"/>
          <w:iCs w:val="0"/>
          <w:color w:val="auto"/>
          <w:sz w:val="24"/>
          <w:szCs w:val="24"/>
        </w:rPr>
        <w:t xml:space="preserve"> </w:t>
      </w:r>
    </w:p>
    <w:p w14:paraId="13136C7A" w14:textId="5EE0740C" w:rsidR="00511599" w:rsidRDefault="005B438F" w:rsidP="006B141F">
      <w:pPr>
        <w:pStyle w:val="Caption"/>
        <w:spacing w:after="0"/>
        <w:ind w:left="567"/>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Kriteria Pengambilan Sampel</w:t>
      </w:r>
    </w:p>
    <w:p w14:paraId="73E649AB" w14:textId="77777777" w:rsidR="005B438F" w:rsidRPr="005B438F" w:rsidRDefault="005B438F" w:rsidP="005B438F">
      <w:pPr>
        <w:spacing w:line="240" w:lineRule="auto"/>
      </w:pPr>
    </w:p>
    <w:tbl>
      <w:tblPr>
        <w:tblStyle w:val="TableGrid"/>
        <w:tblW w:w="5000" w:type="pct"/>
        <w:tblInd w:w="846" w:type="dxa"/>
        <w:tblLook w:val="04A0" w:firstRow="1" w:lastRow="0" w:firstColumn="1" w:lastColumn="0" w:noHBand="0" w:noVBand="1"/>
      </w:tblPr>
      <w:tblGrid>
        <w:gridCol w:w="601"/>
        <w:gridCol w:w="5663"/>
        <w:gridCol w:w="1663"/>
      </w:tblGrid>
      <w:tr w:rsidR="00DF43FC" w14:paraId="1A05288E" w14:textId="77777777" w:rsidTr="006B141F">
        <w:tc>
          <w:tcPr>
            <w:tcW w:w="379" w:type="pct"/>
          </w:tcPr>
          <w:p w14:paraId="7F6C4E2D" w14:textId="33575941" w:rsidR="00DF43FC" w:rsidRDefault="00DF43FC" w:rsidP="00F35A33">
            <w:pPr>
              <w:tabs>
                <w:tab w:val="left" w:pos="1418"/>
              </w:tabs>
              <w:ind w:right="-1"/>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572" w:type="pct"/>
          </w:tcPr>
          <w:p w14:paraId="79000C4E" w14:textId="21CAFF64" w:rsidR="00DF43FC" w:rsidRDefault="00DF43FC" w:rsidP="00F35A33">
            <w:pPr>
              <w:tabs>
                <w:tab w:val="left" w:pos="1418"/>
              </w:tabs>
              <w:ind w:right="-1"/>
              <w:jc w:val="center"/>
              <w:rPr>
                <w:rFonts w:ascii="Times New Roman" w:hAnsi="Times New Roman" w:cs="Times New Roman"/>
                <w:b/>
                <w:bCs/>
                <w:sz w:val="24"/>
                <w:szCs w:val="24"/>
              </w:rPr>
            </w:pPr>
            <w:r>
              <w:rPr>
                <w:rFonts w:ascii="Times New Roman" w:hAnsi="Times New Roman" w:cs="Times New Roman"/>
                <w:b/>
                <w:bCs/>
                <w:sz w:val="24"/>
                <w:szCs w:val="24"/>
              </w:rPr>
              <w:t>Kriteria Sampel</w:t>
            </w:r>
          </w:p>
        </w:tc>
        <w:tc>
          <w:tcPr>
            <w:tcW w:w="1049" w:type="pct"/>
          </w:tcPr>
          <w:p w14:paraId="11E50533" w14:textId="6AC377E3" w:rsidR="00DF43FC" w:rsidRDefault="00DF43FC" w:rsidP="00F35A33">
            <w:pPr>
              <w:tabs>
                <w:tab w:val="left" w:pos="1418"/>
              </w:tabs>
              <w:ind w:right="-1"/>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rsidR="00DF43FC" w14:paraId="02E5234E" w14:textId="77777777" w:rsidTr="006B141F">
        <w:tc>
          <w:tcPr>
            <w:tcW w:w="379" w:type="pct"/>
            <w:vAlign w:val="center"/>
          </w:tcPr>
          <w:p w14:paraId="52F19DCF" w14:textId="77777777" w:rsidR="00DF43FC" w:rsidRPr="00F35A33" w:rsidRDefault="00DF43FC">
            <w:pPr>
              <w:pStyle w:val="ListParagraph"/>
              <w:numPr>
                <w:ilvl w:val="0"/>
                <w:numId w:val="33"/>
              </w:numPr>
              <w:tabs>
                <w:tab w:val="left" w:pos="1418"/>
              </w:tabs>
              <w:ind w:right="-1"/>
              <w:jc w:val="center"/>
              <w:rPr>
                <w:rFonts w:ascii="Times New Roman" w:hAnsi="Times New Roman" w:cs="Times New Roman"/>
                <w:sz w:val="24"/>
                <w:szCs w:val="24"/>
              </w:rPr>
            </w:pPr>
          </w:p>
        </w:tc>
        <w:tc>
          <w:tcPr>
            <w:tcW w:w="3572" w:type="pct"/>
          </w:tcPr>
          <w:p w14:paraId="1A400051" w14:textId="33E946FE" w:rsidR="00DF43FC" w:rsidRPr="00F35A33" w:rsidRDefault="00DF43FC" w:rsidP="00F35A33">
            <w:pPr>
              <w:tabs>
                <w:tab w:val="left" w:pos="1418"/>
              </w:tabs>
              <w:ind w:right="-1"/>
              <w:rPr>
                <w:rFonts w:ascii="Times New Roman" w:hAnsi="Times New Roman" w:cs="Times New Roman"/>
                <w:sz w:val="24"/>
                <w:szCs w:val="24"/>
              </w:rPr>
            </w:pPr>
            <w:r w:rsidRPr="00F35A33">
              <w:rPr>
                <w:rFonts w:ascii="Times New Roman" w:hAnsi="Times New Roman" w:cs="Times New Roman"/>
                <w:sz w:val="24"/>
                <w:szCs w:val="24"/>
              </w:rPr>
              <w:t xml:space="preserve">Perusahaan pertambangan sub sektor batu bara </w:t>
            </w:r>
            <w:r w:rsidR="00F35A33" w:rsidRPr="00F35A33">
              <w:rPr>
                <w:rFonts w:ascii="Times New Roman" w:hAnsi="Times New Roman" w:cs="Times New Roman"/>
                <w:sz w:val="24"/>
                <w:szCs w:val="24"/>
              </w:rPr>
              <w:t>yang terdaftar di Bursa Efek Indonesia periode 2019-2023</w:t>
            </w:r>
          </w:p>
        </w:tc>
        <w:tc>
          <w:tcPr>
            <w:tcW w:w="1049" w:type="pct"/>
            <w:vAlign w:val="center"/>
          </w:tcPr>
          <w:p w14:paraId="2458EF68" w14:textId="3D298992" w:rsidR="00DF43FC" w:rsidRPr="00F35A33" w:rsidRDefault="00F35A33" w:rsidP="00F35A33">
            <w:pPr>
              <w:tabs>
                <w:tab w:val="left" w:pos="1418"/>
              </w:tabs>
              <w:ind w:right="-1"/>
              <w:jc w:val="center"/>
              <w:rPr>
                <w:rFonts w:ascii="Times New Roman" w:hAnsi="Times New Roman" w:cs="Times New Roman"/>
                <w:sz w:val="24"/>
                <w:szCs w:val="24"/>
              </w:rPr>
            </w:pPr>
            <w:r>
              <w:rPr>
                <w:rFonts w:ascii="Times New Roman" w:hAnsi="Times New Roman" w:cs="Times New Roman"/>
                <w:sz w:val="24"/>
                <w:szCs w:val="24"/>
              </w:rPr>
              <w:t>4</w:t>
            </w:r>
            <w:r w:rsidR="00E82D72">
              <w:rPr>
                <w:rFonts w:ascii="Times New Roman" w:hAnsi="Times New Roman" w:cs="Times New Roman"/>
                <w:sz w:val="24"/>
                <w:szCs w:val="24"/>
              </w:rPr>
              <w:t>2</w:t>
            </w:r>
          </w:p>
        </w:tc>
      </w:tr>
      <w:tr w:rsidR="00DF43FC" w14:paraId="13F04119" w14:textId="77777777" w:rsidTr="006B141F">
        <w:tc>
          <w:tcPr>
            <w:tcW w:w="379" w:type="pct"/>
            <w:vAlign w:val="center"/>
          </w:tcPr>
          <w:p w14:paraId="171123BF" w14:textId="77777777" w:rsidR="00DF43FC" w:rsidRPr="00F35A33" w:rsidRDefault="00DF43FC">
            <w:pPr>
              <w:pStyle w:val="ListParagraph"/>
              <w:numPr>
                <w:ilvl w:val="0"/>
                <w:numId w:val="33"/>
              </w:numPr>
              <w:tabs>
                <w:tab w:val="left" w:pos="1418"/>
              </w:tabs>
              <w:ind w:right="-1"/>
              <w:jc w:val="center"/>
              <w:rPr>
                <w:rFonts w:ascii="Times New Roman" w:hAnsi="Times New Roman" w:cs="Times New Roman"/>
                <w:sz w:val="24"/>
                <w:szCs w:val="24"/>
              </w:rPr>
            </w:pPr>
          </w:p>
        </w:tc>
        <w:tc>
          <w:tcPr>
            <w:tcW w:w="3572" w:type="pct"/>
          </w:tcPr>
          <w:p w14:paraId="0795278A" w14:textId="3EB48C6C" w:rsidR="00DF43FC" w:rsidRPr="00F35A33" w:rsidRDefault="00F35A33" w:rsidP="00F35A33">
            <w:pPr>
              <w:tabs>
                <w:tab w:val="left" w:pos="1418"/>
              </w:tabs>
              <w:ind w:right="-1"/>
              <w:rPr>
                <w:rFonts w:ascii="Times New Roman" w:hAnsi="Times New Roman" w:cs="Times New Roman"/>
                <w:sz w:val="24"/>
                <w:szCs w:val="24"/>
              </w:rPr>
            </w:pPr>
            <w:r w:rsidRPr="00F35A33">
              <w:rPr>
                <w:rFonts w:ascii="Times New Roman" w:hAnsi="Times New Roman" w:cs="Times New Roman"/>
                <w:sz w:val="24"/>
                <w:szCs w:val="24"/>
              </w:rPr>
              <w:t>Perusahaan pertambangan sub sektor batu bara yang menerbitkan laporan keuangan selama periode 2019-2023</w:t>
            </w:r>
          </w:p>
        </w:tc>
        <w:tc>
          <w:tcPr>
            <w:tcW w:w="1049" w:type="pct"/>
            <w:vAlign w:val="center"/>
          </w:tcPr>
          <w:p w14:paraId="001A81C0" w14:textId="77A20A52" w:rsidR="00DF43FC" w:rsidRPr="00F35A33" w:rsidRDefault="00E82D72" w:rsidP="00E82D72">
            <w:pPr>
              <w:tabs>
                <w:tab w:val="left" w:pos="1418"/>
              </w:tabs>
              <w:ind w:right="-1"/>
              <w:jc w:val="center"/>
              <w:rPr>
                <w:rFonts w:ascii="Times New Roman" w:hAnsi="Times New Roman" w:cs="Times New Roman"/>
                <w:sz w:val="24"/>
                <w:szCs w:val="24"/>
              </w:rPr>
            </w:pPr>
            <w:r>
              <w:rPr>
                <w:rFonts w:ascii="Times New Roman" w:hAnsi="Times New Roman" w:cs="Times New Roman"/>
                <w:sz w:val="24"/>
                <w:szCs w:val="24"/>
              </w:rPr>
              <w:t>3</w:t>
            </w:r>
            <w:r w:rsidR="00AD515D">
              <w:rPr>
                <w:rFonts w:ascii="Times New Roman" w:hAnsi="Times New Roman" w:cs="Times New Roman"/>
                <w:sz w:val="24"/>
                <w:szCs w:val="24"/>
              </w:rPr>
              <w:t>2</w:t>
            </w:r>
          </w:p>
        </w:tc>
      </w:tr>
      <w:tr w:rsidR="00DF43FC" w14:paraId="3A8CB3A0" w14:textId="77777777" w:rsidTr="006B141F">
        <w:tc>
          <w:tcPr>
            <w:tcW w:w="379" w:type="pct"/>
            <w:vAlign w:val="center"/>
          </w:tcPr>
          <w:p w14:paraId="02FE2538" w14:textId="77777777" w:rsidR="00DF43FC" w:rsidRPr="00F35A33" w:rsidRDefault="00DF43FC">
            <w:pPr>
              <w:pStyle w:val="ListParagraph"/>
              <w:numPr>
                <w:ilvl w:val="0"/>
                <w:numId w:val="33"/>
              </w:numPr>
              <w:tabs>
                <w:tab w:val="left" w:pos="1418"/>
              </w:tabs>
              <w:ind w:right="-1"/>
              <w:jc w:val="center"/>
              <w:rPr>
                <w:rFonts w:ascii="Times New Roman" w:hAnsi="Times New Roman" w:cs="Times New Roman"/>
                <w:sz w:val="24"/>
                <w:szCs w:val="24"/>
              </w:rPr>
            </w:pPr>
          </w:p>
        </w:tc>
        <w:tc>
          <w:tcPr>
            <w:tcW w:w="3572" w:type="pct"/>
          </w:tcPr>
          <w:p w14:paraId="6AE67B9C" w14:textId="73B01EEF" w:rsidR="00DF43FC" w:rsidRPr="00F35A33" w:rsidRDefault="00F35A33" w:rsidP="00F35A33">
            <w:pPr>
              <w:tabs>
                <w:tab w:val="left" w:pos="1418"/>
              </w:tabs>
              <w:ind w:right="-1"/>
              <w:rPr>
                <w:rFonts w:ascii="Times New Roman" w:hAnsi="Times New Roman" w:cs="Times New Roman"/>
                <w:sz w:val="24"/>
                <w:szCs w:val="24"/>
              </w:rPr>
            </w:pPr>
            <w:r w:rsidRPr="00F35A33">
              <w:rPr>
                <w:rFonts w:ascii="Times New Roman" w:hAnsi="Times New Roman" w:cs="Times New Roman"/>
                <w:sz w:val="24"/>
                <w:szCs w:val="24"/>
              </w:rPr>
              <w:t>Perusahaan pertambangan sub sektor batu bara yang membagikan deviden selama periode 2019-2023</w:t>
            </w:r>
          </w:p>
        </w:tc>
        <w:tc>
          <w:tcPr>
            <w:tcW w:w="1049" w:type="pct"/>
            <w:vAlign w:val="center"/>
          </w:tcPr>
          <w:p w14:paraId="272110C2" w14:textId="59A1DF80" w:rsidR="00DF43FC" w:rsidRPr="00F35A33" w:rsidRDefault="00E82D72" w:rsidP="00F35A33">
            <w:pPr>
              <w:tabs>
                <w:tab w:val="left" w:pos="1418"/>
              </w:tabs>
              <w:ind w:right="-1"/>
              <w:jc w:val="center"/>
              <w:rPr>
                <w:rFonts w:ascii="Times New Roman" w:hAnsi="Times New Roman" w:cs="Times New Roman"/>
                <w:sz w:val="24"/>
                <w:szCs w:val="24"/>
              </w:rPr>
            </w:pPr>
            <w:r>
              <w:rPr>
                <w:rFonts w:ascii="Times New Roman" w:hAnsi="Times New Roman" w:cs="Times New Roman"/>
                <w:sz w:val="24"/>
                <w:szCs w:val="24"/>
              </w:rPr>
              <w:t>9</w:t>
            </w:r>
          </w:p>
        </w:tc>
      </w:tr>
      <w:tr w:rsidR="00DF43FC" w14:paraId="56BD0D06" w14:textId="77777777" w:rsidTr="006B141F">
        <w:tc>
          <w:tcPr>
            <w:tcW w:w="379" w:type="pct"/>
            <w:vAlign w:val="center"/>
          </w:tcPr>
          <w:p w14:paraId="42D3D019" w14:textId="77777777" w:rsidR="00DF43FC" w:rsidRPr="00F35A33" w:rsidRDefault="00DF43FC">
            <w:pPr>
              <w:pStyle w:val="ListParagraph"/>
              <w:numPr>
                <w:ilvl w:val="0"/>
                <w:numId w:val="33"/>
              </w:numPr>
              <w:tabs>
                <w:tab w:val="left" w:pos="1418"/>
              </w:tabs>
              <w:ind w:right="-1"/>
              <w:jc w:val="center"/>
              <w:rPr>
                <w:rFonts w:ascii="Times New Roman" w:hAnsi="Times New Roman" w:cs="Times New Roman"/>
                <w:sz w:val="24"/>
                <w:szCs w:val="24"/>
              </w:rPr>
            </w:pPr>
          </w:p>
        </w:tc>
        <w:tc>
          <w:tcPr>
            <w:tcW w:w="3572" w:type="pct"/>
          </w:tcPr>
          <w:p w14:paraId="52E33A27" w14:textId="2BB3A0BE" w:rsidR="00DF43FC" w:rsidRPr="00F35A33" w:rsidRDefault="00F35A33" w:rsidP="00F35A33">
            <w:pPr>
              <w:tabs>
                <w:tab w:val="left" w:pos="1418"/>
              </w:tabs>
              <w:ind w:right="-1"/>
              <w:rPr>
                <w:rFonts w:ascii="Times New Roman" w:hAnsi="Times New Roman" w:cs="Times New Roman"/>
                <w:sz w:val="24"/>
                <w:szCs w:val="24"/>
              </w:rPr>
            </w:pPr>
            <w:r>
              <w:rPr>
                <w:rFonts w:ascii="Times New Roman" w:hAnsi="Times New Roman" w:cs="Times New Roman"/>
                <w:sz w:val="24"/>
                <w:szCs w:val="24"/>
              </w:rPr>
              <w:t xml:space="preserve">Jumlah data </w:t>
            </w:r>
          </w:p>
        </w:tc>
        <w:tc>
          <w:tcPr>
            <w:tcW w:w="1049" w:type="pct"/>
            <w:vAlign w:val="center"/>
          </w:tcPr>
          <w:p w14:paraId="723AD9A9" w14:textId="623E3171" w:rsidR="00DF43FC" w:rsidRPr="00F35A33" w:rsidRDefault="00E82D72" w:rsidP="00F35A33">
            <w:pPr>
              <w:tabs>
                <w:tab w:val="left" w:pos="1418"/>
              </w:tabs>
              <w:ind w:right="-1"/>
              <w:jc w:val="center"/>
              <w:rPr>
                <w:rFonts w:ascii="Times New Roman" w:hAnsi="Times New Roman" w:cs="Times New Roman"/>
                <w:sz w:val="24"/>
                <w:szCs w:val="24"/>
              </w:rPr>
            </w:pPr>
            <w:r>
              <w:rPr>
                <w:rFonts w:ascii="Times New Roman" w:hAnsi="Times New Roman" w:cs="Times New Roman"/>
                <w:sz w:val="24"/>
                <w:szCs w:val="24"/>
              </w:rPr>
              <w:t>9</w:t>
            </w:r>
          </w:p>
        </w:tc>
      </w:tr>
      <w:tr w:rsidR="00DF43FC" w14:paraId="3FCEBB05" w14:textId="77777777" w:rsidTr="006B141F">
        <w:tc>
          <w:tcPr>
            <w:tcW w:w="379" w:type="pct"/>
            <w:vAlign w:val="center"/>
          </w:tcPr>
          <w:p w14:paraId="2DA976EC" w14:textId="77777777" w:rsidR="00DF43FC" w:rsidRPr="00F35A33" w:rsidRDefault="00DF43FC">
            <w:pPr>
              <w:pStyle w:val="ListParagraph"/>
              <w:numPr>
                <w:ilvl w:val="0"/>
                <w:numId w:val="33"/>
              </w:numPr>
              <w:tabs>
                <w:tab w:val="left" w:pos="1418"/>
              </w:tabs>
              <w:ind w:right="-1"/>
              <w:jc w:val="center"/>
              <w:rPr>
                <w:rFonts w:ascii="Times New Roman" w:hAnsi="Times New Roman" w:cs="Times New Roman"/>
                <w:sz w:val="24"/>
                <w:szCs w:val="24"/>
              </w:rPr>
            </w:pPr>
          </w:p>
        </w:tc>
        <w:tc>
          <w:tcPr>
            <w:tcW w:w="3572" w:type="pct"/>
          </w:tcPr>
          <w:p w14:paraId="59440A1C" w14:textId="51E466DE" w:rsidR="00DF43FC" w:rsidRPr="00F35A33" w:rsidRDefault="00F35A33" w:rsidP="00F35A33">
            <w:pPr>
              <w:tabs>
                <w:tab w:val="left" w:pos="1418"/>
              </w:tabs>
              <w:ind w:right="-1"/>
              <w:rPr>
                <w:rFonts w:ascii="Times New Roman" w:hAnsi="Times New Roman" w:cs="Times New Roman"/>
                <w:sz w:val="24"/>
                <w:szCs w:val="24"/>
              </w:rPr>
            </w:pPr>
            <w:r>
              <w:rPr>
                <w:rFonts w:ascii="Times New Roman" w:hAnsi="Times New Roman" w:cs="Times New Roman"/>
                <w:sz w:val="24"/>
                <w:szCs w:val="24"/>
              </w:rPr>
              <w:t>Total data (</w:t>
            </w:r>
            <w:r w:rsidR="00E82D72">
              <w:rPr>
                <w:rFonts w:ascii="Times New Roman" w:hAnsi="Times New Roman" w:cs="Times New Roman"/>
                <w:sz w:val="24"/>
                <w:szCs w:val="24"/>
              </w:rPr>
              <w:t>9</w:t>
            </w:r>
            <w:r>
              <w:rPr>
                <w:rFonts w:ascii="Times New Roman" w:hAnsi="Times New Roman" w:cs="Times New Roman"/>
                <w:sz w:val="24"/>
                <w:szCs w:val="24"/>
              </w:rPr>
              <w:t xml:space="preserve"> perusahaan X 5 tahun)</w:t>
            </w:r>
          </w:p>
        </w:tc>
        <w:tc>
          <w:tcPr>
            <w:tcW w:w="1049" w:type="pct"/>
            <w:vAlign w:val="center"/>
          </w:tcPr>
          <w:p w14:paraId="2244ADDD" w14:textId="6B720AED" w:rsidR="00DF43FC" w:rsidRPr="00F35A33" w:rsidRDefault="00E82D72" w:rsidP="00F35A33">
            <w:pPr>
              <w:tabs>
                <w:tab w:val="left" w:pos="1418"/>
              </w:tabs>
              <w:ind w:right="-1"/>
              <w:jc w:val="center"/>
              <w:rPr>
                <w:rFonts w:ascii="Times New Roman" w:hAnsi="Times New Roman" w:cs="Times New Roman"/>
                <w:sz w:val="24"/>
                <w:szCs w:val="24"/>
              </w:rPr>
            </w:pPr>
            <w:r>
              <w:rPr>
                <w:rFonts w:ascii="Times New Roman" w:hAnsi="Times New Roman" w:cs="Times New Roman"/>
                <w:sz w:val="24"/>
                <w:szCs w:val="24"/>
              </w:rPr>
              <w:t>45</w:t>
            </w:r>
          </w:p>
        </w:tc>
      </w:tr>
    </w:tbl>
    <w:p w14:paraId="19B78F31" w14:textId="77777777" w:rsidR="00C1273D" w:rsidRDefault="00C1273D" w:rsidP="00A45857">
      <w:pPr>
        <w:tabs>
          <w:tab w:val="left" w:pos="1418"/>
        </w:tabs>
        <w:spacing w:line="480" w:lineRule="auto"/>
        <w:ind w:right="-1"/>
        <w:jc w:val="both"/>
        <w:rPr>
          <w:rFonts w:ascii="Times New Roman" w:hAnsi="Times New Roman" w:cs="Times New Roman"/>
          <w:b/>
          <w:bCs/>
          <w:sz w:val="24"/>
          <w:szCs w:val="24"/>
        </w:rPr>
      </w:pPr>
    </w:p>
    <w:p w14:paraId="7E0DEFC2" w14:textId="0173D151" w:rsidR="00F35A33" w:rsidRPr="00F35A33" w:rsidRDefault="000D5C07" w:rsidP="000D5C07">
      <w:pPr>
        <w:tabs>
          <w:tab w:val="left" w:pos="1418"/>
        </w:tabs>
        <w:spacing w:line="480" w:lineRule="auto"/>
        <w:ind w:left="851" w:right="-1"/>
        <w:jc w:val="both"/>
        <w:rPr>
          <w:rFonts w:ascii="Times New Roman" w:hAnsi="Times New Roman" w:cs="Times New Roman"/>
          <w:sz w:val="24"/>
          <w:szCs w:val="24"/>
        </w:rPr>
      </w:pPr>
      <w:r>
        <w:rPr>
          <w:rFonts w:ascii="Times New Roman" w:hAnsi="Times New Roman" w:cs="Times New Roman"/>
          <w:sz w:val="24"/>
          <w:szCs w:val="24"/>
        </w:rPr>
        <w:tab/>
      </w:r>
      <w:r w:rsidR="00F35A33">
        <w:rPr>
          <w:rFonts w:ascii="Times New Roman" w:hAnsi="Times New Roman" w:cs="Times New Roman"/>
          <w:sz w:val="24"/>
          <w:szCs w:val="24"/>
        </w:rPr>
        <w:t xml:space="preserve">Berdasarkan kriteria sampel diatas, maka perusahaan pertambangan sub sektor batu bara tahun 2019-2023 diperoleh sampel yang memenuhi kriteria yaitu sebanyak </w:t>
      </w:r>
      <w:r w:rsidR="00E82D72">
        <w:rPr>
          <w:rFonts w:ascii="Times New Roman" w:hAnsi="Times New Roman" w:cs="Times New Roman"/>
          <w:sz w:val="24"/>
          <w:szCs w:val="24"/>
        </w:rPr>
        <w:t>9</w:t>
      </w:r>
      <w:r w:rsidR="00F35A33">
        <w:rPr>
          <w:rFonts w:ascii="Times New Roman" w:hAnsi="Times New Roman" w:cs="Times New Roman"/>
          <w:sz w:val="24"/>
          <w:szCs w:val="24"/>
        </w:rPr>
        <w:t xml:space="preserve"> per</w:t>
      </w:r>
      <w:r w:rsidR="00EE65E9">
        <w:rPr>
          <w:rFonts w:ascii="Times New Roman" w:hAnsi="Times New Roman" w:cs="Times New Roman"/>
          <w:sz w:val="24"/>
          <w:szCs w:val="24"/>
        </w:rPr>
        <w:t>usahaa</w:t>
      </w:r>
      <w:r w:rsidR="00F35A33">
        <w:rPr>
          <w:rFonts w:ascii="Times New Roman" w:hAnsi="Times New Roman" w:cs="Times New Roman"/>
          <w:sz w:val="24"/>
          <w:szCs w:val="24"/>
        </w:rPr>
        <w:t xml:space="preserve">n X 5 tahun terdapat </w:t>
      </w:r>
      <w:r w:rsidR="00E82D72">
        <w:rPr>
          <w:rFonts w:ascii="Times New Roman" w:hAnsi="Times New Roman" w:cs="Times New Roman"/>
          <w:sz w:val="24"/>
          <w:szCs w:val="24"/>
        </w:rPr>
        <w:t>45</w:t>
      </w:r>
      <w:r w:rsidR="00F35A33">
        <w:rPr>
          <w:rFonts w:ascii="Times New Roman" w:hAnsi="Times New Roman" w:cs="Times New Roman"/>
          <w:sz w:val="24"/>
          <w:szCs w:val="24"/>
        </w:rPr>
        <w:t xml:space="preserve"> perusahaan</w:t>
      </w:r>
      <w:r w:rsidR="00EE65E9">
        <w:rPr>
          <w:rFonts w:ascii="Times New Roman" w:hAnsi="Times New Roman" w:cs="Times New Roman"/>
          <w:sz w:val="24"/>
          <w:szCs w:val="24"/>
        </w:rPr>
        <w:t xml:space="preserve"> adalah sebagai berikut:</w:t>
      </w:r>
    </w:p>
    <w:p w14:paraId="5AB77B96" w14:textId="0C790BB2" w:rsidR="00754EF8" w:rsidRDefault="005B438F" w:rsidP="006B141F">
      <w:pPr>
        <w:pStyle w:val="Caption"/>
        <w:spacing w:after="0"/>
        <w:ind w:firstLine="720"/>
        <w:jc w:val="center"/>
        <w:rPr>
          <w:rFonts w:ascii="Times New Roman" w:hAnsi="Times New Roman" w:cs="Times New Roman"/>
          <w:b/>
          <w:bCs/>
          <w:i w:val="0"/>
          <w:iCs w:val="0"/>
          <w:color w:val="auto"/>
          <w:sz w:val="24"/>
          <w:szCs w:val="24"/>
        </w:rPr>
      </w:pPr>
      <w:bookmarkStart w:id="56" w:name="_Toc167620734"/>
      <w:r w:rsidRPr="005B438F">
        <w:rPr>
          <w:rFonts w:ascii="Times New Roman" w:hAnsi="Times New Roman" w:cs="Times New Roman"/>
          <w:b/>
          <w:bCs/>
          <w:i w:val="0"/>
          <w:iCs w:val="0"/>
          <w:color w:val="auto"/>
          <w:sz w:val="24"/>
          <w:szCs w:val="24"/>
        </w:rPr>
        <w:t xml:space="preserve">Tabel </w:t>
      </w:r>
      <w:r w:rsidRPr="005B438F">
        <w:rPr>
          <w:rFonts w:ascii="Times New Roman" w:hAnsi="Times New Roman" w:cs="Times New Roman"/>
          <w:b/>
          <w:bCs/>
          <w:i w:val="0"/>
          <w:iCs w:val="0"/>
          <w:color w:val="auto"/>
          <w:sz w:val="24"/>
          <w:szCs w:val="24"/>
        </w:rPr>
        <w:fldChar w:fldCharType="begin"/>
      </w:r>
      <w:r w:rsidRPr="005B438F">
        <w:rPr>
          <w:rFonts w:ascii="Times New Roman" w:hAnsi="Times New Roman" w:cs="Times New Roman"/>
          <w:b/>
          <w:bCs/>
          <w:i w:val="0"/>
          <w:iCs w:val="0"/>
          <w:color w:val="auto"/>
          <w:sz w:val="24"/>
          <w:szCs w:val="24"/>
        </w:rPr>
        <w:instrText xml:space="preserve"> SEQ Tabel \* ARABIC </w:instrText>
      </w:r>
      <w:r w:rsidRPr="005B438F">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4</w:t>
      </w:r>
      <w:bookmarkEnd w:id="56"/>
      <w:r w:rsidRPr="005B438F">
        <w:rPr>
          <w:rFonts w:ascii="Times New Roman" w:hAnsi="Times New Roman" w:cs="Times New Roman"/>
          <w:b/>
          <w:bCs/>
          <w:i w:val="0"/>
          <w:iCs w:val="0"/>
          <w:color w:val="auto"/>
          <w:sz w:val="24"/>
          <w:szCs w:val="24"/>
        </w:rPr>
        <w:fldChar w:fldCharType="end"/>
      </w:r>
      <w:r w:rsidRPr="005B438F">
        <w:rPr>
          <w:rFonts w:ascii="Times New Roman" w:hAnsi="Times New Roman" w:cs="Times New Roman"/>
          <w:b/>
          <w:bCs/>
          <w:i w:val="0"/>
          <w:iCs w:val="0"/>
          <w:color w:val="auto"/>
          <w:sz w:val="24"/>
          <w:szCs w:val="24"/>
        </w:rPr>
        <w:t xml:space="preserve"> </w:t>
      </w:r>
    </w:p>
    <w:p w14:paraId="5D8E126A" w14:textId="3F73DB79" w:rsidR="00C86952" w:rsidRPr="005B438F" w:rsidRDefault="005B438F" w:rsidP="006B141F">
      <w:pPr>
        <w:pStyle w:val="Caption"/>
        <w:spacing w:after="0"/>
        <w:ind w:left="851"/>
        <w:jc w:val="center"/>
        <w:rPr>
          <w:rFonts w:ascii="Times New Roman" w:hAnsi="Times New Roman" w:cs="Times New Roman"/>
          <w:b/>
          <w:bCs/>
          <w:i w:val="0"/>
          <w:iCs w:val="0"/>
          <w:color w:val="auto"/>
          <w:sz w:val="24"/>
          <w:szCs w:val="24"/>
        </w:rPr>
      </w:pPr>
      <w:r w:rsidRPr="005B438F">
        <w:rPr>
          <w:rFonts w:ascii="Times New Roman" w:hAnsi="Times New Roman" w:cs="Times New Roman"/>
          <w:b/>
          <w:bCs/>
          <w:i w:val="0"/>
          <w:iCs w:val="0"/>
          <w:color w:val="auto"/>
          <w:sz w:val="24"/>
          <w:szCs w:val="24"/>
        </w:rPr>
        <w:t>Sampel Perusahaan Pertambangan Sub Sektor Batu Bara Yang Terdaftar Di Bursa Efek Indonesia Periode 2019-2023</w:t>
      </w:r>
    </w:p>
    <w:p w14:paraId="20530744" w14:textId="77777777" w:rsidR="00511599" w:rsidRDefault="00511599" w:rsidP="00511599">
      <w:pPr>
        <w:spacing w:after="0" w:line="240" w:lineRule="auto"/>
        <w:jc w:val="center"/>
        <w:rPr>
          <w:rFonts w:ascii="Times New Roman" w:hAnsi="Times New Roman" w:cs="Times New Roman"/>
          <w:b/>
          <w:bCs/>
          <w:sz w:val="24"/>
          <w:szCs w:val="24"/>
        </w:rPr>
      </w:pPr>
    </w:p>
    <w:tbl>
      <w:tblPr>
        <w:tblStyle w:val="TableGrid"/>
        <w:tblW w:w="5000" w:type="pct"/>
        <w:tblInd w:w="846" w:type="dxa"/>
        <w:tblLook w:val="04A0" w:firstRow="1" w:lastRow="0" w:firstColumn="1" w:lastColumn="0" w:noHBand="0" w:noVBand="1"/>
      </w:tblPr>
      <w:tblGrid>
        <w:gridCol w:w="983"/>
        <w:gridCol w:w="2819"/>
        <w:gridCol w:w="4125"/>
      </w:tblGrid>
      <w:tr w:rsidR="002D244A" w:rsidRPr="001968BA" w14:paraId="6C7B535E" w14:textId="77777777" w:rsidTr="006B141F">
        <w:tc>
          <w:tcPr>
            <w:tcW w:w="620" w:type="pct"/>
          </w:tcPr>
          <w:p w14:paraId="5BE9496B" w14:textId="1A2BF214" w:rsidR="002D244A" w:rsidRPr="001968BA" w:rsidRDefault="002D244A" w:rsidP="001968BA">
            <w:pPr>
              <w:jc w:val="center"/>
              <w:rPr>
                <w:rFonts w:ascii="Times New Roman" w:hAnsi="Times New Roman" w:cs="Times New Roman"/>
                <w:b/>
                <w:bCs/>
                <w:sz w:val="24"/>
                <w:szCs w:val="24"/>
              </w:rPr>
            </w:pPr>
            <w:r>
              <w:rPr>
                <w:rFonts w:ascii="Times New Roman" w:hAnsi="Times New Roman" w:cs="Times New Roman"/>
                <w:b/>
                <w:bCs/>
                <w:sz w:val="24"/>
                <w:szCs w:val="24"/>
              </w:rPr>
              <w:t>N</w:t>
            </w:r>
            <w:r w:rsidR="000F6D1F">
              <w:rPr>
                <w:rFonts w:ascii="Times New Roman" w:hAnsi="Times New Roman" w:cs="Times New Roman"/>
                <w:b/>
                <w:bCs/>
                <w:sz w:val="24"/>
                <w:szCs w:val="24"/>
              </w:rPr>
              <w:t>o</w:t>
            </w:r>
            <w:r>
              <w:rPr>
                <w:rFonts w:ascii="Times New Roman" w:hAnsi="Times New Roman" w:cs="Times New Roman"/>
                <w:b/>
                <w:bCs/>
                <w:sz w:val="24"/>
                <w:szCs w:val="24"/>
              </w:rPr>
              <w:t>.</w:t>
            </w:r>
          </w:p>
        </w:tc>
        <w:tc>
          <w:tcPr>
            <w:tcW w:w="1778" w:type="pct"/>
          </w:tcPr>
          <w:p w14:paraId="1FB26829" w14:textId="13478D64" w:rsidR="002D244A" w:rsidRPr="001968BA" w:rsidRDefault="002D244A" w:rsidP="001968BA">
            <w:pPr>
              <w:jc w:val="center"/>
              <w:rPr>
                <w:rFonts w:ascii="Times New Roman" w:hAnsi="Times New Roman" w:cs="Times New Roman"/>
                <w:b/>
                <w:bCs/>
                <w:sz w:val="24"/>
                <w:szCs w:val="24"/>
              </w:rPr>
            </w:pPr>
            <w:r>
              <w:rPr>
                <w:rFonts w:ascii="Times New Roman" w:hAnsi="Times New Roman" w:cs="Times New Roman"/>
                <w:b/>
                <w:bCs/>
                <w:sz w:val="24"/>
                <w:szCs w:val="24"/>
              </w:rPr>
              <w:t>Kode Saham</w:t>
            </w:r>
          </w:p>
        </w:tc>
        <w:tc>
          <w:tcPr>
            <w:tcW w:w="2602" w:type="pct"/>
          </w:tcPr>
          <w:p w14:paraId="1A52C204" w14:textId="28AAF09A" w:rsidR="002D244A" w:rsidRPr="001968BA" w:rsidRDefault="002D244A" w:rsidP="001968BA">
            <w:pPr>
              <w:jc w:val="center"/>
              <w:rPr>
                <w:rFonts w:ascii="Times New Roman" w:hAnsi="Times New Roman" w:cs="Times New Roman"/>
                <w:b/>
                <w:bCs/>
                <w:sz w:val="24"/>
                <w:szCs w:val="24"/>
              </w:rPr>
            </w:pPr>
            <w:r>
              <w:rPr>
                <w:rFonts w:ascii="Times New Roman" w:hAnsi="Times New Roman" w:cs="Times New Roman"/>
                <w:b/>
                <w:bCs/>
                <w:sz w:val="24"/>
                <w:szCs w:val="24"/>
              </w:rPr>
              <w:t>Nama Perusahaan</w:t>
            </w:r>
          </w:p>
        </w:tc>
      </w:tr>
      <w:tr w:rsidR="002D244A" w:rsidRPr="001968BA" w14:paraId="1FC0EF9E" w14:textId="77777777" w:rsidTr="006B141F">
        <w:tc>
          <w:tcPr>
            <w:tcW w:w="620" w:type="pct"/>
          </w:tcPr>
          <w:p w14:paraId="523A40A6"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1FCEF1C1" w14:textId="2458616C"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ADRO</w:t>
            </w:r>
          </w:p>
        </w:tc>
        <w:tc>
          <w:tcPr>
            <w:tcW w:w="2602" w:type="pct"/>
          </w:tcPr>
          <w:p w14:paraId="611D3D99" w14:textId="33D23A2F"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Adaro Energy Indonesia Tbk.</w:t>
            </w:r>
          </w:p>
        </w:tc>
      </w:tr>
      <w:tr w:rsidR="002D244A" w:rsidRPr="001968BA" w14:paraId="5B7DC456" w14:textId="77777777" w:rsidTr="006B141F">
        <w:tc>
          <w:tcPr>
            <w:tcW w:w="620" w:type="pct"/>
          </w:tcPr>
          <w:p w14:paraId="47B53094"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0D156FBE" w14:textId="064D0F10"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BSSR</w:t>
            </w:r>
          </w:p>
        </w:tc>
        <w:tc>
          <w:tcPr>
            <w:tcW w:w="2602" w:type="pct"/>
          </w:tcPr>
          <w:p w14:paraId="0A6C7490" w14:textId="0EFB4D4D"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Baramulti Suksessaran Tbk.</w:t>
            </w:r>
          </w:p>
        </w:tc>
      </w:tr>
      <w:tr w:rsidR="002D244A" w:rsidRPr="001968BA" w14:paraId="2B51D3E0" w14:textId="77777777" w:rsidTr="006B141F">
        <w:tc>
          <w:tcPr>
            <w:tcW w:w="620" w:type="pct"/>
          </w:tcPr>
          <w:p w14:paraId="02E1FB93"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327CF232" w14:textId="40BD3F12"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BYAN</w:t>
            </w:r>
          </w:p>
        </w:tc>
        <w:tc>
          <w:tcPr>
            <w:tcW w:w="2602" w:type="pct"/>
          </w:tcPr>
          <w:p w14:paraId="7E64400E" w14:textId="26978E4A"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Bayan Resources Tbk.</w:t>
            </w:r>
          </w:p>
        </w:tc>
      </w:tr>
      <w:tr w:rsidR="002D244A" w:rsidRPr="001968BA" w14:paraId="02FF72B5" w14:textId="77777777" w:rsidTr="006B141F">
        <w:tc>
          <w:tcPr>
            <w:tcW w:w="620" w:type="pct"/>
          </w:tcPr>
          <w:p w14:paraId="7D3A04A6"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35D15110" w14:textId="27EB98FE"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GEMS</w:t>
            </w:r>
          </w:p>
        </w:tc>
        <w:tc>
          <w:tcPr>
            <w:tcW w:w="2602" w:type="pct"/>
          </w:tcPr>
          <w:p w14:paraId="3A1F96EC" w14:textId="5235ED19"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Golden Energy Mines Tbk.</w:t>
            </w:r>
          </w:p>
        </w:tc>
      </w:tr>
      <w:tr w:rsidR="002D244A" w:rsidRPr="001968BA" w14:paraId="1152A588" w14:textId="77777777" w:rsidTr="006B141F">
        <w:tc>
          <w:tcPr>
            <w:tcW w:w="620" w:type="pct"/>
          </w:tcPr>
          <w:p w14:paraId="26439B12"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0AA0C128" w14:textId="2FBF0C05"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ITMG</w:t>
            </w:r>
          </w:p>
        </w:tc>
        <w:tc>
          <w:tcPr>
            <w:tcW w:w="2602" w:type="pct"/>
          </w:tcPr>
          <w:p w14:paraId="541ED72C" w14:textId="5656BB51"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Indo Tambangraya Megah Tbk.</w:t>
            </w:r>
          </w:p>
        </w:tc>
      </w:tr>
      <w:tr w:rsidR="00F8693A" w:rsidRPr="001968BA" w14:paraId="58A16093" w14:textId="77777777" w:rsidTr="006B141F">
        <w:tc>
          <w:tcPr>
            <w:tcW w:w="620" w:type="pct"/>
          </w:tcPr>
          <w:p w14:paraId="3A5B6B09" w14:textId="77777777" w:rsidR="00F8693A" w:rsidRPr="000F6D1F" w:rsidRDefault="00F8693A" w:rsidP="00F8693A">
            <w:pPr>
              <w:pStyle w:val="ListParagraph"/>
              <w:numPr>
                <w:ilvl w:val="0"/>
                <w:numId w:val="23"/>
              </w:numPr>
              <w:jc w:val="center"/>
              <w:rPr>
                <w:rFonts w:ascii="Times New Roman" w:hAnsi="Times New Roman" w:cs="Times New Roman"/>
                <w:sz w:val="24"/>
                <w:szCs w:val="24"/>
              </w:rPr>
            </w:pPr>
          </w:p>
        </w:tc>
        <w:tc>
          <w:tcPr>
            <w:tcW w:w="1778" w:type="pct"/>
          </w:tcPr>
          <w:p w14:paraId="60260F8F" w14:textId="7A627F04" w:rsidR="00F8693A" w:rsidRPr="00593888" w:rsidRDefault="00F8693A" w:rsidP="00F8693A">
            <w:pPr>
              <w:jc w:val="center"/>
              <w:rPr>
                <w:rFonts w:ascii="Times New Roman" w:hAnsi="Times New Roman" w:cs="Times New Roman"/>
                <w:sz w:val="24"/>
                <w:szCs w:val="24"/>
              </w:rPr>
            </w:pPr>
            <w:r w:rsidRPr="00593888">
              <w:rPr>
                <w:rFonts w:ascii="Times New Roman" w:hAnsi="Times New Roman" w:cs="Times New Roman"/>
                <w:sz w:val="24"/>
                <w:szCs w:val="24"/>
              </w:rPr>
              <w:t>MBAP</w:t>
            </w:r>
          </w:p>
        </w:tc>
        <w:tc>
          <w:tcPr>
            <w:tcW w:w="2602" w:type="pct"/>
          </w:tcPr>
          <w:p w14:paraId="2F2FD23E" w14:textId="2FAFB277" w:rsidR="00F8693A" w:rsidRPr="00593888" w:rsidRDefault="00F8693A" w:rsidP="00F8693A">
            <w:pPr>
              <w:jc w:val="center"/>
              <w:rPr>
                <w:rFonts w:ascii="Times New Roman" w:hAnsi="Times New Roman" w:cs="Times New Roman"/>
                <w:sz w:val="24"/>
                <w:szCs w:val="24"/>
              </w:rPr>
            </w:pPr>
            <w:r w:rsidRPr="00593888">
              <w:rPr>
                <w:rFonts w:ascii="Times New Roman" w:hAnsi="Times New Roman" w:cs="Times New Roman"/>
                <w:sz w:val="24"/>
                <w:szCs w:val="24"/>
              </w:rPr>
              <w:t>Mitrabara Adiperdana Tbk.</w:t>
            </w:r>
          </w:p>
        </w:tc>
      </w:tr>
      <w:tr w:rsidR="00E82D72" w:rsidRPr="001968BA" w14:paraId="5CA5F810" w14:textId="77777777" w:rsidTr="006B141F">
        <w:tc>
          <w:tcPr>
            <w:tcW w:w="620" w:type="pct"/>
          </w:tcPr>
          <w:p w14:paraId="62590F45" w14:textId="77777777" w:rsidR="00E82D72" w:rsidRPr="000F6D1F" w:rsidRDefault="00E82D72">
            <w:pPr>
              <w:pStyle w:val="ListParagraph"/>
              <w:numPr>
                <w:ilvl w:val="0"/>
                <w:numId w:val="23"/>
              </w:numPr>
              <w:jc w:val="center"/>
              <w:rPr>
                <w:rFonts w:ascii="Times New Roman" w:hAnsi="Times New Roman" w:cs="Times New Roman"/>
                <w:sz w:val="24"/>
                <w:szCs w:val="24"/>
              </w:rPr>
            </w:pPr>
          </w:p>
        </w:tc>
        <w:tc>
          <w:tcPr>
            <w:tcW w:w="1778" w:type="pct"/>
          </w:tcPr>
          <w:p w14:paraId="0DABA542" w14:textId="25364DA6" w:rsidR="00E82D72" w:rsidRPr="00593888" w:rsidRDefault="00E82D72" w:rsidP="001968BA">
            <w:pPr>
              <w:jc w:val="center"/>
              <w:rPr>
                <w:rFonts w:ascii="Times New Roman" w:hAnsi="Times New Roman" w:cs="Times New Roman"/>
                <w:sz w:val="24"/>
                <w:szCs w:val="24"/>
              </w:rPr>
            </w:pPr>
            <w:r>
              <w:rPr>
                <w:rFonts w:ascii="Times New Roman" w:hAnsi="Times New Roman" w:cs="Times New Roman"/>
                <w:sz w:val="24"/>
                <w:szCs w:val="24"/>
              </w:rPr>
              <w:t>PSSI</w:t>
            </w:r>
          </w:p>
        </w:tc>
        <w:tc>
          <w:tcPr>
            <w:tcW w:w="2602" w:type="pct"/>
          </w:tcPr>
          <w:p w14:paraId="0CEF8AA1" w14:textId="5988F815" w:rsidR="00E82D72" w:rsidRPr="00593888" w:rsidRDefault="00E82D72" w:rsidP="001968BA">
            <w:pPr>
              <w:jc w:val="center"/>
              <w:rPr>
                <w:rFonts w:ascii="Times New Roman" w:hAnsi="Times New Roman" w:cs="Times New Roman"/>
                <w:sz w:val="24"/>
                <w:szCs w:val="24"/>
              </w:rPr>
            </w:pPr>
            <w:r>
              <w:rPr>
                <w:rFonts w:ascii="Times New Roman" w:hAnsi="Times New Roman" w:cs="Times New Roman"/>
                <w:sz w:val="24"/>
                <w:szCs w:val="24"/>
              </w:rPr>
              <w:t>Pelita Samudera Shipping Tbk.</w:t>
            </w:r>
          </w:p>
        </w:tc>
      </w:tr>
      <w:tr w:rsidR="002D244A" w:rsidRPr="001968BA" w14:paraId="00123B4A" w14:textId="77777777" w:rsidTr="006B141F">
        <w:tc>
          <w:tcPr>
            <w:tcW w:w="620" w:type="pct"/>
          </w:tcPr>
          <w:p w14:paraId="46C43928" w14:textId="77777777" w:rsidR="002D244A" w:rsidRPr="000F6D1F" w:rsidRDefault="002D244A">
            <w:pPr>
              <w:pStyle w:val="ListParagraph"/>
              <w:numPr>
                <w:ilvl w:val="0"/>
                <w:numId w:val="23"/>
              </w:numPr>
              <w:jc w:val="center"/>
              <w:rPr>
                <w:rFonts w:ascii="Times New Roman" w:hAnsi="Times New Roman" w:cs="Times New Roman"/>
                <w:sz w:val="24"/>
                <w:szCs w:val="24"/>
              </w:rPr>
            </w:pPr>
          </w:p>
        </w:tc>
        <w:tc>
          <w:tcPr>
            <w:tcW w:w="1778" w:type="pct"/>
          </w:tcPr>
          <w:p w14:paraId="70D18354" w14:textId="467B73DD" w:rsidR="002D244A" w:rsidRPr="00593888" w:rsidRDefault="00DF3C96" w:rsidP="001968BA">
            <w:pPr>
              <w:jc w:val="center"/>
              <w:rPr>
                <w:rFonts w:ascii="Times New Roman" w:hAnsi="Times New Roman" w:cs="Times New Roman"/>
                <w:sz w:val="24"/>
                <w:szCs w:val="24"/>
              </w:rPr>
            </w:pPr>
            <w:r w:rsidRPr="00593888">
              <w:rPr>
                <w:rFonts w:ascii="Times New Roman" w:hAnsi="Times New Roman" w:cs="Times New Roman"/>
                <w:sz w:val="24"/>
                <w:szCs w:val="24"/>
              </w:rPr>
              <w:t>PTBA</w:t>
            </w:r>
          </w:p>
        </w:tc>
        <w:tc>
          <w:tcPr>
            <w:tcW w:w="2602" w:type="pct"/>
          </w:tcPr>
          <w:p w14:paraId="30A81884" w14:textId="6F8605DE" w:rsidR="002D244A" w:rsidRPr="00593888" w:rsidRDefault="00593888" w:rsidP="001968BA">
            <w:pPr>
              <w:jc w:val="center"/>
              <w:rPr>
                <w:rFonts w:ascii="Times New Roman" w:hAnsi="Times New Roman" w:cs="Times New Roman"/>
                <w:sz w:val="24"/>
                <w:szCs w:val="24"/>
              </w:rPr>
            </w:pPr>
            <w:r w:rsidRPr="00593888">
              <w:rPr>
                <w:rFonts w:ascii="Times New Roman" w:hAnsi="Times New Roman" w:cs="Times New Roman"/>
                <w:sz w:val="24"/>
                <w:szCs w:val="24"/>
              </w:rPr>
              <w:t>Bukit Asam Tbk.</w:t>
            </w:r>
          </w:p>
        </w:tc>
      </w:tr>
      <w:tr w:rsidR="0079471C" w:rsidRPr="001968BA" w14:paraId="05862C0B" w14:textId="77777777" w:rsidTr="006B141F">
        <w:tc>
          <w:tcPr>
            <w:tcW w:w="620" w:type="pct"/>
          </w:tcPr>
          <w:p w14:paraId="0B024D8F" w14:textId="77777777" w:rsidR="0079471C" w:rsidRPr="000F6D1F" w:rsidRDefault="0079471C">
            <w:pPr>
              <w:pStyle w:val="ListParagraph"/>
              <w:numPr>
                <w:ilvl w:val="0"/>
                <w:numId w:val="23"/>
              </w:numPr>
              <w:jc w:val="center"/>
              <w:rPr>
                <w:rFonts w:ascii="Times New Roman" w:hAnsi="Times New Roman" w:cs="Times New Roman"/>
                <w:sz w:val="24"/>
                <w:szCs w:val="24"/>
              </w:rPr>
            </w:pPr>
          </w:p>
        </w:tc>
        <w:tc>
          <w:tcPr>
            <w:tcW w:w="1778" w:type="pct"/>
          </w:tcPr>
          <w:p w14:paraId="72661088" w14:textId="7A73C73D" w:rsidR="0079471C" w:rsidRPr="00593888" w:rsidRDefault="0079471C" w:rsidP="001968BA">
            <w:pPr>
              <w:jc w:val="center"/>
              <w:rPr>
                <w:rFonts w:ascii="Times New Roman" w:hAnsi="Times New Roman" w:cs="Times New Roman"/>
                <w:sz w:val="24"/>
                <w:szCs w:val="24"/>
              </w:rPr>
            </w:pPr>
            <w:r>
              <w:rPr>
                <w:rFonts w:ascii="Times New Roman" w:hAnsi="Times New Roman" w:cs="Times New Roman"/>
                <w:sz w:val="24"/>
                <w:szCs w:val="24"/>
              </w:rPr>
              <w:t>TPMA</w:t>
            </w:r>
          </w:p>
        </w:tc>
        <w:tc>
          <w:tcPr>
            <w:tcW w:w="2602" w:type="pct"/>
          </w:tcPr>
          <w:p w14:paraId="50952A57" w14:textId="47542A59" w:rsidR="0079471C" w:rsidRPr="00593888" w:rsidRDefault="0079471C" w:rsidP="001968BA">
            <w:pPr>
              <w:jc w:val="center"/>
              <w:rPr>
                <w:rFonts w:ascii="Times New Roman" w:hAnsi="Times New Roman" w:cs="Times New Roman"/>
                <w:sz w:val="24"/>
                <w:szCs w:val="24"/>
              </w:rPr>
            </w:pPr>
            <w:r>
              <w:rPr>
                <w:rFonts w:ascii="Times New Roman" w:hAnsi="Times New Roman" w:cs="Times New Roman"/>
                <w:sz w:val="24"/>
                <w:szCs w:val="24"/>
              </w:rPr>
              <w:t>Trans Power Marine Tbk.</w:t>
            </w:r>
          </w:p>
        </w:tc>
      </w:tr>
    </w:tbl>
    <w:p w14:paraId="41ABB1C7" w14:textId="4CB6F34A" w:rsidR="00F35A33" w:rsidRPr="00C1273D" w:rsidRDefault="00F35A33" w:rsidP="0079471C">
      <w:pPr>
        <w:spacing w:line="240" w:lineRule="auto"/>
        <w:rPr>
          <w:rFonts w:ascii="Times New Roman" w:hAnsi="Times New Roman" w:cs="Times New Roman"/>
          <w:sz w:val="24"/>
          <w:szCs w:val="24"/>
        </w:rPr>
      </w:pPr>
    </w:p>
    <w:p w14:paraId="2108E8D3" w14:textId="27C813C8" w:rsidR="00E7593F" w:rsidRPr="00842EE6" w:rsidRDefault="0063587C">
      <w:pPr>
        <w:pStyle w:val="Heading2"/>
        <w:numPr>
          <w:ilvl w:val="0"/>
          <w:numId w:val="16"/>
        </w:numPr>
        <w:spacing w:line="480" w:lineRule="auto"/>
        <w:rPr>
          <w:rFonts w:ascii="Times New Roman" w:hAnsi="Times New Roman" w:cs="Times New Roman"/>
          <w:b/>
          <w:bCs/>
          <w:color w:val="auto"/>
          <w:sz w:val="24"/>
          <w:szCs w:val="24"/>
        </w:rPr>
      </w:pPr>
      <w:bookmarkStart w:id="57" w:name="_Toc170112157"/>
      <w:r w:rsidRPr="00842EE6">
        <w:rPr>
          <w:rFonts w:ascii="Times New Roman" w:hAnsi="Times New Roman" w:cs="Times New Roman"/>
          <w:b/>
          <w:bCs/>
          <w:color w:val="auto"/>
          <w:sz w:val="24"/>
          <w:szCs w:val="24"/>
        </w:rPr>
        <w:lastRenderedPageBreak/>
        <w:t>Definisi Konseptual dan Operasionalisasi Variabel</w:t>
      </w:r>
      <w:bookmarkEnd w:id="57"/>
    </w:p>
    <w:p w14:paraId="395C1A7C" w14:textId="3C5FE147" w:rsidR="00BE6323" w:rsidRDefault="00C948DE" w:rsidP="00B9660D">
      <w:pPr>
        <w:pStyle w:val="ListParagraph"/>
        <w:tabs>
          <w:tab w:val="left" w:pos="1418"/>
        </w:tabs>
        <w:spacing w:line="480" w:lineRule="auto"/>
        <w:ind w:left="284" w:right="-1"/>
        <w:jc w:val="both"/>
        <w:rPr>
          <w:rFonts w:ascii="Times New Roman" w:hAnsi="Times New Roman" w:cs="Times New Roman"/>
          <w:sz w:val="24"/>
          <w:szCs w:val="24"/>
        </w:rPr>
      </w:pPr>
      <w:r>
        <w:rPr>
          <w:rFonts w:ascii="Times New Roman" w:hAnsi="Times New Roman" w:cs="Times New Roman"/>
          <w:sz w:val="24"/>
          <w:szCs w:val="24"/>
        </w:rPr>
        <w:tab/>
      </w:r>
      <w:r w:rsidR="00CE5758">
        <w:rPr>
          <w:rFonts w:ascii="Times New Roman" w:hAnsi="Times New Roman" w:cs="Times New Roman"/>
          <w:sz w:val="24"/>
          <w:szCs w:val="24"/>
        </w:rPr>
        <w:t>Variabel penelitian merupakan atribut atau nilai dari obyek atau kegiatan yang mempunyai variasi tertentu yang ditetapkan oleh peneliti untuk dipelajari kemudian ditarik kesimpulannya</w:t>
      </w:r>
      <w:r w:rsidR="00070EE5">
        <w:rPr>
          <w:rFonts w:ascii="Times New Roman" w:hAnsi="Times New Roman" w:cs="Times New Roman"/>
          <w:sz w:val="24"/>
          <w:szCs w:val="24"/>
        </w:rPr>
        <w:t xml:space="preserve"> </w:t>
      </w:r>
      <w:r w:rsidR="00CE5758">
        <w:rPr>
          <w:rFonts w:ascii="Times New Roman" w:hAnsi="Times New Roman" w:cs="Times New Roman"/>
          <w:sz w:val="24"/>
          <w:szCs w:val="24"/>
        </w:rPr>
        <w:t>(</w:t>
      </w:r>
      <w:r w:rsidR="008D5F06">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2013:38)","plainTextFormattedCitation":"(Sugiyono, 2013)","previouslyFormattedCitation":"(Sugiyono, 2013)"},"properties":{"noteIndex":0},"schema":"https://github.com/citation-style-language/schema/raw/master/csl-citation.json"}</w:instrText>
      </w:r>
      <w:r w:rsidR="008D5F06">
        <w:rPr>
          <w:rFonts w:ascii="Times New Roman" w:hAnsi="Times New Roman" w:cs="Times New Roman"/>
          <w:sz w:val="24"/>
          <w:szCs w:val="24"/>
        </w:rPr>
        <w:fldChar w:fldCharType="separate"/>
      </w:r>
      <w:r w:rsidR="008D5F06" w:rsidRPr="008D5F06">
        <w:rPr>
          <w:rFonts w:ascii="Times New Roman" w:hAnsi="Times New Roman" w:cs="Times New Roman"/>
          <w:noProof/>
          <w:sz w:val="24"/>
          <w:szCs w:val="24"/>
        </w:rPr>
        <w:t>Sugiyono</w:t>
      </w:r>
      <w:r w:rsidR="00CE5758">
        <w:rPr>
          <w:rFonts w:ascii="Times New Roman" w:hAnsi="Times New Roman" w:cs="Times New Roman"/>
          <w:noProof/>
          <w:sz w:val="24"/>
          <w:szCs w:val="24"/>
        </w:rPr>
        <w:t>,</w:t>
      </w:r>
      <w:r w:rsidR="008D5F06" w:rsidRPr="008D5F06">
        <w:rPr>
          <w:rFonts w:ascii="Times New Roman" w:hAnsi="Times New Roman" w:cs="Times New Roman"/>
          <w:noProof/>
          <w:sz w:val="24"/>
          <w:szCs w:val="24"/>
        </w:rPr>
        <w:t xml:space="preserve"> 2013</w:t>
      </w:r>
      <w:r w:rsidR="008D5F06">
        <w:rPr>
          <w:rFonts w:ascii="Times New Roman" w:hAnsi="Times New Roman" w:cs="Times New Roman"/>
          <w:noProof/>
          <w:sz w:val="24"/>
          <w:szCs w:val="24"/>
        </w:rPr>
        <w:t>:38</w:t>
      </w:r>
      <w:r w:rsidR="008D5F06" w:rsidRPr="008D5F06">
        <w:rPr>
          <w:rFonts w:ascii="Times New Roman" w:hAnsi="Times New Roman" w:cs="Times New Roman"/>
          <w:noProof/>
          <w:sz w:val="24"/>
          <w:szCs w:val="24"/>
        </w:rPr>
        <w:t>)</w:t>
      </w:r>
      <w:r w:rsidR="008D5F06">
        <w:rPr>
          <w:rFonts w:ascii="Times New Roman" w:hAnsi="Times New Roman" w:cs="Times New Roman"/>
          <w:sz w:val="24"/>
          <w:szCs w:val="24"/>
        </w:rPr>
        <w:fldChar w:fldCharType="end"/>
      </w:r>
      <w:r w:rsidR="00CE5758">
        <w:rPr>
          <w:rFonts w:ascii="Times New Roman" w:hAnsi="Times New Roman" w:cs="Times New Roman"/>
          <w:sz w:val="24"/>
          <w:szCs w:val="24"/>
        </w:rPr>
        <w:t xml:space="preserve">. </w:t>
      </w:r>
      <w:r w:rsidR="00640E51">
        <w:rPr>
          <w:rFonts w:ascii="Times New Roman" w:hAnsi="Times New Roman" w:cs="Times New Roman"/>
          <w:sz w:val="24"/>
          <w:szCs w:val="24"/>
        </w:rPr>
        <w:t>Variabel dependen yang digunakan adalah nilai perusahaan</w:t>
      </w:r>
      <w:r w:rsidR="001763A3">
        <w:rPr>
          <w:rFonts w:ascii="Times New Roman" w:hAnsi="Times New Roman" w:cs="Times New Roman"/>
          <w:sz w:val="24"/>
          <w:szCs w:val="24"/>
        </w:rPr>
        <w:t>.</w:t>
      </w:r>
      <w:r w:rsidR="00640E51">
        <w:rPr>
          <w:rFonts w:ascii="Times New Roman" w:hAnsi="Times New Roman" w:cs="Times New Roman"/>
          <w:sz w:val="24"/>
          <w:szCs w:val="24"/>
        </w:rPr>
        <w:t xml:space="preserve"> Sedangkan v</w:t>
      </w:r>
      <w:r w:rsidR="002A0B5D">
        <w:rPr>
          <w:rFonts w:ascii="Times New Roman" w:hAnsi="Times New Roman" w:cs="Times New Roman"/>
          <w:sz w:val="24"/>
          <w:szCs w:val="24"/>
        </w:rPr>
        <w:t xml:space="preserve">ariabel independen </w:t>
      </w:r>
      <w:r w:rsidR="00640E51">
        <w:rPr>
          <w:rFonts w:ascii="Times New Roman" w:hAnsi="Times New Roman" w:cs="Times New Roman"/>
          <w:sz w:val="24"/>
          <w:szCs w:val="24"/>
        </w:rPr>
        <w:t>yang digunakan</w:t>
      </w:r>
      <w:r w:rsidR="002A0B5D">
        <w:rPr>
          <w:rFonts w:ascii="Times New Roman" w:hAnsi="Times New Roman" w:cs="Times New Roman"/>
          <w:sz w:val="24"/>
          <w:szCs w:val="24"/>
        </w:rPr>
        <w:t xml:space="preserve"> yaitu struktur modal, likuiditas,</w:t>
      </w:r>
      <w:r w:rsidR="003E5B83">
        <w:rPr>
          <w:rFonts w:ascii="Times New Roman" w:hAnsi="Times New Roman" w:cs="Times New Roman"/>
          <w:sz w:val="24"/>
          <w:szCs w:val="24"/>
        </w:rPr>
        <w:t xml:space="preserve"> </w:t>
      </w:r>
      <w:r w:rsidR="002A0B5D">
        <w:rPr>
          <w:rFonts w:ascii="Times New Roman" w:hAnsi="Times New Roman" w:cs="Times New Roman"/>
          <w:sz w:val="24"/>
          <w:szCs w:val="24"/>
        </w:rPr>
        <w:t>Profitabilitas, dan kebijakan deviden.</w:t>
      </w:r>
      <w:r w:rsidR="001763A3">
        <w:rPr>
          <w:rFonts w:ascii="Times New Roman" w:hAnsi="Times New Roman" w:cs="Times New Roman"/>
          <w:sz w:val="24"/>
          <w:szCs w:val="24"/>
        </w:rPr>
        <w:t xml:space="preserve"> Definisi dari setiap variabel adalah sebagai berikut:</w:t>
      </w:r>
    </w:p>
    <w:p w14:paraId="6FE9EF91" w14:textId="393FB875" w:rsidR="000C060D" w:rsidRDefault="00640E51">
      <w:pPr>
        <w:pStyle w:val="ListParagraph"/>
        <w:numPr>
          <w:ilvl w:val="0"/>
          <w:numId w:val="22"/>
        </w:numPr>
        <w:tabs>
          <w:tab w:val="left" w:pos="1418"/>
        </w:tabs>
        <w:spacing w:line="480" w:lineRule="auto"/>
        <w:ind w:left="709" w:right="-1"/>
        <w:jc w:val="both"/>
        <w:rPr>
          <w:rFonts w:ascii="Times New Roman" w:hAnsi="Times New Roman" w:cs="Times New Roman"/>
          <w:b/>
          <w:bCs/>
          <w:sz w:val="24"/>
          <w:szCs w:val="24"/>
        </w:rPr>
      </w:pPr>
      <w:r>
        <w:rPr>
          <w:rFonts w:ascii="Times New Roman" w:hAnsi="Times New Roman" w:cs="Times New Roman"/>
          <w:b/>
          <w:bCs/>
          <w:sz w:val="24"/>
          <w:szCs w:val="24"/>
        </w:rPr>
        <w:t>Variabel Dependen</w:t>
      </w:r>
    </w:p>
    <w:p w14:paraId="07363364" w14:textId="237745CC" w:rsidR="00425794" w:rsidRPr="002C007C" w:rsidRDefault="00C948DE" w:rsidP="002C007C">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F1725F">
        <w:rPr>
          <w:rFonts w:ascii="Times New Roman" w:hAnsi="Times New Roman" w:cs="Times New Roman"/>
          <w:sz w:val="24"/>
          <w:szCs w:val="24"/>
        </w:rPr>
        <w:t>Variabel dependen atau variabel terikat merupakan variabel yang dipengaruhi oleh variabel bebas atau independen (</w:t>
      </w:r>
      <w:r w:rsidR="008D5F06">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2013:39)","plainTextFormattedCitation":"(Sugiyono, 2013)","previouslyFormattedCitation":"(Sugiyono, 2013)"},"properties":{"noteIndex":0},"schema":"https://github.com/citation-style-language/schema/raw/master/csl-citation.json"}</w:instrText>
      </w:r>
      <w:r w:rsidR="008D5F06">
        <w:rPr>
          <w:rFonts w:ascii="Times New Roman" w:hAnsi="Times New Roman" w:cs="Times New Roman"/>
          <w:sz w:val="24"/>
          <w:szCs w:val="24"/>
        </w:rPr>
        <w:fldChar w:fldCharType="separate"/>
      </w:r>
      <w:r w:rsidR="008D5F06" w:rsidRPr="008D5F06">
        <w:rPr>
          <w:rFonts w:ascii="Times New Roman" w:hAnsi="Times New Roman" w:cs="Times New Roman"/>
          <w:noProof/>
          <w:sz w:val="24"/>
          <w:szCs w:val="24"/>
        </w:rPr>
        <w:t>Sugiyono</w:t>
      </w:r>
      <w:r w:rsidR="00F1725F">
        <w:rPr>
          <w:rFonts w:ascii="Times New Roman" w:hAnsi="Times New Roman" w:cs="Times New Roman"/>
          <w:noProof/>
          <w:sz w:val="24"/>
          <w:szCs w:val="24"/>
        </w:rPr>
        <w:t xml:space="preserve">, </w:t>
      </w:r>
      <w:r w:rsidR="008D5F06" w:rsidRPr="008D5F06">
        <w:rPr>
          <w:rFonts w:ascii="Times New Roman" w:hAnsi="Times New Roman" w:cs="Times New Roman"/>
          <w:noProof/>
          <w:sz w:val="24"/>
          <w:szCs w:val="24"/>
        </w:rPr>
        <w:t>2013</w:t>
      </w:r>
      <w:r w:rsidR="008D5F06">
        <w:rPr>
          <w:rFonts w:ascii="Times New Roman" w:hAnsi="Times New Roman" w:cs="Times New Roman"/>
          <w:noProof/>
          <w:sz w:val="24"/>
          <w:szCs w:val="24"/>
        </w:rPr>
        <w:t>:39</w:t>
      </w:r>
      <w:r w:rsidR="008D5F06" w:rsidRPr="008D5F06">
        <w:rPr>
          <w:rFonts w:ascii="Times New Roman" w:hAnsi="Times New Roman" w:cs="Times New Roman"/>
          <w:noProof/>
          <w:sz w:val="24"/>
          <w:szCs w:val="24"/>
        </w:rPr>
        <w:t>)</w:t>
      </w:r>
      <w:r w:rsidR="008D5F06">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CF7425">
        <w:rPr>
          <w:rFonts w:ascii="Times New Roman" w:hAnsi="Times New Roman" w:cs="Times New Roman"/>
          <w:sz w:val="24"/>
          <w:szCs w:val="24"/>
        </w:rPr>
        <w:t xml:space="preserve">Variabel dependen yang digunakan adalah nilai perusahaan. </w:t>
      </w:r>
      <w:r w:rsidR="00F1725F">
        <w:rPr>
          <w:rFonts w:ascii="Times New Roman" w:hAnsi="Times New Roman" w:cs="Times New Roman"/>
          <w:sz w:val="24"/>
          <w:szCs w:val="24"/>
        </w:rPr>
        <w:t>Nilai perusahaan adalah nilai sekarang dari arus pendapatan atau kas yang diharapkan diterima pada masa yang akan datang (</w:t>
      </w:r>
      <w:r w:rsidR="00CF7425">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2015:9)","plainTextFormattedCitation":"(Sudana, 2015)","previouslyFormattedCitation":"(Sudana, 2015)"},"properties":{"noteIndex":0},"schema":"https://github.com/citation-style-language/schema/raw/master/csl-citation.json"}</w:instrText>
      </w:r>
      <w:r w:rsidR="00CF7425">
        <w:rPr>
          <w:rFonts w:ascii="Times New Roman" w:hAnsi="Times New Roman" w:cs="Times New Roman"/>
          <w:sz w:val="24"/>
          <w:szCs w:val="24"/>
        </w:rPr>
        <w:fldChar w:fldCharType="separate"/>
      </w:r>
      <w:r w:rsidR="00CF7425" w:rsidRPr="00CF7425">
        <w:rPr>
          <w:rFonts w:ascii="Times New Roman" w:hAnsi="Times New Roman" w:cs="Times New Roman"/>
          <w:noProof/>
          <w:sz w:val="24"/>
          <w:szCs w:val="24"/>
        </w:rPr>
        <w:t>Sudana</w:t>
      </w:r>
      <w:r w:rsidR="00F1725F">
        <w:rPr>
          <w:rFonts w:ascii="Times New Roman" w:hAnsi="Times New Roman" w:cs="Times New Roman"/>
          <w:noProof/>
          <w:sz w:val="24"/>
          <w:szCs w:val="24"/>
        </w:rPr>
        <w:t xml:space="preserve">, </w:t>
      </w:r>
      <w:r w:rsidR="00CF7425" w:rsidRPr="00CF7425">
        <w:rPr>
          <w:rFonts w:ascii="Times New Roman" w:hAnsi="Times New Roman" w:cs="Times New Roman"/>
          <w:noProof/>
          <w:sz w:val="24"/>
          <w:szCs w:val="24"/>
        </w:rPr>
        <w:t>2015</w:t>
      </w:r>
      <w:r w:rsidR="00CF7425">
        <w:rPr>
          <w:rFonts w:ascii="Times New Roman" w:hAnsi="Times New Roman" w:cs="Times New Roman"/>
          <w:noProof/>
          <w:sz w:val="24"/>
          <w:szCs w:val="24"/>
        </w:rPr>
        <w:t>:9</w:t>
      </w:r>
      <w:r w:rsidR="00CF7425" w:rsidRPr="00CF7425">
        <w:rPr>
          <w:rFonts w:ascii="Times New Roman" w:hAnsi="Times New Roman" w:cs="Times New Roman"/>
          <w:noProof/>
          <w:sz w:val="24"/>
          <w:szCs w:val="24"/>
        </w:rPr>
        <w:t>)</w:t>
      </w:r>
      <w:r w:rsidR="00CF7425">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CF7425">
        <w:rPr>
          <w:rFonts w:ascii="Times New Roman" w:hAnsi="Times New Roman" w:cs="Times New Roman"/>
          <w:sz w:val="24"/>
          <w:szCs w:val="24"/>
        </w:rPr>
        <w:t xml:space="preserve">Nilai perusahaan dapat dihitung dengan menggunakan </w:t>
      </w:r>
      <w:r w:rsidR="00CF7425">
        <w:rPr>
          <w:rFonts w:ascii="Times New Roman" w:hAnsi="Times New Roman" w:cs="Times New Roman"/>
          <w:i/>
          <w:iCs/>
          <w:sz w:val="24"/>
          <w:szCs w:val="24"/>
        </w:rPr>
        <w:t>Price Earning Ratio</w:t>
      </w:r>
      <w:r w:rsidR="00CF7425">
        <w:rPr>
          <w:rFonts w:ascii="Times New Roman" w:hAnsi="Times New Roman" w:cs="Times New Roman"/>
          <w:sz w:val="24"/>
          <w:szCs w:val="24"/>
        </w:rPr>
        <w:t xml:space="preserve"> (PER). </w:t>
      </w:r>
      <w:r w:rsidR="00CE5758">
        <w:rPr>
          <w:rFonts w:ascii="Times New Roman" w:hAnsi="Times New Roman" w:cs="Times New Roman"/>
          <w:sz w:val="24"/>
          <w:szCs w:val="24"/>
        </w:rPr>
        <w:t>PER digunakan untuk mengukur bagaimana investor menilai prospek pertumbuhan perusahaan di masa yang akan datang dan tercermin pada harga saham yang bersedia di bayar oleh investor untuk setiap rupiah laba yang diperoleh perusahaan (</w:t>
      </w:r>
      <w:r w:rsidR="001763A3">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2015:26)","plainTextFormattedCitation":"(Sudana, 2015)","previouslyFormattedCitation":"(Sudana, 2015)"},"properties":{"noteIndex":0},"schema":"https://github.com/citation-style-language/schema/raw/master/csl-citation.json"}</w:instrText>
      </w:r>
      <w:r w:rsidR="001763A3">
        <w:rPr>
          <w:rFonts w:ascii="Times New Roman" w:hAnsi="Times New Roman" w:cs="Times New Roman"/>
          <w:sz w:val="24"/>
          <w:szCs w:val="24"/>
        </w:rPr>
        <w:fldChar w:fldCharType="separate"/>
      </w:r>
      <w:r w:rsidR="001763A3" w:rsidRPr="001763A3">
        <w:rPr>
          <w:rFonts w:ascii="Times New Roman" w:hAnsi="Times New Roman" w:cs="Times New Roman"/>
          <w:noProof/>
          <w:sz w:val="24"/>
          <w:szCs w:val="24"/>
        </w:rPr>
        <w:t>Sudana</w:t>
      </w:r>
      <w:r w:rsidR="00CE5758">
        <w:rPr>
          <w:rFonts w:ascii="Times New Roman" w:hAnsi="Times New Roman" w:cs="Times New Roman"/>
          <w:noProof/>
          <w:sz w:val="24"/>
          <w:szCs w:val="24"/>
        </w:rPr>
        <w:t xml:space="preserve">, </w:t>
      </w:r>
      <w:r w:rsidR="001763A3" w:rsidRPr="001763A3">
        <w:rPr>
          <w:rFonts w:ascii="Times New Roman" w:hAnsi="Times New Roman" w:cs="Times New Roman"/>
          <w:noProof/>
          <w:sz w:val="24"/>
          <w:szCs w:val="24"/>
        </w:rPr>
        <w:t>2015</w:t>
      </w:r>
      <w:r w:rsidR="001763A3">
        <w:rPr>
          <w:rFonts w:ascii="Times New Roman" w:hAnsi="Times New Roman" w:cs="Times New Roman"/>
          <w:noProof/>
          <w:sz w:val="24"/>
          <w:szCs w:val="24"/>
        </w:rPr>
        <w:t>:26</w:t>
      </w:r>
      <w:r w:rsidR="001763A3" w:rsidRPr="001763A3">
        <w:rPr>
          <w:rFonts w:ascii="Times New Roman" w:hAnsi="Times New Roman" w:cs="Times New Roman"/>
          <w:noProof/>
          <w:sz w:val="24"/>
          <w:szCs w:val="24"/>
        </w:rPr>
        <w:t>)</w:t>
      </w:r>
      <w:r w:rsidR="001763A3">
        <w:rPr>
          <w:rFonts w:ascii="Times New Roman" w:hAnsi="Times New Roman" w:cs="Times New Roman"/>
          <w:sz w:val="24"/>
          <w:szCs w:val="24"/>
        </w:rPr>
        <w:fldChar w:fldCharType="end"/>
      </w:r>
      <w:r w:rsidR="00CE5758">
        <w:rPr>
          <w:rFonts w:ascii="Times New Roman" w:hAnsi="Times New Roman" w:cs="Times New Roman"/>
          <w:sz w:val="24"/>
          <w:szCs w:val="24"/>
        </w:rPr>
        <w:t>.</w:t>
      </w:r>
    </w:p>
    <w:p w14:paraId="3C24E3F0" w14:textId="50007046" w:rsidR="00640E51" w:rsidRDefault="00640E51">
      <w:pPr>
        <w:pStyle w:val="ListParagraph"/>
        <w:numPr>
          <w:ilvl w:val="0"/>
          <w:numId w:val="22"/>
        </w:numPr>
        <w:tabs>
          <w:tab w:val="left" w:pos="1418"/>
        </w:tabs>
        <w:spacing w:line="480" w:lineRule="auto"/>
        <w:ind w:left="709" w:right="-1"/>
        <w:jc w:val="both"/>
        <w:rPr>
          <w:rFonts w:ascii="Times New Roman" w:hAnsi="Times New Roman" w:cs="Times New Roman"/>
          <w:b/>
          <w:bCs/>
          <w:sz w:val="24"/>
          <w:szCs w:val="24"/>
        </w:rPr>
      </w:pPr>
      <w:r>
        <w:rPr>
          <w:rFonts w:ascii="Times New Roman" w:hAnsi="Times New Roman" w:cs="Times New Roman"/>
          <w:b/>
          <w:bCs/>
          <w:sz w:val="24"/>
          <w:szCs w:val="24"/>
        </w:rPr>
        <w:t>Variabel Independen</w:t>
      </w:r>
    </w:p>
    <w:p w14:paraId="2468760A" w14:textId="2456D8DB" w:rsidR="00A45857" w:rsidRPr="00EE7CE5" w:rsidRDefault="00C948DE" w:rsidP="00EE7CE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F1725F">
        <w:rPr>
          <w:rFonts w:ascii="Times New Roman" w:hAnsi="Times New Roman" w:cs="Times New Roman"/>
          <w:sz w:val="24"/>
          <w:szCs w:val="24"/>
        </w:rPr>
        <w:t>Variabel independen atau variabel bebas merupakan variabel yang mempengaruhi variabel terikat atau variabel dependen</w:t>
      </w:r>
      <w:r w:rsidR="008D5F06">
        <w:rPr>
          <w:rFonts w:ascii="Times New Roman" w:hAnsi="Times New Roman" w:cs="Times New Roman"/>
          <w:sz w:val="24"/>
          <w:szCs w:val="24"/>
        </w:rPr>
        <w:t xml:space="preserve"> </w:t>
      </w:r>
      <w:r w:rsidR="00F1725F">
        <w:rPr>
          <w:rFonts w:ascii="Times New Roman" w:hAnsi="Times New Roman" w:cs="Times New Roman"/>
          <w:sz w:val="24"/>
          <w:szCs w:val="24"/>
        </w:rPr>
        <w:t>(</w:t>
      </w:r>
      <w:r w:rsidR="008D5F06">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2013:39)","plainTextFormattedCitation":"(Sugiyono, 2013)","previouslyFormattedCitation":"(Sugiyono, 2013)"},"properties":{"noteIndex":0},"schema":"https://github.com/citation-style-language/schema/raw/master/csl-citation.json"}</w:instrText>
      </w:r>
      <w:r w:rsidR="008D5F06">
        <w:rPr>
          <w:rFonts w:ascii="Times New Roman" w:hAnsi="Times New Roman" w:cs="Times New Roman"/>
          <w:sz w:val="24"/>
          <w:szCs w:val="24"/>
        </w:rPr>
        <w:fldChar w:fldCharType="separate"/>
      </w:r>
      <w:r w:rsidR="008D5F06" w:rsidRPr="008D5F06">
        <w:rPr>
          <w:rFonts w:ascii="Times New Roman" w:hAnsi="Times New Roman" w:cs="Times New Roman"/>
          <w:noProof/>
          <w:sz w:val="24"/>
          <w:szCs w:val="24"/>
        </w:rPr>
        <w:t>Sugiyono</w:t>
      </w:r>
      <w:r w:rsidR="00D23A5C">
        <w:rPr>
          <w:rFonts w:ascii="Times New Roman" w:hAnsi="Times New Roman" w:cs="Times New Roman"/>
          <w:noProof/>
          <w:sz w:val="24"/>
          <w:szCs w:val="24"/>
        </w:rPr>
        <w:t xml:space="preserve">, </w:t>
      </w:r>
      <w:r w:rsidR="008D5F06" w:rsidRPr="008D5F06">
        <w:rPr>
          <w:rFonts w:ascii="Times New Roman" w:hAnsi="Times New Roman" w:cs="Times New Roman"/>
          <w:noProof/>
          <w:sz w:val="24"/>
          <w:szCs w:val="24"/>
        </w:rPr>
        <w:t>2013</w:t>
      </w:r>
      <w:r w:rsidR="008D5F06">
        <w:rPr>
          <w:rFonts w:ascii="Times New Roman" w:hAnsi="Times New Roman" w:cs="Times New Roman"/>
          <w:noProof/>
          <w:sz w:val="24"/>
          <w:szCs w:val="24"/>
        </w:rPr>
        <w:t>:39</w:t>
      </w:r>
      <w:r w:rsidR="008D5F06" w:rsidRPr="008D5F06">
        <w:rPr>
          <w:rFonts w:ascii="Times New Roman" w:hAnsi="Times New Roman" w:cs="Times New Roman"/>
          <w:noProof/>
          <w:sz w:val="24"/>
          <w:szCs w:val="24"/>
        </w:rPr>
        <w:t>)</w:t>
      </w:r>
      <w:r w:rsidR="008D5F06">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1763A3">
        <w:rPr>
          <w:rFonts w:ascii="Times New Roman" w:hAnsi="Times New Roman" w:cs="Times New Roman"/>
          <w:sz w:val="24"/>
          <w:szCs w:val="24"/>
        </w:rPr>
        <w:t xml:space="preserve">Terdapat 4 (empat) variabel independen yang digunakan yaitu struktur </w:t>
      </w:r>
      <w:r w:rsidR="001763A3">
        <w:rPr>
          <w:rFonts w:ascii="Times New Roman" w:hAnsi="Times New Roman" w:cs="Times New Roman"/>
          <w:sz w:val="24"/>
          <w:szCs w:val="24"/>
        </w:rPr>
        <w:lastRenderedPageBreak/>
        <w:t>modal, likuiditas, profitabilitas dan kebijakan deviden. Penjelasan masing- masing variabel tersebut adalah sebagai berikut:</w:t>
      </w:r>
    </w:p>
    <w:p w14:paraId="22666145" w14:textId="4895E3A4" w:rsidR="00640E51" w:rsidRDefault="00640E51">
      <w:pPr>
        <w:pStyle w:val="ListParagraph"/>
        <w:numPr>
          <w:ilvl w:val="0"/>
          <w:numId w:val="48"/>
        </w:numPr>
        <w:tabs>
          <w:tab w:val="left" w:pos="1418"/>
        </w:tabs>
        <w:spacing w:line="480" w:lineRule="auto"/>
        <w:ind w:left="1276" w:right="-1"/>
        <w:jc w:val="both"/>
        <w:rPr>
          <w:rFonts w:ascii="Times New Roman" w:hAnsi="Times New Roman" w:cs="Times New Roman"/>
          <w:b/>
          <w:bCs/>
          <w:sz w:val="24"/>
          <w:szCs w:val="24"/>
        </w:rPr>
      </w:pPr>
      <w:r>
        <w:rPr>
          <w:rFonts w:ascii="Times New Roman" w:hAnsi="Times New Roman" w:cs="Times New Roman"/>
          <w:b/>
          <w:bCs/>
          <w:sz w:val="24"/>
          <w:szCs w:val="24"/>
        </w:rPr>
        <w:t>Struktur Modal</w:t>
      </w:r>
    </w:p>
    <w:p w14:paraId="5BD5E27D" w14:textId="4C9D0C6E" w:rsidR="00425794" w:rsidRPr="002C007C" w:rsidRDefault="00C948DE" w:rsidP="002C007C">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1725F">
        <w:rPr>
          <w:rFonts w:ascii="Times New Roman" w:hAnsi="Times New Roman" w:cs="Times New Roman"/>
          <w:sz w:val="24"/>
          <w:szCs w:val="24"/>
        </w:rPr>
        <w:t>Struktur modal adalah pembelanjaan jangka panjang suatu perusahaan yang diukur dengan perbandingan utang jangka panjang dengan modal sendiri (</w:t>
      </w:r>
      <w:r w:rsidR="000E4003">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2015:164)","plainTextFormattedCitation":"(Sudana, 2015)","previouslyFormattedCitation":"(Sudana, 2015)"},"properties":{"noteIndex":0},"schema":"https://github.com/citation-style-language/schema/raw/master/csl-citation.json"}</w:instrText>
      </w:r>
      <w:r w:rsidR="000E4003">
        <w:rPr>
          <w:rFonts w:ascii="Times New Roman" w:hAnsi="Times New Roman" w:cs="Times New Roman"/>
          <w:sz w:val="24"/>
          <w:szCs w:val="24"/>
        </w:rPr>
        <w:fldChar w:fldCharType="separate"/>
      </w:r>
      <w:r w:rsidR="000E4003" w:rsidRPr="000E4003">
        <w:rPr>
          <w:rFonts w:ascii="Times New Roman" w:hAnsi="Times New Roman" w:cs="Times New Roman"/>
          <w:noProof/>
          <w:sz w:val="24"/>
          <w:szCs w:val="24"/>
        </w:rPr>
        <w:t>Sudana</w:t>
      </w:r>
      <w:r w:rsidR="00F1725F">
        <w:rPr>
          <w:rFonts w:ascii="Times New Roman" w:hAnsi="Times New Roman" w:cs="Times New Roman"/>
          <w:noProof/>
          <w:sz w:val="24"/>
          <w:szCs w:val="24"/>
        </w:rPr>
        <w:t xml:space="preserve">, </w:t>
      </w:r>
      <w:r w:rsidR="000E4003" w:rsidRPr="000E4003">
        <w:rPr>
          <w:rFonts w:ascii="Times New Roman" w:hAnsi="Times New Roman" w:cs="Times New Roman"/>
          <w:noProof/>
          <w:sz w:val="24"/>
          <w:szCs w:val="24"/>
        </w:rPr>
        <w:t>2015</w:t>
      </w:r>
      <w:r w:rsidR="000E4003">
        <w:rPr>
          <w:rFonts w:ascii="Times New Roman" w:hAnsi="Times New Roman" w:cs="Times New Roman"/>
          <w:noProof/>
          <w:sz w:val="24"/>
          <w:szCs w:val="24"/>
        </w:rPr>
        <w:t>:164</w:t>
      </w:r>
      <w:r w:rsidR="000E4003" w:rsidRPr="000E4003">
        <w:rPr>
          <w:rFonts w:ascii="Times New Roman" w:hAnsi="Times New Roman" w:cs="Times New Roman"/>
          <w:noProof/>
          <w:sz w:val="24"/>
          <w:szCs w:val="24"/>
        </w:rPr>
        <w:t>)</w:t>
      </w:r>
      <w:r w:rsidR="000E4003">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425794">
        <w:rPr>
          <w:rFonts w:ascii="Times New Roman" w:hAnsi="Times New Roman" w:cs="Times New Roman"/>
          <w:sz w:val="24"/>
          <w:szCs w:val="24"/>
        </w:rPr>
        <w:t xml:space="preserve">Struktur modal dapat dihitung menggunakan </w:t>
      </w:r>
      <w:r w:rsidR="00425794">
        <w:rPr>
          <w:rFonts w:ascii="Times New Roman" w:hAnsi="Times New Roman" w:cs="Times New Roman"/>
          <w:i/>
          <w:iCs/>
          <w:sz w:val="24"/>
          <w:szCs w:val="24"/>
        </w:rPr>
        <w:t>Debt Equity Ratio</w:t>
      </w:r>
      <w:r w:rsidR="00425794">
        <w:rPr>
          <w:rFonts w:ascii="Times New Roman" w:hAnsi="Times New Roman" w:cs="Times New Roman"/>
          <w:sz w:val="24"/>
          <w:szCs w:val="24"/>
        </w:rPr>
        <w:t xml:space="preserve"> (DER). DER digunakan untuk mengukur keseimbangan proporsi antara aset yang didanai oleh kreditor dan pemilik perusahaan </w:t>
      </w:r>
      <w:r w:rsidR="00425794">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{"citationItems":[{"id":"ITEM-1","itemData":{"author":[{"dropping-particle":"","family":"Darminto","given":"Dwi Prastowo","non-dropping-particle":"","parse-names":false,"suffix":""}],"edition":"4","id":"ITEM-1","issued":{"date-parts":[["2019"]]},"publisher":"Yogyakarta: UPP STIM YKPN","title":"Analisis Laporan Keuangan","type":"book"},"uris":["http://www.mendeley.com/documents/?uuid=3e5ab397-3dfb-4278-8c4a-5e97858d8032"]}],"mendeley":{"formattedCitation":"(Darminto, 2019)","manualFormatting":"(Darminto, 2019:72)","plainTextFormattedCitation":"(Darminto, 2019)","previouslyFormattedCitation":"(Darminto, 2019)"},"properties":{"noteIndex":0},"schema":"https://github.com/citation-style-language/schema/raw/master/csl-citation.json"}</w:instrText>
      </w:r>
      <w:r w:rsidR="00425794">
        <w:rPr>
          <w:rFonts w:ascii="Times New Roman" w:hAnsi="Times New Roman" w:cs="Times New Roman"/>
          <w:sz w:val="24"/>
          <w:szCs w:val="24"/>
        </w:rPr>
        <w:fldChar w:fldCharType="separate"/>
      </w:r>
      <w:r w:rsidR="00425794" w:rsidRPr="00425794">
        <w:rPr>
          <w:rFonts w:ascii="Times New Roman" w:hAnsi="Times New Roman" w:cs="Times New Roman"/>
          <w:noProof/>
          <w:sz w:val="24"/>
          <w:szCs w:val="24"/>
        </w:rPr>
        <w:t>(Darminto, 2019</w:t>
      </w:r>
      <w:r w:rsidR="00425794">
        <w:rPr>
          <w:rFonts w:ascii="Times New Roman" w:hAnsi="Times New Roman" w:cs="Times New Roman"/>
          <w:noProof/>
          <w:sz w:val="24"/>
          <w:szCs w:val="24"/>
        </w:rPr>
        <w:t>:72</w:t>
      </w:r>
      <w:r w:rsidR="00425794" w:rsidRPr="00425794">
        <w:rPr>
          <w:rFonts w:ascii="Times New Roman" w:hAnsi="Times New Roman" w:cs="Times New Roman"/>
          <w:noProof/>
          <w:sz w:val="24"/>
          <w:szCs w:val="24"/>
        </w:rPr>
        <w:t>)</w:t>
      </w:r>
      <w:r w:rsidR="00425794">
        <w:rPr>
          <w:rFonts w:ascii="Times New Roman" w:hAnsi="Times New Roman" w:cs="Times New Roman"/>
          <w:sz w:val="24"/>
          <w:szCs w:val="24"/>
        </w:rPr>
        <w:fldChar w:fldCharType="end"/>
      </w:r>
      <w:r w:rsidR="00425794">
        <w:rPr>
          <w:rFonts w:ascii="Times New Roman" w:hAnsi="Times New Roman" w:cs="Times New Roman"/>
          <w:sz w:val="24"/>
          <w:szCs w:val="24"/>
        </w:rPr>
        <w:t>.</w:t>
      </w:r>
    </w:p>
    <w:p w14:paraId="0B2397C9" w14:textId="74B4FFA7" w:rsidR="00640E51" w:rsidRDefault="00640E51">
      <w:pPr>
        <w:pStyle w:val="ListParagraph"/>
        <w:numPr>
          <w:ilvl w:val="0"/>
          <w:numId w:val="48"/>
        </w:numPr>
        <w:tabs>
          <w:tab w:val="left" w:pos="1418"/>
        </w:tabs>
        <w:spacing w:line="480" w:lineRule="auto"/>
        <w:ind w:left="1276" w:right="-1"/>
        <w:jc w:val="both"/>
        <w:rPr>
          <w:rFonts w:ascii="Times New Roman" w:hAnsi="Times New Roman" w:cs="Times New Roman"/>
          <w:b/>
          <w:bCs/>
          <w:sz w:val="24"/>
          <w:szCs w:val="24"/>
        </w:rPr>
      </w:pPr>
      <w:r>
        <w:rPr>
          <w:rFonts w:ascii="Times New Roman" w:hAnsi="Times New Roman" w:cs="Times New Roman"/>
          <w:b/>
          <w:bCs/>
          <w:sz w:val="24"/>
          <w:szCs w:val="24"/>
        </w:rPr>
        <w:t>Likuiditas</w:t>
      </w:r>
    </w:p>
    <w:p w14:paraId="68CF53F9" w14:textId="69EF8EA2" w:rsidR="00592962" w:rsidRPr="002C007C" w:rsidRDefault="00C948DE" w:rsidP="002C007C">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165DC">
        <w:rPr>
          <w:rFonts w:ascii="Times New Roman" w:hAnsi="Times New Roman" w:cs="Times New Roman"/>
          <w:sz w:val="24"/>
          <w:szCs w:val="24"/>
        </w:rPr>
        <w:t>R</w:t>
      </w:r>
      <w:r w:rsidR="00F1725F">
        <w:rPr>
          <w:rFonts w:ascii="Times New Roman" w:hAnsi="Times New Roman" w:cs="Times New Roman"/>
          <w:sz w:val="24"/>
          <w:szCs w:val="24"/>
        </w:rPr>
        <w:t>asio likuiditas merupakan salah satu rasio yang digunakan untuk mengukur kemampuan perusahaan untuk memenuhi kewajiban keuangan jangka pendek</w:t>
      </w:r>
      <w:r w:rsidR="001763A3">
        <w:rPr>
          <w:rFonts w:ascii="Times New Roman" w:hAnsi="Times New Roman" w:cs="Times New Roman"/>
          <w:sz w:val="24"/>
          <w:szCs w:val="24"/>
        </w:rPr>
        <w:t xml:space="preserve"> </w:t>
      </w:r>
      <w:r w:rsidR="00F1725F">
        <w:rPr>
          <w:rFonts w:ascii="Times New Roman" w:hAnsi="Times New Roman" w:cs="Times New Roman"/>
          <w:sz w:val="24"/>
          <w:szCs w:val="24"/>
        </w:rPr>
        <w:t>(</w:t>
      </w:r>
      <w:r w:rsidR="000E4003">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2015:24)","plainTextFormattedCitation":"(Sudana, 2015)","previouslyFormattedCitation":"(Sudana, 2015)"},"properties":{"noteIndex":0},"schema":"https://github.com/citation-style-language/schema/raw/master/csl-citation.json"}</w:instrText>
      </w:r>
      <w:r w:rsidR="000E4003">
        <w:rPr>
          <w:rFonts w:ascii="Times New Roman" w:hAnsi="Times New Roman" w:cs="Times New Roman"/>
          <w:sz w:val="24"/>
          <w:szCs w:val="24"/>
        </w:rPr>
        <w:fldChar w:fldCharType="separate"/>
      </w:r>
      <w:r w:rsidR="000E4003" w:rsidRPr="000E4003">
        <w:rPr>
          <w:rFonts w:ascii="Times New Roman" w:hAnsi="Times New Roman" w:cs="Times New Roman"/>
          <w:noProof/>
          <w:sz w:val="24"/>
          <w:szCs w:val="24"/>
        </w:rPr>
        <w:t>Sudana</w:t>
      </w:r>
      <w:r w:rsidR="00F1725F">
        <w:rPr>
          <w:rFonts w:ascii="Times New Roman" w:hAnsi="Times New Roman" w:cs="Times New Roman"/>
          <w:noProof/>
          <w:sz w:val="24"/>
          <w:szCs w:val="24"/>
        </w:rPr>
        <w:t xml:space="preserve">, </w:t>
      </w:r>
      <w:r w:rsidR="000E4003" w:rsidRPr="000E4003">
        <w:rPr>
          <w:rFonts w:ascii="Times New Roman" w:hAnsi="Times New Roman" w:cs="Times New Roman"/>
          <w:noProof/>
          <w:sz w:val="24"/>
          <w:szCs w:val="24"/>
        </w:rPr>
        <w:t>2015</w:t>
      </w:r>
      <w:r w:rsidR="000E4003">
        <w:rPr>
          <w:rFonts w:ascii="Times New Roman" w:hAnsi="Times New Roman" w:cs="Times New Roman"/>
          <w:noProof/>
          <w:sz w:val="24"/>
          <w:szCs w:val="24"/>
        </w:rPr>
        <w:t>:24</w:t>
      </w:r>
      <w:r w:rsidR="000E4003" w:rsidRPr="000E4003">
        <w:rPr>
          <w:rFonts w:ascii="Times New Roman" w:hAnsi="Times New Roman" w:cs="Times New Roman"/>
          <w:noProof/>
          <w:sz w:val="24"/>
          <w:szCs w:val="24"/>
        </w:rPr>
        <w:t>)</w:t>
      </w:r>
      <w:r w:rsidR="000E4003">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592962">
        <w:rPr>
          <w:rFonts w:ascii="Times New Roman" w:hAnsi="Times New Roman" w:cs="Times New Roman"/>
          <w:sz w:val="24"/>
          <w:szCs w:val="24"/>
        </w:rPr>
        <w:t xml:space="preserve">Likuiditas dapat dihitung dengan menggunakan </w:t>
      </w:r>
      <w:r w:rsidR="00592962">
        <w:rPr>
          <w:rFonts w:ascii="Times New Roman" w:hAnsi="Times New Roman" w:cs="Times New Roman"/>
          <w:i/>
          <w:iCs/>
          <w:sz w:val="24"/>
          <w:szCs w:val="24"/>
        </w:rPr>
        <w:t>Current Ratio</w:t>
      </w:r>
      <w:r w:rsidR="00592962">
        <w:rPr>
          <w:rFonts w:ascii="Times New Roman" w:hAnsi="Times New Roman" w:cs="Times New Roman"/>
          <w:sz w:val="24"/>
          <w:szCs w:val="24"/>
        </w:rPr>
        <w:t xml:space="preserve"> (CR). CR digunakan untuk mengukur kemampuan perusahaan dalam memenuhi utang jangka pendeknya dengan menggunakan aktiva lancarnya</w:t>
      </w:r>
      <w:r w:rsidR="004039E3">
        <w:rPr>
          <w:rFonts w:ascii="Times New Roman" w:hAnsi="Times New Roman" w:cs="Times New Roman"/>
          <w:sz w:val="24"/>
          <w:szCs w:val="24"/>
        </w:rPr>
        <w:t xml:space="preserve"> </w:t>
      </w:r>
      <w:r w:rsidR="004039E3">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2018:75)","plainTextFormattedCitation":"(Hanafi &amp; Halim, 2018)","previouslyFormattedCitation":"(Hanafi &amp; Halim, 2018)"},"properties":{"noteIndex":0},"schema":"https://github.com/citation-style-language/schema/raw/master/csl-citation.json"}</w:instrText>
      </w:r>
      <w:r w:rsidR="004039E3">
        <w:rPr>
          <w:rFonts w:ascii="Times New Roman" w:hAnsi="Times New Roman" w:cs="Times New Roman"/>
          <w:sz w:val="24"/>
          <w:szCs w:val="24"/>
        </w:rPr>
        <w:fldChar w:fldCharType="separate"/>
      </w:r>
      <w:r w:rsidR="004039E3" w:rsidRPr="004039E3">
        <w:rPr>
          <w:rFonts w:ascii="Times New Roman" w:hAnsi="Times New Roman" w:cs="Times New Roman"/>
          <w:noProof/>
          <w:sz w:val="24"/>
          <w:szCs w:val="24"/>
        </w:rPr>
        <w:t>(Hanafi &amp; Halim, 2018</w:t>
      </w:r>
      <w:r w:rsidR="004039E3">
        <w:rPr>
          <w:rFonts w:ascii="Times New Roman" w:hAnsi="Times New Roman" w:cs="Times New Roman"/>
          <w:noProof/>
          <w:sz w:val="24"/>
          <w:szCs w:val="24"/>
        </w:rPr>
        <w:t>:75</w:t>
      </w:r>
      <w:r w:rsidR="004039E3" w:rsidRPr="004039E3">
        <w:rPr>
          <w:rFonts w:ascii="Times New Roman" w:hAnsi="Times New Roman" w:cs="Times New Roman"/>
          <w:noProof/>
          <w:sz w:val="24"/>
          <w:szCs w:val="24"/>
        </w:rPr>
        <w:t>)</w:t>
      </w:r>
      <w:r w:rsidR="004039E3">
        <w:rPr>
          <w:rFonts w:ascii="Times New Roman" w:hAnsi="Times New Roman" w:cs="Times New Roman"/>
          <w:sz w:val="24"/>
          <w:szCs w:val="24"/>
        </w:rPr>
        <w:fldChar w:fldCharType="end"/>
      </w:r>
      <w:r w:rsidR="00592962">
        <w:rPr>
          <w:rFonts w:ascii="Times New Roman" w:hAnsi="Times New Roman" w:cs="Times New Roman"/>
          <w:sz w:val="24"/>
          <w:szCs w:val="24"/>
        </w:rPr>
        <w:t>.</w:t>
      </w:r>
    </w:p>
    <w:p w14:paraId="1E0E5209" w14:textId="52923AA2" w:rsidR="00640E51" w:rsidRDefault="00640E51">
      <w:pPr>
        <w:pStyle w:val="ListParagraph"/>
        <w:numPr>
          <w:ilvl w:val="0"/>
          <w:numId w:val="48"/>
        </w:numPr>
        <w:tabs>
          <w:tab w:val="left" w:pos="1418"/>
        </w:tabs>
        <w:spacing w:line="480" w:lineRule="auto"/>
        <w:ind w:left="1276" w:right="-1"/>
        <w:jc w:val="both"/>
        <w:rPr>
          <w:rFonts w:ascii="Times New Roman" w:hAnsi="Times New Roman" w:cs="Times New Roman"/>
          <w:b/>
          <w:bCs/>
          <w:sz w:val="24"/>
          <w:szCs w:val="24"/>
        </w:rPr>
      </w:pPr>
      <w:r>
        <w:rPr>
          <w:rFonts w:ascii="Times New Roman" w:hAnsi="Times New Roman" w:cs="Times New Roman"/>
          <w:b/>
          <w:bCs/>
          <w:sz w:val="24"/>
          <w:szCs w:val="24"/>
        </w:rPr>
        <w:t>Profitabilitas</w:t>
      </w:r>
    </w:p>
    <w:p w14:paraId="2E7AD8CF" w14:textId="440E6CA0" w:rsidR="007C2B6A" w:rsidRPr="002C007C" w:rsidRDefault="00C948DE" w:rsidP="002C007C">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165DC">
        <w:rPr>
          <w:rFonts w:ascii="Times New Roman" w:hAnsi="Times New Roman" w:cs="Times New Roman"/>
          <w:sz w:val="24"/>
          <w:szCs w:val="24"/>
        </w:rPr>
        <w:t>R</w:t>
      </w:r>
      <w:r w:rsidR="00F1725F">
        <w:rPr>
          <w:rFonts w:ascii="Times New Roman" w:hAnsi="Times New Roman" w:cs="Times New Roman"/>
          <w:sz w:val="24"/>
          <w:szCs w:val="24"/>
        </w:rPr>
        <w:t>asio profitabilitas adalah rasio yang digunakan untuk mengukur kemampuan perusahaan untuk menghasilkan laba dengan menggunakan sumber-sumber yang dimiliki perusahaan seperti aktiva, modal atau penjualan perusahaan (</w:t>
      </w:r>
      <w:r>
        <w:rPr>
          <w:rFonts w:ascii="Times New Roman" w:hAnsi="Times New Roman" w:cs="Times New Roman"/>
          <w:sz w:val="24"/>
          <w:szCs w:val="24"/>
        </w:rPr>
        <w:fldChar w:fldCharType="begin" w:fldLock="1"/>
      </w:r>
      <w:r w:rsidR="007435BA">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(2015:25)","plainTextFormattedCitation":"(Sudana,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Pr="00C948DE">
        <w:rPr>
          <w:rFonts w:ascii="Times New Roman" w:hAnsi="Times New Roman" w:cs="Times New Roman"/>
          <w:noProof/>
          <w:sz w:val="24"/>
          <w:szCs w:val="24"/>
        </w:rPr>
        <w:t xml:space="preserve">Sudana </w:t>
      </w:r>
      <w:r>
        <w:rPr>
          <w:rFonts w:ascii="Times New Roman" w:hAnsi="Times New Roman" w:cs="Times New Roman"/>
          <w:noProof/>
          <w:sz w:val="24"/>
          <w:szCs w:val="24"/>
        </w:rPr>
        <w:t>(</w:t>
      </w:r>
      <w:r w:rsidRPr="00C948DE">
        <w:rPr>
          <w:rFonts w:ascii="Times New Roman" w:hAnsi="Times New Roman" w:cs="Times New Roman"/>
          <w:noProof/>
          <w:sz w:val="24"/>
          <w:szCs w:val="24"/>
        </w:rPr>
        <w:t>2015</w:t>
      </w:r>
      <w:r>
        <w:rPr>
          <w:rFonts w:ascii="Times New Roman" w:hAnsi="Times New Roman" w:cs="Times New Roman"/>
          <w:noProof/>
          <w:sz w:val="24"/>
          <w:szCs w:val="24"/>
        </w:rPr>
        <w:t>:25</w:t>
      </w:r>
      <w:r w:rsidRPr="00C948DE">
        <w:rPr>
          <w:rFonts w:ascii="Times New Roman" w:hAnsi="Times New Roman" w:cs="Times New Roman"/>
          <w:noProof/>
          <w:sz w:val="24"/>
          <w:szCs w:val="24"/>
        </w:rPr>
        <w:t>)</w:t>
      </w:r>
      <w:r>
        <w:rPr>
          <w:rFonts w:ascii="Times New Roman" w:hAnsi="Times New Roman" w:cs="Times New Roman"/>
          <w:sz w:val="24"/>
          <w:szCs w:val="24"/>
        </w:rPr>
        <w:fldChar w:fldCharType="end"/>
      </w:r>
      <w:r w:rsidR="00F1725F">
        <w:rPr>
          <w:rFonts w:ascii="Times New Roman" w:hAnsi="Times New Roman" w:cs="Times New Roman"/>
          <w:sz w:val="24"/>
          <w:szCs w:val="24"/>
        </w:rPr>
        <w:t xml:space="preserve">. </w:t>
      </w:r>
      <w:r w:rsidR="00592962">
        <w:rPr>
          <w:rFonts w:ascii="Times New Roman" w:hAnsi="Times New Roman" w:cs="Times New Roman"/>
          <w:sz w:val="24"/>
          <w:szCs w:val="24"/>
        </w:rPr>
        <w:t xml:space="preserve">Profitabilitas dapat dihitung dengan menggunakan </w:t>
      </w:r>
      <w:r w:rsidR="00592962">
        <w:rPr>
          <w:rFonts w:ascii="Times New Roman" w:hAnsi="Times New Roman" w:cs="Times New Roman"/>
          <w:i/>
          <w:iCs/>
          <w:sz w:val="24"/>
          <w:szCs w:val="24"/>
        </w:rPr>
        <w:t xml:space="preserve">Return </w:t>
      </w:r>
      <w:proofErr w:type="gramStart"/>
      <w:r w:rsidR="00592962">
        <w:rPr>
          <w:rFonts w:ascii="Times New Roman" w:hAnsi="Times New Roman" w:cs="Times New Roman"/>
          <w:i/>
          <w:iCs/>
          <w:sz w:val="24"/>
          <w:szCs w:val="24"/>
        </w:rPr>
        <w:t>On</w:t>
      </w:r>
      <w:proofErr w:type="gramEnd"/>
      <w:r w:rsidR="00592962">
        <w:rPr>
          <w:rFonts w:ascii="Times New Roman" w:hAnsi="Times New Roman" w:cs="Times New Roman"/>
          <w:i/>
          <w:iCs/>
          <w:sz w:val="24"/>
          <w:szCs w:val="24"/>
        </w:rPr>
        <w:t xml:space="preserve"> Assets </w:t>
      </w:r>
      <w:r w:rsidR="00592962">
        <w:rPr>
          <w:rFonts w:ascii="Times New Roman" w:hAnsi="Times New Roman" w:cs="Times New Roman"/>
          <w:sz w:val="24"/>
          <w:szCs w:val="24"/>
        </w:rPr>
        <w:lastRenderedPageBreak/>
        <w:t>(ROA). ROA digunakan untuk mengukur kemampuan perusahaan menghasilkan laba bersih berdasarkan</w:t>
      </w:r>
      <w:r w:rsidR="007C2B6A">
        <w:rPr>
          <w:rFonts w:ascii="Times New Roman" w:hAnsi="Times New Roman" w:cs="Times New Roman"/>
          <w:sz w:val="24"/>
          <w:szCs w:val="24"/>
        </w:rPr>
        <w:t xml:space="preserve"> tingkat aset tertentu </w:t>
      </w:r>
      <w:r w:rsidR="004039E3">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Hanafi","given":"Mamduh","non-dropping-particle":"","parse-names":false,"suffix":""},{"dropping-particle":"","family":"Halim","given":"Abdul","non-dropping-particle":"","parse-names":false,"suffix":""}],"edition":"Edisi Keli","id":"ITEM-1","issued":{"date-parts":[["2018"]]},"publisher":"Yogyakarta: UPP STIM YKPN","title":"Analisis Laporan Keuangan","type":"book"},"uris":["http://www.mendeley.com/documents/?uuid=c74da216-e78a-43b1-b5c2-675d61458f22"]}],"mendeley":{"formattedCitation":"(Hanafi &amp; Halim, 2018)","manualFormatting":"(Hanafi &amp; Halim, 2018:81)","plainTextFormattedCitation":"(Hanafi &amp; Halim, 2018)","previouslyFormattedCitation":"(Hanafi &amp; Halim, 2018)"},"properties":{"noteIndex":0},"schema":"https://github.com/citation-style-language/schema/raw/master/csl-citation.json"}</w:instrText>
      </w:r>
      <w:r w:rsidR="004039E3">
        <w:rPr>
          <w:rFonts w:ascii="Times New Roman" w:hAnsi="Times New Roman" w:cs="Times New Roman"/>
          <w:sz w:val="24"/>
          <w:szCs w:val="24"/>
        </w:rPr>
        <w:fldChar w:fldCharType="separate"/>
      </w:r>
      <w:r w:rsidR="004039E3" w:rsidRPr="004039E3">
        <w:rPr>
          <w:rFonts w:ascii="Times New Roman" w:hAnsi="Times New Roman" w:cs="Times New Roman"/>
          <w:noProof/>
          <w:sz w:val="24"/>
          <w:szCs w:val="24"/>
        </w:rPr>
        <w:t>(Hanafi &amp; Halim, 2018</w:t>
      </w:r>
      <w:r w:rsidR="004039E3">
        <w:rPr>
          <w:rFonts w:ascii="Times New Roman" w:hAnsi="Times New Roman" w:cs="Times New Roman"/>
          <w:noProof/>
          <w:sz w:val="24"/>
          <w:szCs w:val="24"/>
        </w:rPr>
        <w:t>:81</w:t>
      </w:r>
      <w:r w:rsidR="004039E3" w:rsidRPr="004039E3">
        <w:rPr>
          <w:rFonts w:ascii="Times New Roman" w:hAnsi="Times New Roman" w:cs="Times New Roman"/>
          <w:noProof/>
          <w:sz w:val="24"/>
          <w:szCs w:val="24"/>
        </w:rPr>
        <w:t>)</w:t>
      </w:r>
      <w:r w:rsidR="004039E3">
        <w:rPr>
          <w:rFonts w:ascii="Times New Roman" w:hAnsi="Times New Roman" w:cs="Times New Roman"/>
          <w:sz w:val="24"/>
          <w:szCs w:val="24"/>
        </w:rPr>
        <w:fldChar w:fldCharType="end"/>
      </w:r>
      <w:r w:rsidR="007C2B6A">
        <w:rPr>
          <w:rFonts w:ascii="Times New Roman" w:hAnsi="Times New Roman" w:cs="Times New Roman"/>
          <w:sz w:val="24"/>
          <w:szCs w:val="24"/>
        </w:rPr>
        <w:t>.</w:t>
      </w:r>
    </w:p>
    <w:p w14:paraId="0CD141C6" w14:textId="49781B68" w:rsidR="00640E51" w:rsidRDefault="00640E51">
      <w:pPr>
        <w:pStyle w:val="ListParagraph"/>
        <w:numPr>
          <w:ilvl w:val="0"/>
          <w:numId w:val="48"/>
        </w:numPr>
        <w:tabs>
          <w:tab w:val="left" w:pos="1418"/>
        </w:tabs>
        <w:spacing w:line="480" w:lineRule="auto"/>
        <w:ind w:left="1276" w:right="-1"/>
        <w:jc w:val="both"/>
        <w:rPr>
          <w:rFonts w:ascii="Times New Roman" w:hAnsi="Times New Roman" w:cs="Times New Roman"/>
          <w:b/>
          <w:bCs/>
          <w:sz w:val="24"/>
          <w:szCs w:val="24"/>
        </w:rPr>
      </w:pPr>
      <w:r>
        <w:rPr>
          <w:rFonts w:ascii="Times New Roman" w:hAnsi="Times New Roman" w:cs="Times New Roman"/>
          <w:b/>
          <w:bCs/>
          <w:sz w:val="24"/>
          <w:szCs w:val="24"/>
        </w:rPr>
        <w:t>Kebijakan Deviden</w:t>
      </w:r>
    </w:p>
    <w:p w14:paraId="4F46826A" w14:textId="135308C6" w:rsidR="00027792" w:rsidRPr="00B240C8" w:rsidRDefault="00C948DE" w:rsidP="00B240C8">
      <w:pPr>
        <w:pStyle w:val="ListParagraph"/>
        <w:tabs>
          <w:tab w:val="left" w:pos="1418"/>
        </w:tabs>
        <w:spacing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165DC">
        <w:rPr>
          <w:rFonts w:ascii="Times New Roman" w:hAnsi="Times New Roman" w:cs="Times New Roman"/>
          <w:sz w:val="24"/>
          <w:szCs w:val="24"/>
        </w:rPr>
        <w:t>Kebijakan deviden adalah sebuah keputusan apakah laba yang diperoleh perusahaan pada akhir tahun yang akan dibagi kepada pemegang saham dalam bentuk deviden atau akan ditahan untuk menambah modal sebagai pembiayaan investasi di masa yang akan datang</w:t>
      </w:r>
      <w:r>
        <w:rPr>
          <w:rFonts w:ascii="Times New Roman" w:hAnsi="Times New Roman" w:cs="Times New Roman"/>
          <w:sz w:val="24"/>
          <w:szCs w:val="24"/>
        </w:rPr>
        <w:t xml:space="preserve"> </w:t>
      </w:r>
      <w:r w:rsidR="009165DC">
        <w:rPr>
          <w:rFonts w:ascii="Times New Roman" w:hAnsi="Times New Roman" w:cs="Times New Roman"/>
          <w:sz w:val="24"/>
          <w:szCs w:val="24"/>
        </w:rPr>
        <w:t>(</w:t>
      </w:r>
      <w:r>
        <w:rPr>
          <w:rFonts w:ascii="Times New Roman" w:hAnsi="Times New Roman" w:cs="Times New Roman"/>
          <w:sz w:val="24"/>
          <w:szCs w:val="24"/>
        </w:rPr>
        <w:fldChar w:fldCharType="begin" w:fldLock="1"/>
      </w:r>
      <w:r w:rsidR="00344BBC">
        <w:rPr>
          <w:rFonts w:ascii="Times New Roman" w:hAnsi="Times New Roman" w:cs="Times New Roman"/>
          <w:sz w:val="24"/>
          <w:szCs w:val="24"/>
        </w:rPr>
        <w:instrText>ADDIN CSL_CITATION {"citationItems":[{"id":"ITEM-1","itemData":{"author":[{"dropping-particle":"","family":"Irma","given":"","non-dropping-particle":"","parse-names":false,"suffix":""},{"dropping-particle":"","family":"Puspitasari","given":"Diana","non-dropping-particle":"","parse-names":false,"suffix":""},{"dropping-particle":"","family":"Rachamawati","given":"Dina Widhi","non-dropping-particle":"","parse-names":false,"suffix":""}],"container-title":"Nuta Media, Yogyakarta","id":"ITEM-1","issue":"19","issued":{"date-parts":[["2021"]]},"number-of-pages":"1-105","title":"Manajemen Keuangan","type":"book"},"uris":["http://www.mendeley.com/documents/?uuid=e2f9c206-9506-461f-a84d-24fad50395e6"]}],"mendeley":{"formattedCitation":"(Irma et al., 2021)","manualFormatting":"Irma et al., 2021:83)","plainTextFormattedCitation":"(Irma et al., 2021)","previouslyFormattedCitation":"(Irma et al., 2021)"},"properties":{"noteIndex":0},"schema":"https://github.com/citation-style-language/schema/raw/master/csl-citation.json"}</w:instrText>
      </w:r>
      <w:r>
        <w:rPr>
          <w:rFonts w:ascii="Times New Roman" w:hAnsi="Times New Roman" w:cs="Times New Roman"/>
          <w:sz w:val="24"/>
          <w:szCs w:val="24"/>
        </w:rPr>
        <w:fldChar w:fldCharType="separate"/>
      </w:r>
      <w:r w:rsidRPr="00C948DE">
        <w:rPr>
          <w:rFonts w:ascii="Times New Roman" w:hAnsi="Times New Roman" w:cs="Times New Roman"/>
          <w:noProof/>
          <w:sz w:val="24"/>
          <w:szCs w:val="24"/>
        </w:rPr>
        <w:t>Irma et al.</w:t>
      </w:r>
      <w:r w:rsidR="009165DC">
        <w:rPr>
          <w:rFonts w:ascii="Times New Roman" w:hAnsi="Times New Roman" w:cs="Times New Roman"/>
          <w:noProof/>
          <w:sz w:val="24"/>
          <w:szCs w:val="24"/>
        </w:rPr>
        <w:t xml:space="preserve">, </w:t>
      </w:r>
      <w:r w:rsidRPr="00C948DE">
        <w:rPr>
          <w:rFonts w:ascii="Times New Roman" w:hAnsi="Times New Roman" w:cs="Times New Roman"/>
          <w:noProof/>
          <w:sz w:val="24"/>
          <w:szCs w:val="24"/>
        </w:rPr>
        <w:t>2021</w:t>
      </w:r>
      <w:r>
        <w:rPr>
          <w:rFonts w:ascii="Times New Roman" w:hAnsi="Times New Roman" w:cs="Times New Roman"/>
          <w:noProof/>
          <w:sz w:val="24"/>
          <w:szCs w:val="24"/>
        </w:rPr>
        <w:t>:83</w:t>
      </w:r>
      <w:r w:rsidRPr="00C948DE">
        <w:rPr>
          <w:rFonts w:ascii="Times New Roman" w:hAnsi="Times New Roman" w:cs="Times New Roman"/>
          <w:noProof/>
          <w:sz w:val="24"/>
          <w:szCs w:val="24"/>
        </w:rPr>
        <w:t>)</w:t>
      </w:r>
      <w:r>
        <w:rPr>
          <w:rFonts w:ascii="Times New Roman" w:hAnsi="Times New Roman" w:cs="Times New Roman"/>
          <w:sz w:val="24"/>
          <w:szCs w:val="24"/>
        </w:rPr>
        <w:fldChar w:fldCharType="end"/>
      </w:r>
      <w:r w:rsidR="009165DC">
        <w:rPr>
          <w:rFonts w:ascii="Times New Roman" w:hAnsi="Times New Roman" w:cs="Times New Roman"/>
          <w:sz w:val="24"/>
          <w:szCs w:val="24"/>
        </w:rPr>
        <w:t xml:space="preserve">. </w:t>
      </w:r>
      <w:r w:rsidR="007C2B6A">
        <w:rPr>
          <w:rFonts w:ascii="Times New Roman" w:hAnsi="Times New Roman" w:cs="Times New Roman"/>
          <w:sz w:val="24"/>
          <w:szCs w:val="24"/>
        </w:rPr>
        <w:t xml:space="preserve">Kebijakan deviden dihitung dengan </w:t>
      </w:r>
      <w:r w:rsidR="007C2B6A">
        <w:rPr>
          <w:rFonts w:ascii="Times New Roman" w:hAnsi="Times New Roman" w:cs="Times New Roman"/>
          <w:i/>
          <w:iCs/>
          <w:sz w:val="24"/>
          <w:szCs w:val="24"/>
        </w:rPr>
        <w:t>Deviden Payout Ratio</w:t>
      </w:r>
      <w:r w:rsidR="007C2B6A">
        <w:rPr>
          <w:rFonts w:ascii="Times New Roman" w:hAnsi="Times New Roman" w:cs="Times New Roman"/>
          <w:sz w:val="24"/>
          <w:szCs w:val="24"/>
        </w:rPr>
        <w:t xml:space="preserve"> (DPR). DPR digunakan untuk mengukur seberapa besar bagian laba bersih setelah pajak yang dibayarkan sebagai deviden kepada pemegang saham. </w:t>
      </w:r>
    </w:p>
    <w:p w14:paraId="5541F36C" w14:textId="64EE512E" w:rsidR="00754EF8" w:rsidRDefault="00754EF8" w:rsidP="006B141F">
      <w:pPr>
        <w:pStyle w:val="Caption"/>
        <w:spacing w:after="0"/>
        <w:ind w:left="1832" w:firstLine="720"/>
        <w:jc w:val="center"/>
        <w:rPr>
          <w:rFonts w:ascii="Times New Roman" w:hAnsi="Times New Roman" w:cs="Times New Roman"/>
          <w:b/>
          <w:bCs/>
          <w:i w:val="0"/>
          <w:iCs w:val="0"/>
          <w:color w:val="auto"/>
          <w:sz w:val="24"/>
          <w:szCs w:val="24"/>
        </w:rPr>
      </w:pPr>
      <w:bookmarkStart w:id="58" w:name="_Toc167620735"/>
      <w:r w:rsidRPr="00754EF8">
        <w:rPr>
          <w:rFonts w:ascii="Times New Roman" w:hAnsi="Times New Roman" w:cs="Times New Roman"/>
          <w:b/>
          <w:bCs/>
          <w:i w:val="0"/>
          <w:iCs w:val="0"/>
          <w:color w:val="auto"/>
          <w:sz w:val="24"/>
          <w:szCs w:val="24"/>
        </w:rPr>
        <w:t xml:space="preserve">Tabel </w:t>
      </w:r>
      <w:r w:rsidRPr="00754EF8">
        <w:rPr>
          <w:rFonts w:ascii="Times New Roman" w:hAnsi="Times New Roman" w:cs="Times New Roman"/>
          <w:b/>
          <w:bCs/>
          <w:i w:val="0"/>
          <w:iCs w:val="0"/>
          <w:color w:val="auto"/>
          <w:sz w:val="24"/>
          <w:szCs w:val="24"/>
        </w:rPr>
        <w:fldChar w:fldCharType="begin"/>
      </w:r>
      <w:r w:rsidRPr="00754EF8">
        <w:rPr>
          <w:rFonts w:ascii="Times New Roman" w:hAnsi="Times New Roman" w:cs="Times New Roman"/>
          <w:b/>
          <w:bCs/>
          <w:i w:val="0"/>
          <w:iCs w:val="0"/>
          <w:color w:val="auto"/>
          <w:sz w:val="24"/>
          <w:szCs w:val="24"/>
        </w:rPr>
        <w:instrText xml:space="preserve"> SEQ Tabel \* ARABIC </w:instrText>
      </w:r>
      <w:r w:rsidRPr="00754EF8">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5</w:t>
      </w:r>
      <w:bookmarkEnd w:id="58"/>
      <w:r w:rsidRPr="00754EF8">
        <w:rPr>
          <w:rFonts w:ascii="Times New Roman" w:hAnsi="Times New Roman" w:cs="Times New Roman"/>
          <w:b/>
          <w:bCs/>
          <w:i w:val="0"/>
          <w:iCs w:val="0"/>
          <w:color w:val="auto"/>
          <w:sz w:val="24"/>
          <w:szCs w:val="24"/>
        </w:rPr>
        <w:fldChar w:fldCharType="end"/>
      </w:r>
      <w:r w:rsidRPr="00754EF8">
        <w:rPr>
          <w:rFonts w:ascii="Times New Roman" w:hAnsi="Times New Roman" w:cs="Times New Roman"/>
          <w:b/>
          <w:bCs/>
          <w:i w:val="0"/>
          <w:iCs w:val="0"/>
          <w:color w:val="auto"/>
          <w:sz w:val="24"/>
          <w:szCs w:val="24"/>
        </w:rPr>
        <w:t xml:space="preserve"> </w:t>
      </w:r>
    </w:p>
    <w:p w14:paraId="5B0E3851" w14:textId="5DA31AA4" w:rsidR="00C86952" w:rsidRPr="00754EF8" w:rsidRDefault="00754EF8" w:rsidP="006B141F">
      <w:pPr>
        <w:pStyle w:val="Caption"/>
        <w:spacing w:after="0"/>
        <w:ind w:left="2552"/>
        <w:jc w:val="center"/>
        <w:rPr>
          <w:rFonts w:ascii="Times New Roman" w:hAnsi="Times New Roman" w:cs="Times New Roman"/>
          <w:b/>
          <w:bCs/>
          <w:i w:val="0"/>
          <w:iCs w:val="0"/>
          <w:color w:val="auto"/>
          <w:sz w:val="24"/>
          <w:szCs w:val="24"/>
        </w:rPr>
      </w:pPr>
      <w:r w:rsidRPr="00754EF8">
        <w:rPr>
          <w:rFonts w:ascii="Times New Roman" w:hAnsi="Times New Roman" w:cs="Times New Roman"/>
          <w:b/>
          <w:bCs/>
          <w:i w:val="0"/>
          <w:iCs w:val="0"/>
          <w:color w:val="auto"/>
          <w:sz w:val="24"/>
          <w:szCs w:val="24"/>
        </w:rPr>
        <w:t>Operasionalisasi Variabel</w:t>
      </w:r>
    </w:p>
    <w:p w14:paraId="7B324F6F" w14:textId="77777777" w:rsidR="00DF27D8" w:rsidRPr="00754EF8" w:rsidRDefault="00DF27D8" w:rsidP="00754EF8">
      <w:pPr>
        <w:tabs>
          <w:tab w:val="left" w:pos="1418"/>
        </w:tabs>
        <w:spacing w:line="240" w:lineRule="auto"/>
        <w:ind w:right="-1"/>
        <w:rPr>
          <w:rFonts w:ascii="Times New Roman" w:hAnsi="Times New Roman" w:cs="Times New Roman"/>
          <w:sz w:val="24"/>
          <w:szCs w:val="24"/>
        </w:rPr>
      </w:pPr>
    </w:p>
    <w:tbl>
      <w:tblPr>
        <w:tblStyle w:val="TableGrid"/>
        <w:tblW w:w="5000" w:type="pct"/>
        <w:tblInd w:w="1271" w:type="dxa"/>
        <w:tblLook w:val="04A0" w:firstRow="1" w:lastRow="0" w:firstColumn="1" w:lastColumn="0" w:noHBand="0" w:noVBand="1"/>
      </w:tblPr>
      <w:tblGrid>
        <w:gridCol w:w="510"/>
        <w:gridCol w:w="1686"/>
        <w:gridCol w:w="947"/>
        <w:gridCol w:w="2568"/>
        <w:gridCol w:w="790"/>
        <w:gridCol w:w="1426"/>
      </w:tblGrid>
      <w:tr w:rsidR="00A81D63" w:rsidRPr="00CC08F0" w14:paraId="6E3F4DD1" w14:textId="77777777" w:rsidTr="00431144">
        <w:trPr>
          <w:cantSplit/>
          <w:trHeight w:val="566"/>
        </w:trPr>
        <w:tc>
          <w:tcPr>
            <w:tcW w:w="360" w:type="pct"/>
            <w:vAlign w:val="center"/>
          </w:tcPr>
          <w:p w14:paraId="040FCADD" w14:textId="35288436" w:rsidR="00A81D63" w:rsidRPr="000D5C07" w:rsidRDefault="00A81D63" w:rsidP="000D5C07">
            <w:pPr>
              <w:pStyle w:val="ListParagraph"/>
              <w:tabs>
                <w:tab w:val="left" w:pos="1418"/>
              </w:tabs>
              <w:ind w:left="0" w:right="-1"/>
              <w:jc w:val="center"/>
              <w:rPr>
                <w:rFonts w:ascii="Times New Roman" w:hAnsi="Times New Roman" w:cs="Times New Roman"/>
                <w:b/>
                <w:bCs/>
                <w:sz w:val="24"/>
                <w:szCs w:val="24"/>
              </w:rPr>
            </w:pPr>
            <w:r w:rsidRPr="000D5C07">
              <w:rPr>
                <w:rFonts w:ascii="Times New Roman" w:hAnsi="Times New Roman" w:cs="Times New Roman"/>
                <w:b/>
                <w:bCs/>
                <w:sz w:val="24"/>
                <w:szCs w:val="24"/>
              </w:rPr>
              <w:t>No</w:t>
            </w:r>
          </w:p>
        </w:tc>
        <w:tc>
          <w:tcPr>
            <w:tcW w:w="1738" w:type="pct"/>
            <w:gridSpan w:val="2"/>
            <w:vAlign w:val="center"/>
          </w:tcPr>
          <w:p w14:paraId="577AE328" w14:textId="5820F97B" w:rsidR="00A81D63" w:rsidRPr="000D5C07" w:rsidRDefault="00A81D63" w:rsidP="000D5C07">
            <w:pPr>
              <w:pStyle w:val="ListParagraph"/>
              <w:tabs>
                <w:tab w:val="left" w:pos="1418"/>
              </w:tabs>
              <w:ind w:left="0" w:right="-1"/>
              <w:jc w:val="center"/>
              <w:rPr>
                <w:rFonts w:ascii="Times New Roman" w:hAnsi="Times New Roman" w:cs="Times New Roman"/>
                <w:b/>
                <w:bCs/>
                <w:sz w:val="24"/>
                <w:szCs w:val="24"/>
              </w:rPr>
            </w:pPr>
            <w:r w:rsidRPr="000D5C07">
              <w:rPr>
                <w:rFonts w:ascii="Times New Roman" w:hAnsi="Times New Roman" w:cs="Times New Roman"/>
                <w:b/>
                <w:bCs/>
                <w:sz w:val="24"/>
                <w:szCs w:val="24"/>
              </w:rPr>
              <w:t>Variabel</w:t>
            </w:r>
          </w:p>
        </w:tc>
        <w:tc>
          <w:tcPr>
            <w:tcW w:w="1658" w:type="pct"/>
            <w:vAlign w:val="center"/>
          </w:tcPr>
          <w:p w14:paraId="046CD1CC" w14:textId="5668C965" w:rsidR="00A81D63" w:rsidRPr="000D5C07" w:rsidRDefault="00A81D63" w:rsidP="000D5C07">
            <w:pPr>
              <w:pStyle w:val="ListParagraph"/>
              <w:tabs>
                <w:tab w:val="left" w:pos="1418"/>
              </w:tabs>
              <w:ind w:left="0" w:right="-1"/>
              <w:jc w:val="center"/>
              <w:rPr>
                <w:rFonts w:ascii="Times New Roman" w:hAnsi="Times New Roman" w:cs="Times New Roman"/>
                <w:b/>
                <w:bCs/>
                <w:sz w:val="24"/>
                <w:szCs w:val="24"/>
              </w:rPr>
            </w:pPr>
            <w:r w:rsidRPr="000D5C07">
              <w:rPr>
                <w:rFonts w:ascii="Times New Roman" w:hAnsi="Times New Roman" w:cs="Times New Roman"/>
                <w:b/>
                <w:bCs/>
                <w:sz w:val="24"/>
                <w:szCs w:val="24"/>
              </w:rPr>
              <w:t>Indikator</w:t>
            </w:r>
          </w:p>
        </w:tc>
        <w:tc>
          <w:tcPr>
            <w:tcW w:w="307" w:type="pct"/>
            <w:vAlign w:val="center"/>
          </w:tcPr>
          <w:p w14:paraId="26044896" w14:textId="158C7DCC" w:rsidR="00A81D63" w:rsidRPr="000D5C07" w:rsidRDefault="00A81D63" w:rsidP="000D5C07">
            <w:pPr>
              <w:pStyle w:val="ListParagraph"/>
              <w:tabs>
                <w:tab w:val="left" w:pos="1418"/>
              </w:tabs>
              <w:ind w:left="0" w:right="-1"/>
              <w:jc w:val="center"/>
              <w:rPr>
                <w:rFonts w:ascii="Times New Roman" w:hAnsi="Times New Roman" w:cs="Times New Roman"/>
                <w:b/>
                <w:bCs/>
                <w:sz w:val="24"/>
                <w:szCs w:val="24"/>
              </w:rPr>
            </w:pPr>
            <w:r w:rsidRPr="000D5C07">
              <w:rPr>
                <w:rFonts w:ascii="Times New Roman" w:hAnsi="Times New Roman" w:cs="Times New Roman"/>
                <w:b/>
                <w:bCs/>
                <w:sz w:val="24"/>
                <w:szCs w:val="24"/>
              </w:rPr>
              <w:t>Skala</w:t>
            </w:r>
          </w:p>
        </w:tc>
        <w:tc>
          <w:tcPr>
            <w:tcW w:w="937" w:type="pct"/>
            <w:vAlign w:val="center"/>
          </w:tcPr>
          <w:p w14:paraId="0D61712C" w14:textId="379FF3D1" w:rsidR="00A81D63" w:rsidRPr="000D5C07" w:rsidRDefault="00A81D63" w:rsidP="000D5C07">
            <w:pPr>
              <w:pStyle w:val="ListParagraph"/>
              <w:tabs>
                <w:tab w:val="left" w:pos="1418"/>
              </w:tabs>
              <w:ind w:left="0" w:right="-1"/>
              <w:jc w:val="center"/>
              <w:rPr>
                <w:rFonts w:ascii="Times New Roman" w:hAnsi="Times New Roman" w:cs="Times New Roman"/>
                <w:b/>
                <w:bCs/>
                <w:sz w:val="24"/>
                <w:szCs w:val="24"/>
              </w:rPr>
            </w:pPr>
            <w:r w:rsidRPr="000D5C07">
              <w:rPr>
                <w:rFonts w:ascii="Times New Roman" w:hAnsi="Times New Roman" w:cs="Times New Roman"/>
                <w:b/>
                <w:bCs/>
                <w:sz w:val="24"/>
                <w:szCs w:val="24"/>
              </w:rPr>
              <w:t>Sumber</w:t>
            </w:r>
          </w:p>
        </w:tc>
      </w:tr>
      <w:tr w:rsidR="00A81D63" w14:paraId="6FBCEE01" w14:textId="77777777" w:rsidTr="00431144">
        <w:tc>
          <w:tcPr>
            <w:tcW w:w="360" w:type="pct"/>
            <w:vAlign w:val="center"/>
          </w:tcPr>
          <w:p w14:paraId="570BE99F" w14:textId="77777777" w:rsidR="00A81D63" w:rsidRDefault="00A81D63" w:rsidP="00754EF8">
            <w:pPr>
              <w:pStyle w:val="ListParagraph"/>
              <w:numPr>
                <w:ilvl w:val="0"/>
                <w:numId w:val="9"/>
              </w:numPr>
              <w:tabs>
                <w:tab w:val="left" w:pos="1418"/>
              </w:tabs>
              <w:ind w:right="-1"/>
              <w:rPr>
                <w:rFonts w:ascii="Times New Roman" w:hAnsi="Times New Roman" w:cs="Times New Roman"/>
                <w:sz w:val="24"/>
                <w:szCs w:val="24"/>
              </w:rPr>
            </w:pPr>
          </w:p>
        </w:tc>
        <w:tc>
          <w:tcPr>
            <w:tcW w:w="1102" w:type="pct"/>
            <w:vAlign w:val="center"/>
          </w:tcPr>
          <w:p w14:paraId="0D994AE8" w14:textId="7AED79C2"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Nilai Perusahaan</w:t>
            </w:r>
          </w:p>
        </w:tc>
        <w:tc>
          <w:tcPr>
            <w:tcW w:w="2294" w:type="pct"/>
            <w:gridSpan w:val="2"/>
            <w:vAlign w:val="center"/>
          </w:tcPr>
          <w:p w14:paraId="170F6E0F" w14:textId="630D0A9A" w:rsidR="000D5C07" w:rsidRPr="004B2D70" w:rsidRDefault="00B516A9"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i/>
                <w:iCs/>
                <w:sz w:val="24"/>
                <w:szCs w:val="24"/>
              </w:rPr>
              <w:t>Pric</w:t>
            </w:r>
            <w:r w:rsidR="00910B96">
              <w:rPr>
                <w:rFonts w:ascii="Times New Roman" w:hAnsi="Times New Roman" w:cs="Times New Roman"/>
                <w:i/>
                <w:iCs/>
                <w:sz w:val="24"/>
                <w:szCs w:val="24"/>
              </w:rPr>
              <w:t xml:space="preserve">e Earning </w:t>
            </w:r>
            <w:proofErr w:type="gramStart"/>
            <w:r w:rsidR="00910B96">
              <w:rPr>
                <w:rFonts w:ascii="Times New Roman" w:hAnsi="Times New Roman" w:cs="Times New Roman"/>
                <w:i/>
                <w:iCs/>
                <w:sz w:val="24"/>
                <w:szCs w:val="24"/>
              </w:rPr>
              <w:t xml:space="preserve">Ratio </w:t>
            </w:r>
            <w:r w:rsidR="004B2D70">
              <w:rPr>
                <w:rFonts w:ascii="Times New Roman" w:hAnsi="Times New Roman" w:cs="Times New Roman"/>
                <w:i/>
                <w:iCs/>
                <w:sz w:val="24"/>
                <w:szCs w:val="24"/>
              </w:rPr>
              <w:t xml:space="preserve"> </w:t>
            </w:r>
            <w:r w:rsidR="004B2D70">
              <w:rPr>
                <w:rFonts w:ascii="Times New Roman" w:hAnsi="Times New Roman" w:cs="Times New Roman"/>
                <w:sz w:val="24"/>
                <w:szCs w:val="24"/>
              </w:rPr>
              <w:t>(</w:t>
            </w:r>
            <w:proofErr w:type="gramEnd"/>
            <w:r w:rsidR="00910B96">
              <w:rPr>
                <w:rFonts w:ascii="Times New Roman" w:hAnsi="Times New Roman" w:cs="Times New Roman"/>
                <w:sz w:val="24"/>
                <w:szCs w:val="24"/>
              </w:rPr>
              <w:t>PER</w:t>
            </w:r>
            <w:r w:rsidR="004B2D70">
              <w:rPr>
                <w:rFonts w:ascii="Times New Roman" w:hAnsi="Times New Roman" w:cs="Times New Roman"/>
                <w:sz w:val="24"/>
                <w:szCs w:val="24"/>
              </w:rPr>
              <w:t>)</w:t>
            </w:r>
          </w:p>
          <w:p w14:paraId="1773A91D" w14:textId="607AE2D8" w:rsidR="00A81D63" w:rsidRPr="000639C0" w:rsidRDefault="00000000" w:rsidP="000D5C07">
            <w:pPr>
              <w:pStyle w:val="ListParagraph"/>
              <w:tabs>
                <w:tab w:val="left" w:pos="1418"/>
              </w:tabs>
              <w:ind w:left="0" w:right="-1"/>
              <w:jc w:val="both"/>
              <w:rPr>
                <w:rFonts w:ascii="Times New Roman" w:hAnsi="Times New Roman" w:cs="Times New Roman"/>
                <w:i/>
                <w:iCs/>
                <w:sz w:val="24"/>
                <w:szCs w:val="24"/>
              </w:rPr>
            </w:pPr>
            <m:oMathPara>
              <m:oMathParaPr>
                <m:jc m:val="center"/>
              </m:oMathParaPr>
              <m:oMath>
                <m:f>
                  <m:fPr>
                    <m:ctrlPr>
                      <w:rPr>
                        <w:rFonts w:ascii="Cambria Math" w:hAnsi="Cambria Math" w:cs="Times New Roman"/>
                        <w:i/>
                        <w:iCs/>
                        <w:sz w:val="24"/>
                        <w:szCs w:val="24"/>
                      </w:rPr>
                    </m:ctrlPr>
                  </m:fPr>
                  <m:num>
                    <m:r>
                      <w:rPr>
                        <w:rFonts w:ascii="Cambria Math" w:hAnsi="Cambria Math" w:cs="Times New Roman"/>
                        <w:sz w:val="24"/>
                        <w:szCs w:val="24"/>
                      </w:rPr>
                      <m:t>Market Price Per Share</m:t>
                    </m:r>
                  </m:num>
                  <m:den>
                    <m:r>
                      <w:rPr>
                        <w:rFonts w:ascii="Cambria Math" w:hAnsi="Cambria Math" w:cs="Times New Roman"/>
                        <w:sz w:val="24"/>
                        <w:szCs w:val="24"/>
                      </w:rPr>
                      <m:t>Earning Per Share</m:t>
                    </m:r>
                  </m:den>
                </m:f>
              </m:oMath>
            </m:oMathPara>
          </w:p>
        </w:tc>
        <w:tc>
          <w:tcPr>
            <w:tcW w:w="307" w:type="pct"/>
            <w:vAlign w:val="center"/>
          </w:tcPr>
          <w:p w14:paraId="60726588" w14:textId="612B6C0C"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Rasio</w:t>
            </w:r>
          </w:p>
        </w:tc>
        <w:tc>
          <w:tcPr>
            <w:tcW w:w="937" w:type="pct"/>
            <w:vAlign w:val="center"/>
          </w:tcPr>
          <w:p w14:paraId="1FADF5D7" w14:textId="163DDF9E" w:rsidR="00A81D63" w:rsidRDefault="00B516A9"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E615FA">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 (2015:26)","plainTextFormattedCitation":"(Sudana,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000639C0" w:rsidRPr="000639C0">
              <w:rPr>
                <w:rFonts w:ascii="Times New Roman" w:hAnsi="Times New Roman" w:cs="Times New Roman"/>
                <w:noProof/>
                <w:sz w:val="24"/>
                <w:szCs w:val="24"/>
              </w:rPr>
              <w:t xml:space="preserve">Sudana </w:t>
            </w:r>
            <w:r w:rsidR="000639C0">
              <w:rPr>
                <w:rFonts w:ascii="Times New Roman" w:hAnsi="Times New Roman" w:cs="Times New Roman"/>
                <w:noProof/>
                <w:sz w:val="24"/>
                <w:szCs w:val="24"/>
              </w:rPr>
              <w:t>(</w:t>
            </w:r>
            <w:r w:rsidR="000639C0" w:rsidRPr="000639C0">
              <w:rPr>
                <w:rFonts w:ascii="Times New Roman" w:hAnsi="Times New Roman" w:cs="Times New Roman"/>
                <w:noProof/>
                <w:sz w:val="24"/>
                <w:szCs w:val="24"/>
              </w:rPr>
              <w:t>2015</w:t>
            </w:r>
            <w:r w:rsidR="000639C0">
              <w:rPr>
                <w:rFonts w:ascii="Times New Roman" w:hAnsi="Times New Roman" w:cs="Times New Roman"/>
                <w:noProof/>
                <w:sz w:val="24"/>
                <w:szCs w:val="24"/>
              </w:rPr>
              <w:t>:26</w:t>
            </w:r>
            <w:r w:rsidR="000639C0" w:rsidRPr="000639C0">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A81D63" w14:paraId="5381A913" w14:textId="77777777" w:rsidTr="00431144">
        <w:tc>
          <w:tcPr>
            <w:tcW w:w="360" w:type="pct"/>
            <w:vAlign w:val="center"/>
          </w:tcPr>
          <w:p w14:paraId="660792A5" w14:textId="77777777" w:rsidR="00A81D63" w:rsidRDefault="00A81D63">
            <w:pPr>
              <w:pStyle w:val="ListParagraph"/>
              <w:numPr>
                <w:ilvl w:val="0"/>
                <w:numId w:val="9"/>
              </w:numPr>
              <w:tabs>
                <w:tab w:val="left" w:pos="1418"/>
              </w:tabs>
              <w:ind w:right="-1"/>
              <w:jc w:val="center"/>
              <w:rPr>
                <w:rFonts w:ascii="Times New Roman" w:hAnsi="Times New Roman" w:cs="Times New Roman"/>
                <w:sz w:val="24"/>
                <w:szCs w:val="24"/>
              </w:rPr>
            </w:pPr>
          </w:p>
        </w:tc>
        <w:tc>
          <w:tcPr>
            <w:tcW w:w="1102" w:type="pct"/>
            <w:vAlign w:val="center"/>
          </w:tcPr>
          <w:p w14:paraId="3E037F58" w14:textId="1A54F73D"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Struktur Modal</w:t>
            </w:r>
          </w:p>
        </w:tc>
        <w:tc>
          <w:tcPr>
            <w:tcW w:w="2294" w:type="pct"/>
            <w:gridSpan w:val="2"/>
            <w:vAlign w:val="center"/>
          </w:tcPr>
          <w:p w14:paraId="3AE3067E" w14:textId="0C1344D8" w:rsidR="000D5C07" w:rsidRPr="004B2D70"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i/>
                <w:iCs/>
                <w:sz w:val="24"/>
                <w:szCs w:val="24"/>
              </w:rPr>
              <w:t>Debt Equity Rati</w:t>
            </w:r>
            <w:r w:rsidR="00B516A9">
              <w:rPr>
                <w:rFonts w:ascii="Times New Roman" w:hAnsi="Times New Roman" w:cs="Times New Roman"/>
                <w:i/>
                <w:iCs/>
                <w:sz w:val="24"/>
                <w:szCs w:val="24"/>
              </w:rPr>
              <w:t>o</w:t>
            </w:r>
            <w:r w:rsidR="004B2D70">
              <w:rPr>
                <w:rFonts w:ascii="Times New Roman" w:hAnsi="Times New Roman" w:cs="Times New Roman"/>
                <w:i/>
                <w:iCs/>
                <w:sz w:val="24"/>
                <w:szCs w:val="24"/>
              </w:rPr>
              <w:t xml:space="preserve"> </w:t>
            </w:r>
            <w:r w:rsidR="004B2D70">
              <w:rPr>
                <w:rFonts w:ascii="Times New Roman" w:hAnsi="Times New Roman" w:cs="Times New Roman"/>
                <w:sz w:val="24"/>
                <w:szCs w:val="24"/>
              </w:rPr>
              <w:t>(DER)</w:t>
            </w:r>
          </w:p>
          <w:p w14:paraId="572E163C" w14:textId="6DA2E708" w:rsidR="00A81D63" w:rsidRPr="00F54593" w:rsidRDefault="00000000" w:rsidP="00493754">
            <w:pPr>
              <w:pStyle w:val="ListParagraph"/>
              <w:tabs>
                <w:tab w:val="left" w:pos="1418"/>
              </w:tabs>
              <w:ind w:left="0" w:right="-1"/>
              <w:jc w:val="center"/>
              <w:rPr>
                <w:rFonts w:ascii="Times New Roman" w:hAnsi="Times New Roman" w:cs="Times New Roman"/>
                <w:iCs/>
                <w:sz w:val="24"/>
                <w:szCs w:val="24"/>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Total Liabilitas</m:t>
                  </m:r>
                </m:num>
                <m:den>
                  <m:r>
                    <m:rPr>
                      <m:sty m:val="p"/>
                    </m:rPr>
                    <w:rPr>
                      <w:rFonts w:ascii="Cambria Math" w:hAnsi="Cambria Math" w:cs="Times New Roman"/>
                      <w:sz w:val="28"/>
                      <w:szCs w:val="28"/>
                    </w:rPr>
                    <m:t>Total Ekuitas</m:t>
                  </m:r>
                </m:den>
              </m:f>
            </m:oMath>
            <w:r w:rsidR="00493754">
              <w:rPr>
                <w:rFonts w:ascii="Times New Roman" w:eastAsiaTheme="minorEastAsia" w:hAnsi="Times New Roman" w:cs="Times New Roman"/>
                <w:iCs/>
                <w:sz w:val="24"/>
                <w:szCs w:val="24"/>
              </w:rPr>
              <w:t xml:space="preserve"> x 100%</w:t>
            </w:r>
          </w:p>
        </w:tc>
        <w:tc>
          <w:tcPr>
            <w:tcW w:w="307" w:type="pct"/>
            <w:vAlign w:val="center"/>
          </w:tcPr>
          <w:p w14:paraId="1229AE60" w14:textId="0E22DF0F"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Rasio</w:t>
            </w:r>
          </w:p>
        </w:tc>
        <w:tc>
          <w:tcPr>
            <w:tcW w:w="937" w:type="pct"/>
            <w:vAlign w:val="center"/>
          </w:tcPr>
          <w:p w14:paraId="64134D19" w14:textId="21F8F8FA" w:rsidR="00411F33" w:rsidRDefault="00734C3A"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{"citationItems":[{"id":"ITEM-1","itemData":{"author":[{"dropping-particle":"","family":"Darminto","given":"Dwi Prastowo","non-dropping-particle":"","parse-names":false,"suffix":""}],"edition":"4","id":"ITEM-1","issued":{"date-parts":[["2019"]]},"publisher":"Yogyakarta: UPP STIM YKPN","title":"Analisis Laporan Keuangan","type":"book"},"uris":["http://www.mendeley.com/documents/?uuid=3e5ab397-3dfb-4278-8c4a-5e97858d8032"]}],"mendeley":{"formattedCitation":"(Darminto, 2019)","manualFormatting":"Darminto (2019:72)","plainTextFormattedCitation":"(Darminto,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734C3A">
              <w:rPr>
                <w:rFonts w:ascii="Times New Roman" w:hAnsi="Times New Roman" w:cs="Times New Roman"/>
                <w:noProof/>
                <w:sz w:val="24"/>
                <w:szCs w:val="24"/>
              </w:rPr>
              <w:t>Darminto</w:t>
            </w:r>
            <w:r w:rsidR="00B516A9">
              <w:rPr>
                <w:rFonts w:ascii="Times New Roman" w:hAnsi="Times New Roman" w:cs="Times New Roman"/>
                <w:noProof/>
                <w:sz w:val="24"/>
                <w:szCs w:val="24"/>
              </w:rPr>
              <w:t xml:space="preserve"> (</w:t>
            </w:r>
            <w:r w:rsidRPr="00734C3A">
              <w:rPr>
                <w:rFonts w:ascii="Times New Roman" w:hAnsi="Times New Roman" w:cs="Times New Roman"/>
                <w:noProof/>
                <w:sz w:val="24"/>
                <w:szCs w:val="24"/>
              </w:rPr>
              <w:t>2019</w:t>
            </w:r>
            <w:r>
              <w:rPr>
                <w:rFonts w:ascii="Times New Roman" w:hAnsi="Times New Roman" w:cs="Times New Roman"/>
                <w:noProof/>
                <w:sz w:val="24"/>
                <w:szCs w:val="24"/>
              </w:rPr>
              <w:t>:72</w:t>
            </w:r>
            <w:r w:rsidRPr="00734C3A">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A81D63" w14:paraId="792A349B" w14:textId="77777777" w:rsidTr="00431144">
        <w:tc>
          <w:tcPr>
            <w:tcW w:w="360" w:type="pct"/>
            <w:vAlign w:val="center"/>
          </w:tcPr>
          <w:p w14:paraId="2106B107" w14:textId="77777777" w:rsidR="00A81D63" w:rsidRDefault="00A81D63">
            <w:pPr>
              <w:pStyle w:val="ListParagraph"/>
              <w:numPr>
                <w:ilvl w:val="0"/>
                <w:numId w:val="9"/>
              </w:numPr>
              <w:tabs>
                <w:tab w:val="left" w:pos="1418"/>
              </w:tabs>
              <w:ind w:right="-1"/>
              <w:jc w:val="center"/>
              <w:rPr>
                <w:rFonts w:ascii="Times New Roman" w:hAnsi="Times New Roman" w:cs="Times New Roman"/>
                <w:sz w:val="24"/>
                <w:szCs w:val="24"/>
              </w:rPr>
            </w:pPr>
          </w:p>
        </w:tc>
        <w:tc>
          <w:tcPr>
            <w:tcW w:w="1102" w:type="pct"/>
            <w:vAlign w:val="center"/>
          </w:tcPr>
          <w:p w14:paraId="3B4505CF" w14:textId="51430A9A"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 xml:space="preserve">Likuiditas </w:t>
            </w:r>
          </w:p>
        </w:tc>
        <w:tc>
          <w:tcPr>
            <w:tcW w:w="2294" w:type="pct"/>
            <w:gridSpan w:val="2"/>
            <w:vAlign w:val="center"/>
          </w:tcPr>
          <w:p w14:paraId="7B1B54B9" w14:textId="5DCC923E" w:rsidR="000D5C07" w:rsidRPr="004B2D70" w:rsidRDefault="000E1FB8"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i/>
                <w:iCs/>
                <w:sz w:val="24"/>
                <w:szCs w:val="24"/>
              </w:rPr>
              <w:t>Current Ratio</w:t>
            </w:r>
            <w:r w:rsidR="004B2D70">
              <w:rPr>
                <w:rFonts w:ascii="Times New Roman" w:hAnsi="Times New Roman" w:cs="Times New Roman"/>
                <w:i/>
                <w:iCs/>
                <w:sz w:val="24"/>
                <w:szCs w:val="24"/>
              </w:rPr>
              <w:t xml:space="preserve"> </w:t>
            </w:r>
            <w:r w:rsidR="004B2D70">
              <w:rPr>
                <w:rFonts w:ascii="Times New Roman" w:hAnsi="Times New Roman" w:cs="Times New Roman"/>
                <w:sz w:val="24"/>
                <w:szCs w:val="24"/>
              </w:rPr>
              <w:t>(CR)</w:t>
            </w:r>
          </w:p>
          <w:p w14:paraId="3647DDD0" w14:textId="088505C6" w:rsidR="000E1FB8" w:rsidRPr="00F54593" w:rsidRDefault="00000000" w:rsidP="00493754">
            <w:pPr>
              <w:pStyle w:val="ListParagraph"/>
              <w:tabs>
                <w:tab w:val="left" w:pos="1418"/>
              </w:tabs>
              <w:ind w:left="0" w:right="-1"/>
              <w:jc w:val="center"/>
              <w:rPr>
                <w:rFonts w:ascii="Times New Roman" w:hAnsi="Times New Roman" w:cs="Times New Roman"/>
                <w:iCs/>
                <w:sz w:val="24"/>
                <w:szCs w:val="24"/>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Aktiva Lancar</m:t>
                  </m:r>
                </m:num>
                <m:den>
                  <m:r>
                    <m:rPr>
                      <m:sty m:val="p"/>
                    </m:rPr>
                    <w:rPr>
                      <w:rFonts w:ascii="Cambria Math" w:hAnsi="Cambria Math" w:cs="Times New Roman"/>
                      <w:sz w:val="28"/>
                      <w:szCs w:val="28"/>
                    </w:rPr>
                    <m:t>Utang Lancar</m:t>
                  </m:r>
                </m:den>
              </m:f>
            </m:oMath>
            <w:r w:rsidR="00493754">
              <w:rPr>
                <w:rFonts w:ascii="Times New Roman" w:eastAsiaTheme="minorEastAsia" w:hAnsi="Times New Roman" w:cs="Times New Roman"/>
                <w:iCs/>
                <w:sz w:val="24"/>
                <w:szCs w:val="24"/>
              </w:rPr>
              <w:t xml:space="preserve"> x 100%</w:t>
            </w:r>
          </w:p>
        </w:tc>
        <w:tc>
          <w:tcPr>
            <w:tcW w:w="307" w:type="pct"/>
            <w:vAlign w:val="center"/>
          </w:tcPr>
          <w:p w14:paraId="12EEF146" w14:textId="61858BA5" w:rsidR="00A81D63" w:rsidRDefault="000E1FB8"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Rasio</w:t>
            </w:r>
          </w:p>
        </w:tc>
        <w:tc>
          <w:tcPr>
            <w:tcW w:w="937" w:type="pct"/>
            <w:vAlign w:val="center"/>
          </w:tcPr>
          <w:p w14:paraId="4C060F8E" w14:textId="0F9B52BE" w:rsidR="004B2D70" w:rsidRDefault="00734C3A" w:rsidP="000D5C07">
            <w:pPr>
              <w:pStyle w:val="ListParagraph"/>
              <w:tabs>
                <w:tab w:val="left" w:pos="1418"/>
              </w:tabs>
              <w:ind w:left="0" w:right="-1"/>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4C5248">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2015)","manualFormatting":"Sudana\r (2015:24)","plainTextFormattedCitation":"(Sudana,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Pr="00734C3A">
              <w:rPr>
                <w:rFonts w:ascii="Times New Roman" w:hAnsi="Times New Roman" w:cs="Times New Roman"/>
                <w:noProof/>
                <w:sz w:val="24"/>
                <w:szCs w:val="24"/>
              </w:rPr>
              <w:t>Sudana</w:t>
            </w:r>
          </w:p>
          <w:p w14:paraId="73AAC3E6" w14:textId="33D9F7D9" w:rsidR="00724497" w:rsidRDefault="00734C3A" w:rsidP="000D5C07">
            <w:pPr>
              <w:pStyle w:val="ListParagraph"/>
              <w:tabs>
                <w:tab w:val="left" w:pos="1418"/>
              </w:tabs>
              <w:ind w:left="0" w:right="-1"/>
              <w:jc w:val="both"/>
              <w:rPr>
                <w:rFonts w:ascii="Times New Roman" w:hAnsi="Times New Roman" w:cs="Times New Roman"/>
                <w:sz w:val="24"/>
                <w:szCs w:val="24"/>
              </w:rPr>
            </w:pPr>
            <w:r w:rsidRPr="00734C3A">
              <w:rPr>
                <w:rFonts w:ascii="Times New Roman" w:hAnsi="Times New Roman" w:cs="Times New Roman"/>
                <w:noProof/>
                <w:sz w:val="24"/>
                <w:szCs w:val="24"/>
              </w:rPr>
              <w:t xml:space="preserve"> </w:t>
            </w:r>
            <w:r w:rsidR="00B516A9">
              <w:rPr>
                <w:rFonts w:ascii="Times New Roman" w:hAnsi="Times New Roman" w:cs="Times New Roman"/>
                <w:noProof/>
                <w:sz w:val="24"/>
                <w:szCs w:val="24"/>
              </w:rPr>
              <w:t>(</w:t>
            </w:r>
            <w:r w:rsidRPr="00734C3A">
              <w:rPr>
                <w:rFonts w:ascii="Times New Roman" w:hAnsi="Times New Roman" w:cs="Times New Roman"/>
                <w:noProof/>
                <w:sz w:val="24"/>
                <w:szCs w:val="24"/>
              </w:rPr>
              <w:t>2015</w:t>
            </w:r>
            <w:r>
              <w:rPr>
                <w:rFonts w:ascii="Times New Roman" w:hAnsi="Times New Roman" w:cs="Times New Roman"/>
                <w:noProof/>
                <w:sz w:val="24"/>
                <w:szCs w:val="24"/>
              </w:rPr>
              <w:t>:24</w:t>
            </w:r>
            <w:r w:rsidRPr="00734C3A">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26447E" w14:paraId="0753E64A" w14:textId="77777777" w:rsidTr="00431144">
        <w:tc>
          <w:tcPr>
            <w:tcW w:w="360" w:type="pct"/>
            <w:vAlign w:val="center"/>
          </w:tcPr>
          <w:p w14:paraId="0E95B9C0" w14:textId="77777777" w:rsidR="0026447E" w:rsidRDefault="0026447E">
            <w:pPr>
              <w:pStyle w:val="ListParagraph"/>
              <w:numPr>
                <w:ilvl w:val="0"/>
                <w:numId w:val="9"/>
              </w:numPr>
              <w:tabs>
                <w:tab w:val="left" w:pos="1418"/>
              </w:tabs>
              <w:ind w:right="-1"/>
              <w:jc w:val="center"/>
              <w:rPr>
                <w:rFonts w:ascii="Times New Roman" w:hAnsi="Times New Roman" w:cs="Times New Roman"/>
                <w:sz w:val="24"/>
                <w:szCs w:val="24"/>
              </w:rPr>
            </w:pPr>
          </w:p>
        </w:tc>
        <w:tc>
          <w:tcPr>
            <w:tcW w:w="1102" w:type="pct"/>
            <w:vAlign w:val="center"/>
          </w:tcPr>
          <w:p w14:paraId="2103B186" w14:textId="50272A9F" w:rsidR="0026447E" w:rsidRDefault="0026447E"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Profitabilitas</w:t>
            </w:r>
          </w:p>
        </w:tc>
        <w:tc>
          <w:tcPr>
            <w:tcW w:w="2294" w:type="pct"/>
            <w:gridSpan w:val="2"/>
            <w:vAlign w:val="center"/>
          </w:tcPr>
          <w:p w14:paraId="0677AFA7" w14:textId="4DC88DBA" w:rsidR="000D5C07" w:rsidRPr="004B2D70" w:rsidRDefault="0026447E"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i/>
                <w:iCs/>
                <w:sz w:val="24"/>
                <w:szCs w:val="24"/>
              </w:rPr>
              <w:t xml:space="preserve">Return </w:t>
            </w:r>
            <w:r w:rsidR="00910B96">
              <w:rPr>
                <w:rFonts w:ascii="Times New Roman" w:hAnsi="Times New Roman" w:cs="Times New Roman"/>
                <w:i/>
                <w:iCs/>
                <w:sz w:val="24"/>
                <w:szCs w:val="24"/>
              </w:rPr>
              <w:t>On Assets</w:t>
            </w:r>
            <w:r w:rsidR="004B2D70">
              <w:rPr>
                <w:rFonts w:ascii="Times New Roman" w:hAnsi="Times New Roman" w:cs="Times New Roman"/>
                <w:i/>
                <w:iCs/>
                <w:sz w:val="24"/>
                <w:szCs w:val="24"/>
              </w:rPr>
              <w:t xml:space="preserve"> </w:t>
            </w:r>
            <w:r w:rsidR="004B2D70">
              <w:rPr>
                <w:rFonts w:ascii="Times New Roman" w:hAnsi="Times New Roman" w:cs="Times New Roman"/>
                <w:sz w:val="24"/>
                <w:szCs w:val="24"/>
              </w:rPr>
              <w:t>(RO</w:t>
            </w:r>
            <w:r w:rsidR="00910B96">
              <w:rPr>
                <w:rFonts w:ascii="Times New Roman" w:hAnsi="Times New Roman" w:cs="Times New Roman"/>
                <w:sz w:val="24"/>
                <w:szCs w:val="24"/>
              </w:rPr>
              <w:t>A</w:t>
            </w:r>
            <w:r w:rsidR="004B2D70">
              <w:rPr>
                <w:rFonts w:ascii="Times New Roman" w:hAnsi="Times New Roman" w:cs="Times New Roman"/>
                <w:sz w:val="24"/>
                <w:szCs w:val="24"/>
              </w:rPr>
              <w:t>)</w:t>
            </w:r>
          </w:p>
          <w:p w14:paraId="25BE330E" w14:textId="2D2CECB9" w:rsidR="0026447E" w:rsidRPr="00EE4B63" w:rsidRDefault="00000000" w:rsidP="00493754">
            <w:pPr>
              <w:pStyle w:val="ListParagraph"/>
              <w:tabs>
                <w:tab w:val="left" w:pos="1418"/>
              </w:tabs>
              <w:ind w:left="0" w:right="-1"/>
              <w:jc w:val="center"/>
              <w:rPr>
                <w:rFonts w:ascii="Times New Roman" w:hAnsi="Times New Roman" w:cs="Times New Roman"/>
                <w:iCs/>
                <w:sz w:val="24"/>
                <w:szCs w:val="24"/>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Laba Bersih Setelah Pajak</m:t>
                  </m:r>
                </m:num>
                <m:den>
                  <m:r>
                    <m:rPr>
                      <m:sty m:val="p"/>
                    </m:rPr>
                    <w:rPr>
                      <w:rFonts w:ascii="Cambria Math" w:hAnsi="Cambria Math" w:cs="Times New Roman"/>
                      <w:sz w:val="28"/>
                      <w:szCs w:val="28"/>
                    </w:rPr>
                    <m:t>Total Assets</m:t>
                  </m:r>
                </m:den>
              </m:f>
            </m:oMath>
            <w:r w:rsidR="00493754">
              <w:rPr>
                <w:rFonts w:ascii="Times New Roman" w:eastAsiaTheme="minorEastAsia" w:hAnsi="Times New Roman" w:cs="Times New Roman"/>
                <w:iCs/>
                <w:sz w:val="24"/>
                <w:szCs w:val="24"/>
              </w:rPr>
              <w:t xml:space="preserve"> x 100%</w:t>
            </w:r>
          </w:p>
        </w:tc>
        <w:tc>
          <w:tcPr>
            <w:tcW w:w="307" w:type="pct"/>
            <w:vAlign w:val="center"/>
          </w:tcPr>
          <w:p w14:paraId="0CB95D9B" w14:textId="3838908F" w:rsidR="0026447E" w:rsidRDefault="0026447E"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Rasio</w:t>
            </w:r>
          </w:p>
        </w:tc>
        <w:tc>
          <w:tcPr>
            <w:tcW w:w="937" w:type="pct"/>
            <w:vAlign w:val="center"/>
          </w:tcPr>
          <w:p w14:paraId="7BF1F01B" w14:textId="48B5AC4C" w:rsidR="00B516A9" w:rsidRDefault="00734C3A" w:rsidP="000D5C07">
            <w:pPr>
              <w:pStyle w:val="ListParagraph"/>
              <w:tabs>
                <w:tab w:val="left" w:pos="1418"/>
              </w:tabs>
              <w:ind w:left="0" w:right="-1"/>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2569D4">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2015)","manualFormatting":"Sudana\r(2015:25)","plainTextFormattedCitation":"(Sudana,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Pr="00734C3A">
              <w:rPr>
                <w:rFonts w:ascii="Times New Roman" w:hAnsi="Times New Roman" w:cs="Times New Roman"/>
                <w:noProof/>
                <w:sz w:val="24"/>
                <w:szCs w:val="24"/>
              </w:rPr>
              <w:t>Sudana</w:t>
            </w:r>
          </w:p>
          <w:p w14:paraId="3E48BBA8" w14:textId="1400C0D2" w:rsidR="00724497" w:rsidRDefault="00B516A9"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noProof/>
                <w:sz w:val="24"/>
                <w:szCs w:val="24"/>
              </w:rPr>
              <w:t>(</w:t>
            </w:r>
            <w:r w:rsidR="00734C3A" w:rsidRPr="00734C3A">
              <w:rPr>
                <w:rFonts w:ascii="Times New Roman" w:hAnsi="Times New Roman" w:cs="Times New Roman"/>
                <w:noProof/>
                <w:sz w:val="24"/>
                <w:szCs w:val="24"/>
              </w:rPr>
              <w:t>2015</w:t>
            </w:r>
            <w:r w:rsidR="00734C3A">
              <w:rPr>
                <w:rFonts w:ascii="Times New Roman" w:hAnsi="Times New Roman" w:cs="Times New Roman"/>
                <w:noProof/>
                <w:sz w:val="24"/>
                <w:szCs w:val="24"/>
              </w:rPr>
              <w:t>:25</w:t>
            </w:r>
            <w:r w:rsidR="00734C3A" w:rsidRPr="00734C3A">
              <w:rPr>
                <w:rFonts w:ascii="Times New Roman" w:hAnsi="Times New Roman" w:cs="Times New Roman"/>
                <w:noProof/>
                <w:sz w:val="24"/>
                <w:szCs w:val="24"/>
              </w:rPr>
              <w:t>)</w:t>
            </w:r>
            <w:r w:rsidR="00734C3A">
              <w:rPr>
                <w:rFonts w:ascii="Times New Roman" w:hAnsi="Times New Roman" w:cs="Times New Roman"/>
                <w:sz w:val="24"/>
                <w:szCs w:val="24"/>
              </w:rPr>
              <w:fldChar w:fldCharType="end"/>
            </w:r>
          </w:p>
        </w:tc>
      </w:tr>
      <w:tr w:rsidR="00A81D63" w14:paraId="3C8026C7" w14:textId="77777777" w:rsidTr="00431144">
        <w:tc>
          <w:tcPr>
            <w:tcW w:w="360" w:type="pct"/>
            <w:vAlign w:val="center"/>
          </w:tcPr>
          <w:p w14:paraId="671E4EA0" w14:textId="77777777" w:rsidR="00A81D63" w:rsidRDefault="00A81D63">
            <w:pPr>
              <w:pStyle w:val="ListParagraph"/>
              <w:numPr>
                <w:ilvl w:val="0"/>
                <w:numId w:val="9"/>
              </w:numPr>
              <w:tabs>
                <w:tab w:val="left" w:pos="1418"/>
              </w:tabs>
              <w:ind w:right="-1"/>
              <w:jc w:val="center"/>
              <w:rPr>
                <w:rFonts w:ascii="Times New Roman" w:hAnsi="Times New Roman" w:cs="Times New Roman"/>
                <w:sz w:val="24"/>
                <w:szCs w:val="24"/>
              </w:rPr>
            </w:pPr>
          </w:p>
        </w:tc>
        <w:tc>
          <w:tcPr>
            <w:tcW w:w="1102" w:type="pct"/>
            <w:vAlign w:val="center"/>
          </w:tcPr>
          <w:p w14:paraId="6331076E" w14:textId="3CA2F128"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Kebijakan Deviden</w:t>
            </w:r>
          </w:p>
        </w:tc>
        <w:tc>
          <w:tcPr>
            <w:tcW w:w="2294" w:type="pct"/>
            <w:gridSpan w:val="2"/>
            <w:vAlign w:val="center"/>
          </w:tcPr>
          <w:p w14:paraId="13716BE6" w14:textId="7EDAC83E" w:rsidR="000D5C07" w:rsidRPr="004B2D70"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i/>
                <w:iCs/>
                <w:sz w:val="24"/>
                <w:szCs w:val="24"/>
              </w:rPr>
              <w:t>Deviden Payout Ratio</w:t>
            </w:r>
            <w:r w:rsidR="004B2D70">
              <w:rPr>
                <w:rFonts w:ascii="Times New Roman" w:hAnsi="Times New Roman" w:cs="Times New Roman"/>
                <w:i/>
                <w:iCs/>
                <w:sz w:val="24"/>
                <w:szCs w:val="24"/>
              </w:rPr>
              <w:t xml:space="preserve"> </w:t>
            </w:r>
            <w:r w:rsidR="004B2D70">
              <w:rPr>
                <w:rFonts w:ascii="Times New Roman" w:hAnsi="Times New Roman" w:cs="Times New Roman"/>
                <w:sz w:val="24"/>
                <w:szCs w:val="24"/>
              </w:rPr>
              <w:t>(DPR)</w:t>
            </w:r>
          </w:p>
          <w:p w14:paraId="20F4B247" w14:textId="4E643827" w:rsidR="00A81D63" w:rsidRPr="00311940" w:rsidRDefault="00000000" w:rsidP="000D5C07">
            <w:pPr>
              <w:pStyle w:val="ListParagraph"/>
              <w:tabs>
                <w:tab w:val="left" w:pos="1418"/>
              </w:tabs>
              <w:ind w:left="0" w:right="-1"/>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Devidend Per Share</m:t>
                    </m:r>
                  </m:num>
                  <m:den>
                    <m:r>
                      <w:rPr>
                        <w:rFonts w:ascii="Cambria Math" w:hAnsi="Cambria Math" w:cs="Times New Roman"/>
                        <w:sz w:val="24"/>
                        <w:szCs w:val="24"/>
                      </w:rPr>
                      <m:t>Earning After Taxes</m:t>
                    </m:r>
                  </m:den>
                </m:f>
              </m:oMath>
            </m:oMathPara>
          </w:p>
        </w:tc>
        <w:tc>
          <w:tcPr>
            <w:tcW w:w="307" w:type="pct"/>
            <w:vAlign w:val="center"/>
          </w:tcPr>
          <w:p w14:paraId="4263DEF1" w14:textId="6E6C22AA" w:rsidR="00A81D63" w:rsidRDefault="00A81D63" w:rsidP="000D5C07">
            <w:pPr>
              <w:pStyle w:val="ListParagraph"/>
              <w:tabs>
                <w:tab w:val="left" w:pos="1418"/>
              </w:tabs>
              <w:ind w:left="0" w:right="-1"/>
              <w:jc w:val="both"/>
              <w:rPr>
                <w:rFonts w:ascii="Times New Roman" w:hAnsi="Times New Roman" w:cs="Times New Roman"/>
                <w:sz w:val="24"/>
                <w:szCs w:val="24"/>
              </w:rPr>
            </w:pPr>
            <w:r>
              <w:rPr>
                <w:rFonts w:ascii="Times New Roman" w:hAnsi="Times New Roman" w:cs="Times New Roman"/>
                <w:sz w:val="24"/>
                <w:szCs w:val="24"/>
              </w:rPr>
              <w:t>Rasio</w:t>
            </w:r>
          </w:p>
        </w:tc>
        <w:tc>
          <w:tcPr>
            <w:tcW w:w="937" w:type="pct"/>
            <w:vAlign w:val="center"/>
          </w:tcPr>
          <w:p w14:paraId="45182BE5" w14:textId="2AD233CA" w:rsidR="004B2D70" w:rsidRDefault="00734C3A" w:rsidP="000D5C07">
            <w:pPr>
              <w:pStyle w:val="ListParagraph"/>
              <w:tabs>
                <w:tab w:val="left" w:pos="1418"/>
              </w:tabs>
              <w:ind w:left="0" w:right="-1"/>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4C5248">
              <w:rPr>
                <w:rFonts w:ascii="Times New Roman" w:hAnsi="Times New Roman" w:cs="Times New Roman"/>
                <w:sz w:val="24"/>
                <w:szCs w:val="24"/>
              </w:rPr>
              <w:instrText>ADDIN CSL_CITATION {"citationItems":[{"id":"ITEM-1","itemData":{"author":[{"dropping-particle":"","family":"Sudana","given":"I Made","non-dropping-particle":"","parse-names":false,"suffix":""}],"edition":"2","id":"ITEM-1","issued":{"date-parts":[["2015"]]},"publisher":"Penerbit Erlangga","title":"Manajemen Keuangan Perusahaan","type":"book"},"uris":["http://www.mendeley.com/documents/?uuid=73006af0-a00d-436a-a64b-1e3d966b7983"]}],"mendeley":{"formattedCitation":"(Sudana, 2015)","manualFormatting":"Sudana\r (2015:26)","plainTextFormattedCitation":"(Sudana, 2015)","previouslyFormattedCitation":"(Sudana, 2015)"},"properties":{"noteIndex":0},"schema":"https://github.com/citation-style-language/schema/raw/master/csl-citation.json"}</w:instrText>
            </w:r>
            <w:r>
              <w:rPr>
                <w:rFonts w:ascii="Times New Roman" w:hAnsi="Times New Roman" w:cs="Times New Roman"/>
                <w:sz w:val="24"/>
                <w:szCs w:val="24"/>
              </w:rPr>
              <w:fldChar w:fldCharType="separate"/>
            </w:r>
            <w:r w:rsidRPr="00734C3A">
              <w:rPr>
                <w:rFonts w:ascii="Times New Roman" w:hAnsi="Times New Roman" w:cs="Times New Roman"/>
                <w:noProof/>
                <w:sz w:val="24"/>
                <w:szCs w:val="24"/>
              </w:rPr>
              <w:t>Sudana</w:t>
            </w:r>
          </w:p>
          <w:p w14:paraId="0C6C9441" w14:textId="0BB1F532" w:rsidR="00411F33" w:rsidRDefault="00734C3A" w:rsidP="000D5C07">
            <w:pPr>
              <w:pStyle w:val="ListParagraph"/>
              <w:tabs>
                <w:tab w:val="left" w:pos="1418"/>
              </w:tabs>
              <w:ind w:left="0" w:right="-1"/>
              <w:jc w:val="both"/>
              <w:rPr>
                <w:rFonts w:ascii="Times New Roman" w:hAnsi="Times New Roman" w:cs="Times New Roman"/>
                <w:sz w:val="24"/>
                <w:szCs w:val="24"/>
              </w:rPr>
            </w:pPr>
            <w:r w:rsidRPr="00734C3A">
              <w:rPr>
                <w:rFonts w:ascii="Times New Roman" w:hAnsi="Times New Roman" w:cs="Times New Roman"/>
                <w:noProof/>
                <w:sz w:val="24"/>
                <w:szCs w:val="24"/>
              </w:rPr>
              <w:t xml:space="preserve"> </w:t>
            </w:r>
            <w:r w:rsidR="00B516A9">
              <w:rPr>
                <w:rFonts w:ascii="Times New Roman" w:hAnsi="Times New Roman" w:cs="Times New Roman"/>
                <w:noProof/>
                <w:sz w:val="24"/>
                <w:szCs w:val="24"/>
              </w:rPr>
              <w:t>(</w:t>
            </w:r>
            <w:r w:rsidRPr="00734C3A">
              <w:rPr>
                <w:rFonts w:ascii="Times New Roman" w:hAnsi="Times New Roman" w:cs="Times New Roman"/>
                <w:noProof/>
                <w:sz w:val="24"/>
                <w:szCs w:val="24"/>
              </w:rPr>
              <w:t>2015</w:t>
            </w:r>
            <w:r>
              <w:rPr>
                <w:rFonts w:ascii="Times New Roman" w:hAnsi="Times New Roman" w:cs="Times New Roman"/>
                <w:noProof/>
                <w:sz w:val="24"/>
                <w:szCs w:val="24"/>
              </w:rPr>
              <w:t>:26</w:t>
            </w:r>
            <w:r w:rsidRPr="00734C3A">
              <w:rPr>
                <w:rFonts w:ascii="Times New Roman" w:hAnsi="Times New Roman" w:cs="Times New Roman"/>
                <w:noProof/>
                <w:sz w:val="24"/>
                <w:szCs w:val="24"/>
              </w:rPr>
              <w:t>)</w:t>
            </w:r>
            <w:r>
              <w:rPr>
                <w:rFonts w:ascii="Times New Roman" w:hAnsi="Times New Roman" w:cs="Times New Roman"/>
                <w:sz w:val="24"/>
                <w:szCs w:val="24"/>
              </w:rPr>
              <w:fldChar w:fldCharType="end"/>
            </w:r>
          </w:p>
        </w:tc>
      </w:tr>
    </w:tbl>
    <w:p w14:paraId="7FB75B22" w14:textId="77777777" w:rsidR="002D0C8F" w:rsidRDefault="0063587C" w:rsidP="00CF4CB5">
      <w:pPr>
        <w:pStyle w:val="Heading2"/>
        <w:numPr>
          <w:ilvl w:val="0"/>
          <w:numId w:val="17"/>
        </w:numPr>
        <w:spacing w:line="480" w:lineRule="auto"/>
        <w:ind w:left="426"/>
        <w:rPr>
          <w:rFonts w:ascii="Times New Roman" w:hAnsi="Times New Roman" w:cs="Times New Roman"/>
          <w:b/>
          <w:bCs/>
          <w:color w:val="auto"/>
          <w:sz w:val="24"/>
          <w:szCs w:val="24"/>
        </w:rPr>
      </w:pPr>
      <w:bookmarkStart w:id="59" w:name="_Toc170112158"/>
      <w:r w:rsidRPr="00842EE6">
        <w:rPr>
          <w:rFonts w:ascii="Times New Roman" w:hAnsi="Times New Roman" w:cs="Times New Roman"/>
          <w:b/>
          <w:bCs/>
          <w:color w:val="auto"/>
          <w:sz w:val="24"/>
          <w:szCs w:val="24"/>
        </w:rPr>
        <w:lastRenderedPageBreak/>
        <w:t>Metode Pengumpulan Data</w:t>
      </w:r>
      <w:bookmarkEnd w:id="59"/>
    </w:p>
    <w:p w14:paraId="4AE9962B" w14:textId="50F9ECD2" w:rsidR="0083629D" w:rsidRDefault="0083629D" w:rsidP="00CF4CB5">
      <w:pPr>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Metode pengumpulan data yang digunakan dala</w:t>
      </w:r>
      <w:r w:rsidR="0079471C">
        <w:rPr>
          <w:rFonts w:ascii="Times New Roman" w:hAnsi="Times New Roman" w:cs="Times New Roman"/>
          <w:sz w:val="24"/>
          <w:szCs w:val="24"/>
        </w:rPr>
        <w:t>m</w:t>
      </w:r>
      <w:r>
        <w:rPr>
          <w:rFonts w:ascii="Times New Roman" w:hAnsi="Times New Roman" w:cs="Times New Roman"/>
          <w:sz w:val="24"/>
          <w:szCs w:val="24"/>
        </w:rPr>
        <w:t xml:space="preserve"> ini adalah berupa data sekunder. Data merupakan sekumpulan catatan dan fakta yang akan dikumpulka</w:t>
      </w:r>
      <w:r w:rsidR="00124DB0">
        <w:rPr>
          <w:rFonts w:ascii="Times New Roman" w:hAnsi="Times New Roman" w:cs="Times New Roman"/>
          <w:sz w:val="24"/>
          <w:szCs w:val="24"/>
        </w:rPr>
        <w:t>n</w:t>
      </w:r>
      <w:r>
        <w:rPr>
          <w:rFonts w:ascii="Times New Roman" w:hAnsi="Times New Roman" w:cs="Times New Roman"/>
          <w:sz w:val="24"/>
          <w:szCs w:val="24"/>
        </w:rPr>
        <w:t xml:space="preserve"> sehingga data tersebut dapat menghasilkan informasi untuk penelitian yang dilakukan. </w:t>
      </w:r>
      <w:r w:rsidR="00CE5758">
        <w:rPr>
          <w:rFonts w:ascii="Times New Roman" w:hAnsi="Times New Roman" w:cs="Times New Roman"/>
          <w:sz w:val="24"/>
          <w:szCs w:val="24"/>
        </w:rPr>
        <w:t>Data sekunder adalah data yang bersumber tidak langsung diberikan kepada pengumpul data seperti melalui pihak lain serta lewat dokumen (</w:t>
      </w:r>
      <w:r w:rsidR="007435B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{"citationItems":[{"id":"ITEM-1","itemData":{"ISBN":"0222008822","author":[{"dropping-particle":"","family":"Sugiyono","given":"Prof. Dr.","non-dropping-particle":"","parse-names":false,"suffix":""}],"id":"ITEM-1","issued":{"date-parts":[["2013"]]},"publisher":"Alfabeta, Bandung","title":"Metode penelitian kuantitatif kualitatif dan R&amp;D","type":"book"},"uris":["http://www.mendeley.com/documents/?uuid=08557aa1-0485-4584-86c5-5216f67c97f2"]}],"mendeley":{"formattedCitation":"(Sugiyono, 2013)","manualFormatting":"Sugiyono, 2013:137)","plainTextFormattedCitation":"(Sugiyono, 2013)","previouslyFormattedCitation":"(Sugiyono, 2013)"},"properties":{"noteIndex":0},"schema":"https://github.com/citation-style-language/schema/raw/master/csl-citation.json"}</w:instrText>
      </w:r>
      <w:r w:rsidR="007435BA">
        <w:rPr>
          <w:rFonts w:ascii="Times New Roman" w:hAnsi="Times New Roman" w:cs="Times New Roman"/>
          <w:sz w:val="24"/>
          <w:szCs w:val="24"/>
        </w:rPr>
        <w:fldChar w:fldCharType="separate"/>
      </w:r>
      <w:r w:rsidR="007435BA" w:rsidRPr="007435BA">
        <w:rPr>
          <w:rFonts w:ascii="Times New Roman" w:hAnsi="Times New Roman" w:cs="Times New Roman"/>
          <w:noProof/>
          <w:sz w:val="24"/>
          <w:szCs w:val="24"/>
        </w:rPr>
        <w:t>Sugiyono</w:t>
      </w:r>
      <w:r w:rsidR="00CE5758">
        <w:rPr>
          <w:rFonts w:ascii="Times New Roman" w:hAnsi="Times New Roman" w:cs="Times New Roman"/>
          <w:noProof/>
          <w:sz w:val="24"/>
          <w:szCs w:val="24"/>
        </w:rPr>
        <w:t xml:space="preserve">, </w:t>
      </w:r>
      <w:r w:rsidR="007435BA" w:rsidRPr="007435BA">
        <w:rPr>
          <w:rFonts w:ascii="Times New Roman" w:hAnsi="Times New Roman" w:cs="Times New Roman"/>
          <w:noProof/>
          <w:sz w:val="24"/>
          <w:szCs w:val="24"/>
        </w:rPr>
        <w:t>2013</w:t>
      </w:r>
      <w:r w:rsidR="007435BA">
        <w:rPr>
          <w:rFonts w:ascii="Times New Roman" w:hAnsi="Times New Roman" w:cs="Times New Roman"/>
          <w:noProof/>
          <w:sz w:val="24"/>
          <w:szCs w:val="24"/>
        </w:rPr>
        <w:t>:137</w:t>
      </w:r>
      <w:r w:rsidR="007435BA" w:rsidRPr="007435BA">
        <w:rPr>
          <w:rFonts w:ascii="Times New Roman" w:hAnsi="Times New Roman" w:cs="Times New Roman"/>
          <w:noProof/>
          <w:sz w:val="24"/>
          <w:szCs w:val="24"/>
        </w:rPr>
        <w:t>)</w:t>
      </w:r>
      <w:r w:rsidR="007435BA">
        <w:rPr>
          <w:rFonts w:ascii="Times New Roman" w:hAnsi="Times New Roman" w:cs="Times New Roman"/>
          <w:sz w:val="24"/>
          <w:szCs w:val="24"/>
        </w:rPr>
        <w:fldChar w:fldCharType="end"/>
      </w:r>
      <w:r w:rsidR="00CE5758">
        <w:rPr>
          <w:rFonts w:ascii="Times New Roman" w:hAnsi="Times New Roman" w:cs="Times New Roman"/>
          <w:sz w:val="24"/>
          <w:szCs w:val="24"/>
        </w:rPr>
        <w:t xml:space="preserve">. </w:t>
      </w:r>
      <w:r>
        <w:rPr>
          <w:rFonts w:ascii="Times New Roman" w:hAnsi="Times New Roman" w:cs="Times New Roman"/>
          <w:sz w:val="24"/>
          <w:szCs w:val="24"/>
        </w:rPr>
        <w:t xml:space="preserve">Data sekunder bisa berupa seperti buku, jurnal, surat dan bukti laporan. </w:t>
      </w:r>
      <w:r w:rsidR="0079471C">
        <w:rPr>
          <w:rFonts w:ascii="Times New Roman" w:hAnsi="Times New Roman" w:cs="Times New Roman"/>
          <w:sz w:val="24"/>
          <w:szCs w:val="24"/>
        </w:rPr>
        <w:t>Seperti m</w:t>
      </w:r>
      <w:r>
        <w:rPr>
          <w:rFonts w:ascii="Times New Roman" w:hAnsi="Times New Roman" w:cs="Times New Roman"/>
          <w:sz w:val="24"/>
          <w:szCs w:val="24"/>
        </w:rPr>
        <w:t xml:space="preserve">enggunakan data berupa laporan keuangan perusahaan pertambangan sub sektor batu bara yang terdaftar di Bursa Efek Indonesia periode 2019-2023. </w:t>
      </w:r>
      <w:r w:rsidR="002213E3">
        <w:rPr>
          <w:rFonts w:ascii="Times New Roman" w:hAnsi="Times New Roman" w:cs="Times New Roman"/>
          <w:sz w:val="24"/>
          <w:szCs w:val="24"/>
        </w:rPr>
        <w:t xml:space="preserve">Dalam </w:t>
      </w:r>
      <w:r>
        <w:rPr>
          <w:rFonts w:ascii="Times New Roman" w:hAnsi="Times New Roman" w:cs="Times New Roman"/>
          <w:sz w:val="24"/>
          <w:szCs w:val="24"/>
        </w:rPr>
        <w:t xml:space="preserve">pengumpulan data </w:t>
      </w:r>
      <w:r w:rsidR="002213E3">
        <w:rPr>
          <w:rFonts w:ascii="Times New Roman" w:hAnsi="Times New Roman" w:cs="Times New Roman"/>
          <w:sz w:val="24"/>
          <w:szCs w:val="24"/>
        </w:rPr>
        <w:t xml:space="preserve">menggunakan </w:t>
      </w:r>
      <w:r>
        <w:rPr>
          <w:rFonts w:ascii="Times New Roman" w:hAnsi="Times New Roman" w:cs="Times New Roman"/>
          <w:sz w:val="24"/>
          <w:szCs w:val="24"/>
        </w:rPr>
        <w:t>metode dokumentasi, yaitu berupa pengumpulan, penyimpanan, mencatat atau mengutip langsung data yang diperlukan. Data yang diperoleh</w:t>
      </w:r>
      <w:r w:rsidR="002213E3">
        <w:rPr>
          <w:rFonts w:ascii="Times New Roman" w:hAnsi="Times New Roman" w:cs="Times New Roman"/>
          <w:sz w:val="24"/>
          <w:szCs w:val="24"/>
        </w:rPr>
        <w:t xml:space="preserve"> bersumber dari</w:t>
      </w:r>
      <w:r>
        <w:rPr>
          <w:rFonts w:ascii="Times New Roman" w:hAnsi="Times New Roman" w:cs="Times New Roman"/>
          <w:sz w:val="24"/>
          <w:szCs w:val="24"/>
        </w:rPr>
        <w:t xml:space="preserve"> </w:t>
      </w:r>
      <w:hyperlink r:id="rId28" w:history="1">
        <w:r w:rsidRPr="002541D2">
          <w:rPr>
            <w:rStyle w:val="Hyperlink"/>
            <w:rFonts w:ascii="Times New Roman" w:hAnsi="Times New Roman" w:cs="Times New Roman"/>
            <w:sz w:val="24"/>
            <w:szCs w:val="24"/>
          </w:rPr>
          <w:t>www.idx.co.id</w:t>
        </w:r>
      </w:hyperlink>
      <w:r>
        <w:rPr>
          <w:rFonts w:ascii="Times New Roman" w:hAnsi="Times New Roman" w:cs="Times New Roman"/>
          <w:sz w:val="24"/>
          <w:szCs w:val="24"/>
        </w:rPr>
        <w:t>.</w:t>
      </w:r>
    </w:p>
    <w:p w14:paraId="105498C1" w14:textId="19AEE7FA" w:rsidR="00F420F1" w:rsidRPr="009929A7" w:rsidRDefault="00F420F1" w:rsidP="00CF4CB5">
      <w:pPr>
        <w:pStyle w:val="Heading2"/>
        <w:numPr>
          <w:ilvl w:val="0"/>
          <w:numId w:val="17"/>
        </w:numPr>
        <w:spacing w:line="480" w:lineRule="auto"/>
        <w:ind w:left="284"/>
        <w:rPr>
          <w:rFonts w:ascii="Times New Roman" w:hAnsi="Times New Roman" w:cs="Times New Roman"/>
          <w:b/>
          <w:bCs/>
          <w:color w:val="auto"/>
          <w:sz w:val="24"/>
          <w:szCs w:val="24"/>
        </w:rPr>
      </w:pPr>
      <w:bookmarkStart w:id="60" w:name="_Toc170112159"/>
      <w:r w:rsidRPr="009929A7">
        <w:rPr>
          <w:rFonts w:ascii="Times New Roman" w:hAnsi="Times New Roman" w:cs="Times New Roman"/>
          <w:b/>
          <w:bCs/>
          <w:color w:val="auto"/>
          <w:sz w:val="24"/>
          <w:szCs w:val="24"/>
        </w:rPr>
        <w:t xml:space="preserve">Teknik </w:t>
      </w:r>
      <w:r w:rsidR="009F4872" w:rsidRPr="009929A7">
        <w:rPr>
          <w:rFonts w:ascii="Times New Roman" w:hAnsi="Times New Roman" w:cs="Times New Roman"/>
          <w:b/>
          <w:bCs/>
          <w:color w:val="auto"/>
          <w:sz w:val="24"/>
          <w:szCs w:val="24"/>
        </w:rPr>
        <w:t>Analisi Data</w:t>
      </w:r>
      <w:r w:rsidRPr="009929A7">
        <w:rPr>
          <w:rFonts w:ascii="Times New Roman" w:hAnsi="Times New Roman" w:cs="Times New Roman"/>
          <w:b/>
          <w:bCs/>
          <w:color w:val="auto"/>
          <w:sz w:val="24"/>
          <w:szCs w:val="24"/>
        </w:rPr>
        <w:t xml:space="preserve"> dan Uji Hipotesis</w:t>
      </w:r>
      <w:bookmarkEnd w:id="60"/>
    </w:p>
    <w:p w14:paraId="48E28734" w14:textId="4F97FCDB" w:rsidR="00F420F1" w:rsidRDefault="00F420F1">
      <w:pPr>
        <w:pStyle w:val="ListParagraph"/>
        <w:numPr>
          <w:ilvl w:val="0"/>
          <w:numId w:val="25"/>
        </w:numPr>
        <w:tabs>
          <w:tab w:val="left" w:pos="1418"/>
        </w:tabs>
        <w:spacing w:line="480" w:lineRule="auto"/>
        <w:ind w:left="709" w:right="-1"/>
        <w:jc w:val="both"/>
        <w:rPr>
          <w:rFonts w:ascii="Times New Roman" w:hAnsi="Times New Roman" w:cs="Times New Roman"/>
          <w:b/>
          <w:bCs/>
          <w:sz w:val="24"/>
          <w:szCs w:val="24"/>
        </w:rPr>
      </w:pPr>
      <w:r w:rsidRPr="00F143A3">
        <w:rPr>
          <w:rFonts w:ascii="Times New Roman" w:hAnsi="Times New Roman" w:cs="Times New Roman"/>
          <w:b/>
          <w:bCs/>
          <w:sz w:val="24"/>
          <w:szCs w:val="24"/>
        </w:rPr>
        <w:t>Analisis Statistik Deskriptif</w:t>
      </w:r>
    </w:p>
    <w:p w14:paraId="7BDFC6AE" w14:textId="0D4FD96C" w:rsidR="00A2224E" w:rsidRPr="00CE5758" w:rsidRDefault="007B764D" w:rsidP="00CE5758">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CE5758">
        <w:rPr>
          <w:rFonts w:ascii="Times New Roman" w:hAnsi="Times New Roman" w:cs="Times New Roman"/>
          <w:sz w:val="24"/>
          <w:szCs w:val="24"/>
        </w:rPr>
        <w:t>Statistik deskriptif memberikan gambaran atau deskripsi suatu data yang dilihat dari nilai rata-rata (mean), standar deviasi, varian, maksimum, minimum, sum, range, kurtosis dan swekness (kemencengan distribusi) (</w:t>
      </w:r>
      <w:r w:rsidR="007E3BAA" w:rsidRPr="00CE5758">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2018:19)","plainTextFormattedCitation":"(Ghozali, 2018)","previouslyFormattedCitation":"(Ghozali, 2018)"},"properties":{"noteIndex":0},"schema":"https://github.com/citation-style-language/schema/raw/master/csl-citation.json"}</w:instrText>
      </w:r>
      <w:r w:rsidR="007E3BAA" w:rsidRPr="00CE5758">
        <w:rPr>
          <w:rFonts w:ascii="Times New Roman" w:hAnsi="Times New Roman" w:cs="Times New Roman"/>
          <w:sz w:val="24"/>
          <w:szCs w:val="24"/>
        </w:rPr>
        <w:fldChar w:fldCharType="separate"/>
      </w:r>
      <w:r w:rsidR="007E3BAA" w:rsidRPr="00CE5758">
        <w:rPr>
          <w:rFonts w:ascii="Times New Roman" w:hAnsi="Times New Roman" w:cs="Times New Roman"/>
          <w:noProof/>
          <w:sz w:val="24"/>
          <w:szCs w:val="24"/>
        </w:rPr>
        <w:t>Ghozali</w:t>
      </w:r>
      <w:r w:rsidR="00CE5758">
        <w:rPr>
          <w:rFonts w:ascii="Times New Roman" w:hAnsi="Times New Roman" w:cs="Times New Roman"/>
          <w:noProof/>
          <w:sz w:val="24"/>
          <w:szCs w:val="24"/>
        </w:rPr>
        <w:t xml:space="preserve">, </w:t>
      </w:r>
      <w:r w:rsidR="007E3BAA" w:rsidRPr="00CE5758">
        <w:rPr>
          <w:rFonts w:ascii="Times New Roman" w:hAnsi="Times New Roman" w:cs="Times New Roman"/>
          <w:noProof/>
          <w:sz w:val="24"/>
          <w:szCs w:val="24"/>
        </w:rPr>
        <w:t>2018:19)</w:t>
      </w:r>
      <w:r w:rsidR="007E3BAA" w:rsidRPr="00CE5758">
        <w:rPr>
          <w:rFonts w:ascii="Times New Roman" w:hAnsi="Times New Roman" w:cs="Times New Roman"/>
          <w:sz w:val="24"/>
          <w:szCs w:val="24"/>
        </w:rPr>
        <w:fldChar w:fldCharType="end"/>
      </w:r>
      <w:r w:rsidR="00CE5758">
        <w:rPr>
          <w:rFonts w:ascii="Times New Roman" w:hAnsi="Times New Roman" w:cs="Times New Roman"/>
          <w:sz w:val="24"/>
          <w:szCs w:val="24"/>
        </w:rPr>
        <w:t>.</w:t>
      </w:r>
    </w:p>
    <w:p w14:paraId="58DACF4C" w14:textId="44A8D551" w:rsidR="00F420F1" w:rsidRDefault="00F420F1">
      <w:pPr>
        <w:pStyle w:val="ListParagraph"/>
        <w:numPr>
          <w:ilvl w:val="0"/>
          <w:numId w:val="25"/>
        </w:numPr>
        <w:tabs>
          <w:tab w:val="left" w:pos="1418"/>
        </w:tabs>
        <w:spacing w:line="480" w:lineRule="auto"/>
        <w:ind w:left="709" w:right="-1"/>
        <w:jc w:val="both"/>
        <w:rPr>
          <w:rFonts w:ascii="Times New Roman" w:hAnsi="Times New Roman" w:cs="Times New Roman"/>
          <w:b/>
          <w:bCs/>
          <w:sz w:val="24"/>
          <w:szCs w:val="24"/>
        </w:rPr>
      </w:pPr>
      <w:r w:rsidRPr="00F143A3">
        <w:rPr>
          <w:rFonts w:ascii="Times New Roman" w:hAnsi="Times New Roman" w:cs="Times New Roman"/>
          <w:b/>
          <w:bCs/>
          <w:sz w:val="24"/>
          <w:szCs w:val="24"/>
        </w:rPr>
        <w:t>Uji Asumsi Klasik</w:t>
      </w:r>
    </w:p>
    <w:p w14:paraId="698384A1" w14:textId="6264278C" w:rsidR="007B764D" w:rsidRPr="00E66225" w:rsidRDefault="00443A93"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CE5758">
        <w:rPr>
          <w:rFonts w:ascii="Times New Roman" w:hAnsi="Times New Roman" w:cs="Times New Roman"/>
          <w:sz w:val="24"/>
          <w:szCs w:val="24"/>
        </w:rPr>
        <w:t xml:space="preserve">Uji asumsi klasik adalah suatu persyaratan statistik yang harus dilakukan pada analisis regresi linier berganda yang berbasis </w:t>
      </w:r>
      <w:r w:rsidR="00CE5758">
        <w:rPr>
          <w:rFonts w:ascii="Times New Roman" w:hAnsi="Times New Roman" w:cs="Times New Roman"/>
          <w:i/>
          <w:iCs/>
          <w:sz w:val="24"/>
          <w:szCs w:val="24"/>
        </w:rPr>
        <w:t xml:space="preserve">Ordinary  Least </w:t>
      </w:r>
      <w:r w:rsidR="00CE5758" w:rsidRPr="00CE5758">
        <w:rPr>
          <w:rFonts w:ascii="Times New Roman" w:hAnsi="Times New Roman" w:cs="Times New Roman"/>
          <w:i/>
          <w:iCs/>
          <w:sz w:val="24"/>
          <w:szCs w:val="24"/>
        </w:rPr>
        <w:t>Squar</w:t>
      </w:r>
      <w:r w:rsidR="00E66225">
        <w:rPr>
          <w:rFonts w:ascii="Times New Roman" w:hAnsi="Times New Roman" w:cs="Times New Roman"/>
          <w:sz w:val="24"/>
          <w:szCs w:val="24"/>
        </w:rPr>
        <w:t xml:space="preserve"> </w:t>
      </w:r>
      <w:r w:rsidR="00CE5758">
        <w:rPr>
          <w:rFonts w:ascii="Times New Roman" w:hAnsi="Times New Roman" w:cs="Times New Roman"/>
          <w:sz w:val="24"/>
          <w:szCs w:val="24"/>
        </w:rPr>
        <w:t>(</w:t>
      </w:r>
      <w:r w:rsidR="00E66225">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2018:147)","plainTextFormattedCitation":"(Ghozali, 2018)","previouslyFormattedCitation":"(Ghozali, 2018)"},"properties":{"noteIndex":0},"schema":"https://github.com/citation-style-language/schema/raw/master/csl-citation.json"}</w:instrText>
      </w:r>
      <w:r w:rsidR="00E66225">
        <w:rPr>
          <w:rFonts w:ascii="Times New Roman" w:hAnsi="Times New Roman" w:cs="Times New Roman"/>
          <w:sz w:val="24"/>
          <w:szCs w:val="24"/>
        </w:rPr>
        <w:fldChar w:fldCharType="separate"/>
      </w:r>
      <w:r w:rsidR="00E66225" w:rsidRPr="00E66225">
        <w:rPr>
          <w:rFonts w:ascii="Times New Roman" w:hAnsi="Times New Roman" w:cs="Times New Roman"/>
          <w:noProof/>
          <w:sz w:val="24"/>
          <w:szCs w:val="24"/>
        </w:rPr>
        <w:t>Ghozali</w:t>
      </w:r>
      <w:r w:rsidR="00CE5758">
        <w:rPr>
          <w:rFonts w:ascii="Times New Roman" w:hAnsi="Times New Roman" w:cs="Times New Roman"/>
          <w:noProof/>
          <w:sz w:val="24"/>
          <w:szCs w:val="24"/>
        </w:rPr>
        <w:t xml:space="preserve">, </w:t>
      </w:r>
      <w:r w:rsidR="00E66225" w:rsidRPr="00E66225">
        <w:rPr>
          <w:rFonts w:ascii="Times New Roman" w:hAnsi="Times New Roman" w:cs="Times New Roman"/>
          <w:noProof/>
          <w:sz w:val="24"/>
          <w:szCs w:val="24"/>
        </w:rPr>
        <w:t>2018</w:t>
      </w:r>
      <w:r w:rsidR="00E66225">
        <w:rPr>
          <w:rFonts w:ascii="Times New Roman" w:hAnsi="Times New Roman" w:cs="Times New Roman"/>
          <w:noProof/>
          <w:sz w:val="24"/>
          <w:szCs w:val="24"/>
        </w:rPr>
        <w:t>:147</w:t>
      </w:r>
      <w:r w:rsidR="00E66225" w:rsidRPr="00E66225">
        <w:rPr>
          <w:rFonts w:ascii="Times New Roman" w:hAnsi="Times New Roman" w:cs="Times New Roman"/>
          <w:noProof/>
          <w:sz w:val="24"/>
          <w:szCs w:val="24"/>
        </w:rPr>
        <w:t>)</w:t>
      </w:r>
      <w:r w:rsidR="00E66225">
        <w:rPr>
          <w:rFonts w:ascii="Times New Roman" w:hAnsi="Times New Roman" w:cs="Times New Roman"/>
          <w:sz w:val="24"/>
          <w:szCs w:val="24"/>
        </w:rPr>
        <w:fldChar w:fldCharType="end"/>
      </w:r>
      <w:r w:rsidR="00CE5758">
        <w:rPr>
          <w:rFonts w:ascii="Times New Roman" w:hAnsi="Times New Roman" w:cs="Times New Roman"/>
          <w:sz w:val="24"/>
          <w:szCs w:val="24"/>
        </w:rPr>
        <w:t xml:space="preserve">. </w:t>
      </w:r>
      <w:r w:rsidR="00E66225">
        <w:rPr>
          <w:rFonts w:ascii="Times New Roman" w:hAnsi="Times New Roman" w:cs="Times New Roman"/>
          <w:sz w:val="24"/>
          <w:szCs w:val="24"/>
        </w:rPr>
        <w:t xml:space="preserve">Uji asumsi klasik digunakan untuk </w:t>
      </w:r>
      <w:r w:rsidR="00E66225">
        <w:rPr>
          <w:rFonts w:ascii="Times New Roman" w:hAnsi="Times New Roman" w:cs="Times New Roman"/>
          <w:sz w:val="24"/>
          <w:szCs w:val="24"/>
        </w:rPr>
        <w:lastRenderedPageBreak/>
        <w:t xml:space="preserve">menentukan apakah data peneliti berkualitas baik atau tidak. </w:t>
      </w:r>
      <w:r w:rsidR="007B764D" w:rsidRPr="00E66225">
        <w:rPr>
          <w:rFonts w:ascii="Times New Roman" w:hAnsi="Times New Roman" w:cs="Times New Roman"/>
          <w:sz w:val="24"/>
          <w:szCs w:val="24"/>
        </w:rPr>
        <w:t>Model regresi yang baik adalah memiliki distribusi data normal atau mendekati normal dan tidak ada asumsi klasik. Pada pengujian uji asumsi klasik pada penelitian ini meliputi uji normalitas, uji multikolineritas, uji heterokedastisitas, dan uji autokorelasi.</w:t>
      </w:r>
    </w:p>
    <w:p w14:paraId="21EF7C7C" w14:textId="3B43DFCF" w:rsidR="00F420F1" w:rsidRDefault="00F420F1">
      <w:pPr>
        <w:pStyle w:val="ListParagraph"/>
        <w:numPr>
          <w:ilvl w:val="0"/>
          <w:numId w:val="27"/>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Uji Normalitas</w:t>
      </w:r>
    </w:p>
    <w:p w14:paraId="64DC1746" w14:textId="4D2DB8FE" w:rsidR="007B764D" w:rsidRDefault="00D05AE2"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sidR="007B764D">
        <w:rPr>
          <w:rFonts w:ascii="Times New Roman" w:hAnsi="Times New Roman" w:cs="Times New Roman"/>
          <w:sz w:val="24"/>
          <w:szCs w:val="24"/>
        </w:rPr>
        <w:t>Uji normalitas bertujuan untuk menguji apakah dalam model regresi, variabel pengganggu atau residual memiliki distribusi normal</w:t>
      </w:r>
      <w:r w:rsidR="00445B08">
        <w:rPr>
          <w:rFonts w:ascii="Times New Roman" w:hAnsi="Times New Roman" w:cs="Times New Roman"/>
          <w:sz w:val="24"/>
          <w:szCs w:val="24"/>
        </w:rPr>
        <w:t xml:space="preserve">. Seperti diketahui bahwa uji t dan uji f mengasumsikan bahwa nilai residual mengikuti distribusi normal. Kalau asumsi ini dilanggar maka uji statistik menjadi tidak valid untuk jumlah sampel kecil. Ada dua cara untuk mendeteksi apakah residual berdistribusi normal atau tidak yaitu dengan analisis grafik dan uji statistik </w:t>
      </w:r>
      <w:r w:rsidR="007E3BAA">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 (Ghozali, 2018:161)","plainTextFormattedCitation":"(Ghozali, 2018)","previouslyFormattedCitation":"(Ghozali, 2018)"},"properties":{"noteIndex":0},"schema":"https://github.com/citation-style-language/schema/raw/master/csl-citation.json"}</w:instrText>
      </w:r>
      <w:r w:rsidR="007E3BAA">
        <w:rPr>
          <w:rFonts w:ascii="Times New Roman" w:hAnsi="Times New Roman" w:cs="Times New Roman"/>
          <w:sz w:val="24"/>
          <w:szCs w:val="24"/>
        </w:rPr>
        <w:fldChar w:fldCharType="separate"/>
      </w:r>
      <w:r w:rsidR="007E3BAA">
        <w:rPr>
          <w:rFonts w:ascii="Times New Roman" w:hAnsi="Times New Roman" w:cs="Times New Roman"/>
          <w:noProof/>
          <w:sz w:val="24"/>
          <w:szCs w:val="24"/>
        </w:rPr>
        <w:t xml:space="preserve"> </w:t>
      </w:r>
      <w:r w:rsidR="00182E94">
        <w:rPr>
          <w:rFonts w:ascii="Times New Roman" w:hAnsi="Times New Roman" w:cs="Times New Roman"/>
          <w:noProof/>
          <w:sz w:val="24"/>
          <w:szCs w:val="24"/>
        </w:rPr>
        <w:t>(</w:t>
      </w:r>
      <w:r w:rsidR="007E3BAA" w:rsidRPr="007E3BAA">
        <w:rPr>
          <w:rFonts w:ascii="Times New Roman" w:hAnsi="Times New Roman" w:cs="Times New Roman"/>
          <w:noProof/>
          <w:sz w:val="24"/>
          <w:szCs w:val="24"/>
        </w:rPr>
        <w:t>Ghozali</w:t>
      </w:r>
      <w:r w:rsidR="00182E94">
        <w:rPr>
          <w:rFonts w:ascii="Times New Roman" w:hAnsi="Times New Roman" w:cs="Times New Roman"/>
          <w:noProof/>
          <w:sz w:val="24"/>
          <w:szCs w:val="24"/>
        </w:rPr>
        <w:t xml:space="preserve">, </w:t>
      </w:r>
      <w:r w:rsidR="007E3BAA" w:rsidRPr="007E3BAA">
        <w:rPr>
          <w:rFonts w:ascii="Times New Roman" w:hAnsi="Times New Roman" w:cs="Times New Roman"/>
          <w:noProof/>
          <w:sz w:val="24"/>
          <w:szCs w:val="24"/>
        </w:rPr>
        <w:t>2018</w:t>
      </w:r>
      <w:r w:rsidR="007E3BAA">
        <w:rPr>
          <w:rFonts w:ascii="Times New Roman" w:hAnsi="Times New Roman" w:cs="Times New Roman"/>
          <w:noProof/>
          <w:sz w:val="24"/>
          <w:szCs w:val="24"/>
        </w:rPr>
        <w:t>:161</w:t>
      </w:r>
      <w:r w:rsidR="007E3BAA" w:rsidRPr="007E3BAA">
        <w:rPr>
          <w:rFonts w:ascii="Times New Roman" w:hAnsi="Times New Roman" w:cs="Times New Roman"/>
          <w:noProof/>
          <w:sz w:val="24"/>
          <w:szCs w:val="24"/>
        </w:rPr>
        <w:t>)</w:t>
      </w:r>
      <w:r w:rsidR="007E3BAA">
        <w:rPr>
          <w:rFonts w:ascii="Times New Roman" w:hAnsi="Times New Roman" w:cs="Times New Roman"/>
          <w:sz w:val="24"/>
          <w:szCs w:val="24"/>
        </w:rPr>
        <w:fldChar w:fldCharType="end"/>
      </w:r>
      <w:r w:rsidR="007B764D">
        <w:rPr>
          <w:rFonts w:ascii="Times New Roman" w:hAnsi="Times New Roman" w:cs="Times New Roman"/>
          <w:sz w:val="24"/>
          <w:szCs w:val="24"/>
        </w:rPr>
        <w:t>.</w:t>
      </w:r>
      <w:r w:rsidR="007C1B66">
        <w:rPr>
          <w:rFonts w:ascii="Times New Roman" w:hAnsi="Times New Roman" w:cs="Times New Roman"/>
          <w:sz w:val="24"/>
          <w:szCs w:val="24"/>
        </w:rPr>
        <w:t xml:space="preserve"> </w:t>
      </w:r>
    </w:p>
    <w:p w14:paraId="13D4D914" w14:textId="20FC195F" w:rsidR="00D05AE2" w:rsidRDefault="00D05AE2"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t xml:space="preserve">Uji normalitas yang digunakan dalam penelitian ini adalah uji </w:t>
      </w:r>
      <w:r>
        <w:rPr>
          <w:rFonts w:ascii="Times New Roman" w:hAnsi="Times New Roman" w:cs="Times New Roman"/>
          <w:i/>
          <w:iCs/>
          <w:sz w:val="24"/>
          <w:szCs w:val="24"/>
        </w:rPr>
        <w:t>One- Sampel Kolmogorov Smirnov</w:t>
      </w:r>
      <w:r>
        <w:rPr>
          <w:rFonts w:ascii="Times New Roman" w:hAnsi="Times New Roman" w:cs="Times New Roman"/>
          <w:sz w:val="24"/>
          <w:szCs w:val="24"/>
        </w:rPr>
        <w:t xml:space="preserve">. Kriteria pengujiannya adalah sebagai berikut: </w:t>
      </w:r>
    </w:p>
    <w:p w14:paraId="20A8FAC3" w14:textId="32978AD5" w:rsidR="00D05AE2" w:rsidRDefault="00CF4CB5">
      <w:pPr>
        <w:pStyle w:val="ListParagraph"/>
        <w:numPr>
          <w:ilvl w:val="0"/>
          <w:numId w:val="28"/>
        </w:numPr>
        <w:tabs>
          <w:tab w:val="left" w:pos="1418"/>
        </w:tabs>
        <w:spacing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 xml:space="preserve"> </w:t>
      </w:r>
      <w:r w:rsidR="00D05AE2">
        <w:rPr>
          <w:rFonts w:ascii="Times New Roman" w:hAnsi="Times New Roman" w:cs="Times New Roman"/>
          <w:sz w:val="24"/>
          <w:szCs w:val="24"/>
        </w:rPr>
        <w:t>Jika nilai signifikansi diatas 0,05 atau 5 % maka data tersebut distribusi secara normal.</w:t>
      </w:r>
    </w:p>
    <w:p w14:paraId="6522F33C" w14:textId="7AB5D1A3" w:rsidR="00D05AE2" w:rsidRPr="00D05AE2" w:rsidRDefault="00CF4CB5">
      <w:pPr>
        <w:pStyle w:val="ListParagraph"/>
        <w:numPr>
          <w:ilvl w:val="0"/>
          <w:numId w:val="28"/>
        </w:numPr>
        <w:tabs>
          <w:tab w:val="left" w:pos="1418"/>
        </w:tabs>
        <w:spacing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 xml:space="preserve"> </w:t>
      </w:r>
      <w:r w:rsidR="00D05AE2">
        <w:rPr>
          <w:rFonts w:ascii="Times New Roman" w:hAnsi="Times New Roman" w:cs="Times New Roman"/>
          <w:sz w:val="24"/>
          <w:szCs w:val="24"/>
        </w:rPr>
        <w:t>Jika nilai signifikansi dibawah 0,05 atau 5% maka data tersebut distribusi secara tidak normal.</w:t>
      </w:r>
    </w:p>
    <w:p w14:paraId="1F6EAAA6" w14:textId="2B4C1BD1" w:rsidR="00F143A3" w:rsidRDefault="00F143A3">
      <w:pPr>
        <w:pStyle w:val="ListParagraph"/>
        <w:numPr>
          <w:ilvl w:val="0"/>
          <w:numId w:val="27"/>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Uji Multikolineritas</w:t>
      </w:r>
    </w:p>
    <w:p w14:paraId="09FB9B4D" w14:textId="04161524" w:rsidR="00D05AE2" w:rsidRDefault="00443A93"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sidR="00D05AE2">
        <w:rPr>
          <w:rFonts w:ascii="Times New Roman" w:hAnsi="Times New Roman" w:cs="Times New Roman"/>
          <w:sz w:val="24"/>
          <w:szCs w:val="24"/>
        </w:rPr>
        <w:t xml:space="preserve">Uji multikolinearitas bertujuan untuk menguji apakah model regresi ditemukan adanya korelasi antar variabel bebas (independen). Model </w:t>
      </w:r>
      <w:r w:rsidR="00D05AE2">
        <w:rPr>
          <w:rFonts w:ascii="Times New Roman" w:hAnsi="Times New Roman" w:cs="Times New Roman"/>
          <w:sz w:val="24"/>
          <w:szCs w:val="24"/>
        </w:rPr>
        <w:lastRenderedPageBreak/>
        <w:t>regresi yang baik seharusnya tidak terjadi korelasi di antara variabel independen. Jika variabel independen saling berkorelasi, maka variabel-variabel ini tidak ortogonal</w:t>
      </w:r>
      <w:r w:rsidR="00445B08">
        <w:rPr>
          <w:rFonts w:ascii="Times New Roman" w:hAnsi="Times New Roman" w:cs="Times New Roman"/>
          <w:sz w:val="24"/>
          <w:szCs w:val="24"/>
        </w:rPr>
        <w:t xml:space="preserve">. Variabel ortogonal merupakan variabel independen yang nilai korelasi antar sesama variabel independen sama dengan nol </w:t>
      </w:r>
      <w:r w:rsidR="007E3BAA">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 (Ghozali, 2018:107)","plainTextFormattedCitation":"(Ghozali, 2018)","previouslyFormattedCitation":"(Ghozali, 2018)"},"properties":{"noteIndex":0},"schema":"https://github.com/citation-style-language/schema/raw/master/csl-citation.json"}</w:instrText>
      </w:r>
      <w:r w:rsidR="007E3BAA">
        <w:rPr>
          <w:rFonts w:ascii="Times New Roman" w:hAnsi="Times New Roman" w:cs="Times New Roman"/>
          <w:sz w:val="24"/>
          <w:szCs w:val="24"/>
        </w:rPr>
        <w:fldChar w:fldCharType="separate"/>
      </w:r>
      <w:r w:rsidR="007E3BAA">
        <w:rPr>
          <w:rFonts w:ascii="Times New Roman" w:hAnsi="Times New Roman" w:cs="Times New Roman"/>
          <w:noProof/>
          <w:sz w:val="24"/>
          <w:szCs w:val="24"/>
        </w:rPr>
        <w:t xml:space="preserve"> (</w:t>
      </w:r>
      <w:r w:rsidR="007E3BAA" w:rsidRPr="007E3BAA">
        <w:rPr>
          <w:rFonts w:ascii="Times New Roman" w:hAnsi="Times New Roman" w:cs="Times New Roman"/>
          <w:noProof/>
          <w:sz w:val="24"/>
          <w:szCs w:val="24"/>
        </w:rPr>
        <w:t>Ghozali</w:t>
      </w:r>
      <w:r w:rsidR="007E3BAA">
        <w:rPr>
          <w:rFonts w:ascii="Times New Roman" w:hAnsi="Times New Roman" w:cs="Times New Roman"/>
          <w:noProof/>
          <w:sz w:val="24"/>
          <w:szCs w:val="24"/>
        </w:rPr>
        <w:t xml:space="preserve">, </w:t>
      </w:r>
      <w:r w:rsidR="007E3BAA" w:rsidRPr="007E3BAA">
        <w:rPr>
          <w:rFonts w:ascii="Times New Roman" w:hAnsi="Times New Roman" w:cs="Times New Roman"/>
          <w:noProof/>
          <w:sz w:val="24"/>
          <w:szCs w:val="24"/>
        </w:rPr>
        <w:t>2018</w:t>
      </w:r>
      <w:r w:rsidR="007E3BAA">
        <w:rPr>
          <w:rFonts w:ascii="Times New Roman" w:hAnsi="Times New Roman" w:cs="Times New Roman"/>
          <w:noProof/>
          <w:sz w:val="24"/>
          <w:szCs w:val="24"/>
        </w:rPr>
        <w:t>:107</w:t>
      </w:r>
      <w:r w:rsidR="007E3BAA" w:rsidRPr="007E3BAA">
        <w:rPr>
          <w:rFonts w:ascii="Times New Roman" w:hAnsi="Times New Roman" w:cs="Times New Roman"/>
          <w:noProof/>
          <w:sz w:val="24"/>
          <w:szCs w:val="24"/>
        </w:rPr>
        <w:t>)</w:t>
      </w:r>
      <w:r w:rsidR="007E3BAA">
        <w:rPr>
          <w:rFonts w:ascii="Times New Roman" w:hAnsi="Times New Roman" w:cs="Times New Roman"/>
          <w:sz w:val="24"/>
          <w:szCs w:val="24"/>
        </w:rPr>
        <w:fldChar w:fldCharType="end"/>
      </w:r>
      <w:r w:rsidR="00D05AE2">
        <w:rPr>
          <w:rFonts w:ascii="Times New Roman" w:hAnsi="Times New Roman" w:cs="Times New Roman"/>
          <w:sz w:val="24"/>
          <w:szCs w:val="24"/>
        </w:rPr>
        <w:t xml:space="preserve">. </w:t>
      </w:r>
    </w:p>
    <w:p w14:paraId="012F9725" w14:textId="0FB5FD1A" w:rsidR="00D23A5C" w:rsidRPr="00EE7CE5" w:rsidRDefault="00D05AE2" w:rsidP="00EE7CE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t xml:space="preserve">Untuk mengetahui ada tidaknya multikolinearitas dalam model regresi dengan cara melihat dari nilai </w:t>
      </w:r>
      <w:r>
        <w:rPr>
          <w:rFonts w:ascii="Times New Roman" w:hAnsi="Times New Roman" w:cs="Times New Roman"/>
          <w:i/>
          <w:iCs/>
          <w:sz w:val="24"/>
          <w:szCs w:val="24"/>
        </w:rPr>
        <w:t>tolerance</w:t>
      </w:r>
      <w:r>
        <w:rPr>
          <w:rFonts w:ascii="Times New Roman" w:hAnsi="Times New Roman" w:cs="Times New Roman"/>
          <w:sz w:val="24"/>
          <w:szCs w:val="24"/>
        </w:rPr>
        <w:t xml:space="preserve"> atau </w:t>
      </w:r>
      <w:r>
        <w:rPr>
          <w:rFonts w:ascii="Times New Roman" w:hAnsi="Times New Roman" w:cs="Times New Roman"/>
          <w:i/>
          <w:iCs/>
          <w:sz w:val="24"/>
          <w:szCs w:val="24"/>
        </w:rPr>
        <w:t>variance factor</w:t>
      </w:r>
      <w:r>
        <w:rPr>
          <w:rFonts w:ascii="Times New Roman" w:hAnsi="Times New Roman" w:cs="Times New Roman"/>
          <w:sz w:val="24"/>
          <w:szCs w:val="24"/>
        </w:rPr>
        <w:t xml:space="preserve"> (VIF), apabila nilai </w:t>
      </w:r>
      <w:r>
        <w:rPr>
          <w:rFonts w:ascii="Times New Roman" w:hAnsi="Times New Roman" w:cs="Times New Roman"/>
          <w:i/>
          <w:iCs/>
          <w:sz w:val="24"/>
          <w:szCs w:val="24"/>
        </w:rPr>
        <w:t>tolerance</w:t>
      </w:r>
      <w:r>
        <w:rPr>
          <w:rFonts w:ascii="Times New Roman" w:hAnsi="Times New Roman" w:cs="Times New Roman"/>
          <w:sz w:val="24"/>
          <w:szCs w:val="24"/>
        </w:rPr>
        <w:t xml:space="preserve"> ≤ 0,10 atau sama dengan nilai VIF ≥ maka terjadi multikolinearitas</w:t>
      </w:r>
      <w:r w:rsidR="007E3BAA">
        <w:rPr>
          <w:rFonts w:ascii="Times New Roman" w:hAnsi="Times New Roman" w:cs="Times New Roman"/>
          <w:sz w:val="24"/>
          <w:szCs w:val="24"/>
        </w:rPr>
        <w:t xml:space="preserve"> </w:t>
      </w:r>
      <w:r w:rsidR="007E3BAA">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2018:107-108)","plainTextFormattedCitation":"(Ghozali, 2018)","previouslyFormattedCitation":"(Ghozali, 2018)"},"properties":{"noteIndex":0},"schema":"https://github.com/citation-style-language/schema/raw/master/csl-citation.json"}</w:instrText>
      </w:r>
      <w:r w:rsidR="007E3BAA">
        <w:rPr>
          <w:rFonts w:ascii="Times New Roman" w:hAnsi="Times New Roman" w:cs="Times New Roman"/>
          <w:sz w:val="24"/>
          <w:szCs w:val="24"/>
        </w:rPr>
        <w:fldChar w:fldCharType="separate"/>
      </w:r>
      <w:r w:rsidR="007E3BAA" w:rsidRPr="007E3BAA">
        <w:rPr>
          <w:rFonts w:ascii="Times New Roman" w:hAnsi="Times New Roman" w:cs="Times New Roman"/>
          <w:noProof/>
          <w:sz w:val="24"/>
          <w:szCs w:val="24"/>
        </w:rPr>
        <w:t>(Ghozali, 2018</w:t>
      </w:r>
      <w:r w:rsidR="007E3BAA">
        <w:rPr>
          <w:rFonts w:ascii="Times New Roman" w:hAnsi="Times New Roman" w:cs="Times New Roman"/>
          <w:noProof/>
          <w:sz w:val="24"/>
          <w:szCs w:val="24"/>
        </w:rPr>
        <w:t>:107-108</w:t>
      </w:r>
      <w:r w:rsidR="007E3BAA" w:rsidRPr="007E3BAA">
        <w:rPr>
          <w:rFonts w:ascii="Times New Roman" w:hAnsi="Times New Roman" w:cs="Times New Roman"/>
          <w:noProof/>
          <w:sz w:val="24"/>
          <w:szCs w:val="24"/>
        </w:rPr>
        <w:t>)</w:t>
      </w:r>
      <w:r w:rsidR="007E3BAA">
        <w:rPr>
          <w:rFonts w:ascii="Times New Roman" w:hAnsi="Times New Roman" w:cs="Times New Roman"/>
          <w:sz w:val="24"/>
          <w:szCs w:val="24"/>
        </w:rPr>
        <w:fldChar w:fldCharType="end"/>
      </w:r>
      <w:r>
        <w:rPr>
          <w:rFonts w:ascii="Times New Roman" w:hAnsi="Times New Roman" w:cs="Times New Roman"/>
          <w:sz w:val="24"/>
          <w:szCs w:val="24"/>
        </w:rPr>
        <w:t>.</w:t>
      </w:r>
    </w:p>
    <w:p w14:paraId="58BE8B9D" w14:textId="598018A6" w:rsidR="00F143A3" w:rsidRDefault="00F143A3">
      <w:pPr>
        <w:pStyle w:val="ListParagraph"/>
        <w:numPr>
          <w:ilvl w:val="0"/>
          <w:numId w:val="27"/>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 xml:space="preserve">Uji </w:t>
      </w:r>
      <w:r w:rsidR="00275662">
        <w:rPr>
          <w:rFonts w:ascii="Times New Roman" w:hAnsi="Times New Roman" w:cs="Times New Roman"/>
          <w:b/>
          <w:bCs/>
          <w:sz w:val="24"/>
          <w:szCs w:val="24"/>
        </w:rPr>
        <w:t>Heterokedastisitas</w:t>
      </w:r>
    </w:p>
    <w:p w14:paraId="5BE01351" w14:textId="2995EE63" w:rsidR="00275662" w:rsidRDefault="00275662"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sidR="00CE5758">
        <w:rPr>
          <w:rFonts w:ascii="Times New Roman" w:hAnsi="Times New Roman" w:cs="Times New Roman"/>
          <w:sz w:val="24"/>
          <w:szCs w:val="24"/>
        </w:rPr>
        <w:t xml:space="preserve">Uji hetorkedastisitas bertujuan menguji apakah dalam model regresi terjadi ketidaksamaan </w:t>
      </w:r>
      <w:r w:rsidR="00CE5758">
        <w:rPr>
          <w:rFonts w:ascii="Times New Roman" w:hAnsi="Times New Roman" w:cs="Times New Roman"/>
          <w:i/>
          <w:iCs/>
          <w:sz w:val="24"/>
          <w:szCs w:val="24"/>
        </w:rPr>
        <w:t>variance</w:t>
      </w:r>
      <w:r w:rsidR="00CE5758">
        <w:rPr>
          <w:rFonts w:ascii="Times New Roman" w:hAnsi="Times New Roman" w:cs="Times New Roman"/>
          <w:sz w:val="24"/>
          <w:szCs w:val="24"/>
        </w:rPr>
        <w:t xml:space="preserve"> dari residual suatu pengamatan ke pengamatan yang lain</w:t>
      </w:r>
      <w:r w:rsidR="00445B08">
        <w:rPr>
          <w:rFonts w:ascii="Times New Roman" w:hAnsi="Times New Roman" w:cs="Times New Roman"/>
          <w:sz w:val="24"/>
          <w:szCs w:val="24"/>
        </w:rPr>
        <w:t>. Jika variance dari residual satu pengamatan ke pengamatan lain tetap, maka disebut homoskedastisitas dan jika berbeda disebut heterokedastisitas. Model regresi yang baik yaitu yang tidak terjadi heteroskedastisitas</w:t>
      </w:r>
      <w:r w:rsidR="00CE5758">
        <w:rPr>
          <w:rFonts w:ascii="Times New Roman" w:hAnsi="Times New Roman" w:cs="Times New Roman"/>
          <w:sz w:val="24"/>
          <w:szCs w:val="24"/>
        </w:rPr>
        <w:t xml:space="preserve"> (</w:t>
      </w:r>
      <w:r w:rsidR="007E3BAA">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2018:137)","plainTextFormattedCitation":"(Ghozali, 2018)","previouslyFormattedCitation":"(Ghozali, 2018)"},"properties":{"noteIndex":0},"schema":"https://github.com/citation-style-language/schema/raw/master/csl-citation.json"}</w:instrText>
      </w:r>
      <w:r w:rsidR="007E3BAA">
        <w:rPr>
          <w:rFonts w:ascii="Times New Roman" w:hAnsi="Times New Roman" w:cs="Times New Roman"/>
          <w:sz w:val="24"/>
          <w:szCs w:val="24"/>
        </w:rPr>
        <w:fldChar w:fldCharType="separate"/>
      </w:r>
      <w:r w:rsidR="007E3BAA" w:rsidRPr="007E3BAA">
        <w:rPr>
          <w:rFonts w:ascii="Times New Roman" w:hAnsi="Times New Roman" w:cs="Times New Roman"/>
          <w:noProof/>
          <w:sz w:val="24"/>
          <w:szCs w:val="24"/>
        </w:rPr>
        <w:t>Ghozali</w:t>
      </w:r>
      <w:r w:rsidR="00CE5758">
        <w:rPr>
          <w:rFonts w:ascii="Times New Roman" w:hAnsi="Times New Roman" w:cs="Times New Roman"/>
          <w:noProof/>
          <w:sz w:val="24"/>
          <w:szCs w:val="24"/>
        </w:rPr>
        <w:t xml:space="preserve">, </w:t>
      </w:r>
      <w:r w:rsidR="007E3BAA" w:rsidRPr="007E3BAA">
        <w:rPr>
          <w:rFonts w:ascii="Times New Roman" w:hAnsi="Times New Roman" w:cs="Times New Roman"/>
          <w:noProof/>
          <w:sz w:val="24"/>
          <w:szCs w:val="24"/>
        </w:rPr>
        <w:t>2018</w:t>
      </w:r>
      <w:r w:rsidR="007E3BAA">
        <w:rPr>
          <w:rFonts w:ascii="Times New Roman" w:hAnsi="Times New Roman" w:cs="Times New Roman"/>
          <w:noProof/>
          <w:sz w:val="24"/>
          <w:szCs w:val="24"/>
        </w:rPr>
        <w:t>:137</w:t>
      </w:r>
      <w:r w:rsidR="007E3BAA" w:rsidRPr="007E3BAA">
        <w:rPr>
          <w:rFonts w:ascii="Times New Roman" w:hAnsi="Times New Roman" w:cs="Times New Roman"/>
          <w:noProof/>
          <w:sz w:val="24"/>
          <w:szCs w:val="24"/>
        </w:rPr>
        <w:t>)</w:t>
      </w:r>
      <w:r w:rsidR="007E3BAA">
        <w:rPr>
          <w:rFonts w:ascii="Times New Roman" w:hAnsi="Times New Roman" w:cs="Times New Roman"/>
          <w:sz w:val="24"/>
          <w:szCs w:val="24"/>
        </w:rPr>
        <w:fldChar w:fldCharType="end"/>
      </w:r>
      <w:r w:rsidR="00B744F4">
        <w:rPr>
          <w:rFonts w:ascii="Times New Roman" w:hAnsi="Times New Roman" w:cs="Times New Roman"/>
          <w:sz w:val="24"/>
          <w:szCs w:val="24"/>
        </w:rPr>
        <w:t xml:space="preserve">. </w:t>
      </w:r>
    </w:p>
    <w:p w14:paraId="5D9FD929" w14:textId="5B518151" w:rsidR="00D05AE2" w:rsidRPr="00522890" w:rsidRDefault="00275662"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t>Uji heterokedastisitas dapat dilihat melalui uji scatter plot antara ZPRED yang merupakan nilai variabel terikat. Regresi yang terjadi homoskedastisitas pada scatter plot titik-titik hasil olah data antara ZPRED dan SPRESID akan menyebar di atas maupun di bawah angka 0 pada sumbu Y dan tidak memiliki pola yang teratur. Sedangkan regresi yang heter</w:t>
      </w:r>
      <w:r w:rsidR="00522890">
        <w:rPr>
          <w:rFonts w:ascii="Times New Roman" w:hAnsi="Times New Roman" w:cs="Times New Roman"/>
          <w:sz w:val="24"/>
          <w:szCs w:val="24"/>
        </w:rPr>
        <w:t>o</w:t>
      </w:r>
      <w:r>
        <w:rPr>
          <w:rFonts w:ascii="Times New Roman" w:hAnsi="Times New Roman" w:cs="Times New Roman"/>
          <w:sz w:val="24"/>
          <w:szCs w:val="24"/>
        </w:rPr>
        <w:t>kedas</w:t>
      </w:r>
      <w:r w:rsidR="00522890">
        <w:rPr>
          <w:rFonts w:ascii="Times New Roman" w:hAnsi="Times New Roman" w:cs="Times New Roman"/>
          <w:sz w:val="24"/>
          <w:szCs w:val="24"/>
        </w:rPr>
        <w:t xml:space="preserve">tisitas pada </w:t>
      </w:r>
      <w:proofErr w:type="gramStart"/>
      <w:r w:rsidR="00522890">
        <w:rPr>
          <w:rFonts w:ascii="Times New Roman" w:hAnsi="Times New Roman" w:cs="Times New Roman"/>
          <w:sz w:val="24"/>
          <w:szCs w:val="24"/>
        </w:rPr>
        <w:t>scatter  plot</w:t>
      </w:r>
      <w:proofErr w:type="gramEnd"/>
      <w:r w:rsidR="00522890">
        <w:rPr>
          <w:rFonts w:ascii="Times New Roman" w:hAnsi="Times New Roman" w:cs="Times New Roman"/>
          <w:sz w:val="24"/>
          <w:szCs w:val="24"/>
        </w:rPr>
        <w:t xml:space="preserve"> titik-titik hasil olah data antara ZPRED dan SPRESID akan memiliki pola yang teratur baik </w:t>
      </w:r>
      <w:r w:rsidR="00522890">
        <w:rPr>
          <w:rFonts w:ascii="Times New Roman" w:hAnsi="Times New Roman" w:cs="Times New Roman"/>
          <w:sz w:val="24"/>
          <w:szCs w:val="24"/>
        </w:rPr>
        <w:lastRenderedPageBreak/>
        <w:t>menyempit, melebar maupun bergelombang. Selain menggunakan scatter plot dapat pula menggunakan uji glejser, adalah dengan menguji variabel dependen maka dipastikan terjadi heteroskedastisitas. Begitu sebaliknya apabila variabel independen secara statistik tidak signifikan mempengaruhi variabel dependen maka dipastikan tidak terjadi heteroskedastisitas. Hal ini diamati dari nilai probabilitas signifikansinya di atas tingkat kepercayaan 5% atau 0,05</w:t>
      </w:r>
      <w:r w:rsidR="00B115A2">
        <w:rPr>
          <w:rFonts w:ascii="Times New Roman" w:hAnsi="Times New Roman" w:cs="Times New Roman"/>
          <w:sz w:val="24"/>
          <w:szCs w:val="24"/>
        </w:rPr>
        <w:t xml:space="preserve"> </w:t>
      </w:r>
      <w:r w:rsidR="007E3BAA">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2018:138)","plainTextFormattedCitation":"(Ghozali, 2018)","previouslyFormattedCitation":"(Ghozali, 2018)"},"properties":{"noteIndex":0},"schema":"https://github.com/citation-style-language/schema/raw/master/csl-citation.json"}</w:instrText>
      </w:r>
      <w:r w:rsidR="007E3BAA">
        <w:rPr>
          <w:rFonts w:ascii="Times New Roman" w:hAnsi="Times New Roman" w:cs="Times New Roman"/>
          <w:sz w:val="24"/>
          <w:szCs w:val="24"/>
        </w:rPr>
        <w:fldChar w:fldCharType="separate"/>
      </w:r>
      <w:r w:rsidR="007E3BAA" w:rsidRPr="007E3BAA">
        <w:rPr>
          <w:rFonts w:ascii="Times New Roman" w:hAnsi="Times New Roman" w:cs="Times New Roman"/>
          <w:noProof/>
          <w:sz w:val="24"/>
          <w:szCs w:val="24"/>
        </w:rPr>
        <w:t>(Ghozali, 2018</w:t>
      </w:r>
      <w:r w:rsidR="00B115A2">
        <w:rPr>
          <w:rFonts w:ascii="Times New Roman" w:hAnsi="Times New Roman" w:cs="Times New Roman"/>
          <w:noProof/>
          <w:sz w:val="24"/>
          <w:szCs w:val="24"/>
        </w:rPr>
        <w:t>:138</w:t>
      </w:r>
      <w:r w:rsidR="007E3BAA" w:rsidRPr="007E3BAA">
        <w:rPr>
          <w:rFonts w:ascii="Times New Roman" w:hAnsi="Times New Roman" w:cs="Times New Roman"/>
          <w:noProof/>
          <w:sz w:val="24"/>
          <w:szCs w:val="24"/>
        </w:rPr>
        <w:t>)</w:t>
      </w:r>
      <w:r w:rsidR="007E3BAA">
        <w:rPr>
          <w:rFonts w:ascii="Times New Roman" w:hAnsi="Times New Roman" w:cs="Times New Roman"/>
          <w:sz w:val="24"/>
          <w:szCs w:val="24"/>
        </w:rPr>
        <w:fldChar w:fldCharType="end"/>
      </w:r>
      <w:r w:rsidR="00522890">
        <w:rPr>
          <w:rFonts w:ascii="Times New Roman" w:hAnsi="Times New Roman" w:cs="Times New Roman"/>
          <w:sz w:val="24"/>
          <w:szCs w:val="24"/>
        </w:rPr>
        <w:t>.</w:t>
      </w:r>
    </w:p>
    <w:p w14:paraId="151A16E1" w14:textId="4378BAA4" w:rsidR="00F143A3" w:rsidRDefault="00F143A3">
      <w:pPr>
        <w:pStyle w:val="ListParagraph"/>
        <w:numPr>
          <w:ilvl w:val="0"/>
          <w:numId w:val="27"/>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 xml:space="preserve">Uji </w:t>
      </w:r>
      <w:r w:rsidR="00522890">
        <w:rPr>
          <w:rFonts w:ascii="Times New Roman" w:hAnsi="Times New Roman" w:cs="Times New Roman"/>
          <w:b/>
          <w:bCs/>
          <w:sz w:val="24"/>
          <w:szCs w:val="24"/>
        </w:rPr>
        <w:t>Autokorelasi</w:t>
      </w:r>
    </w:p>
    <w:p w14:paraId="66C04063" w14:textId="077C6DA9" w:rsidR="00522890" w:rsidRDefault="00443A93" w:rsidP="00CF4CB5">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sidR="00522890">
        <w:rPr>
          <w:rFonts w:ascii="Times New Roman" w:hAnsi="Times New Roman" w:cs="Times New Roman"/>
          <w:sz w:val="24"/>
          <w:szCs w:val="24"/>
        </w:rPr>
        <w:t xml:space="preserve">Uji autokorelasi bertujuan menguji apakah dalam model regresi linier ada korelasi antara kesalahan pengganggu pada periode t dengan kesalahan pengganggu pada periode t-1 (sebelumnya). Jika terjadi korelasi, maka dinamakan ada problem autokorelasi. Autokorelasi muncul karena observasi </w:t>
      </w:r>
      <w:r w:rsidR="00F40A18">
        <w:rPr>
          <w:rFonts w:ascii="Times New Roman" w:hAnsi="Times New Roman" w:cs="Times New Roman"/>
          <w:sz w:val="24"/>
          <w:szCs w:val="24"/>
        </w:rPr>
        <w:t>yang berurutan sepanjang waktu berkaitan satu sama lainnya. Model regresi yang baik adalah regresi yang bebas dari autokorelasi</w:t>
      </w:r>
      <w:r w:rsidR="00B115A2">
        <w:rPr>
          <w:rFonts w:ascii="Times New Roman" w:hAnsi="Times New Roman" w:cs="Times New Roman"/>
          <w:sz w:val="24"/>
          <w:szCs w:val="24"/>
        </w:rPr>
        <w:t xml:space="preserve"> </w:t>
      </w:r>
      <w:r w:rsidR="00B115A2">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2018:112)","plainTextFormattedCitation":"(Ghozali, 2018)","previouslyFormattedCitation":"(Ghozali, 2018)"},"properties":{"noteIndex":0},"schema":"https://github.com/citation-style-language/schema/raw/master/csl-citation.json"}</w:instrText>
      </w:r>
      <w:r w:rsidR="00B115A2">
        <w:rPr>
          <w:rFonts w:ascii="Times New Roman" w:hAnsi="Times New Roman" w:cs="Times New Roman"/>
          <w:sz w:val="24"/>
          <w:szCs w:val="24"/>
        </w:rPr>
        <w:fldChar w:fldCharType="separate"/>
      </w:r>
      <w:r w:rsidR="00B115A2" w:rsidRPr="00B115A2">
        <w:rPr>
          <w:rFonts w:ascii="Times New Roman" w:hAnsi="Times New Roman" w:cs="Times New Roman"/>
          <w:noProof/>
          <w:sz w:val="24"/>
          <w:szCs w:val="24"/>
        </w:rPr>
        <w:t>(Ghozali, 2018</w:t>
      </w:r>
      <w:r w:rsidR="00B115A2">
        <w:rPr>
          <w:rFonts w:ascii="Times New Roman" w:hAnsi="Times New Roman" w:cs="Times New Roman"/>
          <w:noProof/>
          <w:sz w:val="24"/>
          <w:szCs w:val="24"/>
        </w:rPr>
        <w:t>:112</w:t>
      </w:r>
      <w:r w:rsidR="00B115A2" w:rsidRPr="00B115A2">
        <w:rPr>
          <w:rFonts w:ascii="Times New Roman" w:hAnsi="Times New Roman" w:cs="Times New Roman"/>
          <w:noProof/>
          <w:sz w:val="24"/>
          <w:szCs w:val="24"/>
        </w:rPr>
        <w:t>)</w:t>
      </w:r>
      <w:r w:rsidR="00B115A2">
        <w:rPr>
          <w:rFonts w:ascii="Times New Roman" w:hAnsi="Times New Roman" w:cs="Times New Roman"/>
          <w:sz w:val="24"/>
          <w:szCs w:val="24"/>
        </w:rPr>
        <w:fldChar w:fldCharType="end"/>
      </w:r>
      <w:r w:rsidR="00F40A18">
        <w:rPr>
          <w:rFonts w:ascii="Times New Roman" w:hAnsi="Times New Roman" w:cs="Times New Roman"/>
          <w:sz w:val="24"/>
          <w:szCs w:val="24"/>
        </w:rPr>
        <w:t>.</w:t>
      </w:r>
    </w:p>
    <w:p w14:paraId="5CBBBDA9" w14:textId="589989C8" w:rsidR="00EE7CE5" w:rsidRDefault="00F40A18" w:rsidP="00445B08">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t>Untuk menguji autokorelasi dapat menggunakan Uji Durbin Watson (DW test). Untuk menentukan autokorelasi dapat dilihat dari tabel sebagai berikut:</w:t>
      </w:r>
    </w:p>
    <w:p w14:paraId="6898559E" w14:textId="77777777" w:rsidR="000A331B" w:rsidRDefault="000A331B" w:rsidP="00445B08">
      <w:pPr>
        <w:pStyle w:val="ListParagraph"/>
        <w:tabs>
          <w:tab w:val="left" w:pos="1418"/>
        </w:tabs>
        <w:spacing w:line="480" w:lineRule="auto"/>
        <w:ind w:left="1134" w:right="-1"/>
        <w:jc w:val="both"/>
        <w:rPr>
          <w:rFonts w:ascii="Times New Roman" w:hAnsi="Times New Roman" w:cs="Times New Roman"/>
          <w:sz w:val="24"/>
          <w:szCs w:val="24"/>
        </w:rPr>
      </w:pPr>
    </w:p>
    <w:p w14:paraId="6A77DC01" w14:textId="77777777" w:rsidR="000A331B" w:rsidRDefault="000A331B" w:rsidP="00445B08">
      <w:pPr>
        <w:pStyle w:val="ListParagraph"/>
        <w:tabs>
          <w:tab w:val="left" w:pos="1418"/>
        </w:tabs>
        <w:spacing w:line="480" w:lineRule="auto"/>
        <w:ind w:left="1134" w:right="-1"/>
        <w:jc w:val="both"/>
        <w:rPr>
          <w:rFonts w:ascii="Times New Roman" w:hAnsi="Times New Roman" w:cs="Times New Roman"/>
          <w:sz w:val="24"/>
          <w:szCs w:val="24"/>
        </w:rPr>
      </w:pPr>
    </w:p>
    <w:p w14:paraId="523748DB" w14:textId="77777777" w:rsidR="000A331B" w:rsidRDefault="000A331B" w:rsidP="00445B08">
      <w:pPr>
        <w:pStyle w:val="ListParagraph"/>
        <w:tabs>
          <w:tab w:val="left" w:pos="1418"/>
        </w:tabs>
        <w:spacing w:line="480" w:lineRule="auto"/>
        <w:ind w:left="1134" w:right="-1"/>
        <w:jc w:val="both"/>
        <w:rPr>
          <w:rFonts w:ascii="Times New Roman" w:hAnsi="Times New Roman" w:cs="Times New Roman"/>
          <w:sz w:val="24"/>
          <w:szCs w:val="24"/>
        </w:rPr>
      </w:pPr>
    </w:p>
    <w:p w14:paraId="57DB5F45" w14:textId="77777777" w:rsidR="000A331B" w:rsidRPr="00445B08" w:rsidRDefault="000A331B" w:rsidP="00445B08">
      <w:pPr>
        <w:pStyle w:val="ListParagraph"/>
        <w:tabs>
          <w:tab w:val="left" w:pos="1418"/>
        </w:tabs>
        <w:spacing w:line="480" w:lineRule="auto"/>
        <w:ind w:left="1134" w:right="-1"/>
        <w:jc w:val="both"/>
        <w:rPr>
          <w:rFonts w:ascii="Times New Roman" w:hAnsi="Times New Roman" w:cs="Times New Roman"/>
          <w:sz w:val="24"/>
          <w:szCs w:val="24"/>
        </w:rPr>
      </w:pPr>
    </w:p>
    <w:p w14:paraId="6BA651E8" w14:textId="3DBB19D1" w:rsidR="00754EF8" w:rsidRDefault="00754EF8" w:rsidP="00754EF8">
      <w:pPr>
        <w:pStyle w:val="Caption"/>
        <w:spacing w:after="0"/>
        <w:jc w:val="center"/>
        <w:rPr>
          <w:rFonts w:ascii="Times New Roman" w:hAnsi="Times New Roman" w:cs="Times New Roman"/>
          <w:b/>
          <w:bCs/>
          <w:i w:val="0"/>
          <w:iCs w:val="0"/>
          <w:color w:val="auto"/>
          <w:sz w:val="24"/>
          <w:szCs w:val="24"/>
        </w:rPr>
      </w:pPr>
      <w:bookmarkStart w:id="61" w:name="_Toc167620736"/>
      <w:r w:rsidRPr="00754EF8">
        <w:rPr>
          <w:rFonts w:ascii="Times New Roman" w:hAnsi="Times New Roman" w:cs="Times New Roman"/>
          <w:b/>
          <w:bCs/>
          <w:i w:val="0"/>
          <w:iCs w:val="0"/>
          <w:color w:val="auto"/>
          <w:sz w:val="24"/>
          <w:szCs w:val="24"/>
        </w:rPr>
        <w:lastRenderedPageBreak/>
        <w:t xml:space="preserve">Tabel </w:t>
      </w:r>
      <w:r w:rsidRPr="00754EF8">
        <w:rPr>
          <w:rFonts w:ascii="Times New Roman" w:hAnsi="Times New Roman" w:cs="Times New Roman"/>
          <w:b/>
          <w:bCs/>
          <w:i w:val="0"/>
          <w:iCs w:val="0"/>
          <w:color w:val="auto"/>
          <w:sz w:val="24"/>
          <w:szCs w:val="24"/>
        </w:rPr>
        <w:fldChar w:fldCharType="begin"/>
      </w:r>
      <w:r w:rsidRPr="00754EF8">
        <w:rPr>
          <w:rFonts w:ascii="Times New Roman" w:hAnsi="Times New Roman" w:cs="Times New Roman"/>
          <w:b/>
          <w:bCs/>
          <w:i w:val="0"/>
          <w:iCs w:val="0"/>
          <w:color w:val="auto"/>
          <w:sz w:val="24"/>
          <w:szCs w:val="24"/>
        </w:rPr>
        <w:instrText xml:space="preserve"> SEQ Tabel \* ARABIC </w:instrText>
      </w:r>
      <w:r w:rsidRPr="00754EF8">
        <w:rPr>
          <w:rFonts w:ascii="Times New Roman" w:hAnsi="Times New Roman" w:cs="Times New Roman"/>
          <w:b/>
          <w:bCs/>
          <w:i w:val="0"/>
          <w:iCs w:val="0"/>
          <w:color w:val="auto"/>
          <w:sz w:val="24"/>
          <w:szCs w:val="24"/>
        </w:rPr>
        <w:fldChar w:fldCharType="separate"/>
      </w:r>
      <w:r w:rsidR="00993D70">
        <w:rPr>
          <w:rFonts w:ascii="Times New Roman" w:hAnsi="Times New Roman" w:cs="Times New Roman"/>
          <w:b/>
          <w:bCs/>
          <w:i w:val="0"/>
          <w:iCs w:val="0"/>
          <w:noProof/>
          <w:color w:val="auto"/>
          <w:sz w:val="24"/>
          <w:szCs w:val="24"/>
        </w:rPr>
        <w:t>6</w:t>
      </w:r>
      <w:bookmarkEnd w:id="61"/>
      <w:r w:rsidRPr="00754EF8">
        <w:rPr>
          <w:rFonts w:ascii="Times New Roman" w:hAnsi="Times New Roman" w:cs="Times New Roman"/>
          <w:b/>
          <w:bCs/>
          <w:i w:val="0"/>
          <w:iCs w:val="0"/>
          <w:color w:val="auto"/>
          <w:sz w:val="24"/>
          <w:szCs w:val="24"/>
        </w:rPr>
        <w:fldChar w:fldCharType="end"/>
      </w:r>
      <w:r w:rsidRPr="00754EF8">
        <w:rPr>
          <w:rFonts w:ascii="Times New Roman" w:hAnsi="Times New Roman" w:cs="Times New Roman"/>
          <w:b/>
          <w:bCs/>
          <w:i w:val="0"/>
          <w:iCs w:val="0"/>
          <w:color w:val="auto"/>
          <w:sz w:val="24"/>
          <w:szCs w:val="24"/>
        </w:rPr>
        <w:t xml:space="preserve"> </w:t>
      </w:r>
    </w:p>
    <w:p w14:paraId="410C06A1" w14:textId="4252557C" w:rsidR="00C86952" w:rsidRPr="00754EF8" w:rsidRDefault="00754EF8" w:rsidP="00754EF8">
      <w:pPr>
        <w:pStyle w:val="Caption"/>
        <w:spacing w:after="0"/>
        <w:jc w:val="center"/>
        <w:rPr>
          <w:rFonts w:ascii="Times New Roman" w:hAnsi="Times New Roman" w:cs="Times New Roman"/>
          <w:b/>
          <w:bCs/>
          <w:i w:val="0"/>
          <w:iCs w:val="0"/>
          <w:color w:val="auto"/>
          <w:sz w:val="24"/>
          <w:szCs w:val="24"/>
        </w:rPr>
      </w:pPr>
      <w:r w:rsidRPr="00754EF8">
        <w:rPr>
          <w:rFonts w:ascii="Times New Roman" w:hAnsi="Times New Roman" w:cs="Times New Roman"/>
          <w:b/>
          <w:bCs/>
          <w:i w:val="0"/>
          <w:iCs w:val="0"/>
          <w:color w:val="auto"/>
          <w:sz w:val="24"/>
          <w:szCs w:val="24"/>
        </w:rPr>
        <w:t>Klasifikasi Nilai d</w:t>
      </w:r>
    </w:p>
    <w:p w14:paraId="39E238F7" w14:textId="77777777" w:rsidR="00DF27D8" w:rsidRDefault="00DF27D8" w:rsidP="00DF27D8">
      <w:pPr>
        <w:pStyle w:val="ListParagraph"/>
        <w:tabs>
          <w:tab w:val="left" w:pos="1418"/>
        </w:tabs>
        <w:spacing w:line="240" w:lineRule="auto"/>
        <w:ind w:left="1571" w:right="-1"/>
        <w:jc w:val="center"/>
        <w:rPr>
          <w:rFonts w:ascii="Times New Roman" w:hAnsi="Times New Roman" w:cs="Times New Roman"/>
          <w:b/>
          <w:bCs/>
          <w:sz w:val="24"/>
          <w:szCs w:val="24"/>
        </w:rPr>
      </w:pPr>
    </w:p>
    <w:tbl>
      <w:tblPr>
        <w:tblStyle w:val="TableGrid"/>
        <w:tblW w:w="0" w:type="auto"/>
        <w:tblInd w:w="1571" w:type="dxa"/>
        <w:tblLook w:val="04A0" w:firstRow="1" w:lastRow="0" w:firstColumn="1" w:lastColumn="0" w:noHBand="0" w:noVBand="1"/>
      </w:tblPr>
      <w:tblGrid>
        <w:gridCol w:w="2222"/>
        <w:gridCol w:w="2174"/>
        <w:gridCol w:w="1960"/>
      </w:tblGrid>
      <w:tr w:rsidR="00F40A18" w14:paraId="38CE4B7C" w14:textId="77777777" w:rsidTr="00F40A18">
        <w:tc>
          <w:tcPr>
            <w:tcW w:w="2642" w:type="dxa"/>
          </w:tcPr>
          <w:p w14:paraId="05A32BCD" w14:textId="6AF1C937"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Hipotesis</w:t>
            </w:r>
          </w:p>
        </w:tc>
        <w:tc>
          <w:tcPr>
            <w:tcW w:w="2642" w:type="dxa"/>
          </w:tcPr>
          <w:p w14:paraId="5FD4113E" w14:textId="7D27A05C"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Keputusan</w:t>
            </w:r>
          </w:p>
        </w:tc>
        <w:tc>
          <w:tcPr>
            <w:tcW w:w="2643" w:type="dxa"/>
          </w:tcPr>
          <w:p w14:paraId="65A65315" w14:textId="42A85C85"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Jika</w:t>
            </w:r>
          </w:p>
        </w:tc>
      </w:tr>
      <w:tr w:rsidR="00F40A18" w14:paraId="077B971B" w14:textId="77777777" w:rsidTr="00F40A18">
        <w:tc>
          <w:tcPr>
            <w:tcW w:w="2642" w:type="dxa"/>
          </w:tcPr>
          <w:p w14:paraId="5D329B61" w14:textId="7488C4CF"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2642" w:type="dxa"/>
          </w:tcPr>
          <w:p w14:paraId="797FAF14" w14:textId="2A3E7203"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 xml:space="preserve">Tolak </w:t>
            </w:r>
          </w:p>
        </w:tc>
        <w:tc>
          <w:tcPr>
            <w:tcW w:w="2643" w:type="dxa"/>
          </w:tcPr>
          <w:p w14:paraId="326C801D" w14:textId="5437D7E2"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0 &lt; d &lt;dl</w:t>
            </w:r>
          </w:p>
        </w:tc>
      </w:tr>
      <w:tr w:rsidR="00F40A18" w14:paraId="106354C3" w14:textId="77777777" w:rsidTr="00F40A18">
        <w:tc>
          <w:tcPr>
            <w:tcW w:w="2642" w:type="dxa"/>
          </w:tcPr>
          <w:p w14:paraId="2B608D9F" w14:textId="62D81FB6"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 xml:space="preserve">Tidak ada autokorelasi positif </w:t>
            </w:r>
          </w:p>
        </w:tc>
        <w:tc>
          <w:tcPr>
            <w:tcW w:w="2642" w:type="dxa"/>
          </w:tcPr>
          <w:p w14:paraId="3225EA0C" w14:textId="1932ECF0"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No desicison</w:t>
            </w:r>
          </w:p>
        </w:tc>
        <w:tc>
          <w:tcPr>
            <w:tcW w:w="2643" w:type="dxa"/>
          </w:tcPr>
          <w:p w14:paraId="7390ADAA" w14:textId="6C012581" w:rsidR="00F40A18" w:rsidRDefault="00F40A18" w:rsidP="00F40A18">
            <w:pPr>
              <w:pStyle w:val="ListParagraph"/>
              <w:tabs>
                <w:tab w:val="left" w:pos="1418"/>
              </w:tabs>
              <w:ind w:left="0" w:right="-1"/>
              <w:jc w:val="center"/>
              <w:rPr>
                <w:rFonts w:ascii="Times New Roman" w:hAnsi="Times New Roman" w:cs="Times New Roman"/>
                <w:sz w:val="24"/>
                <w:szCs w:val="24"/>
              </w:rPr>
            </w:pPr>
            <w:proofErr w:type="gramStart"/>
            <w:r>
              <w:rPr>
                <w:rFonts w:ascii="Times New Roman" w:hAnsi="Times New Roman" w:cs="Times New Roman"/>
                <w:sz w:val="24"/>
                <w:szCs w:val="24"/>
              </w:rPr>
              <w:t>dl  ≤</w:t>
            </w:r>
            <w:proofErr w:type="gramEnd"/>
            <w:r>
              <w:rPr>
                <w:rFonts w:ascii="Times New Roman" w:hAnsi="Times New Roman" w:cs="Times New Roman"/>
                <w:sz w:val="24"/>
                <w:szCs w:val="24"/>
              </w:rPr>
              <w:t xml:space="preserve"> d  ≤ du</w:t>
            </w:r>
          </w:p>
        </w:tc>
      </w:tr>
      <w:tr w:rsidR="00F40A18" w14:paraId="03EC8499" w14:textId="77777777" w:rsidTr="00F40A18">
        <w:tc>
          <w:tcPr>
            <w:tcW w:w="2642" w:type="dxa"/>
          </w:tcPr>
          <w:p w14:paraId="4DB77602" w14:textId="3B78AB28"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Tidak ada korelasi negatif</w:t>
            </w:r>
          </w:p>
        </w:tc>
        <w:tc>
          <w:tcPr>
            <w:tcW w:w="2642" w:type="dxa"/>
          </w:tcPr>
          <w:p w14:paraId="12371B46" w14:textId="7D17283D"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Tolak</w:t>
            </w:r>
          </w:p>
        </w:tc>
        <w:tc>
          <w:tcPr>
            <w:tcW w:w="2643" w:type="dxa"/>
          </w:tcPr>
          <w:p w14:paraId="671DF929" w14:textId="60B9D002"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4 – dl &lt; d &lt;4</w:t>
            </w:r>
          </w:p>
        </w:tc>
      </w:tr>
      <w:tr w:rsidR="00F40A18" w14:paraId="3FCCB948" w14:textId="77777777" w:rsidTr="00F40A18">
        <w:tc>
          <w:tcPr>
            <w:tcW w:w="2642" w:type="dxa"/>
          </w:tcPr>
          <w:p w14:paraId="23A787DF" w14:textId="79849AFA"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Tidak ada korelasi negatif</w:t>
            </w:r>
          </w:p>
        </w:tc>
        <w:tc>
          <w:tcPr>
            <w:tcW w:w="2642" w:type="dxa"/>
          </w:tcPr>
          <w:p w14:paraId="6D1448E1" w14:textId="2249B964"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No decision</w:t>
            </w:r>
          </w:p>
        </w:tc>
        <w:tc>
          <w:tcPr>
            <w:tcW w:w="2643" w:type="dxa"/>
          </w:tcPr>
          <w:p w14:paraId="3E3CDBE5" w14:textId="0818B9A7"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4 – du ≤ d ≤ 4 – dl</w:t>
            </w:r>
          </w:p>
        </w:tc>
      </w:tr>
      <w:tr w:rsidR="00F40A18" w14:paraId="5808FD8A" w14:textId="77777777" w:rsidTr="00F40A18">
        <w:tc>
          <w:tcPr>
            <w:tcW w:w="2642" w:type="dxa"/>
          </w:tcPr>
          <w:p w14:paraId="2BECD7DF" w14:textId="3DF35833"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Tidak ada autokorelasi positif atau negatif</w:t>
            </w:r>
          </w:p>
        </w:tc>
        <w:tc>
          <w:tcPr>
            <w:tcW w:w="2642" w:type="dxa"/>
          </w:tcPr>
          <w:p w14:paraId="38226240" w14:textId="70A24B47"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Tidak ditolak</w:t>
            </w:r>
          </w:p>
        </w:tc>
        <w:tc>
          <w:tcPr>
            <w:tcW w:w="2643" w:type="dxa"/>
          </w:tcPr>
          <w:p w14:paraId="1A1FFBBB" w14:textId="71405142" w:rsidR="00F40A18" w:rsidRDefault="00F40A18" w:rsidP="00F40A18">
            <w:pPr>
              <w:pStyle w:val="ListParagraph"/>
              <w:tabs>
                <w:tab w:val="left" w:pos="1418"/>
              </w:tabs>
              <w:ind w:left="0" w:right="-1"/>
              <w:jc w:val="center"/>
              <w:rPr>
                <w:rFonts w:ascii="Times New Roman" w:hAnsi="Times New Roman" w:cs="Times New Roman"/>
                <w:sz w:val="24"/>
                <w:szCs w:val="24"/>
              </w:rPr>
            </w:pPr>
            <w:r>
              <w:rPr>
                <w:rFonts w:ascii="Times New Roman" w:hAnsi="Times New Roman" w:cs="Times New Roman"/>
                <w:sz w:val="24"/>
                <w:szCs w:val="24"/>
              </w:rPr>
              <w:t>du &lt; d &lt; 4 – du</w:t>
            </w:r>
          </w:p>
        </w:tc>
      </w:tr>
    </w:tbl>
    <w:p w14:paraId="6343D62A" w14:textId="77777777" w:rsidR="00F40A18" w:rsidRPr="00F40A18" w:rsidRDefault="00F40A18" w:rsidP="00B9660D">
      <w:pPr>
        <w:pStyle w:val="ListParagraph"/>
        <w:tabs>
          <w:tab w:val="left" w:pos="1418"/>
        </w:tabs>
        <w:spacing w:line="480" w:lineRule="auto"/>
        <w:ind w:left="1571" w:right="-1"/>
        <w:jc w:val="center"/>
        <w:rPr>
          <w:rFonts w:ascii="Times New Roman" w:hAnsi="Times New Roman" w:cs="Times New Roman"/>
          <w:sz w:val="24"/>
          <w:szCs w:val="24"/>
        </w:rPr>
      </w:pPr>
    </w:p>
    <w:p w14:paraId="166C075E" w14:textId="6070B1D1" w:rsidR="006E207B" w:rsidRDefault="00F420F1">
      <w:pPr>
        <w:pStyle w:val="ListParagraph"/>
        <w:numPr>
          <w:ilvl w:val="0"/>
          <w:numId w:val="25"/>
        </w:numPr>
        <w:tabs>
          <w:tab w:val="left" w:pos="1418"/>
        </w:tabs>
        <w:spacing w:line="480" w:lineRule="auto"/>
        <w:ind w:left="709" w:right="-1"/>
        <w:jc w:val="both"/>
        <w:rPr>
          <w:rFonts w:ascii="Times New Roman" w:hAnsi="Times New Roman" w:cs="Times New Roman"/>
          <w:b/>
          <w:bCs/>
          <w:sz w:val="24"/>
          <w:szCs w:val="24"/>
        </w:rPr>
      </w:pPr>
      <w:r w:rsidRPr="00F143A3">
        <w:rPr>
          <w:rFonts w:ascii="Times New Roman" w:hAnsi="Times New Roman" w:cs="Times New Roman"/>
          <w:b/>
          <w:bCs/>
          <w:sz w:val="24"/>
          <w:szCs w:val="24"/>
        </w:rPr>
        <w:t xml:space="preserve">Analisis </w:t>
      </w:r>
      <w:r w:rsidR="000E1DEF">
        <w:rPr>
          <w:rFonts w:ascii="Times New Roman" w:hAnsi="Times New Roman" w:cs="Times New Roman"/>
          <w:b/>
          <w:bCs/>
          <w:sz w:val="24"/>
          <w:szCs w:val="24"/>
        </w:rPr>
        <w:t xml:space="preserve">Regresi </w:t>
      </w:r>
      <w:r w:rsidRPr="00F143A3">
        <w:rPr>
          <w:rFonts w:ascii="Times New Roman" w:hAnsi="Times New Roman" w:cs="Times New Roman"/>
          <w:b/>
          <w:bCs/>
          <w:sz w:val="24"/>
          <w:szCs w:val="24"/>
        </w:rPr>
        <w:t>Linier Berganda</w:t>
      </w:r>
    </w:p>
    <w:p w14:paraId="12F147FF" w14:textId="392B49A3" w:rsidR="000E1DEF" w:rsidRDefault="00443A93"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B744F4">
        <w:rPr>
          <w:rFonts w:ascii="Times New Roman" w:hAnsi="Times New Roman" w:cs="Times New Roman"/>
          <w:sz w:val="24"/>
          <w:szCs w:val="24"/>
        </w:rPr>
        <w:t>Regresi linier berganda dapat didefinisikan sebagai pengaruh antara lebih dari dua variabel, yang terdiri dari dua atau lebih variabel independen dan satu variabel dependen, dan juga digunakan untuk membangun persamaan dan menggunakan persamaan tersebut untuk membuat perkiraan (</w:t>
      </w:r>
      <w:r w:rsidR="000E1DEF">
        <w:rPr>
          <w:rFonts w:ascii="Times New Roman" w:hAnsi="Times New Roman" w:cs="Times New Roman"/>
          <w:sz w:val="24"/>
          <w:szCs w:val="24"/>
        </w:rPr>
        <w:fldChar w:fldCharType="begin" w:fldLock="1"/>
      </w:r>
      <w:r w:rsidR="00720687">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2018:95)","plainTextFormattedCitation":"(Ghozali, 2018)","previouslyFormattedCitation":"(Ghozali, 2018)"},"properties":{"noteIndex":0},"schema":"https://github.com/citation-style-language/schema/raw/master/csl-citation.json"}</w:instrText>
      </w:r>
      <w:r w:rsidR="000E1DEF">
        <w:rPr>
          <w:rFonts w:ascii="Times New Roman" w:hAnsi="Times New Roman" w:cs="Times New Roman"/>
          <w:sz w:val="24"/>
          <w:szCs w:val="24"/>
        </w:rPr>
        <w:fldChar w:fldCharType="separate"/>
      </w:r>
      <w:r w:rsidR="000E1DEF" w:rsidRPr="000E1DEF">
        <w:rPr>
          <w:rFonts w:ascii="Times New Roman" w:hAnsi="Times New Roman" w:cs="Times New Roman"/>
          <w:noProof/>
          <w:sz w:val="24"/>
          <w:szCs w:val="24"/>
        </w:rPr>
        <w:t>Ghozali</w:t>
      </w:r>
      <w:r w:rsidR="00B744F4">
        <w:rPr>
          <w:rFonts w:ascii="Times New Roman" w:hAnsi="Times New Roman" w:cs="Times New Roman"/>
          <w:noProof/>
          <w:sz w:val="24"/>
          <w:szCs w:val="24"/>
        </w:rPr>
        <w:t xml:space="preserve">, </w:t>
      </w:r>
      <w:r w:rsidR="000E1DEF" w:rsidRPr="000E1DEF">
        <w:rPr>
          <w:rFonts w:ascii="Times New Roman" w:hAnsi="Times New Roman" w:cs="Times New Roman"/>
          <w:noProof/>
          <w:sz w:val="24"/>
          <w:szCs w:val="24"/>
        </w:rPr>
        <w:t>2018</w:t>
      </w:r>
      <w:r w:rsidR="000E1DEF">
        <w:rPr>
          <w:rFonts w:ascii="Times New Roman" w:hAnsi="Times New Roman" w:cs="Times New Roman"/>
          <w:noProof/>
          <w:sz w:val="24"/>
          <w:szCs w:val="24"/>
        </w:rPr>
        <w:t>:95</w:t>
      </w:r>
      <w:r w:rsidR="000E1DEF" w:rsidRPr="000E1DEF">
        <w:rPr>
          <w:rFonts w:ascii="Times New Roman" w:hAnsi="Times New Roman" w:cs="Times New Roman"/>
          <w:noProof/>
          <w:sz w:val="24"/>
          <w:szCs w:val="24"/>
        </w:rPr>
        <w:t>)</w:t>
      </w:r>
      <w:r w:rsidR="000E1DEF">
        <w:rPr>
          <w:rFonts w:ascii="Times New Roman" w:hAnsi="Times New Roman" w:cs="Times New Roman"/>
          <w:sz w:val="24"/>
          <w:szCs w:val="24"/>
        </w:rPr>
        <w:fldChar w:fldCharType="end"/>
      </w:r>
      <w:r w:rsidR="00B744F4">
        <w:rPr>
          <w:rFonts w:ascii="Times New Roman" w:hAnsi="Times New Roman" w:cs="Times New Roman"/>
          <w:sz w:val="24"/>
          <w:szCs w:val="24"/>
        </w:rPr>
        <w:t>.</w:t>
      </w:r>
    </w:p>
    <w:p w14:paraId="21EDDCB8" w14:textId="3807B7E8" w:rsidR="006E207B" w:rsidRDefault="000E1DEF"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6E207B">
        <w:rPr>
          <w:rFonts w:ascii="Times New Roman" w:hAnsi="Times New Roman" w:cs="Times New Roman"/>
          <w:sz w:val="24"/>
          <w:szCs w:val="24"/>
        </w:rPr>
        <w:t xml:space="preserve">Analisis regresi </w:t>
      </w:r>
      <w:r>
        <w:rPr>
          <w:rFonts w:ascii="Times New Roman" w:hAnsi="Times New Roman" w:cs="Times New Roman"/>
          <w:sz w:val="24"/>
          <w:szCs w:val="24"/>
        </w:rPr>
        <w:t xml:space="preserve">linier </w:t>
      </w:r>
      <w:r w:rsidR="006E207B">
        <w:rPr>
          <w:rFonts w:ascii="Times New Roman" w:hAnsi="Times New Roman" w:cs="Times New Roman"/>
          <w:sz w:val="24"/>
          <w:szCs w:val="24"/>
        </w:rPr>
        <w:t>berganda digunakan untuk mengetahui pengaruh variabel struktur modal (X1), likuiditas (X2), probabilitas (X3), dan kebijakan deviden (X4) terhadap nilai perusahaan (Y).</w:t>
      </w:r>
    </w:p>
    <w:p w14:paraId="6D1C1F04" w14:textId="0EDE90C4" w:rsidR="00177424" w:rsidRDefault="00177424"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t>Persamaan regresi linier berganda dirumuskan sebagai berikut:</w:t>
      </w:r>
    </w:p>
    <w:p w14:paraId="65623FFA" w14:textId="2C52ED93" w:rsidR="00177424" w:rsidRDefault="00177424"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Y = α + β</w:t>
      </w:r>
      <w:r w:rsidR="004F37F9">
        <w:rPr>
          <w:rFonts w:ascii="Times New Roman" w:hAnsi="Times New Roman" w:cs="Times New Roman"/>
          <w:sz w:val="24"/>
          <w:szCs w:val="24"/>
        </w:rPr>
        <w:t>₁X₁ + β₂X₂ + β₃X₃ + β₄X₄ + e</w:t>
      </w:r>
    </w:p>
    <w:p w14:paraId="7C70D760" w14:textId="2BE490D4"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Keterangan:</w:t>
      </w:r>
    </w:p>
    <w:p w14:paraId="3DB62394" w14:textId="6BD8CCAF"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Nilai Perusahaan</w:t>
      </w:r>
    </w:p>
    <w:p w14:paraId="0C2B77D9" w14:textId="3AD64B77"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Konstanta (tetap)</w:t>
      </w:r>
    </w:p>
    <w:p w14:paraId="5A1BC1FB" w14:textId="5E818936"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Koefisien regresi</w:t>
      </w:r>
    </w:p>
    <w:p w14:paraId="5EBE9A8D" w14:textId="1CEE9A6F"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lastRenderedPageBreak/>
        <w:t>β₁β₂β₃β₄</w:t>
      </w:r>
      <w:r>
        <w:rPr>
          <w:rFonts w:ascii="Times New Roman" w:hAnsi="Times New Roman" w:cs="Times New Roman"/>
          <w:sz w:val="24"/>
          <w:szCs w:val="24"/>
        </w:rPr>
        <w:tab/>
        <w:t>= Koefisien regresi masing-masing variabel</w:t>
      </w:r>
    </w:p>
    <w:p w14:paraId="4D553F21" w14:textId="16184286"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X₁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Struktur Modal</w:t>
      </w:r>
    </w:p>
    <w:p w14:paraId="74A1982D" w14:textId="51628D32"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X₂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Likuiditas</w:t>
      </w:r>
    </w:p>
    <w:p w14:paraId="4A949C12" w14:textId="23229927"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X₃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Profitabilitas</w:t>
      </w:r>
    </w:p>
    <w:p w14:paraId="3E014FFF" w14:textId="6C0165CD" w:rsidR="004F37F9"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X₄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Kebijakan Deviden</w:t>
      </w:r>
    </w:p>
    <w:p w14:paraId="2A2A72A3" w14:textId="0AB75674" w:rsidR="004F37F9" w:rsidRPr="006E207B" w:rsidRDefault="004F37F9" w:rsidP="00CF4CB5">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epilson (kesalahan pengganggu / standar eror)</w:t>
      </w:r>
    </w:p>
    <w:p w14:paraId="32DC3018" w14:textId="641C35E6" w:rsidR="00F420F1" w:rsidRPr="00F143A3" w:rsidRDefault="00F420F1">
      <w:pPr>
        <w:pStyle w:val="ListParagraph"/>
        <w:numPr>
          <w:ilvl w:val="0"/>
          <w:numId w:val="25"/>
        </w:numPr>
        <w:tabs>
          <w:tab w:val="left" w:pos="1418"/>
        </w:tabs>
        <w:spacing w:line="480" w:lineRule="auto"/>
        <w:ind w:left="709" w:right="-1"/>
        <w:jc w:val="both"/>
        <w:rPr>
          <w:rFonts w:ascii="Times New Roman" w:hAnsi="Times New Roman" w:cs="Times New Roman"/>
          <w:b/>
          <w:bCs/>
          <w:sz w:val="24"/>
          <w:szCs w:val="24"/>
        </w:rPr>
      </w:pPr>
      <w:r w:rsidRPr="00F143A3">
        <w:rPr>
          <w:rFonts w:ascii="Times New Roman" w:hAnsi="Times New Roman" w:cs="Times New Roman"/>
          <w:b/>
          <w:bCs/>
          <w:sz w:val="24"/>
          <w:szCs w:val="24"/>
        </w:rPr>
        <w:t>Pengujian Hipotesis</w:t>
      </w:r>
    </w:p>
    <w:p w14:paraId="26DE4F00" w14:textId="1AA7774B" w:rsidR="00F420F1" w:rsidRDefault="00F420F1">
      <w:pPr>
        <w:pStyle w:val="ListParagraph"/>
        <w:numPr>
          <w:ilvl w:val="0"/>
          <w:numId w:val="26"/>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 xml:space="preserve">Uji Hipotesis Secara Parsial (Uji </w:t>
      </w:r>
      <w:r w:rsidR="004F37F9">
        <w:rPr>
          <w:rFonts w:ascii="Times New Roman" w:hAnsi="Times New Roman" w:cs="Times New Roman"/>
          <w:b/>
          <w:bCs/>
          <w:sz w:val="24"/>
          <w:szCs w:val="24"/>
        </w:rPr>
        <w:t>t</w:t>
      </w:r>
      <w:r w:rsidRPr="00F143A3">
        <w:rPr>
          <w:rFonts w:ascii="Times New Roman" w:hAnsi="Times New Roman" w:cs="Times New Roman"/>
          <w:b/>
          <w:bCs/>
          <w:sz w:val="24"/>
          <w:szCs w:val="24"/>
        </w:rPr>
        <w:t>)</w:t>
      </w:r>
    </w:p>
    <w:p w14:paraId="1C8AF14B" w14:textId="10BC9565" w:rsidR="00ED6B37" w:rsidRDefault="00443A93" w:rsidP="00BA2CB0">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F37F9">
        <w:rPr>
          <w:rFonts w:ascii="Times New Roman" w:hAnsi="Times New Roman" w:cs="Times New Roman"/>
          <w:sz w:val="24"/>
          <w:szCs w:val="24"/>
        </w:rPr>
        <w:t xml:space="preserve">Uji t digunakan untuk mengetahui </w:t>
      </w:r>
      <w:r w:rsidR="00B90444">
        <w:rPr>
          <w:rFonts w:ascii="Times New Roman" w:hAnsi="Times New Roman" w:cs="Times New Roman"/>
          <w:sz w:val="24"/>
          <w:szCs w:val="24"/>
        </w:rPr>
        <w:t>pengaruh</w:t>
      </w:r>
      <w:r w:rsidR="004F37F9">
        <w:rPr>
          <w:rFonts w:ascii="Times New Roman" w:hAnsi="Times New Roman" w:cs="Times New Roman"/>
          <w:sz w:val="24"/>
          <w:szCs w:val="24"/>
        </w:rPr>
        <w:t xml:space="preserve"> masing-masing variabel independen terhadap variabel dependen</w:t>
      </w:r>
      <w:r w:rsidR="006758B1">
        <w:rPr>
          <w:rFonts w:ascii="Times New Roman" w:hAnsi="Times New Roman" w:cs="Times New Roman"/>
          <w:sz w:val="24"/>
          <w:szCs w:val="24"/>
        </w:rPr>
        <w:t xml:space="preserve"> </w:t>
      </w:r>
      <w:r w:rsidR="00B115A2">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2018:179)","plainTextFormattedCitation":"(Ghozali, 2018)","previouslyFormattedCitation":"(Ghozali, 2018)"},"properties":{"noteIndex":0},"schema":"https://github.com/citation-style-language/schema/raw/master/csl-citation.json"}</w:instrText>
      </w:r>
      <w:r w:rsidR="00B115A2">
        <w:rPr>
          <w:rFonts w:ascii="Times New Roman" w:hAnsi="Times New Roman" w:cs="Times New Roman"/>
          <w:sz w:val="24"/>
          <w:szCs w:val="24"/>
        </w:rPr>
        <w:fldChar w:fldCharType="separate"/>
      </w:r>
      <w:r w:rsidR="00B115A2" w:rsidRPr="00B115A2">
        <w:rPr>
          <w:rFonts w:ascii="Times New Roman" w:hAnsi="Times New Roman" w:cs="Times New Roman"/>
          <w:noProof/>
          <w:sz w:val="24"/>
          <w:szCs w:val="24"/>
        </w:rPr>
        <w:t>(Ghozali, 2018</w:t>
      </w:r>
      <w:r w:rsidR="00B115A2">
        <w:rPr>
          <w:rFonts w:ascii="Times New Roman" w:hAnsi="Times New Roman" w:cs="Times New Roman"/>
          <w:noProof/>
          <w:sz w:val="24"/>
          <w:szCs w:val="24"/>
        </w:rPr>
        <w:t>:179</w:t>
      </w:r>
      <w:r w:rsidR="00B115A2" w:rsidRPr="00B115A2">
        <w:rPr>
          <w:rFonts w:ascii="Times New Roman" w:hAnsi="Times New Roman" w:cs="Times New Roman"/>
          <w:noProof/>
          <w:sz w:val="24"/>
          <w:szCs w:val="24"/>
        </w:rPr>
        <w:t>)</w:t>
      </w:r>
      <w:r w:rsidR="00B115A2">
        <w:rPr>
          <w:rFonts w:ascii="Times New Roman" w:hAnsi="Times New Roman" w:cs="Times New Roman"/>
          <w:sz w:val="24"/>
          <w:szCs w:val="24"/>
        </w:rPr>
        <w:fldChar w:fldCharType="end"/>
      </w:r>
      <w:r w:rsidR="00193F6E">
        <w:rPr>
          <w:rFonts w:ascii="Times New Roman" w:hAnsi="Times New Roman" w:cs="Times New Roman"/>
          <w:sz w:val="24"/>
          <w:szCs w:val="24"/>
        </w:rPr>
        <w:t>.</w:t>
      </w:r>
      <w:r w:rsidR="00ED6B37">
        <w:rPr>
          <w:rFonts w:ascii="Times New Roman" w:hAnsi="Times New Roman" w:cs="Times New Roman"/>
          <w:sz w:val="24"/>
          <w:szCs w:val="24"/>
        </w:rPr>
        <w:t xml:space="preserve"> </w:t>
      </w:r>
      <w:r w:rsidR="006758B1">
        <w:rPr>
          <w:rFonts w:ascii="Times New Roman" w:hAnsi="Times New Roman" w:cs="Times New Roman"/>
          <w:sz w:val="24"/>
          <w:szCs w:val="24"/>
        </w:rPr>
        <w:t>Uji statistik t pada dasarnya menunjukan sejauh mana satu variabel independen secara individual dapat menjelaskan variasi variabel dependen</w:t>
      </w:r>
      <w:r w:rsidR="00B115A2">
        <w:rPr>
          <w:rFonts w:ascii="Times New Roman" w:hAnsi="Times New Roman" w:cs="Times New Roman"/>
          <w:sz w:val="24"/>
          <w:szCs w:val="24"/>
        </w:rPr>
        <w:t xml:space="preserve"> </w:t>
      </w:r>
      <w:r w:rsidR="00B115A2">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2018:98)","plainTextFormattedCitation":"(Ghozali, 2018)","previouslyFormattedCitation":"(Ghozali, 2018)"},"properties":{"noteIndex":0},"schema":"https://github.com/citation-style-language/schema/raw/master/csl-citation.json"}</w:instrText>
      </w:r>
      <w:r w:rsidR="00B115A2">
        <w:rPr>
          <w:rFonts w:ascii="Times New Roman" w:hAnsi="Times New Roman" w:cs="Times New Roman"/>
          <w:sz w:val="24"/>
          <w:szCs w:val="24"/>
        </w:rPr>
        <w:fldChar w:fldCharType="separate"/>
      </w:r>
      <w:r w:rsidR="00B115A2" w:rsidRPr="00B115A2">
        <w:rPr>
          <w:rFonts w:ascii="Times New Roman" w:hAnsi="Times New Roman" w:cs="Times New Roman"/>
          <w:noProof/>
          <w:sz w:val="24"/>
          <w:szCs w:val="24"/>
        </w:rPr>
        <w:t>(Ghozali, 2018</w:t>
      </w:r>
      <w:r w:rsidR="00B115A2">
        <w:rPr>
          <w:rFonts w:ascii="Times New Roman" w:hAnsi="Times New Roman" w:cs="Times New Roman"/>
          <w:noProof/>
          <w:sz w:val="24"/>
          <w:szCs w:val="24"/>
        </w:rPr>
        <w:t>:98</w:t>
      </w:r>
      <w:r w:rsidR="00B115A2" w:rsidRPr="00B115A2">
        <w:rPr>
          <w:rFonts w:ascii="Times New Roman" w:hAnsi="Times New Roman" w:cs="Times New Roman"/>
          <w:noProof/>
          <w:sz w:val="24"/>
          <w:szCs w:val="24"/>
        </w:rPr>
        <w:t>)</w:t>
      </w:r>
      <w:r w:rsidR="00B115A2">
        <w:rPr>
          <w:rFonts w:ascii="Times New Roman" w:hAnsi="Times New Roman" w:cs="Times New Roman"/>
          <w:sz w:val="24"/>
          <w:szCs w:val="24"/>
        </w:rPr>
        <w:fldChar w:fldCharType="end"/>
      </w:r>
      <w:r w:rsidR="00ED6B37">
        <w:rPr>
          <w:rFonts w:ascii="Times New Roman" w:hAnsi="Times New Roman" w:cs="Times New Roman"/>
          <w:sz w:val="24"/>
          <w:szCs w:val="24"/>
        </w:rPr>
        <w:t xml:space="preserve">. </w:t>
      </w:r>
    </w:p>
    <w:p w14:paraId="62246F01" w14:textId="77777777" w:rsidR="00DE3D0C" w:rsidRDefault="00443A93" w:rsidP="00DE3D0C">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A2CB0">
        <w:rPr>
          <w:rFonts w:ascii="Times New Roman" w:hAnsi="Times New Roman" w:cs="Times New Roman"/>
          <w:sz w:val="24"/>
          <w:szCs w:val="24"/>
        </w:rPr>
        <w:t>Berikut tahapan yang digunakan untuk menjalankan uji t dalam penelitian ini untuk memastikan dampak dari masing-maisng variabel independen meliputi struktur modal, likuiditas, profitabilitas, dan kebijakan deviden</w:t>
      </w:r>
      <w:r w:rsidR="00DE3D0C">
        <w:rPr>
          <w:rFonts w:ascii="Times New Roman" w:hAnsi="Times New Roman" w:cs="Times New Roman"/>
          <w:sz w:val="24"/>
          <w:szCs w:val="24"/>
        </w:rPr>
        <w:t>.</w:t>
      </w:r>
    </w:p>
    <w:p w14:paraId="0E47D20A" w14:textId="71519740" w:rsidR="00BA2CB0" w:rsidRPr="00ED6B37" w:rsidRDefault="00BA2CB0" w:rsidP="00DE3D0C">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 Membuat hipotesis dalam bentuk statistik dan kalimat</w:t>
      </w:r>
    </w:p>
    <w:p w14:paraId="7F8C15CB" w14:textId="5ACAC609" w:rsidR="00193F6E" w:rsidRDefault="00BA2CB0">
      <w:pPr>
        <w:pStyle w:val="ListParagraph"/>
        <w:numPr>
          <w:ilvl w:val="0"/>
          <w:numId w:val="29"/>
        </w:numPr>
        <w:tabs>
          <w:tab w:val="left" w:pos="1418"/>
        </w:tabs>
        <w:spacing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Formula </w:t>
      </w:r>
      <w:r w:rsidR="00193F6E">
        <w:rPr>
          <w:rFonts w:ascii="Times New Roman" w:hAnsi="Times New Roman" w:cs="Times New Roman"/>
          <w:sz w:val="24"/>
          <w:szCs w:val="24"/>
        </w:rPr>
        <w:t>Hipotesis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5072"/>
      </w:tblGrid>
      <w:tr w:rsidR="00193F6E" w14:paraId="559ECB06" w14:textId="77777777" w:rsidTr="00B10CF5">
        <w:tc>
          <w:tcPr>
            <w:tcW w:w="1803" w:type="pct"/>
          </w:tcPr>
          <w:p w14:paraId="0A599FB6" w14:textId="3905C46B" w:rsidR="00193F6E" w:rsidRDefault="00193F6E" w:rsidP="00DE3D0C">
            <w:pPr>
              <w:pStyle w:val="ListParagraph"/>
              <w:tabs>
                <w:tab w:val="left" w:pos="1743"/>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sidR="00BA2CB0">
              <w:rPr>
                <w:rFonts w:ascii="Times New Roman" w:hAnsi="Times New Roman" w:cs="Times New Roman"/>
                <w:sz w:val="24"/>
                <w:szCs w:val="24"/>
              </w:rPr>
              <w:t>0:β</w:t>
            </w:r>
            <w:proofErr w:type="gramEnd"/>
            <w:r w:rsidR="00BA2CB0">
              <w:rPr>
                <w:rFonts w:ascii="Times New Roman" w:hAnsi="Times New Roman" w:cs="Times New Roman"/>
                <w:sz w:val="24"/>
                <w:szCs w:val="24"/>
              </w:rPr>
              <w:t>1</w:t>
            </w:r>
            <w:r w:rsidR="006C1D4D">
              <w:rPr>
                <w:rFonts w:ascii="Times New Roman" w:hAnsi="Times New Roman" w:cs="Times New Roman"/>
                <w:sz w:val="24"/>
                <w:szCs w:val="24"/>
              </w:rPr>
              <w:t>=0</w:t>
            </w:r>
            <w:r w:rsidR="00BA2CB0">
              <w:rPr>
                <w:rFonts w:ascii="Times New Roman" w:hAnsi="Times New Roman" w:cs="Times New Roman"/>
                <w:sz w:val="24"/>
                <w:szCs w:val="24"/>
              </w:rPr>
              <w:t>.</w:t>
            </w:r>
          </w:p>
        </w:tc>
        <w:tc>
          <w:tcPr>
            <w:tcW w:w="3197" w:type="pct"/>
          </w:tcPr>
          <w:p w14:paraId="2B50CB95" w14:textId="6C352F21" w:rsidR="00193F6E" w:rsidRDefault="00193F6E" w:rsidP="000D5254">
            <w:pPr>
              <w:pStyle w:val="ListParagraph"/>
              <w:tabs>
                <w:tab w:val="left" w:pos="1418"/>
              </w:tabs>
              <w:spacing w:line="480" w:lineRule="auto"/>
              <w:ind w:left="-3" w:right="-1"/>
              <w:jc w:val="both"/>
              <w:rPr>
                <w:rFonts w:ascii="Times New Roman" w:hAnsi="Times New Roman" w:cs="Times New Roman"/>
                <w:sz w:val="24"/>
                <w:szCs w:val="24"/>
              </w:rPr>
            </w:pPr>
            <w:r>
              <w:rPr>
                <w:rFonts w:ascii="Times New Roman" w:hAnsi="Times New Roman" w:cs="Times New Roman"/>
                <w:sz w:val="24"/>
                <w:szCs w:val="24"/>
              </w:rPr>
              <w:t xml:space="preserve">Struktur modal tidak berpengaruh terhadao nilai perusahaan pada perusahaan pertambangan sub </w:t>
            </w:r>
            <w:r>
              <w:rPr>
                <w:rFonts w:ascii="Times New Roman" w:hAnsi="Times New Roman" w:cs="Times New Roman"/>
                <w:sz w:val="24"/>
                <w:szCs w:val="24"/>
              </w:rPr>
              <w:lastRenderedPageBreak/>
              <w:t>sektor batu bara yang terdaftar di Bursa Efek Indonesia periode 2019-2023.</w:t>
            </w:r>
          </w:p>
        </w:tc>
      </w:tr>
      <w:tr w:rsidR="00193F6E" w14:paraId="45C7B097" w14:textId="77777777" w:rsidTr="00B10CF5">
        <w:tc>
          <w:tcPr>
            <w:tcW w:w="1803" w:type="pct"/>
          </w:tcPr>
          <w:p w14:paraId="47DF925A" w14:textId="3D6862B5" w:rsidR="00193F6E" w:rsidRDefault="00193F6E" w:rsidP="00DE3D0C">
            <w:pPr>
              <w:pStyle w:val="ListParagraph"/>
              <w:tabs>
                <w:tab w:val="left" w:pos="1418"/>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1</w:t>
            </w:r>
            <w:r w:rsidR="00BA2CB0">
              <w:rPr>
                <w:rFonts w:ascii="Times New Roman" w:hAnsi="Times New Roman" w:cs="Times New Roman"/>
                <w:sz w:val="24"/>
                <w:szCs w:val="24"/>
              </w:rPr>
              <w:t>:β</w:t>
            </w:r>
            <w:proofErr w:type="gramEnd"/>
            <w:r w:rsidR="00BA2CB0">
              <w:rPr>
                <w:rFonts w:ascii="Times New Roman" w:hAnsi="Times New Roman" w:cs="Times New Roman"/>
                <w:sz w:val="24"/>
                <w:szCs w:val="24"/>
              </w:rPr>
              <w:t>1</w:t>
            </w:r>
            <w:r w:rsidR="00ED6B37">
              <w:rPr>
                <w:rFonts w:ascii="Times New Roman" w:hAnsi="Times New Roman" w:cs="Times New Roman"/>
                <w:sz w:val="24"/>
                <w:szCs w:val="24"/>
              </w:rPr>
              <w:t>≠0</w:t>
            </w:r>
            <w:r>
              <w:rPr>
                <w:rFonts w:ascii="Times New Roman" w:hAnsi="Times New Roman" w:cs="Times New Roman"/>
                <w:sz w:val="24"/>
                <w:szCs w:val="24"/>
              </w:rPr>
              <w:t>.</w:t>
            </w:r>
          </w:p>
        </w:tc>
        <w:tc>
          <w:tcPr>
            <w:tcW w:w="3197" w:type="pct"/>
          </w:tcPr>
          <w:p w14:paraId="66FE531F" w14:textId="65C2BF8D" w:rsidR="00193F6E" w:rsidRDefault="00193F6E" w:rsidP="000D5254">
            <w:pPr>
              <w:pStyle w:val="ListParagraph"/>
              <w:tabs>
                <w:tab w:val="left" w:pos="1418"/>
              </w:tabs>
              <w:spacing w:line="480" w:lineRule="auto"/>
              <w:ind w:left="-3" w:right="-1"/>
              <w:jc w:val="both"/>
              <w:rPr>
                <w:rFonts w:ascii="Times New Roman" w:hAnsi="Times New Roman" w:cs="Times New Roman"/>
                <w:sz w:val="24"/>
                <w:szCs w:val="24"/>
              </w:rPr>
            </w:pPr>
            <w:r>
              <w:rPr>
                <w:rFonts w:ascii="Times New Roman" w:hAnsi="Times New Roman" w:cs="Times New Roman"/>
                <w:sz w:val="24"/>
                <w:szCs w:val="24"/>
              </w:rPr>
              <w:t>Struktur modal berpengaruh terhadap nilai perusahaan pada perusahaan pertambangan sub sektor batu bara yang terdaftar di Bursa Efek Indonesia periode 2019-2023.</w:t>
            </w:r>
          </w:p>
        </w:tc>
      </w:tr>
    </w:tbl>
    <w:p w14:paraId="4D4F5ABA" w14:textId="4BFEDD3C" w:rsidR="00193F6E" w:rsidRDefault="00DE3D0C">
      <w:pPr>
        <w:pStyle w:val="ListParagraph"/>
        <w:numPr>
          <w:ilvl w:val="0"/>
          <w:numId w:val="29"/>
        </w:numPr>
        <w:tabs>
          <w:tab w:val="left" w:pos="1418"/>
        </w:tabs>
        <w:spacing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 </w:t>
      </w:r>
      <w:r w:rsidR="00BA2CB0">
        <w:rPr>
          <w:rFonts w:ascii="Times New Roman" w:hAnsi="Times New Roman" w:cs="Times New Roman"/>
          <w:sz w:val="24"/>
          <w:szCs w:val="24"/>
        </w:rPr>
        <w:t xml:space="preserve">Formulasi </w:t>
      </w:r>
      <w:r w:rsidR="00193F6E">
        <w:rPr>
          <w:rFonts w:ascii="Times New Roman" w:hAnsi="Times New Roman" w:cs="Times New Roman"/>
          <w:sz w:val="24"/>
          <w:szCs w:val="24"/>
        </w:rPr>
        <w:t>Hipotesis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5072"/>
      </w:tblGrid>
      <w:tr w:rsidR="00D44EEA" w14:paraId="119447C2" w14:textId="77777777" w:rsidTr="00B10CF5">
        <w:tc>
          <w:tcPr>
            <w:tcW w:w="1762" w:type="pct"/>
          </w:tcPr>
          <w:p w14:paraId="4B5BB3AA" w14:textId="7D445067" w:rsidR="00193F6E" w:rsidRDefault="00193F6E" w:rsidP="00DE3D0C">
            <w:pPr>
              <w:pStyle w:val="ListParagraph"/>
              <w:tabs>
                <w:tab w:val="left" w:pos="1589"/>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sidR="00BA2CB0">
              <w:rPr>
                <w:rFonts w:ascii="Times New Roman" w:hAnsi="Times New Roman" w:cs="Times New Roman"/>
                <w:sz w:val="24"/>
                <w:szCs w:val="24"/>
              </w:rPr>
              <w:t>0:β</w:t>
            </w:r>
            <w:proofErr w:type="gramEnd"/>
            <w:r w:rsidR="00BA2CB0">
              <w:rPr>
                <w:rFonts w:ascii="Times New Roman" w:hAnsi="Times New Roman" w:cs="Times New Roman"/>
                <w:sz w:val="24"/>
                <w:szCs w:val="24"/>
              </w:rPr>
              <w:t>2</w:t>
            </w:r>
            <w:r>
              <w:rPr>
                <w:rFonts w:ascii="Times New Roman" w:hAnsi="Times New Roman" w:cs="Times New Roman"/>
                <w:sz w:val="24"/>
                <w:szCs w:val="24"/>
              </w:rPr>
              <w:t>=0.</w:t>
            </w:r>
          </w:p>
        </w:tc>
        <w:tc>
          <w:tcPr>
            <w:tcW w:w="3238" w:type="pct"/>
          </w:tcPr>
          <w:p w14:paraId="18084D90" w14:textId="18B4DA84" w:rsidR="00193F6E" w:rsidRDefault="00D44EEA" w:rsidP="00B10CF5">
            <w:pPr>
              <w:pStyle w:val="ListParagraph"/>
              <w:tabs>
                <w:tab w:val="left" w:pos="1418"/>
              </w:tabs>
              <w:spacing w:line="480" w:lineRule="auto"/>
              <w:ind w:left="35" w:right="-1"/>
              <w:jc w:val="both"/>
              <w:rPr>
                <w:rFonts w:ascii="Times New Roman" w:hAnsi="Times New Roman" w:cs="Times New Roman"/>
                <w:sz w:val="24"/>
                <w:szCs w:val="24"/>
              </w:rPr>
            </w:pPr>
            <w:r>
              <w:rPr>
                <w:rFonts w:ascii="Times New Roman" w:hAnsi="Times New Roman" w:cs="Times New Roman"/>
                <w:sz w:val="24"/>
                <w:szCs w:val="24"/>
              </w:rPr>
              <w:t>Likuiditas tidak berpengaruh terhadap nilai perusahaan pada perusahaan pertambangan sub sektor batu bara yang terdaftar di Bursa Efek Indonesia periode 2019-2023.</w:t>
            </w:r>
          </w:p>
        </w:tc>
      </w:tr>
      <w:tr w:rsidR="00D44EEA" w14:paraId="11E77268" w14:textId="77777777" w:rsidTr="00B10CF5">
        <w:tc>
          <w:tcPr>
            <w:tcW w:w="1762" w:type="pct"/>
          </w:tcPr>
          <w:p w14:paraId="0091AB08" w14:textId="684AF7EE" w:rsidR="00193F6E" w:rsidRDefault="00193F6E" w:rsidP="00DE3D0C">
            <w:pPr>
              <w:pStyle w:val="ListParagraph"/>
              <w:tabs>
                <w:tab w:val="left" w:pos="1589"/>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2</w:t>
            </w:r>
            <w:r w:rsidR="00BA2CB0">
              <w:rPr>
                <w:rFonts w:ascii="Times New Roman" w:hAnsi="Times New Roman" w:cs="Times New Roman"/>
                <w:sz w:val="24"/>
                <w:szCs w:val="24"/>
              </w:rPr>
              <w:t>:β</w:t>
            </w:r>
            <w:proofErr w:type="gramEnd"/>
            <w:r w:rsidR="00BA2CB0">
              <w:rPr>
                <w:rFonts w:ascii="Times New Roman" w:hAnsi="Times New Roman" w:cs="Times New Roman"/>
                <w:sz w:val="24"/>
                <w:szCs w:val="24"/>
              </w:rPr>
              <w:t>2</w:t>
            </w:r>
            <w:r w:rsidR="00ED6B37">
              <w:rPr>
                <w:rFonts w:ascii="Times New Roman" w:hAnsi="Times New Roman" w:cs="Times New Roman"/>
                <w:sz w:val="24"/>
                <w:szCs w:val="24"/>
              </w:rPr>
              <w:t>≠</w:t>
            </w:r>
            <w:r>
              <w:rPr>
                <w:rFonts w:ascii="Times New Roman" w:hAnsi="Times New Roman" w:cs="Times New Roman"/>
                <w:sz w:val="24"/>
                <w:szCs w:val="24"/>
              </w:rPr>
              <w:t>0.</w:t>
            </w:r>
          </w:p>
        </w:tc>
        <w:tc>
          <w:tcPr>
            <w:tcW w:w="3238" w:type="pct"/>
          </w:tcPr>
          <w:p w14:paraId="6F5B054E" w14:textId="709FFBF4" w:rsidR="00193F6E" w:rsidRDefault="00D44EEA" w:rsidP="00B10CF5">
            <w:pPr>
              <w:pStyle w:val="ListParagraph"/>
              <w:tabs>
                <w:tab w:val="left" w:pos="1418"/>
              </w:tabs>
              <w:spacing w:line="480" w:lineRule="auto"/>
              <w:ind w:left="35" w:right="-1"/>
              <w:jc w:val="both"/>
              <w:rPr>
                <w:rFonts w:ascii="Times New Roman" w:hAnsi="Times New Roman" w:cs="Times New Roman"/>
                <w:sz w:val="24"/>
                <w:szCs w:val="24"/>
              </w:rPr>
            </w:pPr>
            <w:r>
              <w:rPr>
                <w:rFonts w:ascii="Times New Roman" w:hAnsi="Times New Roman" w:cs="Times New Roman"/>
                <w:sz w:val="24"/>
                <w:szCs w:val="24"/>
              </w:rPr>
              <w:t>Likuiditas berpengaruh terhadap nilai perusahaan pada perusahaan pertambangan sub sektor batu bara yang terdaftar di Bursa Efek Indonesia periode 2019-2023.</w:t>
            </w:r>
          </w:p>
        </w:tc>
      </w:tr>
    </w:tbl>
    <w:p w14:paraId="5A51B6BD" w14:textId="3CEA9ABC" w:rsidR="00193F6E" w:rsidRPr="00ED6B37" w:rsidRDefault="00B10CF5">
      <w:pPr>
        <w:pStyle w:val="ListParagraph"/>
        <w:numPr>
          <w:ilvl w:val="0"/>
          <w:numId w:val="29"/>
        </w:numPr>
        <w:tabs>
          <w:tab w:val="left" w:pos="1418"/>
        </w:tabs>
        <w:spacing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 Formula </w:t>
      </w:r>
      <w:r w:rsidR="00ED6B37">
        <w:rPr>
          <w:rFonts w:ascii="Times New Roman" w:hAnsi="Times New Roman" w:cs="Times New Roman"/>
          <w:sz w:val="24"/>
          <w:szCs w:val="24"/>
        </w:rPr>
        <w:t>Hipotesis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4976"/>
      </w:tblGrid>
      <w:tr w:rsidR="00D44EEA" w14:paraId="63399335" w14:textId="77777777" w:rsidTr="00B10CF5">
        <w:tc>
          <w:tcPr>
            <w:tcW w:w="1865" w:type="pct"/>
          </w:tcPr>
          <w:p w14:paraId="74D4B6DD" w14:textId="5D0BBF38" w:rsidR="00D44EEA" w:rsidRDefault="00D44EEA" w:rsidP="00D838DD">
            <w:pPr>
              <w:pStyle w:val="ListParagraph"/>
              <w:tabs>
                <w:tab w:val="left" w:pos="1418"/>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sidR="00BA2CB0">
              <w:rPr>
                <w:rFonts w:ascii="Times New Roman" w:hAnsi="Times New Roman" w:cs="Times New Roman"/>
                <w:sz w:val="24"/>
                <w:szCs w:val="24"/>
              </w:rPr>
              <w:t>0:β</w:t>
            </w:r>
            <w:proofErr w:type="gramEnd"/>
            <w:r w:rsidR="00BA2CB0">
              <w:rPr>
                <w:rFonts w:ascii="Times New Roman" w:hAnsi="Times New Roman" w:cs="Times New Roman"/>
                <w:sz w:val="24"/>
                <w:szCs w:val="24"/>
              </w:rPr>
              <w:t>3</w:t>
            </w:r>
            <w:r>
              <w:rPr>
                <w:rFonts w:ascii="Times New Roman" w:hAnsi="Times New Roman" w:cs="Times New Roman"/>
                <w:sz w:val="24"/>
                <w:szCs w:val="24"/>
              </w:rPr>
              <w:t>=0.</w:t>
            </w:r>
          </w:p>
        </w:tc>
        <w:tc>
          <w:tcPr>
            <w:tcW w:w="3135" w:type="pct"/>
          </w:tcPr>
          <w:p w14:paraId="1F783FF0" w14:textId="5E7ACF2E" w:rsidR="00D44EEA" w:rsidRDefault="00D44EEA" w:rsidP="000D5254">
            <w:pPr>
              <w:pStyle w:val="ListParagraph"/>
              <w:tabs>
                <w:tab w:val="left" w:pos="1418"/>
              </w:tabs>
              <w:spacing w:line="480" w:lineRule="auto"/>
              <w:ind w:left="-83" w:right="-1"/>
              <w:jc w:val="both"/>
              <w:rPr>
                <w:rFonts w:ascii="Times New Roman" w:hAnsi="Times New Roman" w:cs="Times New Roman"/>
                <w:sz w:val="24"/>
                <w:szCs w:val="24"/>
              </w:rPr>
            </w:pPr>
            <w:r>
              <w:rPr>
                <w:rFonts w:ascii="Times New Roman" w:hAnsi="Times New Roman" w:cs="Times New Roman"/>
                <w:sz w:val="24"/>
                <w:szCs w:val="24"/>
              </w:rPr>
              <w:t>Profitabilitas tidak berpengaruh terhadap nilai perusahaan pada perusahaan pertambangan sub sektor batu bara yang terdaftar di Bursa Efek Indonesia periode 2019-2023.</w:t>
            </w:r>
          </w:p>
        </w:tc>
      </w:tr>
      <w:tr w:rsidR="00D44EEA" w14:paraId="6C26FEEC" w14:textId="77777777" w:rsidTr="00B10CF5">
        <w:tc>
          <w:tcPr>
            <w:tcW w:w="1865" w:type="pct"/>
          </w:tcPr>
          <w:p w14:paraId="32D13ADC" w14:textId="4C5EB2F5" w:rsidR="00D44EEA" w:rsidRDefault="00D44EEA" w:rsidP="00D838DD">
            <w:pPr>
              <w:pStyle w:val="ListParagraph"/>
              <w:tabs>
                <w:tab w:val="left" w:pos="1418"/>
              </w:tabs>
              <w:spacing w:line="480" w:lineRule="auto"/>
              <w:ind w:left="1731" w:right="-1"/>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3</w:t>
            </w:r>
            <w:r w:rsidR="00BA2CB0">
              <w:rPr>
                <w:rFonts w:ascii="Times New Roman" w:hAnsi="Times New Roman" w:cs="Times New Roman"/>
                <w:sz w:val="24"/>
                <w:szCs w:val="24"/>
              </w:rPr>
              <w:t>:β</w:t>
            </w:r>
            <w:proofErr w:type="gramEnd"/>
            <w:r w:rsidR="00BA2CB0">
              <w:rPr>
                <w:rFonts w:ascii="Times New Roman" w:hAnsi="Times New Roman" w:cs="Times New Roman"/>
                <w:sz w:val="24"/>
                <w:szCs w:val="24"/>
              </w:rPr>
              <w:t>3</w:t>
            </w:r>
            <w:r w:rsidR="00ED6B37">
              <w:rPr>
                <w:rFonts w:ascii="Times New Roman" w:hAnsi="Times New Roman" w:cs="Times New Roman"/>
                <w:sz w:val="24"/>
                <w:szCs w:val="24"/>
              </w:rPr>
              <w:t>≠</w:t>
            </w:r>
            <w:r>
              <w:rPr>
                <w:rFonts w:ascii="Times New Roman" w:hAnsi="Times New Roman" w:cs="Times New Roman"/>
                <w:sz w:val="24"/>
                <w:szCs w:val="24"/>
              </w:rPr>
              <w:t>0.</w:t>
            </w:r>
          </w:p>
        </w:tc>
        <w:tc>
          <w:tcPr>
            <w:tcW w:w="3135" w:type="pct"/>
          </w:tcPr>
          <w:p w14:paraId="1FCBE543" w14:textId="2A55F349" w:rsidR="00A2224E" w:rsidRDefault="00D44EEA" w:rsidP="00B10CF5">
            <w:pPr>
              <w:pStyle w:val="ListParagraph"/>
              <w:tabs>
                <w:tab w:val="left" w:pos="1418"/>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 xml:space="preserve">Profitabilitas berpengaruh terhadap nilai perusahaan pada perusahaan pertambangan sub </w:t>
            </w:r>
            <w:r>
              <w:rPr>
                <w:rFonts w:ascii="Times New Roman" w:hAnsi="Times New Roman" w:cs="Times New Roman"/>
                <w:sz w:val="24"/>
                <w:szCs w:val="24"/>
              </w:rPr>
              <w:lastRenderedPageBreak/>
              <w:t>sektor batu bara yang terdaftar di Bursa Efek Indonesia periode 2019-2023.</w:t>
            </w:r>
          </w:p>
        </w:tc>
      </w:tr>
    </w:tbl>
    <w:p w14:paraId="5E8E9848" w14:textId="455BB14F" w:rsidR="00193F6E" w:rsidRPr="00ED6B37" w:rsidRDefault="00B10CF5">
      <w:pPr>
        <w:pStyle w:val="ListParagraph"/>
        <w:numPr>
          <w:ilvl w:val="0"/>
          <w:numId w:val="44"/>
        </w:numPr>
        <w:tabs>
          <w:tab w:val="left" w:pos="1418"/>
        </w:tabs>
        <w:spacing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Formula </w:t>
      </w:r>
      <w:r w:rsidR="00ED6B37">
        <w:rPr>
          <w:rFonts w:ascii="Times New Roman" w:hAnsi="Times New Roman" w:cs="Times New Roman"/>
          <w:sz w:val="24"/>
          <w:szCs w:val="24"/>
        </w:rPr>
        <w:t>Hipotesis 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961"/>
      </w:tblGrid>
      <w:tr w:rsidR="00D44EEA" w14:paraId="370371F6" w14:textId="77777777" w:rsidTr="00D838DD">
        <w:tc>
          <w:tcPr>
            <w:tcW w:w="1875" w:type="pct"/>
          </w:tcPr>
          <w:p w14:paraId="718917D8" w14:textId="22D03CCF" w:rsidR="00D44EEA" w:rsidRDefault="00D44EEA" w:rsidP="00D838DD">
            <w:pPr>
              <w:pStyle w:val="ListParagraph"/>
              <w:tabs>
                <w:tab w:val="left" w:pos="1731"/>
              </w:tabs>
              <w:spacing w:line="480" w:lineRule="auto"/>
              <w:ind w:left="1687" w:right="-1"/>
              <w:jc w:val="both"/>
              <w:rPr>
                <w:rFonts w:ascii="Times New Roman" w:hAnsi="Times New Roman" w:cs="Times New Roman"/>
                <w:sz w:val="24"/>
                <w:szCs w:val="24"/>
              </w:rPr>
            </w:pPr>
            <w:r>
              <w:rPr>
                <w:rFonts w:ascii="Times New Roman" w:hAnsi="Times New Roman" w:cs="Times New Roman"/>
                <w:sz w:val="24"/>
                <w:szCs w:val="24"/>
              </w:rPr>
              <w:t>H</w:t>
            </w:r>
            <w:proofErr w:type="gramStart"/>
            <w:r w:rsidR="00BA2CB0">
              <w:rPr>
                <w:rFonts w:ascii="Times New Roman" w:hAnsi="Times New Roman" w:cs="Times New Roman"/>
                <w:sz w:val="24"/>
                <w:szCs w:val="24"/>
              </w:rPr>
              <w:t>0:β</w:t>
            </w:r>
            <w:proofErr w:type="gramEnd"/>
            <w:r w:rsidR="00BA2CB0">
              <w:rPr>
                <w:rFonts w:ascii="Times New Roman" w:hAnsi="Times New Roman" w:cs="Times New Roman"/>
                <w:sz w:val="24"/>
                <w:szCs w:val="24"/>
              </w:rPr>
              <w:t>4</w:t>
            </w:r>
            <w:r>
              <w:rPr>
                <w:rFonts w:ascii="Times New Roman" w:hAnsi="Times New Roman" w:cs="Times New Roman"/>
                <w:sz w:val="24"/>
                <w:szCs w:val="24"/>
              </w:rPr>
              <w:t>=0.</w:t>
            </w:r>
          </w:p>
        </w:tc>
        <w:tc>
          <w:tcPr>
            <w:tcW w:w="3125" w:type="pct"/>
          </w:tcPr>
          <w:p w14:paraId="3364A464" w14:textId="41A0812A" w:rsidR="00D44EEA" w:rsidRPr="00D838DD" w:rsidRDefault="00D44EEA" w:rsidP="00D838DD">
            <w:pPr>
              <w:tabs>
                <w:tab w:val="left" w:pos="1418"/>
              </w:tabs>
              <w:spacing w:line="480" w:lineRule="auto"/>
              <w:ind w:right="-1"/>
              <w:jc w:val="both"/>
              <w:rPr>
                <w:rFonts w:ascii="Times New Roman" w:hAnsi="Times New Roman" w:cs="Times New Roman"/>
                <w:sz w:val="24"/>
                <w:szCs w:val="24"/>
              </w:rPr>
            </w:pPr>
            <w:r w:rsidRPr="00D838DD">
              <w:rPr>
                <w:rFonts w:ascii="Times New Roman" w:hAnsi="Times New Roman" w:cs="Times New Roman"/>
                <w:sz w:val="24"/>
                <w:szCs w:val="24"/>
              </w:rPr>
              <w:t>Kebijakan deviden tidak berpengaruh terhadap nilai perusahaan pada perusahaan pertambangan sub sektor batu bara yang terdaftar di Bursa Efek Indonesia periode 2019-2023.</w:t>
            </w:r>
          </w:p>
        </w:tc>
      </w:tr>
      <w:tr w:rsidR="00D44EEA" w14:paraId="70A17B86" w14:textId="77777777" w:rsidTr="00D838DD">
        <w:tc>
          <w:tcPr>
            <w:tcW w:w="1875" w:type="pct"/>
          </w:tcPr>
          <w:p w14:paraId="1A37B7D8" w14:textId="4DBFF082" w:rsidR="00D44EEA" w:rsidRDefault="00D44EEA" w:rsidP="00D838DD">
            <w:pPr>
              <w:pStyle w:val="ListParagraph"/>
              <w:tabs>
                <w:tab w:val="left" w:pos="1731"/>
              </w:tabs>
              <w:spacing w:line="480" w:lineRule="auto"/>
              <w:ind w:left="1687" w:right="-1"/>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4</w:t>
            </w:r>
            <w:r w:rsidR="00BA2CB0">
              <w:rPr>
                <w:rFonts w:ascii="Times New Roman" w:hAnsi="Times New Roman" w:cs="Times New Roman"/>
                <w:sz w:val="24"/>
                <w:szCs w:val="24"/>
              </w:rPr>
              <w:t>:β</w:t>
            </w:r>
            <w:proofErr w:type="gramEnd"/>
            <w:r w:rsidR="00BA2CB0">
              <w:rPr>
                <w:rFonts w:ascii="Times New Roman" w:hAnsi="Times New Roman" w:cs="Times New Roman"/>
                <w:sz w:val="24"/>
                <w:szCs w:val="24"/>
              </w:rPr>
              <w:t>4</w:t>
            </w:r>
            <w:r w:rsidR="00ED6B37">
              <w:rPr>
                <w:rFonts w:ascii="Times New Roman" w:hAnsi="Times New Roman" w:cs="Times New Roman"/>
                <w:sz w:val="24"/>
                <w:szCs w:val="24"/>
              </w:rPr>
              <w:t>≠</w:t>
            </w:r>
            <w:r>
              <w:rPr>
                <w:rFonts w:ascii="Times New Roman" w:hAnsi="Times New Roman" w:cs="Times New Roman"/>
                <w:sz w:val="24"/>
                <w:szCs w:val="24"/>
              </w:rPr>
              <w:t>0.</w:t>
            </w:r>
          </w:p>
        </w:tc>
        <w:tc>
          <w:tcPr>
            <w:tcW w:w="3125" w:type="pct"/>
          </w:tcPr>
          <w:p w14:paraId="6694AC43" w14:textId="4BD7AE75" w:rsidR="00D44EEA" w:rsidRPr="00D838DD" w:rsidRDefault="00D44EEA" w:rsidP="00D838DD">
            <w:pPr>
              <w:tabs>
                <w:tab w:val="left" w:pos="1418"/>
              </w:tabs>
              <w:spacing w:line="480" w:lineRule="auto"/>
              <w:ind w:right="-1"/>
              <w:jc w:val="both"/>
              <w:rPr>
                <w:rFonts w:ascii="Times New Roman" w:hAnsi="Times New Roman" w:cs="Times New Roman"/>
                <w:sz w:val="24"/>
                <w:szCs w:val="24"/>
              </w:rPr>
            </w:pPr>
            <w:r w:rsidRPr="00D838DD">
              <w:rPr>
                <w:rFonts w:ascii="Times New Roman" w:hAnsi="Times New Roman" w:cs="Times New Roman"/>
                <w:sz w:val="24"/>
                <w:szCs w:val="24"/>
              </w:rPr>
              <w:t>Kebijakan deviden berpengaruh terhadap nilai perusahaan pada perusahaan pertambangan batu bara yang terdaftar di Bursa Efek Indonesia periode 2019-2023.</w:t>
            </w:r>
          </w:p>
        </w:tc>
      </w:tr>
    </w:tbl>
    <w:p w14:paraId="6A16E530" w14:textId="4099E3E5" w:rsidR="00D44EEA" w:rsidRDefault="00BC5877" w:rsidP="00D838DD">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 xml:space="preserve">b. </w:t>
      </w:r>
      <w:r w:rsidR="000D5254">
        <w:rPr>
          <w:rFonts w:ascii="Times New Roman" w:hAnsi="Times New Roman" w:cs="Times New Roman"/>
          <w:sz w:val="24"/>
          <w:szCs w:val="24"/>
        </w:rPr>
        <w:t>Menentukan Taraf Signifikansi</w:t>
      </w:r>
    </w:p>
    <w:p w14:paraId="2AF1E1A1" w14:textId="5EEBEA1F" w:rsidR="000D5254" w:rsidRDefault="00D838DD"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ab/>
      </w:r>
      <w:r w:rsidR="000D5254">
        <w:rPr>
          <w:rFonts w:ascii="Times New Roman" w:hAnsi="Times New Roman" w:cs="Times New Roman"/>
          <w:sz w:val="24"/>
          <w:szCs w:val="24"/>
        </w:rPr>
        <w:tab/>
        <w:t>Untuk menguji signifikan dari koefisien korelasi yang diperoleh, yang akan digunakan uji t satu pihak dengan menggunakan tingkat signifikan sebesar 95% (atau ɑ = 5%).</w:t>
      </w:r>
    </w:p>
    <w:p w14:paraId="2A76E058" w14:textId="1B3BB090" w:rsidR="000D5254" w:rsidRDefault="000D5254" w:rsidP="00D838DD">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c. Kaidah Pengujian</w:t>
      </w:r>
    </w:p>
    <w:p w14:paraId="4FF3322F" w14:textId="378683FD" w:rsidR="000D5254" w:rsidRDefault="00D67497"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H0 diterima apabila</w:t>
      </w:r>
      <w:r w:rsidR="000D5254">
        <w:rPr>
          <w:rFonts w:ascii="Times New Roman" w:hAnsi="Times New Roman" w:cs="Times New Roman"/>
          <w:sz w:val="24"/>
          <w:szCs w:val="24"/>
        </w:rPr>
        <w:t xml:space="preserve"> - </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tabel</w:t>
      </w:r>
      <w:r w:rsidR="00512875">
        <w:rPr>
          <w:rFonts w:ascii="Times New Roman" w:hAnsi="Times New Roman" w:cs="Times New Roman"/>
          <w:i/>
          <w:iCs/>
          <w:sz w:val="24"/>
          <w:szCs w:val="24"/>
          <w:vertAlign w:val="subscript"/>
        </w:rPr>
        <w:t xml:space="preserve"> </w:t>
      </w:r>
      <w:r w:rsidR="000D5254">
        <w:rPr>
          <w:rFonts w:ascii="Times New Roman" w:hAnsi="Times New Roman" w:cs="Times New Roman"/>
          <w:sz w:val="24"/>
          <w:szCs w:val="24"/>
        </w:rPr>
        <w:t>≤</w:t>
      </w:r>
      <w:r w:rsidR="00512875">
        <w:rPr>
          <w:rFonts w:ascii="Times New Roman" w:hAnsi="Times New Roman" w:cs="Times New Roman"/>
          <w:sz w:val="24"/>
          <w:szCs w:val="24"/>
        </w:rPr>
        <w:t xml:space="preserve"> </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hitung</w:t>
      </w:r>
      <w:r w:rsidR="00512875">
        <w:rPr>
          <w:rFonts w:ascii="Times New Roman" w:hAnsi="Times New Roman" w:cs="Times New Roman"/>
          <w:i/>
          <w:iCs/>
          <w:sz w:val="24"/>
          <w:szCs w:val="24"/>
          <w:vertAlign w:val="subscript"/>
        </w:rPr>
        <w:t xml:space="preserve"> </w:t>
      </w:r>
      <w:r w:rsidR="000D5254">
        <w:rPr>
          <w:rFonts w:ascii="Times New Roman" w:hAnsi="Times New Roman" w:cs="Times New Roman"/>
          <w:sz w:val="24"/>
          <w:szCs w:val="24"/>
        </w:rPr>
        <w:t>≤</w:t>
      </w:r>
      <w:r w:rsidR="00512875">
        <w:rPr>
          <w:rFonts w:ascii="Times New Roman" w:hAnsi="Times New Roman" w:cs="Times New Roman"/>
          <w:sz w:val="24"/>
          <w:szCs w:val="24"/>
        </w:rPr>
        <w:t xml:space="preserve"> </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tabel</w:t>
      </w:r>
    </w:p>
    <w:p w14:paraId="72C4E3C5" w14:textId="20F88591" w:rsidR="000D5254" w:rsidRDefault="00D67497"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H0 ditolak apabila</w:t>
      </w:r>
      <w:r w:rsidR="000D5254">
        <w:rPr>
          <w:rFonts w:ascii="Times New Roman" w:hAnsi="Times New Roman" w:cs="Times New Roman"/>
          <w:sz w:val="24"/>
          <w:szCs w:val="24"/>
        </w:rPr>
        <w:t xml:space="preserve"> </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hitung</w:t>
      </w:r>
      <w:r w:rsidR="00512875">
        <w:rPr>
          <w:rFonts w:ascii="Times New Roman" w:hAnsi="Times New Roman" w:cs="Times New Roman"/>
          <w:i/>
          <w:iCs/>
          <w:sz w:val="24"/>
          <w:szCs w:val="24"/>
          <w:vertAlign w:val="subscript"/>
        </w:rPr>
        <w:t xml:space="preserve"> </w:t>
      </w:r>
      <w:r w:rsidR="000D5254">
        <w:rPr>
          <w:rFonts w:ascii="Times New Roman" w:hAnsi="Times New Roman" w:cs="Times New Roman"/>
          <w:sz w:val="24"/>
          <w:szCs w:val="24"/>
        </w:rPr>
        <w:t>&gt;</w:t>
      </w:r>
      <w:r w:rsidR="00512875">
        <w:rPr>
          <w:rFonts w:ascii="Times New Roman" w:hAnsi="Times New Roman" w:cs="Times New Roman"/>
          <w:sz w:val="24"/>
          <w:szCs w:val="24"/>
        </w:rPr>
        <w:t xml:space="preserve"> </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tabel</w:t>
      </w:r>
      <w:r w:rsidR="000D5254">
        <w:rPr>
          <w:rFonts w:ascii="Times New Roman" w:hAnsi="Times New Roman" w:cs="Times New Roman"/>
          <w:i/>
          <w:iCs/>
          <w:sz w:val="24"/>
          <w:szCs w:val="24"/>
        </w:rPr>
        <w:t xml:space="preserve"> </w:t>
      </w:r>
      <w:r w:rsidR="000D5254">
        <w:rPr>
          <w:rFonts w:ascii="Times New Roman" w:hAnsi="Times New Roman" w:cs="Times New Roman"/>
          <w:sz w:val="24"/>
          <w:szCs w:val="24"/>
        </w:rPr>
        <w:t xml:space="preserve">atau </w:t>
      </w:r>
      <w:r>
        <w:rPr>
          <w:rFonts w:ascii="Times New Roman" w:hAnsi="Times New Roman" w:cs="Times New Roman"/>
          <w:sz w:val="24"/>
          <w:szCs w:val="24"/>
        </w:rPr>
        <w:t>-t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w:t>
      </w:r>
      <w:r w:rsidR="000D5254">
        <w:rPr>
          <w:rFonts w:ascii="Times New Roman" w:hAnsi="Times New Roman" w:cs="Times New Roman"/>
          <w:sz w:val="24"/>
          <w:szCs w:val="24"/>
        </w:rPr>
        <w:t>-</w:t>
      </w:r>
      <w:r w:rsidR="000D5254">
        <w:rPr>
          <w:rFonts w:ascii="Times New Roman" w:hAnsi="Times New Roman" w:cs="Times New Roman"/>
          <w:i/>
          <w:iCs/>
          <w:sz w:val="24"/>
          <w:szCs w:val="24"/>
        </w:rPr>
        <w:t>t</w:t>
      </w:r>
      <w:r w:rsidR="000D5254" w:rsidRPr="00512875">
        <w:rPr>
          <w:rFonts w:ascii="Times New Roman" w:hAnsi="Times New Roman" w:cs="Times New Roman"/>
          <w:i/>
          <w:iCs/>
          <w:sz w:val="24"/>
          <w:szCs w:val="24"/>
          <w:vertAlign w:val="subscript"/>
        </w:rPr>
        <w:t>tabel</w:t>
      </w:r>
    </w:p>
    <w:p w14:paraId="2F2B2E2C" w14:textId="6A1024BA" w:rsidR="00512875" w:rsidRDefault="00512875" w:rsidP="00D838DD">
      <w:pPr>
        <w:tabs>
          <w:tab w:val="left" w:pos="1418"/>
        </w:tabs>
        <w:spacing w:line="480" w:lineRule="auto"/>
        <w:ind w:left="1560" w:right="-1"/>
        <w:jc w:val="both"/>
        <w:rPr>
          <w:rFonts w:ascii="Times New Roman" w:hAnsi="Times New Roman" w:cs="Times New Roman"/>
          <w:sz w:val="24"/>
          <w:szCs w:val="24"/>
        </w:rPr>
      </w:pPr>
      <w:r w:rsidRPr="00512875">
        <w:rPr>
          <w:rFonts w:ascii="Times New Roman" w:hAnsi="Times New Roman" w:cs="Times New Roman"/>
          <w:noProof/>
          <w:sz w:val="24"/>
          <w:szCs w:val="24"/>
        </w:rPr>
        <w:drawing>
          <wp:inline distT="0" distB="0" distL="0" distR="0" wp14:anchorId="6D7E37F1" wp14:editId="318C000F">
            <wp:extent cx="3793524" cy="1247709"/>
            <wp:effectExtent l="0" t="0" r="0" b="0"/>
            <wp:docPr id="136771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109" cy="1291317"/>
                    </a:xfrm>
                    <a:prstGeom prst="rect">
                      <a:avLst/>
                    </a:prstGeom>
                    <a:noFill/>
                    <a:ln>
                      <a:noFill/>
                    </a:ln>
                  </pic:spPr>
                </pic:pic>
              </a:graphicData>
            </a:graphic>
          </wp:inline>
        </w:drawing>
      </w:r>
    </w:p>
    <w:p w14:paraId="126E71FC" w14:textId="4132E220" w:rsidR="00512875" w:rsidRDefault="00812BC5" w:rsidP="00D838DD">
      <w:pPr>
        <w:tabs>
          <w:tab w:val="left" w:pos="1418"/>
        </w:tabs>
        <w:spacing w:line="480" w:lineRule="auto"/>
        <w:ind w:left="1134" w:right="-1"/>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 xml:space="preserve">d. Menghitung </w:t>
      </w:r>
      <w:r>
        <w:rPr>
          <w:rFonts w:ascii="Times New Roman" w:hAnsi="Times New Roman" w:cs="Times New Roman"/>
          <w:i/>
          <w:iCs/>
          <w:sz w:val="24"/>
          <w:szCs w:val="24"/>
        </w:rPr>
        <w:t>t</w:t>
      </w:r>
      <w:r>
        <w:rPr>
          <w:rFonts w:ascii="Times New Roman" w:hAnsi="Times New Roman" w:cs="Times New Roman"/>
          <w:i/>
          <w:iCs/>
          <w:sz w:val="24"/>
          <w:szCs w:val="24"/>
          <w:vertAlign w:val="subscript"/>
        </w:rPr>
        <w:t>hitung</w:t>
      </w:r>
    </w:p>
    <w:p w14:paraId="6DA5377B" w14:textId="53189824" w:rsidR="00812BC5" w:rsidRDefault="00812BC5" w:rsidP="00D838DD">
      <w:pPr>
        <w:tabs>
          <w:tab w:val="left" w:pos="1418"/>
        </w:tabs>
        <w:spacing w:line="480" w:lineRule="auto"/>
        <w:ind w:left="1418" w:right="-1"/>
        <w:jc w:val="both"/>
        <w:rPr>
          <w:rFonts w:ascii="Times New Roman" w:eastAsiaTheme="minorEastAsia" w:hAnsi="Times New Roman" w:cs="Times New Roman"/>
          <w:i/>
          <w:iCs/>
          <w:sz w:val="24"/>
          <w:szCs w:val="24"/>
          <w:vertAlign w:val="subscript"/>
        </w:rPr>
      </w:pPr>
      <w:r>
        <w:rPr>
          <w:rFonts w:ascii="Times New Roman" w:hAnsi="Times New Roman" w:cs="Times New Roman"/>
          <w:i/>
          <w:iCs/>
          <w:sz w:val="24"/>
          <w:szCs w:val="24"/>
        </w:rPr>
        <w:t>t</w:t>
      </w:r>
      <w:r>
        <w:rPr>
          <w:rFonts w:ascii="Times New Roman" w:hAnsi="Times New Roman" w:cs="Times New Roman"/>
          <w:i/>
          <w:iCs/>
          <w:sz w:val="24"/>
          <w:szCs w:val="24"/>
          <w:vertAlign w:val="subscript"/>
        </w:rPr>
        <w:t>hitung</w:t>
      </w:r>
      <w:r>
        <w:rPr>
          <w:rFonts w:ascii="Times New Roman" w:hAnsi="Times New Roman" w:cs="Times New Roman"/>
          <w:i/>
          <w:iCs/>
          <w:sz w:val="24"/>
          <w:szCs w:val="24"/>
        </w:rPr>
        <w:t xml:space="preserve"> </w:t>
      </w:r>
      <w:r>
        <w:rPr>
          <w:rFonts w:ascii="Times New Roman" w:hAnsi="Times New Roman" w:cs="Times New Roman"/>
          <w:i/>
          <w:iCs/>
          <w:sz w:val="24"/>
          <w:szCs w:val="24"/>
          <w:vertAlign w:val="subscript"/>
        </w:rPr>
        <w:t xml:space="preserve">= </w:t>
      </w:r>
      <m:oMath>
        <m:f>
          <m:fPr>
            <m:ctrlPr>
              <w:rPr>
                <w:rFonts w:ascii="Cambria Math" w:hAnsi="Cambria Math" w:cs="Times New Roman"/>
                <w:i/>
                <w:iCs/>
                <w:sz w:val="24"/>
                <w:szCs w:val="24"/>
                <w:vertAlign w:val="subscript"/>
              </w:rPr>
            </m:ctrlPr>
          </m:fPr>
          <m:num>
            <m:r>
              <w:rPr>
                <w:rFonts w:ascii="Cambria Math" w:hAnsi="Cambria Math" w:cs="Times New Roman"/>
                <w:sz w:val="24"/>
                <w:szCs w:val="24"/>
                <w:vertAlign w:val="subscript"/>
              </w:rPr>
              <m:t>b</m:t>
            </m:r>
          </m:num>
          <m:den>
            <m:r>
              <w:rPr>
                <w:rFonts w:ascii="Cambria Math" w:hAnsi="Cambria Math" w:cs="Times New Roman"/>
                <w:sz w:val="24"/>
                <w:szCs w:val="24"/>
                <w:vertAlign w:val="subscript"/>
              </w:rPr>
              <m:t>sb</m:t>
            </m:r>
          </m:den>
        </m:f>
      </m:oMath>
    </w:p>
    <w:p w14:paraId="784BFBD8" w14:textId="51F84799" w:rsidR="00812BC5" w:rsidRDefault="00812BC5" w:rsidP="00D838DD">
      <w:pPr>
        <w:tabs>
          <w:tab w:val="left" w:pos="1418"/>
        </w:tabs>
        <w:spacing w:line="480" w:lineRule="auto"/>
        <w:ind w:left="1418" w:right="-1"/>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6682BC1B" w14:textId="127065A7" w:rsidR="00812BC5" w:rsidRDefault="00812BC5"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b: Nilai Parameter</w:t>
      </w:r>
    </w:p>
    <w:p w14:paraId="5FCECC26" w14:textId="4FED32F8" w:rsidR="00812BC5" w:rsidRDefault="00812BC5"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Sb: Standar Error dari b</w:t>
      </w:r>
    </w:p>
    <w:p w14:paraId="1680D529" w14:textId="50E6CBC2" w:rsidR="00812BC5" w:rsidRDefault="00FF7F38" w:rsidP="00D838DD">
      <w:pPr>
        <w:tabs>
          <w:tab w:val="left" w:pos="1418"/>
        </w:tabs>
        <w:spacing w:line="480" w:lineRule="auto"/>
        <w:ind w:left="1418" w:right="-1"/>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12BC5">
        <w:rPr>
          <w:rFonts w:ascii="Times New Roman" w:hAnsi="Times New Roman" w:cs="Times New Roman"/>
          <w:sz w:val="24"/>
          <w:szCs w:val="24"/>
        </w:rPr>
        <w:t>S</w:t>
      </w:r>
      <w:r w:rsidR="00812BC5">
        <w:rPr>
          <w:rFonts w:ascii="Times New Roman" w:hAnsi="Times New Roman" w:cs="Times New Roman"/>
          <w:sz w:val="24"/>
          <w:szCs w:val="24"/>
          <w:vertAlign w:val="subscript"/>
        </w:rPr>
        <w:t xml:space="preserve">b </w:t>
      </w:r>
      <w:r w:rsidR="00812BC5">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Syx</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t>
                    </m:r>
                  </m:e>
                  <m: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n</m:t>
                        </m:r>
                      </m:den>
                    </m:f>
                  </m:sub>
                </m:sSub>
              </m:e>
            </m:rad>
          </m:den>
        </m:f>
      </m:oMath>
    </w:p>
    <w:p w14:paraId="63C77E75" w14:textId="1E6FD414" w:rsidR="00392BBE" w:rsidRDefault="00392BBE" w:rsidP="00D838DD">
      <w:pPr>
        <w:tabs>
          <w:tab w:val="left" w:pos="1418"/>
        </w:tabs>
        <w:spacing w:line="480" w:lineRule="auto"/>
        <w:ind w:left="1418" w:right="-1"/>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6AB36DFB" w14:textId="4A72443E" w:rsidR="00392BBE" w:rsidRDefault="00392BBE" w:rsidP="00D838DD">
      <w:pPr>
        <w:tabs>
          <w:tab w:val="left" w:pos="1418"/>
        </w:tabs>
        <w:spacing w:line="480" w:lineRule="auto"/>
        <w:ind w:left="1418" w:right="-1"/>
        <w:jc w:val="both"/>
        <w:rPr>
          <w:rFonts w:ascii="Times New Roman" w:hAnsi="Times New Roman" w:cs="Times New Roman"/>
          <w:sz w:val="24"/>
          <w:szCs w:val="24"/>
        </w:rPr>
      </w:pPr>
      <w:proofErr w:type="gramStart"/>
      <w:r>
        <w:rPr>
          <w:rFonts w:ascii="Times New Roman" w:hAnsi="Times New Roman" w:cs="Times New Roman"/>
          <w:sz w:val="24"/>
          <w:szCs w:val="24"/>
        </w:rPr>
        <w:t>S</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Standar Error Koefisien Regresi</w:t>
      </w:r>
    </w:p>
    <w:p w14:paraId="5C102529" w14:textId="56852796" w:rsidR="00F8693A" w:rsidRDefault="00392BBE" w:rsidP="00A45857">
      <w:pPr>
        <w:tabs>
          <w:tab w:val="left" w:pos="1418"/>
        </w:tabs>
        <w:spacing w:line="480" w:lineRule="auto"/>
        <w:ind w:left="1418" w:right="-1"/>
        <w:jc w:val="both"/>
        <w:rPr>
          <w:rFonts w:ascii="Times New Roman" w:hAnsi="Times New Roman" w:cs="Times New Roman"/>
          <w:sz w:val="24"/>
          <w:szCs w:val="24"/>
        </w:rPr>
      </w:pPr>
      <w:proofErr w:type="gramStart"/>
      <w:r>
        <w:rPr>
          <w:rFonts w:ascii="Times New Roman" w:hAnsi="Times New Roman" w:cs="Times New Roman"/>
          <w:sz w:val="24"/>
          <w:szCs w:val="24"/>
        </w:rPr>
        <w:t>S</w:t>
      </w:r>
      <w:r>
        <w:rPr>
          <w:rFonts w:ascii="Times New Roman" w:hAnsi="Times New Roman" w:cs="Times New Roman"/>
          <w:sz w:val="24"/>
          <w:szCs w:val="24"/>
          <w:vertAlign w:val="subscript"/>
        </w:rPr>
        <w:t>yx</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Standar Error Estimasi</w:t>
      </w:r>
    </w:p>
    <w:p w14:paraId="1586C1B6" w14:textId="726E6F95" w:rsidR="00F8693A" w:rsidRDefault="00D838DD" w:rsidP="00F8693A">
      <w:pPr>
        <w:tabs>
          <w:tab w:val="left" w:pos="1418"/>
        </w:tabs>
        <w:spacing w:line="480" w:lineRule="auto"/>
        <w:ind w:left="1560" w:right="-1" w:hanging="426"/>
        <w:jc w:val="both"/>
        <w:rPr>
          <w:rFonts w:ascii="Times New Roman" w:hAnsi="Times New Roman" w:cs="Times New Roman"/>
          <w:sz w:val="24"/>
          <w:szCs w:val="24"/>
        </w:rPr>
      </w:pPr>
      <w:r>
        <w:rPr>
          <w:rFonts w:ascii="Times New Roman" w:hAnsi="Times New Roman" w:cs="Times New Roman"/>
          <w:sz w:val="24"/>
          <w:szCs w:val="24"/>
        </w:rPr>
        <w:t xml:space="preserve">e. </w:t>
      </w:r>
      <w:r w:rsidR="00392BBE">
        <w:rPr>
          <w:rFonts w:ascii="Times New Roman" w:hAnsi="Times New Roman" w:cs="Times New Roman"/>
          <w:sz w:val="24"/>
          <w:szCs w:val="24"/>
        </w:rPr>
        <w:t>Kesalahan dalam standar estimisal yang bersimbol S</w:t>
      </w:r>
      <w:r w:rsidR="00392BBE">
        <w:rPr>
          <w:rFonts w:ascii="Times New Roman" w:hAnsi="Times New Roman" w:cs="Times New Roman"/>
          <w:sz w:val="24"/>
          <w:szCs w:val="24"/>
          <w:vertAlign w:val="subscript"/>
        </w:rPr>
        <w:t>yx</w:t>
      </w:r>
      <w:r w:rsidR="00392BBE">
        <w:rPr>
          <w:rFonts w:ascii="Times New Roman" w:hAnsi="Times New Roman" w:cs="Times New Roman"/>
          <w:sz w:val="24"/>
          <w:szCs w:val="24"/>
        </w:rPr>
        <w:t xml:space="preserve"> dapat dirumuskan</w:t>
      </w:r>
      <w:r w:rsidR="00FF7F38">
        <w:rPr>
          <w:rFonts w:ascii="Times New Roman" w:hAnsi="Times New Roman" w:cs="Times New Roman"/>
          <w:sz w:val="24"/>
          <w:szCs w:val="24"/>
        </w:rPr>
        <w:t>:</w:t>
      </w:r>
    </w:p>
    <w:p w14:paraId="196F25CB" w14:textId="42A9BF36" w:rsidR="00392BBE" w:rsidRDefault="00FF7F38" w:rsidP="00D838DD">
      <w:pPr>
        <w:tabs>
          <w:tab w:val="left" w:pos="1418"/>
        </w:tabs>
        <w:spacing w:line="480" w:lineRule="auto"/>
        <w:ind w:left="1418" w:right="-1"/>
        <w:jc w:val="both"/>
        <w:rPr>
          <w:rFonts w:ascii="Times New Roman" w:eastAsiaTheme="minorEastAsia"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92BBE">
        <w:rPr>
          <w:rFonts w:ascii="Times New Roman" w:hAnsi="Times New Roman" w:cs="Times New Roman"/>
          <w:sz w:val="24"/>
          <w:szCs w:val="24"/>
        </w:rPr>
        <w:t>S</w:t>
      </w:r>
      <w:r w:rsidR="00392BBE">
        <w:rPr>
          <w:rFonts w:ascii="Times New Roman" w:hAnsi="Times New Roman" w:cs="Times New Roman"/>
          <w:sz w:val="24"/>
          <w:szCs w:val="24"/>
          <w:vertAlign w:val="subscript"/>
        </w:rPr>
        <w:t xml:space="preserve">yx = </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-a. ∑Y-b. ∑XY</m:t>
                </m:r>
              </m:num>
              <m:den>
                <m:r>
                  <w:rPr>
                    <w:rFonts w:ascii="Cambria Math" w:hAnsi="Cambria Math" w:cs="Times New Roman"/>
                    <w:sz w:val="24"/>
                    <w:szCs w:val="24"/>
                    <w:vertAlign w:val="subscript"/>
                  </w:rPr>
                  <m:t>n-k</m:t>
                </m:r>
              </m:den>
            </m:f>
          </m:e>
        </m:rad>
      </m:oMath>
    </w:p>
    <w:p w14:paraId="69CDE86B" w14:textId="4A537E10" w:rsidR="00392BBE" w:rsidRDefault="00392BBE" w:rsidP="00D838DD">
      <w:pPr>
        <w:tabs>
          <w:tab w:val="left" w:pos="1418"/>
        </w:tabs>
        <w:spacing w:line="480" w:lineRule="auto"/>
        <w:ind w:left="1418" w:right="-1"/>
        <w:jc w:val="both"/>
        <w:rPr>
          <w:rFonts w:ascii="Times New Roman" w:hAnsi="Times New Roman" w:cs="Times New Roman"/>
          <w:sz w:val="24"/>
          <w:szCs w:val="24"/>
        </w:rPr>
      </w:pPr>
      <w:proofErr w:type="gramStart"/>
      <w:r>
        <w:rPr>
          <w:rFonts w:ascii="Times New Roman" w:hAnsi="Times New Roman" w:cs="Times New Roman"/>
          <w:sz w:val="24"/>
          <w:szCs w:val="24"/>
        </w:rPr>
        <w:t>S</w:t>
      </w:r>
      <w:r>
        <w:rPr>
          <w:rFonts w:ascii="Times New Roman" w:hAnsi="Times New Roman" w:cs="Times New Roman"/>
          <w:sz w:val="24"/>
          <w:szCs w:val="24"/>
          <w:vertAlign w:val="subscript"/>
        </w:rPr>
        <w:t>yx</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Standar estimasi</w:t>
      </w:r>
    </w:p>
    <w:p w14:paraId="326482F3" w14:textId="253DEE05" w:rsidR="00392BBE" w:rsidRDefault="00392BBE"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a: Konstanta</w:t>
      </w:r>
    </w:p>
    <w:p w14:paraId="7A7070BB" w14:textId="5A96E471" w:rsidR="00392BBE" w:rsidRDefault="00392BBE"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b: Koefisien regresi</w:t>
      </w:r>
    </w:p>
    <w:p w14:paraId="07E475CF" w14:textId="658FE6BD" w:rsidR="00392BBE" w:rsidRDefault="00392BBE"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n: Jumlah sampel</w:t>
      </w:r>
    </w:p>
    <w:p w14:paraId="2EDBBED5" w14:textId="28547D25" w:rsidR="00392BBE" w:rsidRDefault="00392BBE"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k: Jumlah variabel bebas</w:t>
      </w:r>
    </w:p>
    <w:p w14:paraId="68DE7EA8" w14:textId="030D5D1B" w:rsidR="00392BBE" w:rsidRPr="00392BBE" w:rsidRDefault="00392BBE" w:rsidP="00D838DD">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lastRenderedPageBreak/>
        <w:t>f. Kesimpulan H0 diterima atau tidak.</w:t>
      </w:r>
    </w:p>
    <w:p w14:paraId="2DE26DB7" w14:textId="2EF7AE21" w:rsidR="00F420F1" w:rsidRDefault="00F420F1">
      <w:pPr>
        <w:pStyle w:val="ListParagraph"/>
        <w:numPr>
          <w:ilvl w:val="0"/>
          <w:numId w:val="26"/>
        </w:numPr>
        <w:tabs>
          <w:tab w:val="left" w:pos="1418"/>
        </w:tabs>
        <w:spacing w:line="480" w:lineRule="auto"/>
        <w:ind w:left="1134" w:right="-1"/>
        <w:jc w:val="both"/>
        <w:rPr>
          <w:rFonts w:ascii="Times New Roman" w:hAnsi="Times New Roman" w:cs="Times New Roman"/>
          <w:b/>
          <w:bCs/>
          <w:sz w:val="24"/>
          <w:szCs w:val="24"/>
        </w:rPr>
      </w:pPr>
      <w:r w:rsidRPr="00F143A3">
        <w:rPr>
          <w:rFonts w:ascii="Times New Roman" w:hAnsi="Times New Roman" w:cs="Times New Roman"/>
          <w:b/>
          <w:bCs/>
          <w:sz w:val="24"/>
          <w:szCs w:val="24"/>
        </w:rPr>
        <w:t>Uji Hipotesis Secara Simultan (Uji F)</w:t>
      </w:r>
    </w:p>
    <w:p w14:paraId="70A0B560" w14:textId="75C3644E" w:rsidR="00E860AD" w:rsidRDefault="00E70A4B" w:rsidP="00A515F3">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70639">
        <w:rPr>
          <w:rFonts w:ascii="Times New Roman" w:hAnsi="Times New Roman" w:cs="Times New Roman"/>
          <w:sz w:val="24"/>
          <w:szCs w:val="24"/>
        </w:rPr>
        <w:t xml:space="preserve">Uji </w:t>
      </w:r>
      <w:r w:rsidR="006758B1">
        <w:rPr>
          <w:rFonts w:ascii="Times New Roman" w:hAnsi="Times New Roman" w:cs="Times New Roman"/>
          <w:sz w:val="24"/>
          <w:szCs w:val="24"/>
        </w:rPr>
        <w:t xml:space="preserve">F atau uji pengaruh bersama-sama </w:t>
      </w:r>
      <w:r w:rsidR="00F70639">
        <w:rPr>
          <w:rFonts w:ascii="Times New Roman" w:hAnsi="Times New Roman" w:cs="Times New Roman"/>
          <w:sz w:val="24"/>
          <w:szCs w:val="24"/>
        </w:rPr>
        <w:t xml:space="preserve">digunakan untuk mengetahui apakah variabel independen secara bersama-sama mempengaruhi variabel dependen </w:t>
      </w:r>
      <w:r w:rsidR="00F70639">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2018:179)","plainTextFormattedCitation":"(Ghozali, 2018)","previouslyFormattedCitation":"(Ghozali, 2018)"},"properties":{"noteIndex":0},"schema":"https://github.com/citation-style-language/schema/raw/master/csl-citation.json"}</w:instrText>
      </w:r>
      <w:r w:rsidR="00F70639">
        <w:rPr>
          <w:rFonts w:ascii="Times New Roman" w:hAnsi="Times New Roman" w:cs="Times New Roman"/>
          <w:sz w:val="24"/>
          <w:szCs w:val="24"/>
        </w:rPr>
        <w:fldChar w:fldCharType="separate"/>
      </w:r>
      <w:r w:rsidR="00F70639" w:rsidRPr="00F70639">
        <w:rPr>
          <w:rFonts w:ascii="Times New Roman" w:hAnsi="Times New Roman" w:cs="Times New Roman"/>
          <w:noProof/>
          <w:sz w:val="24"/>
          <w:szCs w:val="24"/>
        </w:rPr>
        <w:t>(Ghozali, 2018</w:t>
      </w:r>
      <w:r w:rsidR="00F70639">
        <w:rPr>
          <w:rFonts w:ascii="Times New Roman" w:hAnsi="Times New Roman" w:cs="Times New Roman"/>
          <w:noProof/>
          <w:sz w:val="24"/>
          <w:szCs w:val="24"/>
        </w:rPr>
        <w:t>:179</w:t>
      </w:r>
      <w:r w:rsidR="00F70639" w:rsidRPr="00F70639">
        <w:rPr>
          <w:rFonts w:ascii="Times New Roman" w:hAnsi="Times New Roman" w:cs="Times New Roman"/>
          <w:noProof/>
          <w:sz w:val="24"/>
          <w:szCs w:val="24"/>
        </w:rPr>
        <w:t>)</w:t>
      </w:r>
      <w:r w:rsidR="00F70639">
        <w:rPr>
          <w:rFonts w:ascii="Times New Roman" w:hAnsi="Times New Roman" w:cs="Times New Roman"/>
          <w:sz w:val="24"/>
          <w:szCs w:val="24"/>
        </w:rPr>
        <w:fldChar w:fldCharType="end"/>
      </w:r>
      <w:r w:rsidR="00F70639">
        <w:rPr>
          <w:rFonts w:ascii="Times New Roman" w:hAnsi="Times New Roman" w:cs="Times New Roman"/>
          <w:sz w:val="24"/>
          <w:szCs w:val="24"/>
        </w:rPr>
        <w:t>.</w:t>
      </w:r>
    </w:p>
    <w:p w14:paraId="2BAAB529" w14:textId="3958EB43" w:rsidR="00C1273D" w:rsidRDefault="00C1273D" w:rsidP="00A515F3">
      <w:pPr>
        <w:pStyle w:val="ListParagraph"/>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 Membuat hipotesis dalam bentuk statistik dan kalimat:</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383"/>
      </w:tblGrid>
      <w:tr w:rsidR="00E860AD" w14:paraId="3744DA44" w14:textId="77777777" w:rsidTr="00C1273D">
        <w:tc>
          <w:tcPr>
            <w:tcW w:w="2268" w:type="dxa"/>
          </w:tcPr>
          <w:p w14:paraId="16063C4D" w14:textId="43C99528" w:rsidR="00E860AD" w:rsidRDefault="00E860AD" w:rsidP="00C1273D">
            <w:pPr>
              <w:pStyle w:val="ListParagraph"/>
              <w:tabs>
                <w:tab w:val="left" w:pos="1418"/>
              </w:tabs>
              <w:spacing w:line="480" w:lineRule="auto"/>
              <w:ind w:left="34" w:right="-1"/>
              <w:jc w:val="both"/>
              <w:rPr>
                <w:rFonts w:ascii="Times New Roman" w:hAnsi="Times New Roman" w:cs="Times New Roman"/>
                <w:sz w:val="24"/>
                <w:szCs w:val="24"/>
              </w:rPr>
            </w:pPr>
            <w:r w:rsidRPr="00F70639">
              <w:rPr>
                <w:rFonts w:ascii="Times New Roman" w:hAnsi="Times New Roman" w:cs="Times New Roman"/>
                <w:sz w:val="24"/>
                <w:szCs w:val="24"/>
              </w:rPr>
              <w:t>H</w:t>
            </w:r>
            <w:proofErr w:type="gramStart"/>
            <w:r w:rsidR="00F70639" w:rsidRPr="00F70639">
              <w:rPr>
                <w:rFonts w:ascii="Times New Roman" w:hAnsi="Times New Roman" w:cs="Times New Roman"/>
                <w:sz w:val="24"/>
                <w:szCs w:val="24"/>
                <w:vertAlign w:val="subscript"/>
              </w:rPr>
              <w:t>0</w:t>
            </w:r>
            <w:r w:rsidR="00F70639">
              <w:rPr>
                <w:rFonts w:ascii="Times New Roman" w:hAnsi="Times New Roman" w:cs="Times New Roman"/>
                <w:sz w:val="24"/>
                <w:szCs w:val="24"/>
              </w:rPr>
              <w:t xml:space="preserve"> :</w:t>
            </w:r>
            <w:proofErr w:type="gramEnd"/>
            <w:r w:rsidR="00F70639">
              <w:rPr>
                <w:rFonts w:ascii="Times New Roman" w:hAnsi="Times New Roman" w:cs="Times New Roman"/>
                <w:sz w:val="24"/>
                <w:szCs w:val="24"/>
              </w:rPr>
              <w:t xml:space="preserve"> </w:t>
            </w:r>
            <w:r w:rsidR="00F70639" w:rsidRPr="00F70639">
              <w:rPr>
                <w:rFonts w:ascii="Times New Roman" w:hAnsi="Times New Roman" w:cs="Times New Roman"/>
                <w:i/>
                <w:iCs/>
                <w:sz w:val="24"/>
                <w:szCs w:val="24"/>
              </w:rPr>
              <w:t>β</w:t>
            </w:r>
            <w:r w:rsidR="00F70639" w:rsidRPr="00F70639">
              <w:rPr>
                <w:rFonts w:ascii="Times New Roman" w:hAnsi="Times New Roman" w:cs="Times New Roman"/>
                <w:i/>
                <w:iCs/>
                <w:sz w:val="24"/>
                <w:szCs w:val="24"/>
                <w:vertAlign w:val="subscript"/>
              </w:rPr>
              <w:t>1</w:t>
            </w:r>
            <w:r w:rsidR="00F70639">
              <w:rPr>
                <w:rFonts w:ascii="Times New Roman" w:hAnsi="Times New Roman" w:cs="Times New Roman"/>
                <w:i/>
                <w:iCs/>
                <w:sz w:val="24"/>
                <w:szCs w:val="24"/>
              </w:rPr>
              <w:t xml:space="preserve">, </w:t>
            </w:r>
            <w:r w:rsidR="00F70639" w:rsidRPr="00F70639">
              <w:rPr>
                <w:rFonts w:ascii="Times New Roman" w:hAnsi="Times New Roman" w:cs="Times New Roman"/>
                <w:i/>
                <w:iCs/>
                <w:sz w:val="24"/>
                <w:szCs w:val="24"/>
              </w:rPr>
              <w:t>β</w:t>
            </w:r>
            <w:r w:rsidR="00F70639" w:rsidRPr="00F70639">
              <w:rPr>
                <w:rFonts w:ascii="Times New Roman" w:hAnsi="Times New Roman" w:cs="Times New Roman"/>
                <w:i/>
                <w:iCs/>
                <w:sz w:val="24"/>
                <w:szCs w:val="24"/>
                <w:vertAlign w:val="subscript"/>
              </w:rPr>
              <w:t>2</w:t>
            </w:r>
            <w:r w:rsidR="00F70639">
              <w:rPr>
                <w:rFonts w:ascii="Times New Roman" w:hAnsi="Times New Roman" w:cs="Times New Roman"/>
                <w:i/>
                <w:iCs/>
                <w:sz w:val="24"/>
                <w:szCs w:val="24"/>
              </w:rPr>
              <w:t xml:space="preserve">, </w:t>
            </w:r>
            <w:r w:rsidR="00F70639" w:rsidRPr="00F70639">
              <w:rPr>
                <w:rFonts w:ascii="Times New Roman" w:hAnsi="Times New Roman" w:cs="Times New Roman"/>
                <w:i/>
                <w:iCs/>
                <w:sz w:val="24"/>
                <w:szCs w:val="24"/>
              </w:rPr>
              <w:t>β</w:t>
            </w:r>
            <w:r w:rsidR="00F70639" w:rsidRPr="00F70639">
              <w:rPr>
                <w:rFonts w:ascii="Times New Roman" w:hAnsi="Times New Roman" w:cs="Times New Roman"/>
                <w:i/>
                <w:iCs/>
                <w:sz w:val="24"/>
                <w:szCs w:val="24"/>
                <w:vertAlign w:val="subscript"/>
              </w:rPr>
              <w:t>3</w:t>
            </w:r>
            <w:r w:rsidR="00F70639">
              <w:rPr>
                <w:rFonts w:ascii="Times New Roman" w:hAnsi="Times New Roman" w:cs="Times New Roman"/>
                <w:i/>
                <w:iCs/>
                <w:sz w:val="24"/>
                <w:szCs w:val="24"/>
              </w:rPr>
              <w:t xml:space="preserve">, </w:t>
            </w:r>
            <w:r w:rsidR="00F70639" w:rsidRPr="00F70639">
              <w:rPr>
                <w:rFonts w:ascii="Times New Roman" w:hAnsi="Times New Roman" w:cs="Times New Roman"/>
                <w:i/>
                <w:iCs/>
                <w:sz w:val="24"/>
                <w:szCs w:val="24"/>
              </w:rPr>
              <w:t>β</w:t>
            </w:r>
            <w:r w:rsidR="00F70639" w:rsidRPr="00F70639">
              <w:rPr>
                <w:rFonts w:ascii="Times New Roman" w:hAnsi="Times New Roman" w:cs="Times New Roman"/>
                <w:i/>
                <w:iCs/>
                <w:sz w:val="24"/>
                <w:szCs w:val="24"/>
                <w:vertAlign w:val="subscript"/>
              </w:rPr>
              <w:t>4</w:t>
            </w:r>
            <w:r w:rsidRPr="00F70639">
              <w:rPr>
                <w:rFonts w:ascii="Times New Roman" w:hAnsi="Times New Roman" w:cs="Times New Roman"/>
                <w:i/>
                <w:iCs/>
                <w:sz w:val="24"/>
                <w:szCs w:val="24"/>
                <w:vertAlign w:val="subscript"/>
              </w:rPr>
              <w:t xml:space="preserve"> </w:t>
            </w:r>
            <w:r>
              <w:rPr>
                <w:rFonts w:ascii="Times New Roman" w:hAnsi="Times New Roman" w:cs="Times New Roman"/>
                <w:sz w:val="24"/>
                <w:szCs w:val="24"/>
              </w:rPr>
              <w:t>= 0</w:t>
            </w:r>
          </w:p>
        </w:tc>
        <w:tc>
          <w:tcPr>
            <w:tcW w:w="4383" w:type="dxa"/>
          </w:tcPr>
          <w:p w14:paraId="08441777" w14:textId="686BE868" w:rsidR="00E860AD" w:rsidRDefault="00E70A4B" w:rsidP="00C1273D">
            <w:pPr>
              <w:pStyle w:val="ListParagraph"/>
              <w:tabs>
                <w:tab w:val="left" w:pos="1418"/>
              </w:tabs>
              <w:spacing w:line="480" w:lineRule="auto"/>
              <w:ind w:left="181" w:right="-1"/>
              <w:jc w:val="both"/>
              <w:rPr>
                <w:rFonts w:ascii="Times New Roman" w:hAnsi="Times New Roman" w:cs="Times New Roman"/>
                <w:sz w:val="24"/>
                <w:szCs w:val="24"/>
              </w:rPr>
            </w:pPr>
            <w:r>
              <w:rPr>
                <w:rFonts w:ascii="Times New Roman" w:hAnsi="Times New Roman" w:cs="Times New Roman"/>
                <w:sz w:val="24"/>
                <w:szCs w:val="24"/>
              </w:rPr>
              <w:t>Struktur modal, likuiditas, profitabilitas dan kebijakan deviden</w:t>
            </w:r>
            <w:r w:rsidR="00F70639">
              <w:rPr>
                <w:rFonts w:ascii="Times New Roman" w:hAnsi="Times New Roman" w:cs="Times New Roman"/>
                <w:sz w:val="24"/>
                <w:szCs w:val="24"/>
              </w:rPr>
              <w:t xml:space="preserve"> </w:t>
            </w:r>
            <w:r>
              <w:rPr>
                <w:rFonts w:ascii="Times New Roman" w:hAnsi="Times New Roman" w:cs="Times New Roman"/>
                <w:sz w:val="24"/>
                <w:szCs w:val="24"/>
              </w:rPr>
              <w:t>secara</w:t>
            </w:r>
            <w:r w:rsidR="00F70639">
              <w:rPr>
                <w:rFonts w:ascii="Times New Roman" w:hAnsi="Times New Roman" w:cs="Times New Roman"/>
                <w:sz w:val="24"/>
                <w:szCs w:val="24"/>
              </w:rPr>
              <w:t xml:space="preserve"> bersama-sama (</w:t>
            </w:r>
            <w:r>
              <w:rPr>
                <w:rFonts w:ascii="Times New Roman" w:hAnsi="Times New Roman" w:cs="Times New Roman"/>
                <w:sz w:val="24"/>
                <w:szCs w:val="24"/>
              </w:rPr>
              <w:t>simultan</w:t>
            </w:r>
            <w:r w:rsidR="00F70639">
              <w:rPr>
                <w:rFonts w:ascii="Times New Roman" w:hAnsi="Times New Roman" w:cs="Times New Roman"/>
                <w:sz w:val="24"/>
                <w:szCs w:val="24"/>
              </w:rPr>
              <w:t>) tidak berpengaruh</w:t>
            </w:r>
            <w:r>
              <w:rPr>
                <w:rFonts w:ascii="Times New Roman" w:hAnsi="Times New Roman" w:cs="Times New Roman"/>
                <w:sz w:val="24"/>
                <w:szCs w:val="24"/>
              </w:rPr>
              <w:t xml:space="preserve"> terhadap nilai perusahaan pada perusahaan pertambangan sub sektor batu bara yang terdaftar di Bursa Efek Indonesia periode 2019-2023.</w:t>
            </w:r>
          </w:p>
        </w:tc>
      </w:tr>
      <w:tr w:rsidR="00E860AD" w14:paraId="470A9C96" w14:textId="77777777" w:rsidTr="00C1273D">
        <w:tc>
          <w:tcPr>
            <w:tcW w:w="2268" w:type="dxa"/>
          </w:tcPr>
          <w:p w14:paraId="677638B8" w14:textId="13B25792" w:rsidR="00E860AD" w:rsidRDefault="00F70639" w:rsidP="00C1273D">
            <w:pPr>
              <w:pStyle w:val="ListParagraph"/>
              <w:tabs>
                <w:tab w:val="left" w:pos="1418"/>
              </w:tabs>
              <w:spacing w:line="480" w:lineRule="auto"/>
              <w:ind w:left="34" w:right="-1"/>
              <w:jc w:val="both"/>
              <w:rPr>
                <w:rFonts w:ascii="Times New Roman" w:hAnsi="Times New Roman" w:cs="Times New Roman"/>
                <w:sz w:val="24"/>
                <w:szCs w:val="24"/>
              </w:rPr>
            </w:pPr>
            <w:r w:rsidRPr="00F70639">
              <w:rPr>
                <w:rFonts w:ascii="Times New Roman" w:hAnsi="Times New Roman" w:cs="Times New Roman"/>
                <w:sz w:val="24"/>
                <w:szCs w:val="24"/>
              </w:rPr>
              <w:t>H</w:t>
            </w:r>
            <w:proofErr w:type="gramStart"/>
            <w:r w:rsidRPr="00F70639">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F70639">
              <w:rPr>
                <w:rFonts w:ascii="Times New Roman" w:hAnsi="Times New Roman" w:cs="Times New Roman"/>
                <w:i/>
                <w:iCs/>
                <w:sz w:val="24"/>
                <w:szCs w:val="24"/>
              </w:rPr>
              <w:t>β</w:t>
            </w:r>
            <w:r w:rsidRPr="00F70639">
              <w:rPr>
                <w:rFonts w:ascii="Times New Roman" w:hAnsi="Times New Roman" w:cs="Times New Roman"/>
                <w:i/>
                <w:iCs/>
                <w:sz w:val="24"/>
                <w:szCs w:val="24"/>
                <w:vertAlign w:val="subscript"/>
              </w:rPr>
              <w:t>1</w:t>
            </w:r>
            <w:r>
              <w:rPr>
                <w:rFonts w:ascii="Times New Roman" w:hAnsi="Times New Roman" w:cs="Times New Roman"/>
                <w:i/>
                <w:iCs/>
                <w:sz w:val="24"/>
                <w:szCs w:val="24"/>
              </w:rPr>
              <w:t xml:space="preserve">, </w:t>
            </w:r>
            <w:r w:rsidRPr="00F70639">
              <w:rPr>
                <w:rFonts w:ascii="Times New Roman" w:hAnsi="Times New Roman" w:cs="Times New Roman"/>
                <w:i/>
                <w:iCs/>
                <w:sz w:val="24"/>
                <w:szCs w:val="24"/>
              </w:rPr>
              <w:t>β</w:t>
            </w:r>
            <w:r w:rsidRPr="00F70639">
              <w:rPr>
                <w:rFonts w:ascii="Times New Roman" w:hAnsi="Times New Roman" w:cs="Times New Roman"/>
                <w:i/>
                <w:iCs/>
                <w:sz w:val="24"/>
                <w:szCs w:val="24"/>
                <w:vertAlign w:val="subscript"/>
              </w:rPr>
              <w:t>2</w:t>
            </w:r>
            <w:r>
              <w:rPr>
                <w:rFonts w:ascii="Times New Roman" w:hAnsi="Times New Roman" w:cs="Times New Roman"/>
                <w:i/>
                <w:iCs/>
                <w:sz w:val="24"/>
                <w:szCs w:val="24"/>
              </w:rPr>
              <w:t xml:space="preserve">, </w:t>
            </w:r>
            <w:r w:rsidRPr="00F70639">
              <w:rPr>
                <w:rFonts w:ascii="Times New Roman" w:hAnsi="Times New Roman" w:cs="Times New Roman"/>
                <w:i/>
                <w:iCs/>
                <w:sz w:val="24"/>
                <w:szCs w:val="24"/>
              </w:rPr>
              <w:t>β</w:t>
            </w:r>
            <w:r w:rsidRPr="00F70639">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w:t>
            </w:r>
            <w:r w:rsidRPr="00F70639">
              <w:rPr>
                <w:rFonts w:ascii="Times New Roman" w:hAnsi="Times New Roman" w:cs="Times New Roman"/>
                <w:i/>
                <w:iCs/>
                <w:sz w:val="24"/>
                <w:szCs w:val="24"/>
              </w:rPr>
              <w:t>β</w:t>
            </w:r>
            <w:r w:rsidRPr="00F70639">
              <w:rPr>
                <w:rFonts w:ascii="Times New Roman" w:hAnsi="Times New Roman" w:cs="Times New Roman"/>
                <w:i/>
                <w:iCs/>
                <w:sz w:val="24"/>
                <w:szCs w:val="24"/>
                <w:vertAlign w:val="subscript"/>
              </w:rPr>
              <w:t xml:space="preserve">4 </w:t>
            </w:r>
            <w:r w:rsidR="00E860AD">
              <w:rPr>
                <w:rFonts w:ascii="Times New Roman" w:hAnsi="Times New Roman" w:cs="Times New Roman"/>
                <w:sz w:val="24"/>
                <w:szCs w:val="24"/>
              </w:rPr>
              <w:t>≠ 0</w:t>
            </w:r>
          </w:p>
        </w:tc>
        <w:tc>
          <w:tcPr>
            <w:tcW w:w="4383" w:type="dxa"/>
          </w:tcPr>
          <w:p w14:paraId="401959A6" w14:textId="77777777" w:rsidR="00A161DF" w:rsidRDefault="00E70A4B" w:rsidP="000A331B">
            <w:pPr>
              <w:pStyle w:val="ListParagraph"/>
              <w:tabs>
                <w:tab w:val="left" w:pos="1418"/>
              </w:tabs>
              <w:spacing w:line="480" w:lineRule="auto"/>
              <w:ind w:left="181" w:right="-1"/>
              <w:jc w:val="both"/>
              <w:rPr>
                <w:rFonts w:ascii="Times New Roman" w:hAnsi="Times New Roman" w:cs="Times New Roman"/>
                <w:sz w:val="24"/>
                <w:szCs w:val="24"/>
              </w:rPr>
            </w:pPr>
            <w:r>
              <w:rPr>
                <w:rFonts w:ascii="Times New Roman" w:hAnsi="Times New Roman" w:cs="Times New Roman"/>
                <w:sz w:val="24"/>
                <w:szCs w:val="24"/>
              </w:rPr>
              <w:t>Struktur modal, likuiditas, profitabilitas, dan kebijakan deviden secara</w:t>
            </w:r>
            <w:r w:rsidR="00F70639">
              <w:rPr>
                <w:rFonts w:ascii="Times New Roman" w:hAnsi="Times New Roman" w:cs="Times New Roman"/>
                <w:sz w:val="24"/>
                <w:szCs w:val="24"/>
              </w:rPr>
              <w:t xml:space="preserve"> bersama-sama berpengaruh</w:t>
            </w:r>
            <w:r>
              <w:rPr>
                <w:rFonts w:ascii="Times New Roman" w:hAnsi="Times New Roman" w:cs="Times New Roman"/>
                <w:sz w:val="24"/>
                <w:szCs w:val="24"/>
              </w:rPr>
              <w:t xml:space="preserve"> terhadap nilai perusahaan pada perusahaan pertambangan sub sektor batu bara yang terdaftar di Bursa Efek Indonesia periode 2019-2023.</w:t>
            </w:r>
          </w:p>
          <w:p w14:paraId="027EE5E9" w14:textId="77777777" w:rsidR="000A331B" w:rsidRDefault="000A331B" w:rsidP="000A331B">
            <w:pPr>
              <w:pStyle w:val="ListParagraph"/>
              <w:tabs>
                <w:tab w:val="left" w:pos="1418"/>
              </w:tabs>
              <w:spacing w:line="480" w:lineRule="auto"/>
              <w:ind w:left="181" w:right="-1"/>
              <w:jc w:val="both"/>
              <w:rPr>
                <w:rFonts w:ascii="Times New Roman" w:hAnsi="Times New Roman" w:cs="Times New Roman"/>
                <w:sz w:val="24"/>
                <w:szCs w:val="24"/>
              </w:rPr>
            </w:pPr>
          </w:p>
          <w:p w14:paraId="0BB5B340" w14:textId="77777777" w:rsidR="000A331B" w:rsidRDefault="000A331B" w:rsidP="000A331B">
            <w:pPr>
              <w:pStyle w:val="ListParagraph"/>
              <w:tabs>
                <w:tab w:val="left" w:pos="1418"/>
              </w:tabs>
              <w:spacing w:line="480" w:lineRule="auto"/>
              <w:ind w:left="181" w:right="-1"/>
              <w:jc w:val="both"/>
              <w:rPr>
                <w:rFonts w:ascii="Times New Roman" w:hAnsi="Times New Roman" w:cs="Times New Roman"/>
                <w:sz w:val="24"/>
                <w:szCs w:val="24"/>
              </w:rPr>
            </w:pPr>
          </w:p>
          <w:p w14:paraId="3D6AD8C4" w14:textId="0EB9E9D5" w:rsidR="000A331B" w:rsidRPr="000A331B" w:rsidRDefault="000A331B" w:rsidP="000A331B">
            <w:pPr>
              <w:pStyle w:val="ListParagraph"/>
              <w:tabs>
                <w:tab w:val="left" w:pos="1418"/>
              </w:tabs>
              <w:spacing w:line="480" w:lineRule="auto"/>
              <w:ind w:left="181" w:right="-1"/>
              <w:jc w:val="both"/>
              <w:rPr>
                <w:rFonts w:ascii="Times New Roman" w:hAnsi="Times New Roman" w:cs="Times New Roman"/>
                <w:sz w:val="24"/>
                <w:szCs w:val="24"/>
              </w:rPr>
            </w:pPr>
          </w:p>
        </w:tc>
      </w:tr>
    </w:tbl>
    <w:p w14:paraId="40C3578F" w14:textId="746BCE5F" w:rsidR="006C38E7" w:rsidRDefault="006C38E7" w:rsidP="00FF7F38">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lastRenderedPageBreak/>
        <w:t>b. Menentukan Taraf Signifikansi α</w:t>
      </w:r>
    </w:p>
    <w:p w14:paraId="2DE40881" w14:textId="0715A963" w:rsidR="006C38E7" w:rsidRDefault="006C38E7" w:rsidP="00FF7F38">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ab/>
      </w:r>
      <w:r w:rsidR="00FF7F38">
        <w:rPr>
          <w:rFonts w:ascii="Times New Roman" w:hAnsi="Times New Roman" w:cs="Times New Roman"/>
          <w:sz w:val="24"/>
          <w:szCs w:val="24"/>
        </w:rPr>
        <w:tab/>
      </w:r>
      <w:r>
        <w:rPr>
          <w:rFonts w:ascii="Times New Roman" w:hAnsi="Times New Roman" w:cs="Times New Roman"/>
          <w:sz w:val="24"/>
          <w:szCs w:val="24"/>
        </w:rPr>
        <w:t>Dalam menguji signifikan dari korelasi yang diperoleh, akan digunakan uji F pihak kanan dengan menggunakan tingkat signifikan sebesar 95% (atau α = 5%).</w:t>
      </w:r>
    </w:p>
    <w:p w14:paraId="29FE8199" w14:textId="6111DE14" w:rsidR="006C38E7" w:rsidRDefault="006C38E7" w:rsidP="00FF7F38">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c. Kaidah Pengujian</w:t>
      </w:r>
    </w:p>
    <w:p w14:paraId="58CA08DE" w14:textId="15EE17A5" w:rsidR="006C38E7" w:rsidRDefault="006C38E7" w:rsidP="00FF7F38">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Jika F</w:t>
      </w:r>
      <w:r w:rsidRPr="005C17A3">
        <w:rPr>
          <w:rFonts w:ascii="Times New Roman" w:hAnsi="Times New Roman" w:cs="Times New Roman"/>
          <w:sz w:val="24"/>
          <w:szCs w:val="24"/>
          <w:vertAlign w:val="subscript"/>
        </w:rPr>
        <w:t>hitung</w:t>
      </w:r>
      <w:r>
        <w:rPr>
          <w:rFonts w:ascii="Times New Roman" w:hAnsi="Times New Roman" w:cs="Times New Roman"/>
          <w:sz w:val="24"/>
          <w:szCs w:val="24"/>
        </w:rPr>
        <w:t xml:space="preserve"> &lt; F</w:t>
      </w:r>
      <w:r w:rsidRPr="005C17A3">
        <w:rPr>
          <w:rFonts w:ascii="Times New Roman" w:hAnsi="Times New Roman" w:cs="Times New Roman"/>
          <w:sz w:val="24"/>
          <w:szCs w:val="24"/>
          <w:vertAlign w:val="subscript"/>
        </w:rPr>
        <w:t>tabel</w:t>
      </w:r>
      <w:r>
        <w:rPr>
          <w:rFonts w:ascii="Times New Roman" w:hAnsi="Times New Roman" w:cs="Times New Roman"/>
          <w:sz w:val="24"/>
          <w:szCs w:val="24"/>
        </w:rPr>
        <w:t>, maka H</w:t>
      </w:r>
      <w:r w:rsidRPr="005C17A3">
        <w:rPr>
          <w:rFonts w:ascii="Times New Roman" w:hAnsi="Times New Roman" w:cs="Times New Roman"/>
          <w:sz w:val="24"/>
          <w:szCs w:val="24"/>
          <w:vertAlign w:val="subscript"/>
        </w:rPr>
        <w:t>0</w:t>
      </w:r>
      <w:r>
        <w:rPr>
          <w:rFonts w:ascii="Times New Roman" w:hAnsi="Times New Roman" w:cs="Times New Roman"/>
          <w:sz w:val="24"/>
          <w:szCs w:val="24"/>
        </w:rPr>
        <w:t xml:space="preserve"> diterima</w:t>
      </w:r>
    </w:p>
    <w:p w14:paraId="2D75668E" w14:textId="728B2930" w:rsidR="006C38E7" w:rsidRDefault="006C38E7" w:rsidP="00FF7F38">
      <w:pPr>
        <w:tabs>
          <w:tab w:val="left" w:pos="1418"/>
        </w:tabs>
        <w:spacing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Jika F</w:t>
      </w:r>
      <w:r w:rsidRPr="005C17A3">
        <w:rPr>
          <w:rFonts w:ascii="Times New Roman" w:hAnsi="Times New Roman" w:cs="Times New Roman"/>
          <w:sz w:val="24"/>
          <w:szCs w:val="24"/>
          <w:vertAlign w:val="subscript"/>
        </w:rPr>
        <w:t>hitung</w:t>
      </w:r>
      <w:r>
        <w:rPr>
          <w:rFonts w:ascii="Times New Roman" w:hAnsi="Times New Roman" w:cs="Times New Roman"/>
          <w:sz w:val="24"/>
          <w:szCs w:val="24"/>
        </w:rPr>
        <w:t xml:space="preserve"> &gt; Ft</w:t>
      </w:r>
      <w:r w:rsidRPr="005C17A3">
        <w:rPr>
          <w:rFonts w:ascii="Times New Roman" w:hAnsi="Times New Roman" w:cs="Times New Roman"/>
          <w:sz w:val="24"/>
          <w:szCs w:val="24"/>
          <w:vertAlign w:val="subscript"/>
        </w:rPr>
        <w:t>abel</w:t>
      </w:r>
      <w:r>
        <w:rPr>
          <w:rFonts w:ascii="Times New Roman" w:hAnsi="Times New Roman" w:cs="Times New Roman"/>
          <w:sz w:val="24"/>
          <w:szCs w:val="24"/>
        </w:rPr>
        <w:t>, maka H</w:t>
      </w:r>
      <w:r w:rsidRPr="005C17A3">
        <w:rPr>
          <w:rFonts w:ascii="Times New Roman" w:hAnsi="Times New Roman" w:cs="Times New Roman"/>
          <w:sz w:val="24"/>
          <w:szCs w:val="24"/>
          <w:vertAlign w:val="subscript"/>
        </w:rPr>
        <w:t xml:space="preserve">0 </w:t>
      </w:r>
      <w:r>
        <w:rPr>
          <w:rFonts w:ascii="Times New Roman" w:hAnsi="Times New Roman" w:cs="Times New Roman"/>
          <w:sz w:val="24"/>
          <w:szCs w:val="24"/>
        </w:rPr>
        <w:t>ditolak</w:t>
      </w:r>
    </w:p>
    <w:p w14:paraId="63BF3FB3" w14:textId="37F0276F" w:rsidR="00F8693A" w:rsidRDefault="005C17A3" w:rsidP="00EE7CE5">
      <w:pPr>
        <w:tabs>
          <w:tab w:val="left" w:pos="1418"/>
        </w:tabs>
        <w:spacing w:line="480" w:lineRule="auto"/>
        <w:ind w:left="1418" w:right="-1"/>
        <w:jc w:val="both"/>
        <w:rPr>
          <w:rFonts w:ascii="Times New Roman" w:hAnsi="Times New Roman" w:cs="Times New Roman"/>
          <w:sz w:val="24"/>
          <w:szCs w:val="24"/>
        </w:rPr>
      </w:pPr>
      <w:r w:rsidRPr="005C17A3">
        <w:rPr>
          <w:rFonts w:ascii="Times New Roman" w:hAnsi="Times New Roman" w:cs="Times New Roman"/>
          <w:noProof/>
          <w:sz w:val="24"/>
          <w:szCs w:val="24"/>
        </w:rPr>
        <w:drawing>
          <wp:inline distT="0" distB="0" distL="0" distR="0" wp14:anchorId="2F19DB0B" wp14:editId="0B9227FF">
            <wp:extent cx="3978876" cy="1250950"/>
            <wp:effectExtent l="0" t="0" r="3175" b="6350"/>
            <wp:docPr id="1630744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6161" cy="1253240"/>
                    </a:xfrm>
                    <a:prstGeom prst="rect">
                      <a:avLst/>
                    </a:prstGeom>
                    <a:noFill/>
                    <a:ln>
                      <a:noFill/>
                    </a:ln>
                  </pic:spPr>
                </pic:pic>
              </a:graphicData>
            </a:graphic>
          </wp:inline>
        </w:drawing>
      </w:r>
    </w:p>
    <w:p w14:paraId="03FC5B79" w14:textId="307C6ADB" w:rsidR="005C17A3" w:rsidRDefault="00FF7F38" w:rsidP="00FF7F38">
      <w:pPr>
        <w:tabs>
          <w:tab w:val="left" w:pos="1418"/>
        </w:tabs>
        <w:spacing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d.</w:t>
      </w:r>
      <w:r w:rsidR="00386ACB">
        <w:rPr>
          <w:rFonts w:ascii="Times New Roman" w:hAnsi="Times New Roman" w:cs="Times New Roman"/>
          <w:sz w:val="24"/>
          <w:szCs w:val="24"/>
        </w:rPr>
        <w:t xml:space="preserve"> Menghitung Fhitung</w:t>
      </w:r>
    </w:p>
    <w:p w14:paraId="347EC645" w14:textId="736876C4" w:rsidR="00386ACB" w:rsidRDefault="00FF7F38"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86ACB">
        <w:rPr>
          <w:rFonts w:ascii="Times New Roman" w:hAnsi="Times New Roman" w:cs="Times New Roman"/>
          <w:sz w:val="24"/>
          <w:szCs w:val="24"/>
        </w:rPr>
        <w:t xml:space="preserve">Fhitung = </w:t>
      </w:r>
      <m:oMath>
        <m:f>
          <m:fPr>
            <m:ctrlPr>
              <w:rPr>
                <w:rFonts w:ascii="Cambria Math" w:hAnsi="Cambria Math" w:cs="Times New Roman"/>
                <w:i/>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w:rPr>
                    <w:rFonts w:ascii="Cambria Math" w:hAnsi="Cambria Math" w:cs="Times New Roman"/>
                    <w:sz w:val="24"/>
                    <w:szCs w:val="24"/>
                  </w:rPr>
                  <m:t>reg</m:t>
                </m:r>
              </m:sub>
            </m:sSub>
            <m:r>
              <w:rPr>
                <w:rFonts w:ascii="Cambria Math" w:hAnsi="Cambria Math" w:cs="Times New Roman"/>
                <w:sz w:val="24"/>
                <w:szCs w:val="24"/>
              </w:rPr>
              <m:t>/k</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JK</m:t>
                </m:r>
              </m:e>
              <m:sub>
                <m:r>
                  <w:rPr>
                    <w:rFonts w:ascii="Cambria Math" w:hAnsi="Cambria Math" w:cs="Times New Roman"/>
                    <w:sz w:val="24"/>
                    <w:szCs w:val="24"/>
                  </w:rPr>
                  <m:t>res</m:t>
                </m:r>
              </m:sub>
            </m:sSub>
            <m:r>
              <w:rPr>
                <w:rFonts w:ascii="Cambria Math" w:hAnsi="Cambria Math" w:cs="Times New Roman"/>
                <w:sz w:val="24"/>
                <w:szCs w:val="24"/>
              </w:rPr>
              <m:t>/(n-k-1)</m:t>
            </m:r>
          </m:den>
        </m:f>
      </m:oMath>
    </w:p>
    <w:p w14:paraId="27EFB6C9" w14:textId="0DC3C237" w:rsidR="00651347" w:rsidRDefault="00651347"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232A999F" w14:textId="70853016" w:rsidR="00651347" w:rsidRDefault="00651347"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Jk</w:t>
      </w:r>
      <w:r>
        <w:rPr>
          <w:rFonts w:ascii="Times New Roman" w:eastAsiaTheme="minorEastAsia" w:hAnsi="Times New Roman" w:cs="Times New Roman"/>
          <w:sz w:val="24"/>
          <w:szCs w:val="24"/>
          <w:vertAlign w:val="subscript"/>
        </w:rPr>
        <w:t>reg</w:t>
      </w:r>
      <w:r>
        <w:rPr>
          <w:rFonts w:ascii="Times New Roman" w:eastAsiaTheme="minorEastAsia" w:hAnsi="Times New Roman" w:cs="Times New Roman"/>
          <w:sz w:val="24"/>
          <w:szCs w:val="24"/>
        </w:rPr>
        <w:t>: Jumlah Kuadrat Regresi</w:t>
      </w:r>
    </w:p>
    <w:p w14:paraId="56ACAE88" w14:textId="09BD40B2" w:rsidR="00651347" w:rsidRDefault="00651347"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Jk</w:t>
      </w:r>
      <w:r>
        <w:rPr>
          <w:rFonts w:ascii="Times New Roman" w:eastAsiaTheme="minorEastAsia" w:hAnsi="Times New Roman" w:cs="Times New Roman"/>
          <w:sz w:val="24"/>
          <w:szCs w:val="24"/>
          <w:vertAlign w:val="subscript"/>
        </w:rPr>
        <w:t>res</w:t>
      </w:r>
      <w:r>
        <w:rPr>
          <w:rFonts w:ascii="Times New Roman" w:eastAsiaTheme="minorEastAsia" w:hAnsi="Times New Roman" w:cs="Times New Roman"/>
          <w:sz w:val="24"/>
          <w:szCs w:val="24"/>
        </w:rPr>
        <w:t>: Jumlah Kuadrat Residu</w:t>
      </w:r>
    </w:p>
    <w:p w14:paraId="6E187B04" w14:textId="4325F907" w:rsidR="00651347" w:rsidRDefault="00651347"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K: Jumlah Variabel Bebas</w:t>
      </w:r>
    </w:p>
    <w:p w14:paraId="05456F0F" w14:textId="1B1FF027" w:rsidR="00651347" w:rsidRDefault="00651347" w:rsidP="00FF7F38">
      <w:pPr>
        <w:tabs>
          <w:tab w:val="left" w:pos="1418"/>
        </w:tabs>
        <w:spacing w:line="480" w:lineRule="auto"/>
        <w:ind w:left="1418"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N: Jumlah Sampel</w:t>
      </w:r>
    </w:p>
    <w:p w14:paraId="47016208" w14:textId="07F1AADE" w:rsidR="005C17A3" w:rsidRPr="005110AE" w:rsidRDefault="00DE3D0C" w:rsidP="00DE3D0C">
      <w:pPr>
        <w:tabs>
          <w:tab w:val="left" w:pos="1418"/>
        </w:tabs>
        <w:spacing w:line="480" w:lineRule="auto"/>
        <w:ind w:left="1134" w:right="-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 </w:t>
      </w:r>
      <w:r w:rsidR="005110AE">
        <w:rPr>
          <w:rFonts w:ascii="Times New Roman" w:eastAsiaTheme="minorEastAsia" w:hAnsi="Times New Roman" w:cs="Times New Roman"/>
          <w:sz w:val="24"/>
          <w:szCs w:val="24"/>
        </w:rPr>
        <w:t>Kesimpulan H</w:t>
      </w:r>
      <w:r w:rsidR="005110AE">
        <w:rPr>
          <w:rFonts w:ascii="Times New Roman" w:eastAsiaTheme="minorEastAsia" w:hAnsi="Times New Roman" w:cs="Times New Roman"/>
          <w:sz w:val="24"/>
          <w:szCs w:val="24"/>
          <w:vertAlign w:val="subscript"/>
        </w:rPr>
        <w:t>0</w:t>
      </w:r>
      <w:r w:rsidR="005110AE">
        <w:rPr>
          <w:rFonts w:ascii="Times New Roman" w:eastAsiaTheme="minorEastAsia" w:hAnsi="Times New Roman" w:cs="Times New Roman"/>
          <w:sz w:val="24"/>
          <w:szCs w:val="24"/>
        </w:rPr>
        <w:t xml:space="preserve"> diterima atau ditolak.</w:t>
      </w:r>
    </w:p>
    <w:p w14:paraId="7E44C88F" w14:textId="404F6430" w:rsidR="00F420F1" w:rsidRDefault="00F420F1">
      <w:pPr>
        <w:pStyle w:val="ListParagraph"/>
        <w:numPr>
          <w:ilvl w:val="0"/>
          <w:numId w:val="30"/>
        </w:numPr>
        <w:tabs>
          <w:tab w:val="left" w:pos="1418"/>
        </w:tabs>
        <w:spacing w:line="480" w:lineRule="auto"/>
        <w:ind w:left="709" w:right="-1"/>
        <w:jc w:val="both"/>
        <w:rPr>
          <w:rFonts w:ascii="Times New Roman" w:hAnsi="Times New Roman" w:cs="Times New Roman"/>
          <w:b/>
          <w:bCs/>
          <w:sz w:val="24"/>
          <w:szCs w:val="24"/>
        </w:rPr>
      </w:pPr>
      <w:r w:rsidRPr="00E70A4B">
        <w:rPr>
          <w:rFonts w:ascii="Times New Roman" w:hAnsi="Times New Roman" w:cs="Times New Roman"/>
          <w:b/>
          <w:bCs/>
          <w:sz w:val="24"/>
          <w:szCs w:val="24"/>
        </w:rPr>
        <w:lastRenderedPageBreak/>
        <w:t>Analisis Koefisien Determiniasi (Uji R²)</w:t>
      </w:r>
    </w:p>
    <w:p w14:paraId="0298659F" w14:textId="46D7D21A" w:rsidR="004B5173" w:rsidRDefault="00443A93" w:rsidP="00C93B4E">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sidR="004B5173">
        <w:rPr>
          <w:rFonts w:ascii="Times New Roman" w:hAnsi="Times New Roman" w:cs="Times New Roman"/>
          <w:sz w:val="24"/>
          <w:szCs w:val="24"/>
        </w:rPr>
        <w:t xml:space="preserve">Koefisien determinasi (R²) digunakan untuk mengukur seberapa jauh kemampuan model dalam menerangkan variasi variabel dependen. </w:t>
      </w:r>
      <w:r w:rsidR="006758B1">
        <w:rPr>
          <w:rFonts w:ascii="Times New Roman" w:hAnsi="Times New Roman" w:cs="Times New Roman"/>
          <w:sz w:val="24"/>
          <w:szCs w:val="24"/>
        </w:rPr>
        <w:t>Nilai koefisien determinasi yaitu antara nol dan satu. Nilai R</w:t>
      </w:r>
      <w:r w:rsidR="006758B1">
        <w:rPr>
          <w:rFonts w:ascii="Times New Roman" w:hAnsi="Times New Roman" w:cs="Times New Roman"/>
          <w:sz w:val="24"/>
          <w:szCs w:val="24"/>
          <w:vertAlign w:val="superscript"/>
        </w:rPr>
        <w:t>2</w:t>
      </w:r>
      <w:r w:rsidR="006758B1">
        <w:rPr>
          <w:rFonts w:ascii="Times New Roman" w:hAnsi="Times New Roman" w:cs="Times New Roman"/>
          <w:sz w:val="24"/>
          <w:szCs w:val="24"/>
        </w:rPr>
        <w:t xml:space="preserve"> yang kecil berarti kemampuan variabel-variabel independen dalam menjelaskan variasi variabel dependen amat terbatas. Nilai yang mendekati satu </w:t>
      </w:r>
      <w:r w:rsidR="00F84CFD">
        <w:rPr>
          <w:rFonts w:ascii="Times New Roman" w:hAnsi="Times New Roman" w:cs="Times New Roman"/>
          <w:sz w:val="24"/>
          <w:szCs w:val="24"/>
        </w:rPr>
        <w:t xml:space="preserve">dapat </w:t>
      </w:r>
      <w:r w:rsidR="006758B1">
        <w:rPr>
          <w:rFonts w:ascii="Times New Roman" w:hAnsi="Times New Roman" w:cs="Times New Roman"/>
          <w:sz w:val="24"/>
          <w:szCs w:val="24"/>
        </w:rPr>
        <w:t xml:space="preserve">diartikan </w:t>
      </w:r>
      <w:r w:rsidR="00F84CFD">
        <w:rPr>
          <w:rFonts w:ascii="Times New Roman" w:hAnsi="Times New Roman" w:cs="Times New Roman"/>
          <w:sz w:val="24"/>
          <w:szCs w:val="24"/>
        </w:rPr>
        <w:t xml:space="preserve">bahwa </w:t>
      </w:r>
      <w:r w:rsidR="006758B1">
        <w:rPr>
          <w:rFonts w:ascii="Times New Roman" w:hAnsi="Times New Roman" w:cs="Times New Roman"/>
          <w:sz w:val="24"/>
          <w:szCs w:val="24"/>
        </w:rPr>
        <w:t xml:space="preserve">variabel-variabel independen memberikan hampir semua informasi yang dibutuhkan untuk memprediksi variasi variabel dependen </w:t>
      </w:r>
      <w:r w:rsidR="00B115A2">
        <w:rPr>
          <w:rFonts w:ascii="Times New Roman" w:hAnsi="Times New Roman" w:cs="Times New Roman"/>
          <w:sz w:val="24"/>
          <w:szCs w:val="24"/>
        </w:rPr>
        <w:fldChar w:fldCharType="begin" w:fldLock="1"/>
      </w:r>
      <w:r w:rsidR="00C35088">
        <w:rPr>
          <w:rFonts w:ascii="Times New Roman" w:hAnsi="Times New Roman" w:cs="Times New Roman"/>
          <w:sz w:val="24"/>
          <w:szCs w:val="24"/>
        </w:rPr>
        <w:instrText>ADDIN CSL_CITATION {"citationItems":[{"id":"ITEM-1","itemData":{"author":[{"dropping-particle":"","family":"Ghozali","given":"Imam","non-dropping-particle":"","parse-names":false,"suffix":""}],"edition":"9","id":"ITEM-1","issued":{"date-parts":[["2018"]]},"publisher":"Semarang: Badan Penerbit Universitas Diponegoro","title":"Aplikasi Analisis Multivariate","type":"book"},"uris":["http://www.mendeley.com/documents/?uuid=7d131659-9219-46d7-9682-3e3ad822e53e"]}],"mendeley":{"formattedCitation":"(Ghozali, 2018)","manualFormatting":"(Ghozali, 2018:97)","plainTextFormattedCitation":"(Ghozali, 2018)","previouslyFormattedCitation":"(Ghozali, 2018)"},"properties":{"noteIndex":0},"schema":"https://github.com/citation-style-language/schema/raw/master/csl-citation.json"}</w:instrText>
      </w:r>
      <w:r w:rsidR="00B115A2">
        <w:rPr>
          <w:rFonts w:ascii="Times New Roman" w:hAnsi="Times New Roman" w:cs="Times New Roman"/>
          <w:sz w:val="24"/>
          <w:szCs w:val="24"/>
        </w:rPr>
        <w:fldChar w:fldCharType="separate"/>
      </w:r>
      <w:r w:rsidR="00B115A2" w:rsidRPr="00B115A2">
        <w:rPr>
          <w:rFonts w:ascii="Times New Roman" w:hAnsi="Times New Roman" w:cs="Times New Roman"/>
          <w:noProof/>
          <w:sz w:val="24"/>
          <w:szCs w:val="24"/>
        </w:rPr>
        <w:t>(Ghozali, 2018</w:t>
      </w:r>
      <w:r w:rsidR="00B115A2">
        <w:rPr>
          <w:rFonts w:ascii="Times New Roman" w:hAnsi="Times New Roman" w:cs="Times New Roman"/>
          <w:noProof/>
          <w:sz w:val="24"/>
          <w:szCs w:val="24"/>
        </w:rPr>
        <w:t>:97</w:t>
      </w:r>
      <w:r w:rsidR="00B115A2" w:rsidRPr="00B115A2">
        <w:rPr>
          <w:rFonts w:ascii="Times New Roman" w:hAnsi="Times New Roman" w:cs="Times New Roman"/>
          <w:noProof/>
          <w:sz w:val="24"/>
          <w:szCs w:val="24"/>
        </w:rPr>
        <w:t>)</w:t>
      </w:r>
      <w:r w:rsidR="00B115A2">
        <w:rPr>
          <w:rFonts w:ascii="Times New Roman" w:hAnsi="Times New Roman" w:cs="Times New Roman"/>
          <w:sz w:val="24"/>
          <w:szCs w:val="24"/>
        </w:rPr>
        <w:fldChar w:fldCharType="end"/>
      </w:r>
      <w:r w:rsidR="004B5173">
        <w:rPr>
          <w:rFonts w:ascii="Times New Roman" w:hAnsi="Times New Roman" w:cs="Times New Roman"/>
          <w:sz w:val="24"/>
          <w:szCs w:val="24"/>
        </w:rPr>
        <w:t>.</w:t>
      </w:r>
    </w:p>
    <w:p w14:paraId="273B6A22" w14:textId="5CDC182D" w:rsidR="00562332" w:rsidRDefault="00E70A4B" w:rsidP="00C93B4E">
      <w:pPr>
        <w:pStyle w:val="ListParagraph"/>
        <w:tabs>
          <w:tab w:val="left"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Rumus koefisien determinasi sebagai berikut:</w:t>
      </w:r>
    </w:p>
    <w:p w14:paraId="345B1677" w14:textId="0D2C54A1" w:rsidR="00B240C8" w:rsidRPr="001A7D6A" w:rsidRDefault="00E70A4B" w:rsidP="001A7D6A">
      <w:pPr>
        <w:pStyle w:val="ListParagraph"/>
        <w:tabs>
          <w:tab w:val="left" w:pos="1418"/>
        </w:tabs>
        <w:spacing w:line="480" w:lineRule="auto"/>
        <w:ind w:left="709" w:right="-1"/>
        <w:jc w:val="center"/>
        <w:rPr>
          <w:rFonts w:ascii="Times New Roman" w:hAnsi="Times New Roman" w:cs="Times New Roman"/>
          <w:sz w:val="24"/>
          <w:szCs w:val="24"/>
        </w:rPr>
      </w:pPr>
      <w:r>
        <w:rPr>
          <w:rFonts w:ascii="Times New Roman" w:hAnsi="Times New Roman" w:cs="Times New Roman"/>
          <w:sz w:val="24"/>
          <w:szCs w:val="24"/>
        </w:rPr>
        <w:t>K</w:t>
      </w:r>
      <w:r w:rsidR="004B5173">
        <w:rPr>
          <w:rFonts w:ascii="Times New Roman" w:hAnsi="Times New Roman" w:cs="Times New Roman"/>
          <w:sz w:val="24"/>
          <w:szCs w:val="24"/>
        </w:rPr>
        <w:t>d</w:t>
      </w:r>
      <w:r>
        <w:rPr>
          <w:rFonts w:ascii="Times New Roman" w:hAnsi="Times New Roman" w:cs="Times New Roman"/>
          <w:sz w:val="24"/>
          <w:szCs w:val="24"/>
        </w:rPr>
        <w:t xml:space="preserve"> = (r²) x 100%</w:t>
      </w:r>
    </w:p>
    <w:p w14:paraId="64855817" w14:textId="73844514" w:rsidR="00E70A4B" w:rsidRDefault="00E70A4B" w:rsidP="00C93B4E">
      <w:pPr>
        <w:pStyle w:val="ListParagraph"/>
        <w:tabs>
          <w:tab w:val="left" w:pos="1418"/>
        </w:tabs>
        <w:spacing w:line="480" w:lineRule="auto"/>
        <w:ind w:left="709" w:right="-1"/>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0408652D" w14:textId="611A50C7" w:rsidR="00E70A4B" w:rsidRDefault="00E70A4B" w:rsidP="00C93B4E">
      <w:pPr>
        <w:pStyle w:val="ListParagraph"/>
        <w:tabs>
          <w:tab w:val="left" w:pos="1418"/>
        </w:tabs>
        <w:spacing w:line="480" w:lineRule="auto"/>
        <w:ind w:left="709" w:right="-1"/>
        <w:rPr>
          <w:rFonts w:ascii="Times New Roman" w:hAnsi="Times New Roman" w:cs="Times New Roman"/>
          <w:sz w:val="24"/>
          <w:szCs w:val="24"/>
        </w:rPr>
      </w:pPr>
      <w:r>
        <w:rPr>
          <w:rFonts w:ascii="Times New Roman" w:hAnsi="Times New Roman" w:cs="Times New Roman"/>
          <w:sz w:val="24"/>
          <w:szCs w:val="24"/>
        </w:rPr>
        <w:t>K</w:t>
      </w:r>
      <w:r w:rsidR="004B5173">
        <w:rPr>
          <w:rFonts w:ascii="Times New Roman" w:hAnsi="Times New Roman" w:cs="Times New Roman"/>
          <w:sz w:val="24"/>
          <w:szCs w:val="24"/>
        </w:rPr>
        <w:t>d</w:t>
      </w:r>
      <w:r>
        <w:rPr>
          <w:rFonts w:ascii="Times New Roman" w:hAnsi="Times New Roman" w:cs="Times New Roman"/>
          <w:sz w:val="24"/>
          <w:szCs w:val="24"/>
        </w:rPr>
        <w:t xml:space="preserve"> = Besarnya koefisien determinan</w:t>
      </w:r>
    </w:p>
    <w:p w14:paraId="40DF9E1E" w14:textId="515CCD7D" w:rsidR="00DD1842" w:rsidRPr="00DD1842" w:rsidRDefault="00E70A4B" w:rsidP="008374EE">
      <w:pPr>
        <w:pStyle w:val="ListParagraph"/>
        <w:tabs>
          <w:tab w:val="left" w:pos="1418"/>
        </w:tabs>
        <w:spacing w:line="480" w:lineRule="auto"/>
        <w:ind w:left="709" w:right="-1"/>
      </w:pPr>
      <w:r>
        <w:rPr>
          <w:rFonts w:ascii="Times New Roman" w:hAnsi="Times New Roman" w:cs="Times New Roman"/>
          <w:sz w:val="24"/>
          <w:szCs w:val="24"/>
        </w:rPr>
        <w:t xml:space="preserve">r² </w:t>
      </w:r>
      <w:r>
        <w:rPr>
          <w:rFonts w:ascii="Times New Roman" w:hAnsi="Times New Roman" w:cs="Times New Roman"/>
          <w:sz w:val="24"/>
          <w:szCs w:val="24"/>
        </w:rPr>
        <w:tab/>
        <w:t>= Koefisien korelas</w:t>
      </w:r>
      <w:r w:rsidR="0040405E">
        <w:rPr>
          <w:rFonts w:ascii="Times New Roman" w:hAnsi="Times New Roman" w:cs="Times New Roman"/>
          <w:sz w:val="24"/>
          <w:szCs w:val="24"/>
        </w:rPr>
        <w:t>i</w:t>
      </w:r>
    </w:p>
    <w:sectPr w:rsidR="00DD1842" w:rsidRPr="00DD1842" w:rsidSect="008374EE">
      <w:headerReference w:type="default" r:id="rId31"/>
      <w:pgSz w:w="11906" w:h="16838" w:code="9"/>
      <w:pgMar w:top="2268" w:right="1701" w:bottom="1701" w:left="2268" w:header="709" w:footer="709"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10DFF" w14:textId="77777777" w:rsidR="002B6E62" w:rsidRDefault="002B6E62" w:rsidP="002D226A">
      <w:pPr>
        <w:spacing w:after="0" w:line="240" w:lineRule="auto"/>
      </w:pPr>
      <w:r>
        <w:separator/>
      </w:r>
    </w:p>
  </w:endnote>
  <w:endnote w:type="continuationSeparator" w:id="0">
    <w:p w14:paraId="2F49240E" w14:textId="77777777" w:rsidR="002B6E62" w:rsidRDefault="002B6E62" w:rsidP="002D2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B631D" w14:textId="77777777" w:rsidR="008374EE" w:rsidRDefault="00837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4842042"/>
      <w:docPartObj>
        <w:docPartGallery w:val="Page Numbers (Bottom of Page)"/>
        <w:docPartUnique/>
      </w:docPartObj>
    </w:sdtPr>
    <w:sdtEndPr>
      <w:rPr>
        <w:noProof/>
      </w:rPr>
    </w:sdtEndPr>
    <w:sdtContent>
      <w:p w14:paraId="5AC40A5D" w14:textId="5E73FE53" w:rsidR="006E7770" w:rsidRDefault="006E77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3672EF" w14:textId="77777777" w:rsidR="006E7770" w:rsidRDefault="006E77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35602" w14:textId="53DAF33E" w:rsidR="00A301B7" w:rsidRDefault="00A301B7">
    <w:pPr>
      <w:pStyle w:val="Footer"/>
      <w:jc w:val="center"/>
    </w:pPr>
  </w:p>
  <w:p w14:paraId="7DFF6FB2" w14:textId="4B6CF8AC" w:rsidR="00C858CE" w:rsidRDefault="00C858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DA6E5" w14:textId="7ED89662" w:rsidR="00D15D0F" w:rsidRDefault="00D15D0F">
    <w:pPr>
      <w:pStyle w:val="Footer"/>
      <w:jc w:val="center"/>
    </w:pPr>
  </w:p>
  <w:p w14:paraId="7265AC50" w14:textId="77777777" w:rsidR="008B7B7C" w:rsidRDefault="008B7B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246271"/>
      <w:docPartObj>
        <w:docPartGallery w:val="Page Numbers (Bottom of Page)"/>
        <w:docPartUnique/>
      </w:docPartObj>
    </w:sdtPr>
    <w:sdtEndPr>
      <w:rPr>
        <w:noProof/>
      </w:rPr>
    </w:sdtEndPr>
    <w:sdtContent>
      <w:p w14:paraId="08178C22" w14:textId="2433ED3E" w:rsidR="00EE75ED" w:rsidRDefault="00EE75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9C7B7A" w14:textId="77777777" w:rsidR="00F00766" w:rsidRDefault="00F007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CE21D" w14:textId="77777777" w:rsidR="006C2C8F" w:rsidRDefault="006C2C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839337"/>
      <w:docPartObj>
        <w:docPartGallery w:val="Page Numbers (Bottom of Page)"/>
        <w:docPartUnique/>
      </w:docPartObj>
    </w:sdtPr>
    <w:sdtEndPr>
      <w:rPr>
        <w:noProof/>
      </w:rPr>
    </w:sdtEndPr>
    <w:sdtContent>
      <w:p w14:paraId="4DE0F9FE" w14:textId="7ABAA285" w:rsidR="00EE75ED" w:rsidRDefault="00EE75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8EBC2" w14:textId="77777777" w:rsidR="00C05F5E" w:rsidRDefault="00C05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0741B" w14:textId="77777777" w:rsidR="002B6E62" w:rsidRDefault="002B6E62" w:rsidP="002D226A">
      <w:pPr>
        <w:spacing w:after="0" w:line="240" w:lineRule="auto"/>
      </w:pPr>
      <w:r>
        <w:separator/>
      </w:r>
    </w:p>
  </w:footnote>
  <w:footnote w:type="continuationSeparator" w:id="0">
    <w:p w14:paraId="4941A025" w14:textId="77777777" w:rsidR="002B6E62" w:rsidRDefault="002B6E62" w:rsidP="002D2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6A3A" w14:textId="77777777" w:rsidR="008374EE" w:rsidRDefault="00837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1E5D" w14:textId="06CD0261" w:rsidR="007E034E" w:rsidRDefault="007E034E" w:rsidP="00935CE6">
    <w:pPr>
      <w:pStyle w:val="Header"/>
      <w:jc w:val="center"/>
    </w:pPr>
  </w:p>
  <w:p w14:paraId="64BDB2DA" w14:textId="77777777" w:rsidR="00CC2375" w:rsidRDefault="00CC2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A4691" w14:textId="750F314F" w:rsidR="001E664A" w:rsidRDefault="001E664A">
    <w:pPr>
      <w:pStyle w:val="Header"/>
      <w:jc w:val="right"/>
    </w:pPr>
  </w:p>
  <w:p w14:paraId="70466E0E" w14:textId="77777777" w:rsidR="001E664A" w:rsidRDefault="001E66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2417341"/>
      <w:docPartObj>
        <w:docPartGallery w:val="Page Numbers (Top of Page)"/>
        <w:docPartUnique/>
      </w:docPartObj>
    </w:sdtPr>
    <w:sdtEndPr>
      <w:rPr>
        <w:noProof/>
      </w:rPr>
    </w:sdtEndPr>
    <w:sdtContent>
      <w:p w14:paraId="7179C7EB" w14:textId="18706DB7" w:rsidR="00EE75ED" w:rsidRDefault="00EE75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F59936" w14:textId="77777777" w:rsidR="008B7B7C" w:rsidRDefault="008B7B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618233"/>
      <w:docPartObj>
        <w:docPartGallery w:val="Page Numbers (Top of Page)"/>
        <w:docPartUnique/>
      </w:docPartObj>
    </w:sdtPr>
    <w:sdtEndPr>
      <w:rPr>
        <w:noProof/>
      </w:rPr>
    </w:sdtEndPr>
    <w:sdtContent>
      <w:p w14:paraId="09AC3ED7" w14:textId="712DB0CB" w:rsidR="006C2C8F" w:rsidRDefault="00EE75ED" w:rsidP="00C24D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911280"/>
      <w:docPartObj>
        <w:docPartGallery w:val="Page Numbers (Top of Page)"/>
        <w:docPartUnique/>
      </w:docPartObj>
    </w:sdtPr>
    <w:sdtEndPr>
      <w:rPr>
        <w:noProof/>
      </w:rPr>
    </w:sdtEndPr>
    <w:sdtContent>
      <w:p w14:paraId="79CD4E71" w14:textId="5ECF69C8" w:rsidR="00983966" w:rsidRDefault="0098396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C25C80" w14:textId="3932F074" w:rsidR="00C24D0B" w:rsidRDefault="00C24D0B" w:rsidP="00C24D0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077AC"/>
    <w:multiLevelType w:val="hybridMultilevel"/>
    <w:tmpl w:val="A0CE6CF8"/>
    <w:lvl w:ilvl="0" w:tplc="A8346EDA">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384CCC"/>
    <w:multiLevelType w:val="hybridMultilevel"/>
    <w:tmpl w:val="3A345FA6"/>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 w15:restartNumberingAfterBreak="0">
    <w:nsid w:val="039F29F6"/>
    <w:multiLevelType w:val="hybridMultilevel"/>
    <w:tmpl w:val="9C501A3A"/>
    <w:lvl w:ilvl="0" w:tplc="A34E7E3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6CE35BE"/>
    <w:multiLevelType w:val="hybridMultilevel"/>
    <w:tmpl w:val="C70C8CFA"/>
    <w:lvl w:ilvl="0" w:tplc="8ABCC0FE">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F06215"/>
    <w:multiLevelType w:val="hybridMultilevel"/>
    <w:tmpl w:val="6C9E7EAC"/>
    <w:lvl w:ilvl="0" w:tplc="FD80BD4A">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84603B6"/>
    <w:multiLevelType w:val="hybridMultilevel"/>
    <w:tmpl w:val="29D4ED42"/>
    <w:lvl w:ilvl="0" w:tplc="CEA29CFE">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150B5B"/>
    <w:multiLevelType w:val="hybridMultilevel"/>
    <w:tmpl w:val="8AA2FEA4"/>
    <w:lvl w:ilvl="0" w:tplc="2E8E56A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3D388F"/>
    <w:multiLevelType w:val="hybridMultilevel"/>
    <w:tmpl w:val="F84057A0"/>
    <w:lvl w:ilvl="0" w:tplc="FAE850D8">
      <w:start w:val="1"/>
      <w:numFmt w:val="lowerLetter"/>
      <w:lvlText w:val="%1."/>
      <w:lvlJc w:val="center"/>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9B3A4F"/>
    <w:multiLevelType w:val="hybridMultilevel"/>
    <w:tmpl w:val="F8F21D28"/>
    <w:lvl w:ilvl="0" w:tplc="EE7A46B8">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1A445E"/>
    <w:multiLevelType w:val="hybridMultilevel"/>
    <w:tmpl w:val="082E207E"/>
    <w:lvl w:ilvl="0" w:tplc="FD08B1F8">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F072349"/>
    <w:multiLevelType w:val="hybridMultilevel"/>
    <w:tmpl w:val="F724AC54"/>
    <w:lvl w:ilvl="0" w:tplc="3809000F">
      <w:start w:val="1"/>
      <w:numFmt w:val="decimal"/>
      <w:lvlText w:val="%1."/>
      <w:lvlJc w:val="left"/>
      <w:pPr>
        <w:ind w:left="1429"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5FACB3AE">
      <w:start w:val="1"/>
      <w:numFmt w:val="lowerLetter"/>
      <w:lvlText w:val="%5."/>
      <w:lvlJc w:val="center"/>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0434D2"/>
    <w:multiLevelType w:val="hybridMultilevel"/>
    <w:tmpl w:val="41E08648"/>
    <w:lvl w:ilvl="0" w:tplc="537C49F4">
      <w:start w:val="4"/>
      <w:numFmt w:val="upp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9902AB"/>
    <w:multiLevelType w:val="hybridMultilevel"/>
    <w:tmpl w:val="06704FBE"/>
    <w:lvl w:ilvl="0" w:tplc="4712EFDC">
      <w:start w:val="3"/>
      <w:numFmt w:val="upp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4FA6F75"/>
    <w:multiLevelType w:val="hybridMultilevel"/>
    <w:tmpl w:val="E72E6552"/>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15:restartNumberingAfterBreak="0">
    <w:nsid w:val="20563C47"/>
    <w:multiLevelType w:val="hybridMultilevel"/>
    <w:tmpl w:val="D8664B0E"/>
    <w:lvl w:ilvl="0" w:tplc="5FACB3AE">
      <w:start w:val="1"/>
      <w:numFmt w:val="lowerLetter"/>
      <w:lvlText w:val="%1."/>
      <w:lvlJc w:val="center"/>
      <w:pPr>
        <w:ind w:left="360"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477827"/>
    <w:multiLevelType w:val="hybridMultilevel"/>
    <w:tmpl w:val="D30048A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5585E9A"/>
    <w:multiLevelType w:val="hybridMultilevel"/>
    <w:tmpl w:val="19FC20A0"/>
    <w:lvl w:ilvl="0" w:tplc="7AFC858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265F45E1"/>
    <w:multiLevelType w:val="hybridMultilevel"/>
    <w:tmpl w:val="A754B6EE"/>
    <w:lvl w:ilvl="0" w:tplc="38090011">
      <w:start w:val="1"/>
      <w:numFmt w:val="decimal"/>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8" w15:restartNumberingAfterBreak="0">
    <w:nsid w:val="281025FC"/>
    <w:multiLevelType w:val="hybridMultilevel"/>
    <w:tmpl w:val="B80675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2AB942B4"/>
    <w:multiLevelType w:val="hybridMultilevel"/>
    <w:tmpl w:val="481A9A9C"/>
    <w:lvl w:ilvl="0" w:tplc="38090017">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0" w15:restartNumberingAfterBreak="0">
    <w:nsid w:val="315D0C16"/>
    <w:multiLevelType w:val="hybridMultilevel"/>
    <w:tmpl w:val="8E328EB2"/>
    <w:lvl w:ilvl="0" w:tplc="38090011">
      <w:start w:val="1"/>
      <w:numFmt w:val="decimal"/>
      <w:lvlText w:val="%1)"/>
      <w:lvlJc w:val="left"/>
      <w:pPr>
        <w:ind w:left="2291" w:hanging="360"/>
      </w:pPr>
    </w:lvl>
    <w:lvl w:ilvl="1" w:tplc="38090019" w:tentative="1">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21" w15:restartNumberingAfterBreak="0">
    <w:nsid w:val="351347C5"/>
    <w:multiLevelType w:val="hybridMultilevel"/>
    <w:tmpl w:val="2462509C"/>
    <w:lvl w:ilvl="0" w:tplc="2680769C">
      <w:start w:val="4"/>
      <w:numFmt w:val="decimal"/>
      <w:lvlText w:val="%1)"/>
      <w:lvlJc w:val="left"/>
      <w:pPr>
        <w:ind w:left="2291"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7242CF8"/>
    <w:multiLevelType w:val="hybridMultilevel"/>
    <w:tmpl w:val="FA38D498"/>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7661465"/>
    <w:multiLevelType w:val="hybridMultilevel"/>
    <w:tmpl w:val="1AD857F0"/>
    <w:lvl w:ilvl="0" w:tplc="32C62D14">
      <w:start w:val="1"/>
      <w:numFmt w:val="decimal"/>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B863D2F"/>
    <w:multiLevelType w:val="hybridMultilevel"/>
    <w:tmpl w:val="E04C3E30"/>
    <w:lvl w:ilvl="0" w:tplc="62085BD8">
      <w:start w:val="1"/>
      <w:numFmt w:val="lowerLetter"/>
      <w:lvlText w:val="%1."/>
      <w:lvlJc w:val="center"/>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21B56E6"/>
    <w:multiLevelType w:val="hybridMultilevel"/>
    <w:tmpl w:val="1810909E"/>
    <w:lvl w:ilvl="0" w:tplc="FFCE3B84">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23E0380"/>
    <w:multiLevelType w:val="hybridMultilevel"/>
    <w:tmpl w:val="5FA4928C"/>
    <w:lvl w:ilvl="0" w:tplc="60C03A38">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E6711A"/>
    <w:multiLevelType w:val="hybridMultilevel"/>
    <w:tmpl w:val="F8CE897E"/>
    <w:lvl w:ilvl="0" w:tplc="94FABB5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54E00D8"/>
    <w:multiLevelType w:val="hybridMultilevel"/>
    <w:tmpl w:val="7A9C1A0A"/>
    <w:lvl w:ilvl="0" w:tplc="4952468C">
      <w:start w:val="2"/>
      <w:numFmt w:val="decimal"/>
      <w:lvlText w:val="%1."/>
      <w:lvlJc w:val="left"/>
      <w:pPr>
        <w:ind w:left="36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5CF6B84"/>
    <w:multiLevelType w:val="hybridMultilevel"/>
    <w:tmpl w:val="5E1839B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4648080F"/>
    <w:multiLevelType w:val="hybridMultilevel"/>
    <w:tmpl w:val="A878B44E"/>
    <w:lvl w:ilvl="0" w:tplc="8DBE443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6C81AD5"/>
    <w:multiLevelType w:val="hybridMultilevel"/>
    <w:tmpl w:val="C1348926"/>
    <w:lvl w:ilvl="0" w:tplc="FACE58C2">
      <w:start w:val="1"/>
      <w:numFmt w:val="decimal"/>
      <w:lvlText w:val="%1."/>
      <w:lvlJc w:val="left"/>
      <w:pPr>
        <w:ind w:left="1004" w:hanging="360"/>
      </w:pPr>
      <w:rPr>
        <w:rFonts w:hint="default"/>
        <w:b/>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49A504EE"/>
    <w:multiLevelType w:val="hybridMultilevel"/>
    <w:tmpl w:val="E5EAF4A4"/>
    <w:lvl w:ilvl="0" w:tplc="D73E04F6">
      <w:start w:val="5"/>
      <w:numFmt w:val="decimal"/>
      <w:lvlText w:val="%1."/>
      <w:lvlJc w:val="left"/>
      <w:pPr>
        <w:ind w:left="1004"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9B327B0"/>
    <w:multiLevelType w:val="hybridMultilevel"/>
    <w:tmpl w:val="1BD88B4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9D5294F"/>
    <w:multiLevelType w:val="hybridMultilevel"/>
    <w:tmpl w:val="136C99B6"/>
    <w:lvl w:ilvl="0" w:tplc="57B8A830">
      <w:start w:val="1"/>
      <w:numFmt w:val="lowerLetter"/>
      <w:lvlText w:val="%1."/>
      <w:lvlJc w:val="center"/>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B67066B"/>
    <w:multiLevelType w:val="hybridMultilevel"/>
    <w:tmpl w:val="50E240B0"/>
    <w:lvl w:ilvl="0" w:tplc="261C783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C104730"/>
    <w:multiLevelType w:val="hybridMultilevel"/>
    <w:tmpl w:val="81D075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DF74823"/>
    <w:multiLevelType w:val="hybridMultilevel"/>
    <w:tmpl w:val="1676ECBE"/>
    <w:lvl w:ilvl="0" w:tplc="261C47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E1B2E0F"/>
    <w:multiLevelType w:val="hybridMultilevel"/>
    <w:tmpl w:val="D248BA7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12B3701"/>
    <w:multiLevelType w:val="hybridMultilevel"/>
    <w:tmpl w:val="39D04502"/>
    <w:lvl w:ilvl="0" w:tplc="BFB06CC2">
      <w:start w:val="3"/>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2345A0B"/>
    <w:multiLevelType w:val="hybridMultilevel"/>
    <w:tmpl w:val="4B487D52"/>
    <w:lvl w:ilvl="0" w:tplc="F7F65438">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35D5960"/>
    <w:multiLevelType w:val="hybridMultilevel"/>
    <w:tmpl w:val="DFBCC80E"/>
    <w:lvl w:ilvl="0" w:tplc="33E2B13A">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4E40022"/>
    <w:multiLevelType w:val="hybridMultilevel"/>
    <w:tmpl w:val="B2C60CE8"/>
    <w:lvl w:ilvl="0" w:tplc="75360AA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66659E9"/>
    <w:multiLevelType w:val="hybridMultilevel"/>
    <w:tmpl w:val="2FC04030"/>
    <w:lvl w:ilvl="0" w:tplc="5FACB3AE">
      <w:start w:val="1"/>
      <w:numFmt w:val="lowerLetter"/>
      <w:lvlText w:val="%1."/>
      <w:lvlJc w:val="center"/>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A4976A9"/>
    <w:multiLevelType w:val="hybridMultilevel"/>
    <w:tmpl w:val="E9AC0168"/>
    <w:lvl w:ilvl="0" w:tplc="CD642D08">
      <w:start w:val="1"/>
      <w:numFmt w:val="lowerLetter"/>
      <w:lvlText w:val="%1."/>
      <w:lvlJc w:val="center"/>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B981044"/>
    <w:multiLevelType w:val="hybridMultilevel"/>
    <w:tmpl w:val="F2A89D42"/>
    <w:lvl w:ilvl="0" w:tplc="7BF8681A">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BC26136"/>
    <w:multiLevelType w:val="hybridMultilevel"/>
    <w:tmpl w:val="A928FB2A"/>
    <w:lvl w:ilvl="0" w:tplc="38090017">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7" w15:restartNumberingAfterBreak="0">
    <w:nsid w:val="5EF527CA"/>
    <w:multiLevelType w:val="hybridMultilevel"/>
    <w:tmpl w:val="78BAEBE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8" w15:restartNumberingAfterBreak="0">
    <w:nsid w:val="605E36DE"/>
    <w:multiLevelType w:val="hybridMultilevel"/>
    <w:tmpl w:val="60CCE644"/>
    <w:lvl w:ilvl="0" w:tplc="9F5063D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0E57C55"/>
    <w:multiLevelType w:val="hybridMultilevel"/>
    <w:tmpl w:val="BC662D1C"/>
    <w:lvl w:ilvl="0" w:tplc="5FACB3AE">
      <w:start w:val="1"/>
      <w:numFmt w:val="lowerLetter"/>
      <w:lvlText w:val="%1."/>
      <w:lvlJc w:val="center"/>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0" w15:restartNumberingAfterBreak="0">
    <w:nsid w:val="613C0B83"/>
    <w:multiLevelType w:val="hybridMultilevel"/>
    <w:tmpl w:val="8B9420D2"/>
    <w:lvl w:ilvl="0" w:tplc="B5924232">
      <w:start w:val="1"/>
      <w:numFmt w:val="lowerLetter"/>
      <w:lvlText w:val="%1."/>
      <w:lvlJc w:val="center"/>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24D78B9"/>
    <w:multiLevelType w:val="hybridMultilevel"/>
    <w:tmpl w:val="538CB19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64206659"/>
    <w:multiLevelType w:val="hybridMultilevel"/>
    <w:tmpl w:val="5BD0D1DC"/>
    <w:lvl w:ilvl="0" w:tplc="A3DCA44C">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4A13D99"/>
    <w:multiLevelType w:val="hybridMultilevel"/>
    <w:tmpl w:val="9E188792"/>
    <w:lvl w:ilvl="0" w:tplc="C05639E8">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4D47312"/>
    <w:multiLevelType w:val="hybridMultilevel"/>
    <w:tmpl w:val="BF42B83C"/>
    <w:lvl w:ilvl="0" w:tplc="5FACB3AE">
      <w:start w:val="1"/>
      <w:numFmt w:val="lowerLetter"/>
      <w:lvlText w:val="%1."/>
      <w:lvlJc w:val="center"/>
      <w:pPr>
        <w:ind w:left="1212"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5" w15:restartNumberingAfterBreak="0">
    <w:nsid w:val="64FB2DE4"/>
    <w:multiLevelType w:val="hybridMultilevel"/>
    <w:tmpl w:val="6F90588A"/>
    <w:lvl w:ilvl="0" w:tplc="1DFA5776">
      <w:start w:val="4"/>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5815891"/>
    <w:multiLevelType w:val="hybridMultilevel"/>
    <w:tmpl w:val="A9C0B0D0"/>
    <w:lvl w:ilvl="0" w:tplc="18C82C66">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7" w15:restartNumberingAfterBreak="0">
    <w:nsid w:val="66F7688C"/>
    <w:multiLevelType w:val="hybridMultilevel"/>
    <w:tmpl w:val="A498063E"/>
    <w:lvl w:ilvl="0" w:tplc="5FACB3AE">
      <w:start w:val="1"/>
      <w:numFmt w:val="lowerLetter"/>
      <w:lvlText w:val="%1."/>
      <w:lvlJc w:val="center"/>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8" w15:restartNumberingAfterBreak="0">
    <w:nsid w:val="69301526"/>
    <w:multiLevelType w:val="hybridMultilevel"/>
    <w:tmpl w:val="3258E0D2"/>
    <w:lvl w:ilvl="0" w:tplc="B65211C2">
      <w:start w:val="3"/>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B265FD8"/>
    <w:multiLevelType w:val="hybridMultilevel"/>
    <w:tmpl w:val="64C096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DB6408A"/>
    <w:multiLevelType w:val="hybridMultilevel"/>
    <w:tmpl w:val="02ACE39C"/>
    <w:lvl w:ilvl="0" w:tplc="DB22472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1" w15:restartNumberingAfterBreak="0">
    <w:nsid w:val="6E8C33A4"/>
    <w:multiLevelType w:val="hybridMultilevel"/>
    <w:tmpl w:val="D422BE46"/>
    <w:lvl w:ilvl="0" w:tplc="72CEED5C">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EC70E5D"/>
    <w:multiLevelType w:val="hybridMultilevel"/>
    <w:tmpl w:val="500A0170"/>
    <w:lvl w:ilvl="0" w:tplc="6A40751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04C721C"/>
    <w:multiLevelType w:val="hybridMultilevel"/>
    <w:tmpl w:val="27F2B496"/>
    <w:lvl w:ilvl="0" w:tplc="FC18BF0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4" w15:restartNumberingAfterBreak="0">
    <w:nsid w:val="70F41955"/>
    <w:multiLevelType w:val="hybridMultilevel"/>
    <w:tmpl w:val="113C66A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5" w15:restartNumberingAfterBreak="0">
    <w:nsid w:val="72672543"/>
    <w:multiLevelType w:val="hybridMultilevel"/>
    <w:tmpl w:val="8118F37C"/>
    <w:lvl w:ilvl="0" w:tplc="08F2AD18">
      <w:start w:val="1"/>
      <w:numFmt w:val="lowerLetter"/>
      <w:lvlText w:val="%1."/>
      <w:lvlJc w:val="center"/>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3710C1A"/>
    <w:multiLevelType w:val="hybridMultilevel"/>
    <w:tmpl w:val="46D0F8B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7" w15:restartNumberingAfterBreak="0">
    <w:nsid w:val="78715A37"/>
    <w:multiLevelType w:val="hybridMultilevel"/>
    <w:tmpl w:val="7098FC38"/>
    <w:lvl w:ilvl="0" w:tplc="01381340">
      <w:start w:val="5"/>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9404E5C"/>
    <w:multiLevelType w:val="hybridMultilevel"/>
    <w:tmpl w:val="160044E2"/>
    <w:lvl w:ilvl="0" w:tplc="38090011">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9" w15:restartNumberingAfterBreak="0">
    <w:nsid w:val="7C662D19"/>
    <w:multiLevelType w:val="hybridMultilevel"/>
    <w:tmpl w:val="5F1E5D20"/>
    <w:lvl w:ilvl="0" w:tplc="38090017">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0" w15:restartNumberingAfterBreak="0">
    <w:nsid w:val="7C965AB8"/>
    <w:multiLevelType w:val="hybridMultilevel"/>
    <w:tmpl w:val="0644A8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D32353F"/>
    <w:multiLevelType w:val="hybridMultilevel"/>
    <w:tmpl w:val="43B292B6"/>
    <w:lvl w:ilvl="0" w:tplc="F55203E4">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D9F043F"/>
    <w:multiLevelType w:val="hybridMultilevel"/>
    <w:tmpl w:val="1D48CA08"/>
    <w:lvl w:ilvl="0" w:tplc="B878746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92055655">
    <w:abstractNumId w:val="37"/>
  </w:num>
  <w:num w:numId="2" w16cid:durableId="1502238103">
    <w:abstractNumId w:val="16"/>
  </w:num>
  <w:num w:numId="3" w16cid:durableId="1059019327">
    <w:abstractNumId w:val="63"/>
  </w:num>
  <w:num w:numId="4" w16cid:durableId="1855225560">
    <w:abstractNumId w:val="60"/>
  </w:num>
  <w:num w:numId="5" w16cid:durableId="1678993892">
    <w:abstractNumId w:val="56"/>
  </w:num>
  <w:num w:numId="6" w16cid:durableId="1701543697">
    <w:abstractNumId w:val="64"/>
  </w:num>
  <w:num w:numId="7" w16cid:durableId="350449823">
    <w:abstractNumId w:val="29"/>
  </w:num>
  <w:num w:numId="8" w16cid:durableId="1511868130">
    <w:abstractNumId w:val="13"/>
  </w:num>
  <w:num w:numId="9" w16cid:durableId="855509314">
    <w:abstractNumId w:val="57"/>
  </w:num>
  <w:num w:numId="10" w16cid:durableId="519470708">
    <w:abstractNumId w:val="71"/>
  </w:num>
  <w:num w:numId="11" w16cid:durableId="1451437559">
    <w:abstractNumId w:val="11"/>
  </w:num>
  <w:num w:numId="12" w16cid:durableId="879635385">
    <w:abstractNumId w:val="12"/>
  </w:num>
  <w:num w:numId="13" w16cid:durableId="484785175">
    <w:abstractNumId w:val="3"/>
  </w:num>
  <w:num w:numId="14" w16cid:durableId="1830248379">
    <w:abstractNumId w:val="39"/>
  </w:num>
  <w:num w:numId="15" w16cid:durableId="935409783">
    <w:abstractNumId w:val="45"/>
  </w:num>
  <w:num w:numId="16" w16cid:durableId="1594897303">
    <w:abstractNumId w:val="58"/>
  </w:num>
  <w:num w:numId="17" w16cid:durableId="1934777095">
    <w:abstractNumId w:val="55"/>
  </w:num>
  <w:num w:numId="18" w16cid:durableId="840269323">
    <w:abstractNumId w:val="40"/>
  </w:num>
  <w:num w:numId="19" w16cid:durableId="85199054">
    <w:abstractNumId w:val="53"/>
  </w:num>
  <w:num w:numId="20" w16cid:durableId="1965042474">
    <w:abstractNumId w:val="19"/>
  </w:num>
  <w:num w:numId="21" w16cid:durableId="879704909">
    <w:abstractNumId w:val="27"/>
  </w:num>
  <w:num w:numId="22" w16cid:durableId="1467115691">
    <w:abstractNumId w:val="31"/>
  </w:num>
  <w:num w:numId="23" w16cid:durableId="1030643392">
    <w:abstractNumId w:val="18"/>
  </w:num>
  <w:num w:numId="24" w16cid:durableId="1124155499">
    <w:abstractNumId w:val="6"/>
  </w:num>
  <w:num w:numId="25" w16cid:durableId="2120828574">
    <w:abstractNumId w:val="42"/>
  </w:num>
  <w:num w:numId="26" w16cid:durableId="1684669150">
    <w:abstractNumId w:val="22"/>
  </w:num>
  <w:num w:numId="27" w16cid:durableId="109057794">
    <w:abstractNumId w:val="47"/>
  </w:num>
  <w:num w:numId="28" w16cid:durableId="122506826">
    <w:abstractNumId w:val="20"/>
  </w:num>
  <w:num w:numId="29" w16cid:durableId="873154072">
    <w:abstractNumId w:val="23"/>
  </w:num>
  <w:num w:numId="30" w16cid:durableId="2028215342">
    <w:abstractNumId w:val="32"/>
  </w:num>
  <w:num w:numId="31" w16cid:durableId="801923019">
    <w:abstractNumId w:val="28"/>
  </w:num>
  <w:num w:numId="32" w16cid:durableId="2145656127">
    <w:abstractNumId w:val="14"/>
  </w:num>
  <w:num w:numId="33" w16cid:durableId="30762006">
    <w:abstractNumId w:val="51"/>
  </w:num>
  <w:num w:numId="34" w16cid:durableId="1140154787">
    <w:abstractNumId w:val="69"/>
  </w:num>
  <w:num w:numId="35" w16cid:durableId="2019769494">
    <w:abstractNumId w:val="10"/>
  </w:num>
  <w:num w:numId="36" w16cid:durableId="1026831174">
    <w:abstractNumId w:val="38"/>
  </w:num>
  <w:num w:numId="37" w16cid:durableId="1622032543">
    <w:abstractNumId w:val="33"/>
  </w:num>
  <w:num w:numId="38" w16cid:durableId="1638796201">
    <w:abstractNumId w:val="9"/>
  </w:num>
  <w:num w:numId="39" w16cid:durableId="1891460235">
    <w:abstractNumId w:val="54"/>
  </w:num>
  <w:num w:numId="40" w16cid:durableId="1460147748">
    <w:abstractNumId w:val="35"/>
  </w:num>
  <w:num w:numId="41" w16cid:durableId="1401513496">
    <w:abstractNumId w:val="48"/>
  </w:num>
  <w:num w:numId="42" w16cid:durableId="907346689">
    <w:abstractNumId w:val="72"/>
  </w:num>
  <w:num w:numId="43" w16cid:durableId="2025016067">
    <w:abstractNumId w:val="67"/>
  </w:num>
  <w:num w:numId="44" w16cid:durableId="1424379997">
    <w:abstractNumId w:val="21"/>
  </w:num>
  <w:num w:numId="45" w16cid:durableId="1476724942">
    <w:abstractNumId w:val="68"/>
  </w:num>
  <w:num w:numId="46" w16cid:durableId="1869298375">
    <w:abstractNumId w:val="17"/>
  </w:num>
  <w:num w:numId="47" w16cid:durableId="1413233627">
    <w:abstractNumId w:val="4"/>
  </w:num>
  <w:num w:numId="48" w16cid:durableId="1923102799">
    <w:abstractNumId w:val="50"/>
  </w:num>
  <w:num w:numId="49" w16cid:durableId="25298619">
    <w:abstractNumId w:val="46"/>
  </w:num>
  <w:num w:numId="50" w16cid:durableId="1991984383">
    <w:abstractNumId w:val="15"/>
  </w:num>
  <w:num w:numId="51" w16cid:durableId="764420821">
    <w:abstractNumId w:val="66"/>
  </w:num>
  <w:num w:numId="52" w16cid:durableId="1944460971">
    <w:abstractNumId w:val="25"/>
  </w:num>
  <w:num w:numId="53" w16cid:durableId="511921633">
    <w:abstractNumId w:val="62"/>
  </w:num>
  <w:num w:numId="54" w16cid:durableId="1026369734">
    <w:abstractNumId w:val="49"/>
  </w:num>
  <w:num w:numId="55" w16cid:durableId="1923710944">
    <w:abstractNumId w:val="1"/>
  </w:num>
  <w:num w:numId="56" w16cid:durableId="9524963">
    <w:abstractNumId w:val="7"/>
  </w:num>
  <w:num w:numId="57" w16cid:durableId="1155492272">
    <w:abstractNumId w:val="43"/>
  </w:num>
  <w:num w:numId="58" w16cid:durableId="2096708927">
    <w:abstractNumId w:val="44"/>
  </w:num>
  <w:num w:numId="59" w16cid:durableId="1813060927">
    <w:abstractNumId w:val="24"/>
  </w:num>
  <w:num w:numId="60" w16cid:durableId="483083802">
    <w:abstractNumId w:val="5"/>
  </w:num>
  <w:num w:numId="61" w16cid:durableId="264071571">
    <w:abstractNumId w:val="65"/>
  </w:num>
  <w:num w:numId="62" w16cid:durableId="1240363274">
    <w:abstractNumId w:val="41"/>
  </w:num>
  <w:num w:numId="63" w16cid:durableId="1016155083">
    <w:abstractNumId w:val="61"/>
  </w:num>
  <w:num w:numId="64" w16cid:durableId="1934047974">
    <w:abstractNumId w:val="26"/>
  </w:num>
  <w:num w:numId="65" w16cid:durableId="2128544679">
    <w:abstractNumId w:val="36"/>
  </w:num>
  <w:num w:numId="66" w16cid:durableId="310984809">
    <w:abstractNumId w:val="30"/>
  </w:num>
  <w:num w:numId="67" w16cid:durableId="287784420">
    <w:abstractNumId w:val="0"/>
  </w:num>
  <w:num w:numId="68" w16cid:durableId="2113933112">
    <w:abstractNumId w:val="70"/>
  </w:num>
  <w:num w:numId="69" w16cid:durableId="1847480009">
    <w:abstractNumId w:val="34"/>
  </w:num>
  <w:num w:numId="70" w16cid:durableId="1146125487">
    <w:abstractNumId w:val="8"/>
  </w:num>
  <w:num w:numId="71" w16cid:durableId="1320307051">
    <w:abstractNumId w:val="52"/>
  </w:num>
  <w:num w:numId="72" w16cid:durableId="987829134">
    <w:abstractNumId w:val="2"/>
  </w:num>
  <w:num w:numId="73" w16cid:durableId="1015380652">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83B"/>
    <w:rsid w:val="000013D7"/>
    <w:rsid w:val="00002F05"/>
    <w:rsid w:val="000039AB"/>
    <w:rsid w:val="00003BCB"/>
    <w:rsid w:val="00005A99"/>
    <w:rsid w:val="000066AE"/>
    <w:rsid w:val="00010A63"/>
    <w:rsid w:val="00010DCF"/>
    <w:rsid w:val="00013CF2"/>
    <w:rsid w:val="00014AFA"/>
    <w:rsid w:val="00014D83"/>
    <w:rsid w:val="00015964"/>
    <w:rsid w:val="00015D94"/>
    <w:rsid w:val="00022E4D"/>
    <w:rsid w:val="0002388E"/>
    <w:rsid w:val="000244B4"/>
    <w:rsid w:val="00025C07"/>
    <w:rsid w:val="00025C2C"/>
    <w:rsid w:val="00027792"/>
    <w:rsid w:val="00031F8B"/>
    <w:rsid w:val="00032966"/>
    <w:rsid w:val="00033B30"/>
    <w:rsid w:val="00037125"/>
    <w:rsid w:val="00040030"/>
    <w:rsid w:val="0004007D"/>
    <w:rsid w:val="000407F4"/>
    <w:rsid w:val="00044957"/>
    <w:rsid w:val="000466A9"/>
    <w:rsid w:val="00046851"/>
    <w:rsid w:val="00047896"/>
    <w:rsid w:val="00053520"/>
    <w:rsid w:val="00053687"/>
    <w:rsid w:val="000573BD"/>
    <w:rsid w:val="0006219F"/>
    <w:rsid w:val="000639C0"/>
    <w:rsid w:val="00063A7F"/>
    <w:rsid w:val="00064359"/>
    <w:rsid w:val="00064423"/>
    <w:rsid w:val="000654BC"/>
    <w:rsid w:val="00067988"/>
    <w:rsid w:val="0007076F"/>
    <w:rsid w:val="00070CCD"/>
    <w:rsid w:val="00070ECD"/>
    <w:rsid w:val="00070EE5"/>
    <w:rsid w:val="000740FE"/>
    <w:rsid w:val="000774CC"/>
    <w:rsid w:val="00077783"/>
    <w:rsid w:val="00077895"/>
    <w:rsid w:val="00081A8B"/>
    <w:rsid w:val="000824C1"/>
    <w:rsid w:val="000829C2"/>
    <w:rsid w:val="00085103"/>
    <w:rsid w:val="00086F92"/>
    <w:rsid w:val="00090E8F"/>
    <w:rsid w:val="000915F6"/>
    <w:rsid w:val="00094248"/>
    <w:rsid w:val="0009508D"/>
    <w:rsid w:val="00095AF2"/>
    <w:rsid w:val="00095B7E"/>
    <w:rsid w:val="00095EB3"/>
    <w:rsid w:val="00096097"/>
    <w:rsid w:val="000964AE"/>
    <w:rsid w:val="000A20BA"/>
    <w:rsid w:val="000A22A2"/>
    <w:rsid w:val="000A26AD"/>
    <w:rsid w:val="000A331B"/>
    <w:rsid w:val="000A585A"/>
    <w:rsid w:val="000A5C7C"/>
    <w:rsid w:val="000A6A46"/>
    <w:rsid w:val="000A6CDE"/>
    <w:rsid w:val="000B21C6"/>
    <w:rsid w:val="000B4AB2"/>
    <w:rsid w:val="000B663B"/>
    <w:rsid w:val="000B6829"/>
    <w:rsid w:val="000B7A43"/>
    <w:rsid w:val="000C060D"/>
    <w:rsid w:val="000C0D96"/>
    <w:rsid w:val="000C185E"/>
    <w:rsid w:val="000C4F90"/>
    <w:rsid w:val="000D12B1"/>
    <w:rsid w:val="000D1B78"/>
    <w:rsid w:val="000D1EAD"/>
    <w:rsid w:val="000D5254"/>
    <w:rsid w:val="000D5C07"/>
    <w:rsid w:val="000D7627"/>
    <w:rsid w:val="000E0622"/>
    <w:rsid w:val="000E1DEF"/>
    <w:rsid w:val="000E1FB8"/>
    <w:rsid w:val="000E2174"/>
    <w:rsid w:val="000E3D33"/>
    <w:rsid w:val="000E3EB9"/>
    <w:rsid w:val="000E4003"/>
    <w:rsid w:val="000E550C"/>
    <w:rsid w:val="000F0716"/>
    <w:rsid w:val="000F09B7"/>
    <w:rsid w:val="000F3F3E"/>
    <w:rsid w:val="000F64CD"/>
    <w:rsid w:val="000F67CD"/>
    <w:rsid w:val="000F6A13"/>
    <w:rsid w:val="000F6D1F"/>
    <w:rsid w:val="000F7D34"/>
    <w:rsid w:val="00101B31"/>
    <w:rsid w:val="00101DCF"/>
    <w:rsid w:val="001023B7"/>
    <w:rsid w:val="00104B19"/>
    <w:rsid w:val="00104F74"/>
    <w:rsid w:val="0010512F"/>
    <w:rsid w:val="0010519F"/>
    <w:rsid w:val="00107870"/>
    <w:rsid w:val="001079E4"/>
    <w:rsid w:val="001110A6"/>
    <w:rsid w:val="00111EDC"/>
    <w:rsid w:val="00112CA8"/>
    <w:rsid w:val="00113EB9"/>
    <w:rsid w:val="0011485E"/>
    <w:rsid w:val="00114FBC"/>
    <w:rsid w:val="00116676"/>
    <w:rsid w:val="0011753C"/>
    <w:rsid w:val="00117596"/>
    <w:rsid w:val="001178DF"/>
    <w:rsid w:val="00117D2D"/>
    <w:rsid w:val="00117EAE"/>
    <w:rsid w:val="00120EBF"/>
    <w:rsid w:val="001246E4"/>
    <w:rsid w:val="00124DB0"/>
    <w:rsid w:val="001264F5"/>
    <w:rsid w:val="00127926"/>
    <w:rsid w:val="001402E1"/>
    <w:rsid w:val="0014152F"/>
    <w:rsid w:val="00142619"/>
    <w:rsid w:val="001428D5"/>
    <w:rsid w:val="00150476"/>
    <w:rsid w:val="00154AB8"/>
    <w:rsid w:val="00155908"/>
    <w:rsid w:val="00155A92"/>
    <w:rsid w:val="00157A5E"/>
    <w:rsid w:val="00157C0C"/>
    <w:rsid w:val="0016056A"/>
    <w:rsid w:val="00162C04"/>
    <w:rsid w:val="00164B61"/>
    <w:rsid w:val="001653AC"/>
    <w:rsid w:val="00167949"/>
    <w:rsid w:val="0017270F"/>
    <w:rsid w:val="001751D3"/>
    <w:rsid w:val="001763A3"/>
    <w:rsid w:val="00176892"/>
    <w:rsid w:val="00177424"/>
    <w:rsid w:val="00177D07"/>
    <w:rsid w:val="00180E43"/>
    <w:rsid w:val="00182C4C"/>
    <w:rsid w:val="00182E94"/>
    <w:rsid w:val="00183655"/>
    <w:rsid w:val="00184369"/>
    <w:rsid w:val="001853D1"/>
    <w:rsid w:val="00185C5F"/>
    <w:rsid w:val="00185DE1"/>
    <w:rsid w:val="00186768"/>
    <w:rsid w:val="0019245A"/>
    <w:rsid w:val="00192713"/>
    <w:rsid w:val="00192F8D"/>
    <w:rsid w:val="00193407"/>
    <w:rsid w:val="0019344D"/>
    <w:rsid w:val="00193F6E"/>
    <w:rsid w:val="00193F8D"/>
    <w:rsid w:val="0019658A"/>
    <w:rsid w:val="001968BA"/>
    <w:rsid w:val="0019788F"/>
    <w:rsid w:val="001A4BA9"/>
    <w:rsid w:val="001A7D6A"/>
    <w:rsid w:val="001B1695"/>
    <w:rsid w:val="001B437A"/>
    <w:rsid w:val="001B4CE4"/>
    <w:rsid w:val="001B58A8"/>
    <w:rsid w:val="001B62F3"/>
    <w:rsid w:val="001B6F9F"/>
    <w:rsid w:val="001B76FE"/>
    <w:rsid w:val="001C037D"/>
    <w:rsid w:val="001C258D"/>
    <w:rsid w:val="001C267C"/>
    <w:rsid w:val="001C2F46"/>
    <w:rsid w:val="001C30D7"/>
    <w:rsid w:val="001C4A5B"/>
    <w:rsid w:val="001C55ED"/>
    <w:rsid w:val="001C7D0C"/>
    <w:rsid w:val="001D2E68"/>
    <w:rsid w:val="001D30DD"/>
    <w:rsid w:val="001D4BCB"/>
    <w:rsid w:val="001D4BD8"/>
    <w:rsid w:val="001D5148"/>
    <w:rsid w:val="001D5B81"/>
    <w:rsid w:val="001E08EE"/>
    <w:rsid w:val="001E1190"/>
    <w:rsid w:val="001E27AA"/>
    <w:rsid w:val="001E2F04"/>
    <w:rsid w:val="001E3F0B"/>
    <w:rsid w:val="001E4B6D"/>
    <w:rsid w:val="001E4EF7"/>
    <w:rsid w:val="001E5FC8"/>
    <w:rsid w:val="001E664A"/>
    <w:rsid w:val="001F1924"/>
    <w:rsid w:val="001F20EA"/>
    <w:rsid w:val="001F212E"/>
    <w:rsid w:val="001F2368"/>
    <w:rsid w:val="001F2B16"/>
    <w:rsid w:val="001F33F6"/>
    <w:rsid w:val="001F4755"/>
    <w:rsid w:val="001F5E9D"/>
    <w:rsid w:val="001F62A8"/>
    <w:rsid w:val="001F749E"/>
    <w:rsid w:val="0020050F"/>
    <w:rsid w:val="00200D42"/>
    <w:rsid w:val="00203F14"/>
    <w:rsid w:val="002044EE"/>
    <w:rsid w:val="00204FB0"/>
    <w:rsid w:val="00206657"/>
    <w:rsid w:val="00211B78"/>
    <w:rsid w:val="00213034"/>
    <w:rsid w:val="00214A78"/>
    <w:rsid w:val="00217091"/>
    <w:rsid w:val="002175E8"/>
    <w:rsid w:val="002213E3"/>
    <w:rsid w:val="00221C45"/>
    <w:rsid w:val="00222AB5"/>
    <w:rsid w:val="00224F73"/>
    <w:rsid w:val="00230C0A"/>
    <w:rsid w:val="0023164F"/>
    <w:rsid w:val="002321A2"/>
    <w:rsid w:val="00232FF5"/>
    <w:rsid w:val="002353F1"/>
    <w:rsid w:val="002373AA"/>
    <w:rsid w:val="00237904"/>
    <w:rsid w:val="0024002C"/>
    <w:rsid w:val="00240FA7"/>
    <w:rsid w:val="00245865"/>
    <w:rsid w:val="00250FF8"/>
    <w:rsid w:val="00252A82"/>
    <w:rsid w:val="00253ED7"/>
    <w:rsid w:val="002562EE"/>
    <w:rsid w:val="002569D4"/>
    <w:rsid w:val="00256C9A"/>
    <w:rsid w:val="00257030"/>
    <w:rsid w:val="0026006A"/>
    <w:rsid w:val="0026082D"/>
    <w:rsid w:val="00261A58"/>
    <w:rsid w:val="00262477"/>
    <w:rsid w:val="0026371F"/>
    <w:rsid w:val="00263D47"/>
    <w:rsid w:val="00264124"/>
    <w:rsid w:val="0026447E"/>
    <w:rsid w:val="00266964"/>
    <w:rsid w:val="00266AD9"/>
    <w:rsid w:val="00271177"/>
    <w:rsid w:val="00272C81"/>
    <w:rsid w:val="00274315"/>
    <w:rsid w:val="00274996"/>
    <w:rsid w:val="00274C18"/>
    <w:rsid w:val="00274EE8"/>
    <w:rsid w:val="00275662"/>
    <w:rsid w:val="002806ED"/>
    <w:rsid w:val="00282557"/>
    <w:rsid w:val="00283894"/>
    <w:rsid w:val="00283A4E"/>
    <w:rsid w:val="002852D3"/>
    <w:rsid w:val="00290BA7"/>
    <w:rsid w:val="00291222"/>
    <w:rsid w:val="00291C78"/>
    <w:rsid w:val="002924EE"/>
    <w:rsid w:val="00293F9A"/>
    <w:rsid w:val="00295360"/>
    <w:rsid w:val="00295374"/>
    <w:rsid w:val="002A06BB"/>
    <w:rsid w:val="002A0B5D"/>
    <w:rsid w:val="002A200C"/>
    <w:rsid w:val="002A35BC"/>
    <w:rsid w:val="002B07B1"/>
    <w:rsid w:val="002B112C"/>
    <w:rsid w:val="002B1C8A"/>
    <w:rsid w:val="002B2F4D"/>
    <w:rsid w:val="002B639F"/>
    <w:rsid w:val="002B6E62"/>
    <w:rsid w:val="002C007C"/>
    <w:rsid w:val="002C4247"/>
    <w:rsid w:val="002C45F9"/>
    <w:rsid w:val="002C499F"/>
    <w:rsid w:val="002C50F4"/>
    <w:rsid w:val="002C5250"/>
    <w:rsid w:val="002C5717"/>
    <w:rsid w:val="002C58EC"/>
    <w:rsid w:val="002C6440"/>
    <w:rsid w:val="002C6B9A"/>
    <w:rsid w:val="002D095A"/>
    <w:rsid w:val="002D0C8F"/>
    <w:rsid w:val="002D226A"/>
    <w:rsid w:val="002D244A"/>
    <w:rsid w:val="002D2743"/>
    <w:rsid w:val="002D3195"/>
    <w:rsid w:val="002D4FFB"/>
    <w:rsid w:val="002E0315"/>
    <w:rsid w:val="002E0BC3"/>
    <w:rsid w:val="002E0F04"/>
    <w:rsid w:val="002E222A"/>
    <w:rsid w:val="002E2B91"/>
    <w:rsid w:val="002E6110"/>
    <w:rsid w:val="002E6E03"/>
    <w:rsid w:val="002E7C31"/>
    <w:rsid w:val="002F127B"/>
    <w:rsid w:val="002F3D84"/>
    <w:rsid w:val="002F70FB"/>
    <w:rsid w:val="00300639"/>
    <w:rsid w:val="00302271"/>
    <w:rsid w:val="00302C83"/>
    <w:rsid w:val="0030532D"/>
    <w:rsid w:val="003069BE"/>
    <w:rsid w:val="0030712B"/>
    <w:rsid w:val="00307164"/>
    <w:rsid w:val="003071FE"/>
    <w:rsid w:val="00311940"/>
    <w:rsid w:val="0031536A"/>
    <w:rsid w:val="00315561"/>
    <w:rsid w:val="00325760"/>
    <w:rsid w:val="00325EB4"/>
    <w:rsid w:val="00326763"/>
    <w:rsid w:val="0032721F"/>
    <w:rsid w:val="0032751F"/>
    <w:rsid w:val="003314EC"/>
    <w:rsid w:val="0033465D"/>
    <w:rsid w:val="0033747C"/>
    <w:rsid w:val="00337715"/>
    <w:rsid w:val="003379D8"/>
    <w:rsid w:val="003404B4"/>
    <w:rsid w:val="0034180E"/>
    <w:rsid w:val="00343D48"/>
    <w:rsid w:val="003440D8"/>
    <w:rsid w:val="00344BBC"/>
    <w:rsid w:val="00344D9B"/>
    <w:rsid w:val="00346C6D"/>
    <w:rsid w:val="00346C80"/>
    <w:rsid w:val="00350193"/>
    <w:rsid w:val="00351043"/>
    <w:rsid w:val="00351C92"/>
    <w:rsid w:val="00354D49"/>
    <w:rsid w:val="0035551A"/>
    <w:rsid w:val="003565EE"/>
    <w:rsid w:val="00357EC5"/>
    <w:rsid w:val="0036054D"/>
    <w:rsid w:val="00360C71"/>
    <w:rsid w:val="00361661"/>
    <w:rsid w:val="003639A1"/>
    <w:rsid w:val="00366567"/>
    <w:rsid w:val="00370F15"/>
    <w:rsid w:val="003729B1"/>
    <w:rsid w:val="0037442F"/>
    <w:rsid w:val="003746F4"/>
    <w:rsid w:val="00375196"/>
    <w:rsid w:val="00376319"/>
    <w:rsid w:val="003766A1"/>
    <w:rsid w:val="00377889"/>
    <w:rsid w:val="0038138C"/>
    <w:rsid w:val="0038263A"/>
    <w:rsid w:val="003841E0"/>
    <w:rsid w:val="003852A7"/>
    <w:rsid w:val="00386ACB"/>
    <w:rsid w:val="00390840"/>
    <w:rsid w:val="00392BBE"/>
    <w:rsid w:val="003930E7"/>
    <w:rsid w:val="00394133"/>
    <w:rsid w:val="00395AE5"/>
    <w:rsid w:val="003970A7"/>
    <w:rsid w:val="003A2413"/>
    <w:rsid w:val="003A53BC"/>
    <w:rsid w:val="003A76FD"/>
    <w:rsid w:val="003A7D1B"/>
    <w:rsid w:val="003B16B7"/>
    <w:rsid w:val="003B1F1F"/>
    <w:rsid w:val="003B312C"/>
    <w:rsid w:val="003B4676"/>
    <w:rsid w:val="003B58E9"/>
    <w:rsid w:val="003B7D36"/>
    <w:rsid w:val="003C08C9"/>
    <w:rsid w:val="003C147A"/>
    <w:rsid w:val="003C292A"/>
    <w:rsid w:val="003C2E97"/>
    <w:rsid w:val="003C3997"/>
    <w:rsid w:val="003C4178"/>
    <w:rsid w:val="003C4378"/>
    <w:rsid w:val="003C56B8"/>
    <w:rsid w:val="003D2709"/>
    <w:rsid w:val="003D2A28"/>
    <w:rsid w:val="003D3716"/>
    <w:rsid w:val="003D526B"/>
    <w:rsid w:val="003D58E4"/>
    <w:rsid w:val="003E35D3"/>
    <w:rsid w:val="003E5B83"/>
    <w:rsid w:val="003E64AA"/>
    <w:rsid w:val="003E6E03"/>
    <w:rsid w:val="003E7F90"/>
    <w:rsid w:val="003F2C13"/>
    <w:rsid w:val="003F3BDC"/>
    <w:rsid w:val="003F511E"/>
    <w:rsid w:val="003F5B9A"/>
    <w:rsid w:val="003F6322"/>
    <w:rsid w:val="003F6DFD"/>
    <w:rsid w:val="003F74F5"/>
    <w:rsid w:val="004007B4"/>
    <w:rsid w:val="004039E3"/>
    <w:rsid w:val="0040405E"/>
    <w:rsid w:val="00404705"/>
    <w:rsid w:val="004049B8"/>
    <w:rsid w:val="00407C81"/>
    <w:rsid w:val="00407EFD"/>
    <w:rsid w:val="00410EC8"/>
    <w:rsid w:val="00411F33"/>
    <w:rsid w:val="004144D6"/>
    <w:rsid w:val="00417C2C"/>
    <w:rsid w:val="00420754"/>
    <w:rsid w:val="00423F6C"/>
    <w:rsid w:val="00424EA7"/>
    <w:rsid w:val="00425794"/>
    <w:rsid w:val="00426FDF"/>
    <w:rsid w:val="00427609"/>
    <w:rsid w:val="00431144"/>
    <w:rsid w:val="00431FAE"/>
    <w:rsid w:val="00434727"/>
    <w:rsid w:val="0044108E"/>
    <w:rsid w:val="00443A93"/>
    <w:rsid w:val="00443C31"/>
    <w:rsid w:val="0044572A"/>
    <w:rsid w:val="00445AC0"/>
    <w:rsid w:val="00445B08"/>
    <w:rsid w:val="0044608D"/>
    <w:rsid w:val="00447F6D"/>
    <w:rsid w:val="00450CF7"/>
    <w:rsid w:val="00451868"/>
    <w:rsid w:val="00453FA5"/>
    <w:rsid w:val="00455438"/>
    <w:rsid w:val="00457F5C"/>
    <w:rsid w:val="00461B5D"/>
    <w:rsid w:val="00462EBE"/>
    <w:rsid w:val="00463B28"/>
    <w:rsid w:val="004671AF"/>
    <w:rsid w:val="00467631"/>
    <w:rsid w:val="004703BA"/>
    <w:rsid w:val="004708D6"/>
    <w:rsid w:val="00471081"/>
    <w:rsid w:val="00472803"/>
    <w:rsid w:val="00474275"/>
    <w:rsid w:val="004776A4"/>
    <w:rsid w:val="0047791D"/>
    <w:rsid w:val="00482237"/>
    <w:rsid w:val="00485ECC"/>
    <w:rsid w:val="00487018"/>
    <w:rsid w:val="00490116"/>
    <w:rsid w:val="00490984"/>
    <w:rsid w:val="004929FD"/>
    <w:rsid w:val="00493754"/>
    <w:rsid w:val="0049518E"/>
    <w:rsid w:val="00496625"/>
    <w:rsid w:val="004A000F"/>
    <w:rsid w:val="004A391B"/>
    <w:rsid w:val="004A4CD9"/>
    <w:rsid w:val="004A5B21"/>
    <w:rsid w:val="004A68F8"/>
    <w:rsid w:val="004A72EA"/>
    <w:rsid w:val="004B13C7"/>
    <w:rsid w:val="004B1C6C"/>
    <w:rsid w:val="004B2D70"/>
    <w:rsid w:val="004B5173"/>
    <w:rsid w:val="004B52A1"/>
    <w:rsid w:val="004B6DFB"/>
    <w:rsid w:val="004C0A6C"/>
    <w:rsid w:val="004C135D"/>
    <w:rsid w:val="004C2015"/>
    <w:rsid w:val="004C38C1"/>
    <w:rsid w:val="004C3F23"/>
    <w:rsid w:val="004C460A"/>
    <w:rsid w:val="004C464C"/>
    <w:rsid w:val="004C4E1E"/>
    <w:rsid w:val="004C5217"/>
    <w:rsid w:val="004C5248"/>
    <w:rsid w:val="004C57E5"/>
    <w:rsid w:val="004D0CBE"/>
    <w:rsid w:val="004D1A1D"/>
    <w:rsid w:val="004D2E44"/>
    <w:rsid w:val="004D4D85"/>
    <w:rsid w:val="004D5AAF"/>
    <w:rsid w:val="004D6D46"/>
    <w:rsid w:val="004D75AF"/>
    <w:rsid w:val="004E230A"/>
    <w:rsid w:val="004E2431"/>
    <w:rsid w:val="004E3204"/>
    <w:rsid w:val="004E5380"/>
    <w:rsid w:val="004E784B"/>
    <w:rsid w:val="004F337A"/>
    <w:rsid w:val="004F37F9"/>
    <w:rsid w:val="004F7561"/>
    <w:rsid w:val="004F771C"/>
    <w:rsid w:val="00500F69"/>
    <w:rsid w:val="00500F6F"/>
    <w:rsid w:val="005050E4"/>
    <w:rsid w:val="005056F8"/>
    <w:rsid w:val="00505E3E"/>
    <w:rsid w:val="005104CC"/>
    <w:rsid w:val="005110AE"/>
    <w:rsid w:val="00511599"/>
    <w:rsid w:val="00512875"/>
    <w:rsid w:val="0051311D"/>
    <w:rsid w:val="00513D12"/>
    <w:rsid w:val="00515195"/>
    <w:rsid w:val="00516025"/>
    <w:rsid w:val="005161CA"/>
    <w:rsid w:val="005167DF"/>
    <w:rsid w:val="0051683B"/>
    <w:rsid w:val="00516856"/>
    <w:rsid w:val="0051728B"/>
    <w:rsid w:val="00521580"/>
    <w:rsid w:val="005216AC"/>
    <w:rsid w:val="00522890"/>
    <w:rsid w:val="00524085"/>
    <w:rsid w:val="005240CD"/>
    <w:rsid w:val="005258EE"/>
    <w:rsid w:val="0052654A"/>
    <w:rsid w:val="0053020D"/>
    <w:rsid w:val="005329AD"/>
    <w:rsid w:val="00535A52"/>
    <w:rsid w:val="00536913"/>
    <w:rsid w:val="00540D0A"/>
    <w:rsid w:val="0054163A"/>
    <w:rsid w:val="005422D1"/>
    <w:rsid w:val="005430E8"/>
    <w:rsid w:val="00545030"/>
    <w:rsid w:val="005500C3"/>
    <w:rsid w:val="00550155"/>
    <w:rsid w:val="005525E1"/>
    <w:rsid w:val="0055333E"/>
    <w:rsid w:val="00557235"/>
    <w:rsid w:val="00560E18"/>
    <w:rsid w:val="00562332"/>
    <w:rsid w:val="00562747"/>
    <w:rsid w:val="00563833"/>
    <w:rsid w:val="00563B8F"/>
    <w:rsid w:val="0056739D"/>
    <w:rsid w:val="0056776D"/>
    <w:rsid w:val="00567F05"/>
    <w:rsid w:val="005700C4"/>
    <w:rsid w:val="00570A21"/>
    <w:rsid w:val="00571364"/>
    <w:rsid w:val="00571DDD"/>
    <w:rsid w:val="005730C5"/>
    <w:rsid w:val="00573C3D"/>
    <w:rsid w:val="005746D2"/>
    <w:rsid w:val="00574BAE"/>
    <w:rsid w:val="00575C5E"/>
    <w:rsid w:val="0058268D"/>
    <w:rsid w:val="005826F9"/>
    <w:rsid w:val="00582921"/>
    <w:rsid w:val="0058311F"/>
    <w:rsid w:val="00584383"/>
    <w:rsid w:val="005865BF"/>
    <w:rsid w:val="00586B8C"/>
    <w:rsid w:val="00586D17"/>
    <w:rsid w:val="00590008"/>
    <w:rsid w:val="0059107F"/>
    <w:rsid w:val="00591DD0"/>
    <w:rsid w:val="00592962"/>
    <w:rsid w:val="00593888"/>
    <w:rsid w:val="00594A62"/>
    <w:rsid w:val="00595616"/>
    <w:rsid w:val="005961CC"/>
    <w:rsid w:val="005963B3"/>
    <w:rsid w:val="00597BAF"/>
    <w:rsid w:val="005A0F37"/>
    <w:rsid w:val="005A256F"/>
    <w:rsid w:val="005A25F6"/>
    <w:rsid w:val="005A44EC"/>
    <w:rsid w:val="005A508D"/>
    <w:rsid w:val="005A5567"/>
    <w:rsid w:val="005B0FB3"/>
    <w:rsid w:val="005B1381"/>
    <w:rsid w:val="005B30B1"/>
    <w:rsid w:val="005B3B38"/>
    <w:rsid w:val="005B438F"/>
    <w:rsid w:val="005B49C2"/>
    <w:rsid w:val="005B5F8A"/>
    <w:rsid w:val="005B60B8"/>
    <w:rsid w:val="005B7577"/>
    <w:rsid w:val="005C0E53"/>
    <w:rsid w:val="005C17A3"/>
    <w:rsid w:val="005C35D0"/>
    <w:rsid w:val="005C3BEA"/>
    <w:rsid w:val="005C3C31"/>
    <w:rsid w:val="005C4459"/>
    <w:rsid w:val="005C4B40"/>
    <w:rsid w:val="005C5438"/>
    <w:rsid w:val="005C7AE6"/>
    <w:rsid w:val="005C7C81"/>
    <w:rsid w:val="005D0C52"/>
    <w:rsid w:val="005D20F6"/>
    <w:rsid w:val="005D35C1"/>
    <w:rsid w:val="005D6598"/>
    <w:rsid w:val="005D6DC3"/>
    <w:rsid w:val="005E10B4"/>
    <w:rsid w:val="005E3D26"/>
    <w:rsid w:val="005E53D8"/>
    <w:rsid w:val="005E5D5B"/>
    <w:rsid w:val="005F39EF"/>
    <w:rsid w:val="005F475B"/>
    <w:rsid w:val="005F6ED0"/>
    <w:rsid w:val="0060172F"/>
    <w:rsid w:val="00603254"/>
    <w:rsid w:val="0060413A"/>
    <w:rsid w:val="00604964"/>
    <w:rsid w:val="00605701"/>
    <w:rsid w:val="00607AB6"/>
    <w:rsid w:val="00611F8E"/>
    <w:rsid w:val="0061217C"/>
    <w:rsid w:val="00620CBC"/>
    <w:rsid w:val="00621C73"/>
    <w:rsid w:val="00622CAE"/>
    <w:rsid w:val="00624049"/>
    <w:rsid w:val="00625183"/>
    <w:rsid w:val="006300A1"/>
    <w:rsid w:val="00630F08"/>
    <w:rsid w:val="00633D5A"/>
    <w:rsid w:val="0063587C"/>
    <w:rsid w:val="00635C33"/>
    <w:rsid w:val="00640E51"/>
    <w:rsid w:val="00641638"/>
    <w:rsid w:val="00642160"/>
    <w:rsid w:val="00642FF6"/>
    <w:rsid w:val="00643B57"/>
    <w:rsid w:val="00644A87"/>
    <w:rsid w:val="00644F7F"/>
    <w:rsid w:val="00645728"/>
    <w:rsid w:val="006505EC"/>
    <w:rsid w:val="00651347"/>
    <w:rsid w:val="00651E8F"/>
    <w:rsid w:val="00652C18"/>
    <w:rsid w:val="006572A8"/>
    <w:rsid w:val="0065776D"/>
    <w:rsid w:val="00657A99"/>
    <w:rsid w:val="00662147"/>
    <w:rsid w:val="006627DC"/>
    <w:rsid w:val="00665065"/>
    <w:rsid w:val="006652A7"/>
    <w:rsid w:val="0067124A"/>
    <w:rsid w:val="0067136B"/>
    <w:rsid w:val="006758B1"/>
    <w:rsid w:val="00675CBC"/>
    <w:rsid w:val="006762E5"/>
    <w:rsid w:val="00676893"/>
    <w:rsid w:val="00680BB3"/>
    <w:rsid w:val="00680E29"/>
    <w:rsid w:val="006818E0"/>
    <w:rsid w:val="00681CF1"/>
    <w:rsid w:val="00682CB8"/>
    <w:rsid w:val="006844AB"/>
    <w:rsid w:val="006850F9"/>
    <w:rsid w:val="006851B1"/>
    <w:rsid w:val="00686680"/>
    <w:rsid w:val="00691412"/>
    <w:rsid w:val="00691F33"/>
    <w:rsid w:val="00692A79"/>
    <w:rsid w:val="00692B94"/>
    <w:rsid w:val="00692BC6"/>
    <w:rsid w:val="0069569A"/>
    <w:rsid w:val="00695DEF"/>
    <w:rsid w:val="006977BF"/>
    <w:rsid w:val="006A02B1"/>
    <w:rsid w:val="006A1434"/>
    <w:rsid w:val="006A4793"/>
    <w:rsid w:val="006A4A40"/>
    <w:rsid w:val="006A6E7B"/>
    <w:rsid w:val="006A75B4"/>
    <w:rsid w:val="006B141F"/>
    <w:rsid w:val="006B2B3B"/>
    <w:rsid w:val="006B342B"/>
    <w:rsid w:val="006B3D1A"/>
    <w:rsid w:val="006B49DC"/>
    <w:rsid w:val="006B5755"/>
    <w:rsid w:val="006B5EB1"/>
    <w:rsid w:val="006B7DAE"/>
    <w:rsid w:val="006C0095"/>
    <w:rsid w:val="006C0DB5"/>
    <w:rsid w:val="006C1893"/>
    <w:rsid w:val="006C1D4D"/>
    <w:rsid w:val="006C1DEC"/>
    <w:rsid w:val="006C1FBE"/>
    <w:rsid w:val="006C2C8F"/>
    <w:rsid w:val="006C2E75"/>
    <w:rsid w:val="006C38E7"/>
    <w:rsid w:val="006C57ED"/>
    <w:rsid w:val="006C594F"/>
    <w:rsid w:val="006C676C"/>
    <w:rsid w:val="006C68D2"/>
    <w:rsid w:val="006C6EDC"/>
    <w:rsid w:val="006D1397"/>
    <w:rsid w:val="006D3B7F"/>
    <w:rsid w:val="006D5F59"/>
    <w:rsid w:val="006D5FEB"/>
    <w:rsid w:val="006D7B5E"/>
    <w:rsid w:val="006E0D85"/>
    <w:rsid w:val="006E0EE7"/>
    <w:rsid w:val="006E205D"/>
    <w:rsid w:val="006E207B"/>
    <w:rsid w:val="006E564C"/>
    <w:rsid w:val="006E6DE4"/>
    <w:rsid w:val="006E6DEB"/>
    <w:rsid w:val="006E7770"/>
    <w:rsid w:val="006F3C9A"/>
    <w:rsid w:val="006F3F05"/>
    <w:rsid w:val="006F458A"/>
    <w:rsid w:val="006F57FD"/>
    <w:rsid w:val="006F5CF5"/>
    <w:rsid w:val="006F664A"/>
    <w:rsid w:val="007017DA"/>
    <w:rsid w:val="00705A74"/>
    <w:rsid w:val="007062CE"/>
    <w:rsid w:val="00706E5C"/>
    <w:rsid w:val="00710F32"/>
    <w:rsid w:val="0071104B"/>
    <w:rsid w:val="007113FF"/>
    <w:rsid w:val="00712601"/>
    <w:rsid w:val="00712CC4"/>
    <w:rsid w:val="00713F4E"/>
    <w:rsid w:val="00714C05"/>
    <w:rsid w:val="0071666A"/>
    <w:rsid w:val="00717A85"/>
    <w:rsid w:val="00717D2F"/>
    <w:rsid w:val="007200AC"/>
    <w:rsid w:val="00720687"/>
    <w:rsid w:val="007213E3"/>
    <w:rsid w:val="00722AEA"/>
    <w:rsid w:val="00724497"/>
    <w:rsid w:val="007305B6"/>
    <w:rsid w:val="007305E7"/>
    <w:rsid w:val="00730FFF"/>
    <w:rsid w:val="007312D3"/>
    <w:rsid w:val="00732FBC"/>
    <w:rsid w:val="00733FDC"/>
    <w:rsid w:val="00734C3A"/>
    <w:rsid w:val="00735F81"/>
    <w:rsid w:val="00742E73"/>
    <w:rsid w:val="00743398"/>
    <w:rsid w:val="00743563"/>
    <w:rsid w:val="007435BA"/>
    <w:rsid w:val="00747D4F"/>
    <w:rsid w:val="00750597"/>
    <w:rsid w:val="00750F40"/>
    <w:rsid w:val="007510E8"/>
    <w:rsid w:val="0075254D"/>
    <w:rsid w:val="007536B6"/>
    <w:rsid w:val="00754EF8"/>
    <w:rsid w:val="00755DCF"/>
    <w:rsid w:val="00757406"/>
    <w:rsid w:val="007576BA"/>
    <w:rsid w:val="007600EB"/>
    <w:rsid w:val="007612DE"/>
    <w:rsid w:val="00761B1F"/>
    <w:rsid w:val="007622F8"/>
    <w:rsid w:val="00762519"/>
    <w:rsid w:val="00762956"/>
    <w:rsid w:val="00762A83"/>
    <w:rsid w:val="00762AE5"/>
    <w:rsid w:val="00762DFD"/>
    <w:rsid w:val="00763320"/>
    <w:rsid w:val="007633C8"/>
    <w:rsid w:val="00765BEC"/>
    <w:rsid w:val="00765FD3"/>
    <w:rsid w:val="0076795C"/>
    <w:rsid w:val="007700AB"/>
    <w:rsid w:val="007705B8"/>
    <w:rsid w:val="00770F12"/>
    <w:rsid w:val="0077125B"/>
    <w:rsid w:val="0077190C"/>
    <w:rsid w:val="0077510F"/>
    <w:rsid w:val="00776C09"/>
    <w:rsid w:val="007847C6"/>
    <w:rsid w:val="0078489C"/>
    <w:rsid w:val="00784EA9"/>
    <w:rsid w:val="00785787"/>
    <w:rsid w:val="00786445"/>
    <w:rsid w:val="007923BA"/>
    <w:rsid w:val="0079263B"/>
    <w:rsid w:val="007933C6"/>
    <w:rsid w:val="0079471C"/>
    <w:rsid w:val="007A0176"/>
    <w:rsid w:val="007A04E1"/>
    <w:rsid w:val="007A33A6"/>
    <w:rsid w:val="007A43FD"/>
    <w:rsid w:val="007A5A8C"/>
    <w:rsid w:val="007B0085"/>
    <w:rsid w:val="007B2C50"/>
    <w:rsid w:val="007B2DE7"/>
    <w:rsid w:val="007B331A"/>
    <w:rsid w:val="007B3795"/>
    <w:rsid w:val="007B458A"/>
    <w:rsid w:val="007B764D"/>
    <w:rsid w:val="007C13A5"/>
    <w:rsid w:val="007C1B66"/>
    <w:rsid w:val="007C2B6A"/>
    <w:rsid w:val="007C2D01"/>
    <w:rsid w:val="007C60EB"/>
    <w:rsid w:val="007D7745"/>
    <w:rsid w:val="007D79BF"/>
    <w:rsid w:val="007E034E"/>
    <w:rsid w:val="007E0374"/>
    <w:rsid w:val="007E05BD"/>
    <w:rsid w:val="007E3BAA"/>
    <w:rsid w:val="007E4D2F"/>
    <w:rsid w:val="007E7245"/>
    <w:rsid w:val="007F011F"/>
    <w:rsid w:val="007F14BC"/>
    <w:rsid w:val="007F1962"/>
    <w:rsid w:val="007F2310"/>
    <w:rsid w:val="007F2636"/>
    <w:rsid w:val="007F2DD5"/>
    <w:rsid w:val="007F3CDE"/>
    <w:rsid w:val="007F5A20"/>
    <w:rsid w:val="007F7FC3"/>
    <w:rsid w:val="008015FC"/>
    <w:rsid w:val="00801EF5"/>
    <w:rsid w:val="008023C9"/>
    <w:rsid w:val="00803492"/>
    <w:rsid w:val="00804A3D"/>
    <w:rsid w:val="00806299"/>
    <w:rsid w:val="008101B2"/>
    <w:rsid w:val="008101DA"/>
    <w:rsid w:val="00810333"/>
    <w:rsid w:val="008111A5"/>
    <w:rsid w:val="0081164D"/>
    <w:rsid w:val="008125FB"/>
    <w:rsid w:val="00812BC5"/>
    <w:rsid w:val="00812CDC"/>
    <w:rsid w:val="00814F10"/>
    <w:rsid w:val="00815ED1"/>
    <w:rsid w:val="00816439"/>
    <w:rsid w:val="00817822"/>
    <w:rsid w:val="008214DE"/>
    <w:rsid w:val="00824F18"/>
    <w:rsid w:val="0082576E"/>
    <w:rsid w:val="00826B15"/>
    <w:rsid w:val="008302CD"/>
    <w:rsid w:val="0083318B"/>
    <w:rsid w:val="00834CD2"/>
    <w:rsid w:val="0083629D"/>
    <w:rsid w:val="00836C9D"/>
    <w:rsid w:val="008374EE"/>
    <w:rsid w:val="00840A28"/>
    <w:rsid w:val="0084199C"/>
    <w:rsid w:val="00841AA2"/>
    <w:rsid w:val="00842813"/>
    <w:rsid w:val="00842EE6"/>
    <w:rsid w:val="00843A36"/>
    <w:rsid w:val="008459E4"/>
    <w:rsid w:val="00846817"/>
    <w:rsid w:val="00850A6C"/>
    <w:rsid w:val="00850DFF"/>
    <w:rsid w:val="0085259B"/>
    <w:rsid w:val="00854561"/>
    <w:rsid w:val="00854C9E"/>
    <w:rsid w:val="00854E6F"/>
    <w:rsid w:val="00857A16"/>
    <w:rsid w:val="008629F2"/>
    <w:rsid w:val="00862FE0"/>
    <w:rsid w:val="0086301B"/>
    <w:rsid w:val="00863051"/>
    <w:rsid w:val="0086426A"/>
    <w:rsid w:val="008644B6"/>
    <w:rsid w:val="0086515C"/>
    <w:rsid w:val="00866D53"/>
    <w:rsid w:val="00867527"/>
    <w:rsid w:val="008704A6"/>
    <w:rsid w:val="00873607"/>
    <w:rsid w:val="0087443D"/>
    <w:rsid w:val="00875923"/>
    <w:rsid w:val="00875D82"/>
    <w:rsid w:val="0087627A"/>
    <w:rsid w:val="00876287"/>
    <w:rsid w:val="0088230A"/>
    <w:rsid w:val="0088323F"/>
    <w:rsid w:val="00884879"/>
    <w:rsid w:val="008871E4"/>
    <w:rsid w:val="008915AB"/>
    <w:rsid w:val="00891A59"/>
    <w:rsid w:val="008935A9"/>
    <w:rsid w:val="008939A3"/>
    <w:rsid w:val="0089610B"/>
    <w:rsid w:val="00897FDC"/>
    <w:rsid w:val="008A1006"/>
    <w:rsid w:val="008A5624"/>
    <w:rsid w:val="008A585E"/>
    <w:rsid w:val="008A61F1"/>
    <w:rsid w:val="008A6A0D"/>
    <w:rsid w:val="008A6BEB"/>
    <w:rsid w:val="008B0D13"/>
    <w:rsid w:val="008B0E61"/>
    <w:rsid w:val="008B23C5"/>
    <w:rsid w:val="008B5215"/>
    <w:rsid w:val="008B58C9"/>
    <w:rsid w:val="008B706A"/>
    <w:rsid w:val="008B7184"/>
    <w:rsid w:val="008B7B7C"/>
    <w:rsid w:val="008C0A88"/>
    <w:rsid w:val="008C6EB5"/>
    <w:rsid w:val="008D0F85"/>
    <w:rsid w:val="008D1168"/>
    <w:rsid w:val="008D1A36"/>
    <w:rsid w:val="008D48C8"/>
    <w:rsid w:val="008D4B8F"/>
    <w:rsid w:val="008D5F06"/>
    <w:rsid w:val="008D7513"/>
    <w:rsid w:val="008E09B5"/>
    <w:rsid w:val="008E0D44"/>
    <w:rsid w:val="008E212A"/>
    <w:rsid w:val="008E2EAB"/>
    <w:rsid w:val="008E3F1C"/>
    <w:rsid w:val="008E4D88"/>
    <w:rsid w:val="008E51DB"/>
    <w:rsid w:val="008E5318"/>
    <w:rsid w:val="008E6F2F"/>
    <w:rsid w:val="008E79C2"/>
    <w:rsid w:val="008F198C"/>
    <w:rsid w:val="008F2E4E"/>
    <w:rsid w:val="008F3083"/>
    <w:rsid w:val="008F4E30"/>
    <w:rsid w:val="008F4FBF"/>
    <w:rsid w:val="008F534B"/>
    <w:rsid w:val="008F5C9C"/>
    <w:rsid w:val="00900C38"/>
    <w:rsid w:val="0090166D"/>
    <w:rsid w:val="00902E16"/>
    <w:rsid w:val="00903017"/>
    <w:rsid w:val="00907250"/>
    <w:rsid w:val="0090726E"/>
    <w:rsid w:val="00910B96"/>
    <w:rsid w:val="0091148F"/>
    <w:rsid w:val="009120BE"/>
    <w:rsid w:val="00915BC1"/>
    <w:rsid w:val="009165DC"/>
    <w:rsid w:val="00916700"/>
    <w:rsid w:val="0092021E"/>
    <w:rsid w:val="00925F40"/>
    <w:rsid w:val="00927DB0"/>
    <w:rsid w:val="00931E1D"/>
    <w:rsid w:val="009324B3"/>
    <w:rsid w:val="009331F0"/>
    <w:rsid w:val="009354F8"/>
    <w:rsid w:val="00935A27"/>
    <w:rsid w:val="00935CE6"/>
    <w:rsid w:val="009364F5"/>
    <w:rsid w:val="00936FFA"/>
    <w:rsid w:val="00937783"/>
    <w:rsid w:val="00937CBF"/>
    <w:rsid w:val="00937CC6"/>
    <w:rsid w:val="00941BBC"/>
    <w:rsid w:val="00944B76"/>
    <w:rsid w:val="0094632F"/>
    <w:rsid w:val="009463F2"/>
    <w:rsid w:val="0094675C"/>
    <w:rsid w:val="00950908"/>
    <w:rsid w:val="00950D68"/>
    <w:rsid w:val="00950EB6"/>
    <w:rsid w:val="00953DA3"/>
    <w:rsid w:val="00953EE8"/>
    <w:rsid w:val="00957844"/>
    <w:rsid w:val="009579C8"/>
    <w:rsid w:val="009602B7"/>
    <w:rsid w:val="00960E1A"/>
    <w:rsid w:val="00963209"/>
    <w:rsid w:val="00964AD9"/>
    <w:rsid w:val="009655CB"/>
    <w:rsid w:val="009700E5"/>
    <w:rsid w:val="009702AD"/>
    <w:rsid w:val="009707D8"/>
    <w:rsid w:val="00972A60"/>
    <w:rsid w:val="00973CCD"/>
    <w:rsid w:val="00976711"/>
    <w:rsid w:val="009777BF"/>
    <w:rsid w:val="00980E23"/>
    <w:rsid w:val="00982CE3"/>
    <w:rsid w:val="00982DE7"/>
    <w:rsid w:val="00983966"/>
    <w:rsid w:val="00983F49"/>
    <w:rsid w:val="0098409D"/>
    <w:rsid w:val="00984865"/>
    <w:rsid w:val="00984D63"/>
    <w:rsid w:val="00985240"/>
    <w:rsid w:val="009853B7"/>
    <w:rsid w:val="00985E5F"/>
    <w:rsid w:val="00986B1B"/>
    <w:rsid w:val="00986D09"/>
    <w:rsid w:val="00990345"/>
    <w:rsid w:val="0099296F"/>
    <w:rsid w:val="009929A7"/>
    <w:rsid w:val="00993D70"/>
    <w:rsid w:val="009A2556"/>
    <w:rsid w:val="009A27C9"/>
    <w:rsid w:val="009A6966"/>
    <w:rsid w:val="009A73EB"/>
    <w:rsid w:val="009A7C11"/>
    <w:rsid w:val="009B04CA"/>
    <w:rsid w:val="009B14FE"/>
    <w:rsid w:val="009C0888"/>
    <w:rsid w:val="009C12AB"/>
    <w:rsid w:val="009C1682"/>
    <w:rsid w:val="009C1E9E"/>
    <w:rsid w:val="009C4EFE"/>
    <w:rsid w:val="009C5128"/>
    <w:rsid w:val="009C6855"/>
    <w:rsid w:val="009C73A1"/>
    <w:rsid w:val="009C75F8"/>
    <w:rsid w:val="009D2433"/>
    <w:rsid w:val="009D31E0"/>
    <w:rsid w:val="009D4566"/>
    <w:rsid w:val="009E1AAE"/>
    <w:rsid w:val="009E61DE"/>
    <w:rsid w:val="009E6933"/>
    <w:rsid w:val="009E71DE"/>
    <w:rsid w:val="009E7388"/>
    <w:rsid w:val="009F0C3C"/>
    <w:rsid w:val="009F276A"/>
    <w:rsid w:val="009F2DCB"/>
    <w:rsid w:val="009F4872"/>
    <w:rsid w:val="009F660C"/>
    <w:rsid w:val="009F6817"/>
    <w:rsid w:val="009F6B4A"/>
    <w:rsid w:val="009F7206"/>
    <w:rsid w:val="009F764D"/>
    <w:rsid w:val="00A00D5D"/>
    <w:rsid w:val="00A0312A"/>
    <w:rsid w:val="00A0796C"/>
    <w:rsid w:val="00A10AFE"/>
    <w:rsid w:val="00A116A6"/>
    <w:rsid w:val="00A11EAE"/>
    <w:rsid w:val="00A12E77"/>
    <w:rsid w:val="00A14643"/>
    <w:rsid w:val="00A14877"/>
    <w:rsid w:val="00A14899"/>
    <w:rsid w:val="00A148E9"/>
    <w:rsid w:val="00A161DF"/>
    <w:rsid w:val="00A21463"/>
    <w:rsid w:val="00A2224E"/>
    <w:rsid w:val="00A23BCD"/>
    <w:rsid w:val="00A24CDD"/>
    <w:rsid w:val="00A25E8F"/>
    <w:rsid w:val="00A26C58"/>
    <w:rsid w:val="00A301B7"/>
    <w:rsid w:val="00A329CA"/>
    <w:rsid w:val="00A33C09"/>
    <w:rsid w:val="00A369DA"/>
    <w:rsid w:val="00A36A2F"/>
    <w:rsid w:val="00A40A49"/>
    <w:rsid w:val="00A42140"/>
    <w:rsid w:val="00A44C29"/>
    <w:rsid w:val="00A45857"/>
    <w:rsid w:val="00A47E5D"/>
    <w:rsid w:val="00A500DD"/>
    <w:rsid w:val="00A515F3"/>
    <w:rsid w:val="00A53129"/>
    <w:rsid w:val="00A53275"/>
    <w:rsid w:val="00A55991"/>
    <w:rsid w:val="00A60028"/>
    <w:rsid w:val="00A614E3"/>
    <w:rsid w:val="00A622DC"/>
    <w:rsid w:val="00A631DD"/>
    <w:rsid w:val="00A64721"/>
    <w:rsid w:val="00A653D4"/>
    <w:rsid w:val="00A723C8"/>
    <w:rsid w:val="00A7368E"/>
    <w:rsid w:val="00A73F30"/>
    <w:rsid w:val="00A8142C"/>
    <w:rsid w:val="00A81653"/>
    <w:rsid w:val="00A8179A"/>
    <w:rsid w:val="00A81D63"/>
    <w:rsid w:val="00A824C5"/>
    <w:rsid w:val="00A826EB"/>
    <w:rsid w:val="00A878D0"/>
    <w:rsid w:val="00A920DF"/>
    <w:rsid w:val="00A938A3"/>
    <w:rsid w:val="00A9483F"/>
    <w:rsid w:val="00A951A3"/>
    <w:rsid w:val="00A95EF9"/>
    <w:rsid w:val="00A970CD"/>
    <w:rsid w:val="00A97392"/>
    <w:rsid w:val="00A97764"/>
    <w:rsid w:val="00A97981"/>
    <w:rsid w:val="00A97E93"/>
    <w:rsid w:val="00AA032E"/>
    <w:rsid w:val="00AA5696"/>
    <w:rsid w:val="00AA79A2"/>
    <w:rsid w:val="00AB1EDD"/>
    <w:rsid w:val="00AB2618"/>
    <w:rsid w:val="00AB282A"/>
    <w:rsid w:val="00AB3452"/>
    <w:rsid w:val="00AB3C81"/>
    <w:rsid w:val="00AB4634"/>
    <w:rsid w:val="00AB4746"/>
    <w:rsid w:val="00AB67DA"/>
    <w:rsid w:val="00AC1184"/>
    <w:rsid w:val="00AC321D"/>
    <w:rsid w:val="00AC323F"/>
    <w:rsid w:val="00AC4165"/>
    <w:rsid w:val="00AC4327"/>
    <w:rsid w:val="00AC532F"/>
    <w:rsid w:val="00AC584F"/>
    <w:rsid w:val="00AC6903"/>
    <w:rsid w:val="00AD3C5D"/>
    <w:rsid w:val="00AD515D"/>
    <w:rsid w:val="00AD54B6"/>
    <w:rsid w:val="00AD5F28"/>
    <w:rsid w:val="00AE241A"/>
    <w:rsid w:val="00AE4CCD"/>
    <w:rsid w:val="00AE5685"/>
    <w:rsid w:val="00AE6C02"/>
    <w:rsid w:val="00AF01B2"/>
    <w:rsid w:val="00AF19BA"/>
    <w:rsid w:val="00AF256D"/>
    <w:rsid w:val="00AF3BFC"/>
    <w:rsid w:val="00AF524C"/>
    <w:rsid w:val="00AF78D3"/>
    <w:rsid w:val="00B04BBF"/>
    <w:rsid w:val="00B04F05"/>
    <w:rsid w:val="00B059DA"/>
    <w:rsid w:val="00B064B4"/>
    <w:rsid w:val="00B1037E"/>
    <w:rsid w:val="00B10CF5"/>
    <w:rsid w:val="00B115A2"/>
    <w:rsid w:val="00B11647"/>
    <w:rsid w:val="00B11D7E"/>
    <w:rsid w:val="00B15B46"/>
    <w:rsid w:val="00B17962"/>
    <w:rsid w:val="00B17F7B"/>
    <w:rsid w:val="00B20005"/>
    <w:rsid w:val="00B227F1"/>
    <w:rsid w:val="00B22990"/>
    <w:rsid w:val="00B240C8"/>
    <w:rsid w:val="00B243FE"/>
    <w:rsid w:val="00B2530A"/>
    <w:rsid w:val="00B3085F"/>
    <w:rsid w:val="00B34C03"/>
    <w:rsid w:val="00B34D54"/>
    <w:rsid w:val="00B401AE"/>
    <w:rsid w:val="00B45562"/>
    <w:rsid w:val="00B4559A"/>
    <w:rsid w:val="00B47E93"/>
    <w:rsid w:val="00B50230"/>
    <w:rsid w:val="00B516A9"/>
    <w:rsid w:val="00B516C5"/>
    <w:rsid w:val="00B51801"/>
    <w:rsid w:val="00B54533"/>
    <w:rsid w:val="00B567AB"/>
    <w:rsid w:val="00B60FF8"/>
    <w:rsid w:val="00B62508"/>
    <w:rsid w:val="00B62F6F"/>
    <w:rsid w:val="00B744F4"/>
    <w:rsid w:val="00B749B4"/>
    <w:rsid w:val="00B75B17"/>
    <w:rsid w:val="00B76F7B"/>
    <w:rsid w:val="00B807F6"/>
    <w:rsid w:val="00B835A0"/>
    <w:rsid w:val="00B83945"/>
    <w:rsid w:val="00B87816"/>
    <w:rsid w:val="00B90444"/>
    <w:rsid w:val="00B921DB"/>
    <w:rsid w:val="00B924F4"/>
    <w:rsid w:val="00B9281D"/>
    <w:rsid w:val="00B95160"/>
    <w:rsid w:val="00B959C8"/>
    <w:rsid w:val="00B95C54"/>
    <w:rsid w:val="00B9660D"/>
    <w:rsid w:val="00B9694A"/>
    <w:rsid w:val="00BA07D6"/>
    <w:rsid w:val="00BA2CB0"/>
    <w:rsid w:val="00BA32DB"/>
    <w:rsid w:val="00BA3A8F"/>
    <w:rsid w:val="00BA5C13"/>
    <w:rsid w:val="00BA6EEB"/>
    <w:rsid w:val="00BA7A8E"/>
    <w:rsid w:val="00BB2F03"/>
    <w:rsid w:val="00BB4D5D"/>
    <w:rsid w:val="00BB5B77"/>
    <w:rsid w:val="00BB5D0D"/>
    <w:rsid w:val="00BB6726"/>
    <w:rsid w:val="00BB6B38"/>
    <w:rsid w:val="00BC1C04"/>
    <w:rsid w:val="00BC5877"/>
    <w:rsid w:val="00BC6945"/>
    <w:rsid w:val="00BC6A83"/>
    <w:rsid w:val="00BC7992"/>
    <w:rsid w:val="00BC7E46"/>
    <w:rsid w:val="00BD0460"/>
    <w:rsid w:val="00BD5639"/>
    <w:rsid w:val="00BD64CE"/>
    <w:rsid w:val="00BD6A5D"/>
    <w:rsid w:val="00BD7A41"/>
    <w:rsid w:val="00BE6323"/>
    <w:rsid w:val="00BE6474"/>
    <w:rsid w:val="00BF2490"/>
    <w:rsid w:val="00BF2AF9"/>
    <w:rsid w:val="00BF4A8E"/>
    <w:rsid w:val="00BF6A55"/>
    <w:rsid w:val="00BF6AE3"/>
    <w:rsid w:val="00BF6CF9"/>
    <w:rsid w:val="00C000CD"/>
    <w:rsid w:val="00C01525"/>
    <w:rsid w:val="00C01DC4"/>
    <w:rsid w:val="00C024BC"/>
    <w:rsid w:val="00C0459A"/>
    <w:rsid w:val="00C05855"/>
    <w:rsid w:val="00C059DC"/>
    <w:rsid w:val="00C05F5E"/>
    <w:rsid w:val="00C07771"/>
    <w:rsid w:val="00C1273D"/>
    <w:rsid w:val="00C128B9"/>
    <w:rsid w:val="00C12F8F"/>
    <w:rsid w:val="00C1382A"/>
    <w:rsid w:val="00C15AFC"/>
    <w:rsid w:val="00C1696B"/>
    <w:rsid w:val="00C17FED"/>
    <w:rsid w:val="00C21D5D"/>
    <w:rsid w:val="00C24D0B"/>
    <w:rsid w:val="00C2577C"/>
    <w:rsid w:val="00C26121"/>
    <w:rsid w:val="00C33E75"/>
    <w:rsid w:val="00C343DA"/>
    <w:rsid w:val="00C35088"/>
    <w:rsid w:val="00C35398"/>
    <w:rsid w:val="00C3734C"/>
    <w:rsid w:val="00C41A73"/>
    <w:rsid w:val="00C44ACF"/>
    <w:rsid w:val="00C44D97"/>
    <w:rsid w:val="00C44FED"/>
    <w:rsid w:val="00C46879"/>
    <w:rsid w:val="00C535EB"/>
    <w:rsid w:val="00C53927"/>
    <w:rsid w:val="00C5661B"/>
    <w:rsid w:val="00C61589"/>
    <w:rsid w:val="00C61FC4"/>
    <w:rsid w:val="00C630E1"/>
    <w:rsid w:val="00C645DA"/>
    <w:rsid w:val="00C655C7"/>
    <w:rsid w:val="00C65B71"/>
    <w:rsid w:val="00C66DC8"/>
    <w:rsid w:val="00C679BA"/>
    <w:rsid w:val="00C72C9C"/>
    <w:rsid w:val="00C73133"/>
    <w:rsid w:val="00C74188"/>
    <w:rsid w:val="00C751E1"/>
    <w:rsid w:val="00C76D33"/>
    <w:rsid w:val="00C80C21"/>
    <w:rsid w:val="00C8199F"/>
    <w:rsid w:val="00C81C44"/>
    <w:rsid w:val="00C833BB"/>
    <w:rsid w:val="00C833D8"/>
    <w:rsid w:val="00C84732"/>
    <w:rsid w:val="00C856C9"/>
    <w:rsid w:val="00C858CE"/>
    <w:rsid w:val="00C85C45"/>
    <w:rsid w:val="00C86679"/>
    <w:rsid w:val="00C86952"/>
    <w:rsid w:val="00C9123C"/>
    <w:rsid w:val="00C92407"/>
    <w:rsid w:val="00C9271E"/>
    <w:rsid w:val="00C93B4E"/>
    <w:rsid w:val="00C94866"/>
    <w:rsid w:val="00C948DE"/>
    <w:rsid w:val="00C97DC3"/>
    <w:rsid w:val="00CA024E"/>
    <w:rsid w:val="00CA037D"/>
    <w:rsid w:val="00CA449C"/>
    <w:rsid w:val="00CB2D66"/>
    <w:rsid w:val="00CB4C93"/>
    <w:rsid w:val="00CB507C"/>
    <w:rsid w:val="00CB5115"/>
    <w:rsid w:val="00CB51C4"/>
    <w:rsid w:val="00CC08F0"/>
    <w:rsid w:val="00CC1B1D"/>
    <w:rsid w:val="00CC2375"/>
    <w:rsid w:val="00CC285D"/>
    <w:rsid w:val="00CC2F8E"/>
    <w:rsid w:val="00CC32ED"/>
    <w:rsid w:val="00CC332C"/>
    <w:rsid w:val="00CC3BE4"/>
    <w:rsid w:val="00CC3FB3"/>
    <w:rsid w:val="00CC42C7"/>
    <w:rsid w:val="00CC4724"/>
    <w:rsid w:val="00CC51BF"/>
    <w:rsid w:val="00CC7A95"/>
    <w:rsid w:val="00CD0837"/>
    <w:rsid w:val="00CD22D2"/>
    <w:rsid w:val="00CD247B"/>
    <w:rsid w:val="00CD266B"/>
    <w:rsid w:val="00CD373A"/>
    <w:rsid w:val="00CD3D01"/>
    <w:rsid w:val="00CD6DEB"/>
    <w:rsid w:val="00CE067D"/>
    <w:rsid w:val="00CE0858"/>
    <w:rsid w:val="00CE24C8"/>
    <w:rsid w:val="00CE36CA"/>
    <w:rsid w:val="00CE5758"/>
    <w:rsid w:val="00CE5B88"/>
    <w:rsid w:val="00CF210A"/>
    <w:rsid w:val="00CF255B"/>
    <w:rsid w:val="00CF4B58"/>
    <w:rsid w:val="00CF4CB5"/>
    <w:rsid w:val="00CF59E0"/>
    <w:rsid w:val="00CF7425"/>
    <w:rsid w:val="00D027AA"/>
    <w:rsid w:val="00D03AB6"/>
    <w:rsid w:val="00D03DBE"/>
    <w:rsid w:val="00D04F98"/>
    <w:rsid w:val="00D05317"/>
    <w:rsid w:val="00D05AE2"/>
    <w:rsid w:val="00D05B9D"/>
    <w:rsid w:val="00D06556"/>
    <w:rsid w:val="00D102AF"/>
    <w:rsid w:val="00D11228"/>
    <w:rsid w:val="00D113BE"/>
    <w:rsid w:val="00D12DE7"/>
    <w:rsid w:val="00D13D5B"/>
    <w:rsid w:val="00D13DF9"/>
    <w:rsid w:val="00D14858"/>
    <w:rsid w:val="00D15D0F"/>
    <w:rsid w:val="00D23A5C"/>
    <w:rsid w:val="00D2499E"/>
    <w:rsid w:val="00D25B8C"/>
    <w:rsid w:val="00D263A3"/>
    <w:rsid w:val="00D264E9"/>
    <w:rsid w:val="00D27409"/>
    <w:rsid w:val="00D30E6F"/>
    <w:rsid w:val="00D31467"/>
    <w:rsid w:val="00D31927"/>
    <w:rsid w:val="00D325E2"/>
    <w:rsid w:val="00D32661"/>
    <w:rsid w:val="00D338A0"/>
    <w:rsid w:val="00D37656"/>
    <w:rsid w:val="00D37E2E"/>
    <w:rsid w:val="00D40FAA"/>
    <w:rsid w:val="00D41A72"/>
    <w:rsid w:val="00D42D95"/>
    <w:rsid w:val="00D42F1C"/>
    <w:rsid w:val="00D44788"/>
    <w:rsid w:val="00D44EEA"/>
    <w:rsid w:val="00D471FD"/>
    <w:rsid w:val="00D52A62"/>
    <w:rsid w:val="00D52D23"/>
    <w:rsid w:val="00D53812"/>
    <w:rsid w:val="00D54929"/>
    <w:rsid w:val="00D549DF"/>
    <w:rsid w:val="00D54C2A"/>
    <w:rsid w:val="00D567A4"/>
    <w:rsid w:val="00D571D3"/>
    <w:rsid w:val="00D57B10"/>
    <w:rsid w:val="00D57C48"/>
    <w:rsid w:val="00D616B9"/>
    <w:rsid w:val="00D62069"/>
    <w:rsid w:val="00D62168"/>
    <w:rsid w:val="00D649FA"/>
    <w:rsid w:val="00D66364"/>
    <w:rsid w:val="00D6662F"/>
    <w:rsid w:val="00D66ABB"/>
    <w:rsid w:val="00D67387"/>
    <w:rsid w:val="00D673E7"/>
    <w:rsid w:val="00D67497"/>
    <w:rsid w:val="00D67D39"/>
    <w:rsid w:val="00D71352"/>
    <w:rsid w:val="00D73E87"/>
    <w:rsid w:val="00D747AF"/>
    <w:rsid w:val="00D766E5"/>
    <w:rsid w:val="00D77D4E"/>
    <w:rsid w:val="00D80910"/>
    <w:rsid w:val="00D80C06"/>
    <w:rsid w:val="00D81E47"/>
    <w:rsid w:val="00D82871"/>
    <w:rsid w:val="00D838DD"/>
    <w:rsid w:val="00D86248"/>
    <w:rsid w:val="00D86BE5"/>
    <w:rsid w:val="00D86DB3"/>
    <w:rsid w:val="00D94900"/>
    <w:rsid w:val="00D96DE3"/>
    <w:rsid w:val="00D97AE9"/>
    <w:rsid w:val="00DA026C"/>
    <w:rsid w:val="00DA2610"/>
    <w:rsid w:val="00DA4E92"/>
    <w:rsid w:val="00DA6140"/>
    <w:rsid w:val="00DA6B0B"/>
    <w:rsid w:val="00DB3E56"/>
    <w:rsid w:val="00DB4174"/>
    <w:rsid w:val="00DB47E7"/>
    <w:rsid w:val="00DB5794"/>
    <w:rsid w:val="00DB76B7"/>
    <w:rsid w:val="00DC00AA"/>
    <w:rsid w:val="00DC1493"/>
    <w:rsid w:val="00DC1991"/>
    <w:rsid w:val="00DC1F5B"/>
    <w:rsid w:val="00DC3174"/>
    <w:rsid w:val="00DC3D07"/>
    <w:rsid w:val="00DC611C"/>
    <w:rsid w:val="00DD115B"/>
    <w:rsid w:val="00DD1842"/>
    <w:rsid w:val="00DD3627"/>
    <w:rsid w:val="00DD44CB"/>
    <w:rsid w:val="00DE317C"/>
    <w:rsid w:val="00DE3AD2"/>
    <w:rsid w:val="00DE3D0C"/>
    <w:rsid w:val="00DE41B4"/>
    <w:rsid w:val="00DE4F84"/>
    <w:rsid w:val="00DE53B2"/>
    <w:rsid w:val="00DE6BFF"/>
    <w:rsid w:val="00DF27D8"/>
    <w:rsid w:val="00DF2979"/>
    <w:rsid w:val="00DF3C96"/>
    <w:rsid w:val="00DF43FC"/>
    <w:rsid w:val="00DF621E"/>
    <w:rsid w:val="00DF63C8"/>
    <w:rsid w:val="00E00A64"/>
    <w:rsid w:val="00E0563E"/>
    <w:rsid w:val="00E10EA8"/>
    <w:rsid w:val="00E10F59"/>
    <w:rsid w:val="00E13CC5"/>
    <w:rsid w:val="00E13DD7"/>
    <w:rsid w:val="00E14E33"/>
    <w:rsid w:val="00E151DA"/>
    <w:rsid w:val="00E154D7"/>
    <w:rsid w:val="00E15D85"/>
    <w:rsid w:val="00E17156"/>
    <w:rsid w:val="00E20110"/>
    <w:rsid w:val="00E225FA"/>
    <w:rsid w:val="00E23CD7"/>
    <w:rsid w:val="00E25989"/>
    <w:rsid w:val="00E25F41"/>
    <w:rsid w:val="00E2786B"/>
    <w:rsid w:val="00E305C1"/>
    <w:rsid w:val="00E322DD"/>
    <w:rsid w:val="00E34AB6"/>
    <w:rsid w:val="00E35497"/>
    <w:rsid w:val="00E37352"/>
    <w:rsid w:val="00E40296"/>
    <w:rsid w:val="00E414E1"/>
    <w:rsid w:val="00E41D86"/>
    <w:rsid w:val="00E45EC5"/>
    <w:rsid w:val="00E46D5D"/>
    <w:rsid w:val="00E507EC"/>
    <w:rsid w:val="00E509F9"/>
    <w:rsid w:val="00E51139"/>
    <w:rsid w:val="00E51165"/>
    <w:rsid w:val="00E51685"/>
    <w:rsid w:val="00E615FA"/>
    <w:rsid w:val="00E61F22"/>
    <w:rsid w:val="00E61FA3"/>
    <w:rsid w:val="00E63317"/>
    <w:rsid w:val="00E637A3"/>
    <w:rsid w:val="00E63EFD"/>
    <w:rsid w:val="00E66225"/>
    <w:rsid w:val="00E667C2"/>
    <w:rsid w:val="00E67A63"/>
    <w:rsid w:val="00E70A4B"/>
    <w:rsid w:val="00E70F51"/>
    <w:rsid w:val="00E732D5"/>
    <w:rsid w:val="00E7593F"/>
    <w:rsid w:val="00E7737C"/>
    <w:rsid w:val="00E8109C"/>
    <w:rsid w:val="00E81E13"/>
    <w:rsid w:val="00E82D72"/>
    <w:rsid w:val="00E85675"/>
    <w:rsid w:val="00E85EFB"/>
    <w:rsid w:val="00E860AD"/>
    <w:rsid w:val="00E8736E"/>
    <w:rsid w:val="00E91F4E"/>
    <w:rsid w:val="00E92313"/>
    <w:rsid w:val="00E924BD"/>
    <w:rsid w:val="00E959B0"/>
    <w:rsid w:val="00E97676"/>
    <w:rsid w:val="00EA1435"/>
    <w:rsid w:val="00EA2A98"/>
    <w:rsid w:val="00EA3DD0"/>
    <w:rsid w:val="00EA4DCA"/>
    <w:rsid w:val="00EA5B3C"/>
    <w:rsid w:val="00EA7161"/>
    <w:rsid w:val="00EA7265"/>
    <w:rsid w:val="00EB3A00"/>
    <w:rsid w:val="00EB4019"/>
    <w:rsid w:val="00EB4337"/>
    <w:rsid w:val="00EB5C21"/>
    <w:rsid w:val="00EB74BC"/>
    <w:rsid w:val="00EC2F1C"/>
    <w:rsid w:val="00EC35ED"/>
    <w:rsid w:val="00EC37A1"/>
    <w:rsid w:val="00EC65D2"/>
    <w:rsid w:val="00EC70E9"/>
    <w:rsid w:val="00EC730C"/>
    <w:rsid w:val="00EC7EE3"/>
    <w:rsid w:val="00ED0773"/>
    <w:rsid w:val="00ED09F8"/>
    <w:rsid w:val="00ED0C0C"/>
    <w:rsid w:val="00ED2A66"/>
    <w:rsid w:val="00ED2F56"/>
    <w:rsid w:val="00ED5A4F"/>
    <w:rsid w:val="00ED6B37"/>
    <w:rsid w:val="00ED6E2F"/>
    <w:rsid w:val="00ED6EA2"/>
    <w:rsid w:val="00EE261C"/>
    <w:rsid w:val="00EE41C9"/>
    <w:rsid w:val="00EE4B63"/>
    <w:rsid w:val="00EE5A60"/>
    <w:rsid w:val="00EE65E9"/>
    <w:rsid w:val="00EE75ED"/>
    <w:rsid w:val="00EE7CE5"/>
    <w:rsid w:val="00EF1772"/>
    <w:rsid w:val="00EF1A45"/>
    <w:rsid w:val="00EF3F1D"/>
    <w:rsid w:val="00EF417D"/>
    <w:rsid w:val="00EF50E5"/>
    <w:rsid w:val="00EF6319"/>
    <w:rsid w:val="00EF778F"/>
    <w:rsid w:val="00F00766"/>
    <w:rsid w:val="00F02AE2"/>
    <w:rsid w:val="00F05A0A"/>
    <w:rsid w:val="00F05C42"/>
    <w:rsid w:val="00F1075E"/>
    <w:rsid w:val="00F11213"/>
    <w:rsid w:val="00F1155B"/>
    <w:rsid w:val="00F12D49"/>
    <w:rsid w:val="00F1373C"/>
    <w:rsid w:val="00F143A3"/>
    <w:rsid w:val="00F1725F"/>
    <w:rsid w:val="00F212E4"/>
    <w:rsid w:val="00F22AF6"/>
    <w:rsid w:val="00F243DA"/>
    <w:rsid w:val="00F255A5"/>
    <w:rsid w:val="00F272AB"/>
    <w:rsid w:val="00F30F3F"/>
    <w:rsid w:val="00F310A0"/>
    <w:rsid w:val="00F31A19"/>
    <w:rsid w:val="00F33B2D"/>
    <w:rsid w:val="00F3473D"/>
    <w:rsid w:val="00F35A33"/>
    <w:rsid w:val="00F365E2"/>
    <w:rsid w:val="00F37C18"/>
    <w:rsid w:val="00F40A18"/>
    <w:rsid w:val="00F420F1"/>
    <w:rsid w:val="00F42D34"/>
    <w:rsid w:val="00F461B3"/>
    <w:rsid w:val="00F5093D"/>
    <w:rsid w:val="00F517D5"/>
    <w:rsid w:val="00F5259D"/>
    <w:rsid w:val="00F529CF"/>
    <w:rsid w:val="00F53B0D"/>
    <w:rsid w:val="00F54593"/>
    <w:rsid w:val="00F54CBF"/>
    <w:rsid w:val="00F561EC"/>
    <w:rsid w:val="00F56452"/>
    <w:rsid w:val="00F6224C"/>
    <w:rsid w:val="00F64EEF"/>
    <w:rsid w:val="00F65D9D"/>
    <w:rsid w:val="00F664F2"/>
    <w:rsid w:val="00F70639"/>
    <w:rsid w:val="00F71C40"/>
    <w:rsid w:val="00F7201A"/>
    <w:rsid w:val="00F721A1"/>
    <w:rsid w:val="00F72860"/>
    <w:rsid w:val="00F74033"/>
    <w:rsid w:val="00F74198"/>
    <w:rsid w:val="00F75843"/>
    <w:rsid w:val="00F8033F"/>
    <w:rsid w:val="00F82F88"/>
    <w:rsid w:val="00F83723"/>
    <w:rsid w:val="00F84CFD"/>
    <w:rsid w:val="00F8693A"/>
    <w:rsid w:val="00F879E6"/>
    <w:rsid w:val="00F9401C"/>
    <w:rsid w:val="00F962F8"/>
    <w:rsid w:val="00F966B1"/>
    <w:rsid w:val="00F97028"/>
    <w:rsid w:val="00FA0302"/>
    <w:rsid w:val="00FA052F"/>
    <w:rsid w:val="00FA0A9A"/>
    <w:rsid w:val="00FA161B"/>
    <w:rsid w:val="00FA1E56"/>
    <w:rsid w:val="00FA4456"/>
    <w:rsid w:val="00FA66B4"/>
    <w:rsid w:val="00FB0A5B"/>
    <w:rsid w:val="00FB3400"/>
    <w:rsid w:val="00FB4233"/>
    <w:rsid w:val="00FB5A4C"/>
    <w:rsid w:val="00FB7804"/>
    <w:rsid w:val="00FB7EDA"/>
    <w:rsid w:val="00FC2CA0"/>
    <w:rsid w:val="00FC46C3"/>
    <w:rsid w:val="00FC5844"/>
    <w:rsid w:val="00FD0685"/>
    <w:rsid w:val="00FD1A6F"/>
    <w:rsid w:val="00FD1F77"/>
    <w:rsid w:val="00FD40D3"/>
    <w:rsid w:val="00FD4DB6"/>
    <w:rsid w:val="00FD57A6"/>
    <w:rsid w:val="00FD6D87"/>
    <w:rsid w:val="00FD7010"/>
    <w:rsid w:val="00FE3D18"/>
    <w:rsid w:val="00FE632D"/>
    <w:rsid w:val="00FE7C6B"/>
    <w:rsid w:val="00FF0620"/>
    <w:rsid w:val="00FF0E15"/>
    <w:rsid w:val="00FF229F"/>
    <w:rsid w:val="00FF3FDA"/>
    <w:rsid w:val="00FF6A32"/>
    <w:rsid w:val="00FF7F3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B4E0B"/>
  <w15:chartTrackingRefBased/>
  <w15:docId w15:val="{7160143C-EBA2-4505-AB81-6F41D1E9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F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0F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6D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275"/>
    <w:pPr>
      <w:ind w:left="720"/>
      <w:contextualSpacing/>
    </w:pPr>
  </w:style>
  <w:style w:type="table" w:styleId="TableGrid">
    <w:name w:val="Table Grid"/>
    <w:basedOn w:val="TableNormal"/>
    <w:uiPriority w:val="39"/>
    <w:rsid w:val="00C6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40D8"/>
    <w:rPr>
      <w:color w:val="0563C1" w:themeColor="hyperlink"/>
      <w:u w:val="single"/>
    </w:rPr>
  </w:style>
  <w:style w:type="character" w:styleId="PlaceholderText">
    <w:name w:val="Placeholder Text"/>
    <w:basedOn w:val="DefaultParagraphFont"/>
    <w:uiPriority w:val="99"/>
    <w:semiHidden/>
    <w:rsid w:val="00185C5F"/>
    <w:rPr>
      <w:color w:val="808080"/>
    </w:rPr>
  </w:style>
  <w:style w:type="character" w:styleId="UnresolvedMention">
    <w:name w:val="Unresolved Mention"/>
    <w:basedOn w:val="DefaultParagraphFont"/>
    <w:uiPriority w:val="99"/>
    <w:semiHidden/>
    <w:unhideWhenUsed/>
    <w:rsid w:val="00D52A62"/>
    <w:rPr>
      <w:color w:val="605E5C"/>
      <w:shd w:val="clear" w:color="auto" w:fill="E1DFDD"/>
    </w:rPr>
  </w:style>
  <w:style w:type="paragraph" w:styleId="Header">
    <w:name w:val="header"/>
    <w:basedOn w:val="Normal"/>
    <w:link w:val="HeaderChar"/>
    <w:uiPriority w:val="99"/>
    <w:unhideWhenUsed/>
    <w:rsid w:val="002D2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26A"/>
  </w:style>
  <w:style w:type="paragraph" w:styleId="Footer">
    <w:name w:val="footer"/>
    <w:basedOn w:val="Normal"/>
    <w:link w:val="FooterChar"/>
    <w:uiPriority w:val="99"/>
    <w:unhideWhenUsed/>
    <w:rsid w:val="002D2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26A"/>
  </w:style>
  <w:style w:type="character" w:customStyle="1" w:styleId="Heading1Char">
    <w:name w:val="Heading 1 Char"/>
    <w:basedOn w:val="DefaultParagraphFont"/>
    <w:link w:val="Heading1"/>
    <w:uiPriority w:val="9"/>
    <w:rsid w:val="00E10F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0F5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42EE6"/>
    <w:pPr>
      <w:outlineLvl w:val="9"/>
    </w:pPr>
    <w:rPr>
      <w:kern w:val="0"/>
      <w:lang w:val="en-US"/>
      <w14:ligatures w14:val="none"/>
    </w:rPr>
  </w:style>
  <w:style w:type="paragraph" w:styleId="TOC1">
    <w:name w:val="toc 1"/>
    <w:basedOn w:val="Normal"/>
    <w:next w:val="Normal"/>
    <w:autoRedefine/>
    <w:uiPriority w:val="39"/>
    <w:unhideWhenUsed/>
    <w:rsid w:val="005C3BEA"/>
    <w:pPr>
      <w:tabs>
        <w:tab w:val="left" w:pos="440"/>
        <w:tab w:val="right" w:leader="dot" w:pos="7927"/>
      </w:tabs>
      <w:spacing w:after="100" w:line="480" w:lineRule="auto"/>
    </w:pPr>
  </w:style>
  <w:style w:type="paragraph" w:styleId="TOC2">
    <w:name w:val="toc 2"/>
    <w:basedOn w:val="Normal"/>
    <w:next w:val="Normal"/>
    <w:autoRedefine/>
    <w:uiPriority w:val="39"/>
    <w:unhideWhenUsed/>
    <w:rsid w:val="00842EE6"/>
    <w:pPr>
      <w:spacing w:after="100"/>
      <w:ind w:left="220"/>
    </w:pPr>
  </w:style>
  <w:style w:type="character" w:customStyle="1" w:styleId="Heading3Char">
    <w:name w:val="Heading 3 Char"/>
    <w:basedOn w:val="DefaultParagraphFont"/>
    <w:link w:val="Heading3"/>
    <w:uiPriority w:val="9"/>
    <w:rsid w:val="006E6DE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62EBE"/>
    <w:pPr>
      <w:spacing w:after="100"/>
      <w:ind w:left="440"/>
    </w:pPr>
  </w:style>
  <w:style w:type="paragraph" w:styleId="NoSpacing">
    <w:name w:val="No Spacing"/>
    <w:uiPriority w:val="1"/>
    <w:qFormat/>
    <w:rsid w:val="00180E43"/>
    <w:pPr>
      <w:spacing w:after="0" w:line="240" w:lineRule="auto"/>
    </w:pPr>
  </w:style>
  <w:style w:type="paragraph" w:styleId="Caption">
    <w:name w:val="caption"/>
    <w:basedOn w:val="Normal"/>
    <w:next w:val="Normal"/>
    <w:uiPriority w:val="35"/>
    <w:unhideWhenUsed/>
    <w:qFormat/>
    <w:rsid w:val="005961C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8695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767394">
      <w:bodyDiv w:val="1"/>
      <w:marLeft w:val="0"/>
      <w:marRight w:val="0"/>
      <w:marTop w:val="0"/>
      <w:marBottom w:val="0"/>
      <w:divBdr>
        <w:top w:val="none" w:sz="0" w:space="0" w:color="auto"/>
        <w:left w:val="none" w:sz="0" w:space="0" w:color="auto"/>
        <w:bottom w:val="none" w:sz="0" w:space="0" w:color="auto"/>
        <w:right w:val="none" w:sz="0" w:space="0" w:color="auto"/>
      </w:divBdr>
    </w:div>
    <w:div w:id="170997589">
      <w:bodyDiv w:val="1"/>
      <w:marLeft w:val="0"/>
      <w:marRight w:val="0"/>
      <w:marTop w:val="0"/>
      <w:marBottom w:val="0"/>
      <w:divBdr>
        <w:top w:val="none" w:sz="0" w:space="0" w:color="auto"/>
        <w:left w:val="none" w:sz="0" w:space="0" w:color="auto"/>
        <w:bottom w:val="none" w:sz="0" w:space="0" w:color="auto"/>
        <w:right w:val="none" w:sz="0" w:space="0" w:color="auto"/>
      </w:divBdr>
    </w:div>
    <w:div w:id="202058644">
      <w:bodyDiv w:val="1"/>
      <w:marLeft w:val="0"/>
      <w:marRight w:val="0"/>
      <w:marTop w:val="0"/>
      <w:marBottom w:val="0"/>
      <w:divBdr>
        <w:top w:val="none" w:sz="0" w:space="0" w:color="auto"/>
        <w:left w:val="none" w:sz="0" w:space="0" w:color="auto"/>
        <w:bottom w:val="none" w:sz="0" w:space="0" w:color="auto"/>
        <w:right w:val="none" w:sz="0" w:space="0" w:color="auto"/>
      </w:divBdr>
    </w:div>
    <w:div w:id="226191313">
      <w:bodyDiv w:val="1"/>
      <w:marLeft w:val="0"/>
      <w:marRight w:val="0"/>
      <w:marTop w:val="0"/>
      <w:marBottom w:val="0"/>
      <w:divBdr>
        <w:top w:val="none" w:sz="0" w:space="0" w:color="auto"/>
        <w:left w:val="none" w:sz="0" w:space="0" w:color="auto"/>
        <w:bottom w:val="none" w:sz="0" w:space="0" w:color="auto"/>
        <w:right w:val="none" w:sz="0" w:space="0" w:color="auto"/>
      </w:divBdr>
    </w:div>
    <w:div w:id="268464529">
      <w:bodyDiv w:val="1"/>
      <w:marLeft w:val="0"/>
      <w:marRight w:val="0"/>
      <w:marTop w:val="0"/>
      <w:marBottom w:val="0"/>
      <w:divBdr>
        <w:top w:val="none" w:sz="0" w:space="0" w:color="auto"/>
        <w:left w:val="none" w:sz="0" w:space="0" w:color="auto"/>
        <w:bottom w:val="none" w:sz="0" w:space="0" w:color="auto"/>
        <w:right w:val="none" w:sz="0" w:space="0" w:color="auto"/>
      </w:divBdr>
    </w:div>
    <w:div w:id="390662006">
      <w:bodyDiv w:val="1"/>
      <w:marLeft w:val="0"/>
      <w:marRight w:val="0"/>
      <w:marTop w:val="0"/>
      <w:marBottom w:val="0"/>
      <w:divBdr>
        <w:top w:val="none" w:sz="0" w:space="0" w:color="auto"/>
        <w:left w:val="none" w:sz="0" w:space="0" w:color="auto"/>
        <w:bottom w:val="none" w:sz="0" w:space="0" w:color="auto"/>
        <w:right w:val="none" w:sz="0" w:space="0" w:color="auto"/>
      </w:divBdr>
    </w:div>
    <w:div w:id="517549595">
      <w:bodyDiv w:val="1"/>
      <w:marLeft w:val="0"/>
      <w:marRight w:val="0"/>
      <w:marTop w:val="0"/>
      <w:marBottom w:val="0"/>
      <w:divBdr>
        <w:top w:val="none" w:sz="0" w:space="0" w:color="auto"/>
        <w:left w:val="none" w:sz="0" w:space="0" w:color="auto"/>
        <w:bottom w:val="none" w:sz="0" w:space="0" w:color="auto"/>
        <w:right w:val="none" w:sz="0" w:space="0" w:color="auto"/>
      </w:divBdr>
    </w:div>
    <w:div w:id="601766157">
      <w:bodyDiv w:val="1"/>
      <w:marLeft w:val="0"/>
      <w:marRight w:val="0"/>
      <w:marTop w:val="0"/>
      <w:marBottom w:val="0"/>
      <w:divBdr>
        <w:top w:val="none" w:sz="0" w:space="0" w:color="auto"/>
        <w:left w:val="none" w:sz="0" w:space="0" w:color="auto"/>
        <w:bottom w:val="none" w:sz="0" w:space="0" w:color="auto"/>
        <w:right w:val="none" w:sz="0" w:space="0" w:color="auto"/>
      </w:divBdr>
    </w:div>
    <w:div w:id="647905671">
      <w:bodyDiv w:val="1"/>
      <w:marLeft w:val="0"/>
      <w:marRight w:val="0"/>
      <w:marTop w:val="0"/>
      <w:marBottom w:val="0"/>
      <w:divBdr>
        <w:top w:val="none" w:sz="0" w:space="0" w:color="auto"/>
        <w:left w:val="none" w:sz="0" w:space="0" w:color="auto"/>
        <w:bottom w:val="none" w:sz="0" w:space="0" w:color="auto"/>
        <w:right w:val="none" w:sz="0" w:space="0" w:color="auto"/>
      </w:divBdr>
    </w:div>
    <w:div w:id="753281605">
      <w:bodyDiv w:val="1"/>
      <w:marLeft w:val="0"/>
      <w:marRight w:val="0"/>
      <w:marTop w:val="0"/>
      <w:marBottom w:val="0"/>
      <w:divBdr>
        <w:top w:val="none" w:sz="0" w:space="0" w:color="auto"/>
        <w:left w:val="none" w:sz="0" w:space="0" w:color="auto"/>
        <w:bottom w:val="none" w:sz="0" w:space="0" w:color="auto"/>
        <w:right w:val="none" w:sz="0" w:space="0" w:color="auto"/>
      </w:divBdr>
    </w:div>
    <w:div w:id="885026323">
      <w:bodyDiv w:val="1"/>
      <w:marLeft w:val="0"/>
      <w:marRight w:val="0"/>
      <w:marTop w:val="0"/>
      <w:marBottom w:val="0"/>
      <w:divBdr>
        <w:top w:val="none" w:sz="0" w:space="0" w:color="auto"/>
        <w:left w:val="none" w:sz="0" w:space="0" w:color="auto"/>
        <w:bottom w:val="none" w:sz="0" w:space="0" w:color="auto"/>
        <w:right w:val="none" w:sz="0" w:space="0" w:color="auto"/>
      </w:divBdr>
    </w:div>
    <w:div w:id="922765184">
      <w:bodyDiv w:val="1"/>
      <w:marLeft w:val="0"/>
      <w:marRight w:val="0"/>
      <w:marTop w:val="0"/>
      <w:marBottom w:val="0"/>
      <w:divBdr>
        <w:top w:val="none" w:sz="0" w:space="0" w:color="auto"/>
        <w:left w:val="none" w:sz="0" w:space="0" w:color="auto"/>
        <w:bottom w:val="none" w:sz="0" w:space="0" w:color="auto"/>
        <w:right w:val="none" w:sz="0" w:space="0" w:color="auto"/>
      </w:divBdr>
    </w:div>
    <w:div w:id="947732524">
      <w:bodyDiv w:val="1"/>
      <w:marLeft w:val="0"/>
      <w:marRight w:val="0"/>
      <w:marTop w:val="0"/>
      <w:marBottom w:val="0"/>
      <w:divBdr>
        <w:top w:val="none" w:sz="0" w:space="0" w:color="auto"/>
        <w:left w:val="none" w:sz="0" w:space="0" w:color="auto"/>
        <w:bottom w:val="none" w:sz="0" w:space="0" w:color="auto"/>
        <w:right w:val="none" w:sz="0" w:space="0" w:color="auto"/>
      </w:divBdr>
    </w:div>
    <w:div w:id="951205171">
      <w:bodyDiv w:val="1"/>
      <w:marLeft w:val="0"/>
      <w:marRight w:val="0"/>
      <w:marTop w:val="0"/>
      <w:marBottom w:val="0"/>
      <w:divBdr>
        <w:top w:val="none" w:sz="0" w:space="0" w:color="auto"/>
        <w:left w:val="none" w:sz="0" w:space="0" w:color="auto"/>
        <w:bottom w:val="none" w:sz="0" w:space="0" w:color="auto"/>
        <w:right w:val="none" w:sz="0" w:space="0" w:color="auto"/>
      </w:divBdr>
    </w:div>
    <w:div w:id="1025980250">
      <w:bodyDiv w:val="1"/>
      <w:marLeft w:val="0"/>
      <w:marRight w:val="0"/>
      <w:marTop w:val="0"/>
      <w:marBottom w:val="0"/>
      <w:divBdr>
        <w:top w:val="none" w:sz="0" w:space="0" w:color="auto"/>
        <w:left w:val="none" w:sz="0" w:space="0" w:color="auto"/>
        <w:bottom w:val="none" w:sz="0" w:space="0" w:color="auto"/>
        <w:right w:val="none" w:sz="0" w:space="0" w:color="auto"/>
      </w:divBdr>
    </w:div>
    <w:div w:id="1422600780">
      <w:bodyDiv w:val="1"/>
      <w:marLeft w:val="0"/>
      <w:marRight w:val="0"/>
      <w:marTop w:val="0"/>
      <w:marBottom w:val="0"/>
      <w:divBdr>
        <w:top w:val="none" w:sz="0" w:space="0" w:color="auto"/>
        <w:left w:val="none" w:sz="0" w:space="0" w:color="auto"/>
        <w:bottom w:val="none" w:sz="0" w:space="0" w:color="auto"/>
        <w:right w:val="none" w:sz="0" w:space="0" w:color="auto"/>
      </w:divBdr>
    </w:div>
    <w:div w:id="1602100476">
      <w:bodyDiv w:val="1"/>
      <w:marLeft w:val="0"/>
      <w:marRight w:val="0"/>
      <w:marTop w:val="0"/>
      <w:marBottom w:val="0"/>
      <w:divBdr>
        <w:top w:val="none" w:sz="0" w:space="0" w:color="auto"/>
        <w:left w:val="none" w:sz="0" w:space="0" w:color="auto"/>
        <w:bottom w:val="none" w:sz="0" w:space="0" w:color="auto"/>
        <w:right w:val="none" w:sz="0" w:space="0" w:color="auto"/>
      </w:divBdr>
    </w:div>
    <w:div w:id="1777478285">
      <w:bodyDiv w:val="1"/>
      <w:marLeft w:val="0"/>
      <w:marRight w:val="0"/>
      <w:marTop w:val="0"/>
      <w:marBottom w:val="0"/>
      <w:divBdr>
        <w:top w:val="none" w:sz="0" w:space="0" w:color="auto"/>
        <w:left w:val="none" w:sz="0" w:space="0" w:color="auto"/>
        <w:bottom w:val="none" w:sz="0" w:space="0" w:color="auto"/>
        <w:right w:val="none" w:sz="0" w:space="0" w:color="auto"/>
      </w:divBdr>
    </w:div>
    <w:div w:id="1801531615">
      <w:bodyDiv w:val="1"/>
      <w:marLeft w:val="0"/>
      <w:marRight w:val="0"/>
      <w:marTop w:val="0"/>
      <w:marBottom w:val="0"/>
      <w:divBdr>
        <w:top w:val="none" w:sz="0" w:space="0" w:color="auto"/>
        <w:left w:val="none" w:sz="0" w:space="0" w:color="auto"/>
        <w:bottom w:val="none" w:sz="0" w:space="0" w:color="auto"/>
        <w:right w:val="none" w:sz="0" w:space="0" w:color="auto"/>
      </w:divBdr>
    </w:div>
    <w:div w:id="1896310767">
      <w:bodyDiv w:val="1"/>
      <w:marLeft w:val="0"/>
      <w:marRight w:val="0"/>
      <w:marTop w:val="0"/>
      <w:marBottom w:val="0"/>
      <w:divBdr>
        <w:top w:val="none" w:sz="0" w:space="0" w:color="auto"/>
        <w:left w:val="none" w:sz="0" w:space="0" w:color="auto"/>
        <w:bottom w:val="none" w:sz="0" w:space="0" w:color="auto"/>
        <w:right w:val="none" w:sz="0" w:space="0" w:color="auto"/>
      </w:divBdr>
    </w:div>
    <w:div w:id="2070221647">
      <w:bodyDiv w:val="1"/>
      <w:marLeft w:val="0"/>
      <w:marRight w:val="0"/>
      <w:marTop w:val="0"/>
      <w:marBottom w:val="0"/>
      <w:divBdr>
        <w:top w:val="none" w:sz="0" w:space="0" w:color="auto"/>
        <w:left w:val="none" w:sz="0" w:space="0" w:color="auto"/>
        <w:bottom w:val="none" w:sz="0" w:space="0" w:color="auto"/>
        <w:right w:val="none" w:sz="0" w:space="0" w:color="auto"/>
      </w:divBdr>
    </w:div>
    <w:div w:id="208117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dx.co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www.idx.co.id"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idx.co.id" TargetMode="External"/><Relationship Id="rId30" Type="http://schemas.openxmlformats.org/officeDocument/2006/relationships/image" Target="media/image7.emf"/><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latin typeface="Times New Roman" panose="02020603050405020304" pitchFamily="18" charset="0"/>
                <a:cs typeface="Times New Roman" panose="02020603050405020304" pitchFamily="18" charset="0"/>
              </a:rPr>
              <a:t>Rata-Rata </a:t>
            </a:r>
            <a:r>
              <a:rPr lang="en-ID" i="1">
                <a:latin typeface="Times New Roman" panose="02020603050405020304" pitchFamily="18" charset="0"/>
                <a:cs typeface="Times New Roman" panose="02020603050405020304" pitchFamily="18" charset="0"/>
              </a:rPr>
              <a:t>Price</a:t>
            </a:r>
            <a:r>
              <a:rPr lang="en-ID" i="1" baseline="0">
                <a:latin typeface="Times New Roman" panose="02020603050405020304" pitchFamily="18" charset="0"/>
                <a:cs typeface="Times New Roman" panose="02020603050405020304" pitchFamily="18" charset="0"/>
              </a:rPr>
              <a:t> Earning Ratio </a:t>
            </a:r>
            <a:r>
              <a:rPr lang="en-ID" i="0" baseline="0">
                <a:latin typeface="Times New Roman" panose="02020603050405020304" pitchFamily="18" charset="0"/>
                <a:cs typeface="Times New Roman" panose="02020603050405020304" pitchFamily="18" charset="0"/>
              </a:rPr>
              <a:t>(PER)</a:t>
            </a:r>
            <a:endParaRPr lang="en-ID">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PER</c:v>
                </c:pt>
              </c:strCache>
            </c:strRef>
          </c:tx>
          <c:spPr>
            <a:solidFill>
              <a:schemeClr val="accent1"/>
            </a:solidFill>
            <a:ln>
              <a:noFill/>
            </a:ln>
            <a:effectLst/>
          </c:spPr>
          <c:invertIfNegative val="0"/>
          <c:dLbls>
            <c:dLbl>
              <c:idx val="1"/>
              <c:tx>
                <c:rich>
                  <a:bodyPr/>
                  <a:lstStyle/>
                  <a:p>
                    <a:fld id="{8D77D1AC-F80F-42D5-BCB6-F9B52CAB2B2B}"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4C-410A-8294-D61223346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4.6399999999999997</c:v>
                </c:pt>
                <c:pt idx="1">
                  <c:v>6.8</c:v>
                </c:pt>
                <c:pt idx="2">
                  <c:v>5.72</c:v>
                </c:pt>
                <c:pt idx="3">
                  <c:v>11.13</c:v>
                </c:pt>
              </c:numCache>
            </c:numRef>
          </c:val>
          <c:extLst>
            <c:ext xmlns:c16="http://schemas.microsoft.com/office/drawing/2014/chart" uri="{C3380CC4-5D6E-409C-BE32-E72D297353CC}">
              <c16:uniqueId val="{00000000-4E4C-410A-8294-D61223346FD1}"/>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numCache>
            </c:numRef>
          </c:val>
          <c:extLst>
            <c:ext xmlns:c16="http://schemas.microsoft.com/office/drawing/2014/chart" uri="{C3380CC4-5D6E-409C-BE32-E72D297353CC}">
              <c16:uniqueId val="{00000001-4E4C-410A-8294-D61223346FD1}"/>
            </c:ext>
          </c:extLst>
        </c:ser>
        <c:dLbls>
          <c:showLegendKey val="0"/>
          <c:showVal val="1"/>
          <c:showCatName val="0"/>
          <c:showSerName val="0"/>
          <c:showPercent val="0"/>
          <c:showBubbleSize val="0"/>
        </c:dLbls>
        <c:gapWidth val="219"/>
        <c:overlap val="-27"/>
        <c:axId val="584890672"/>
        <c:axId val="584894032"/>
      </c:barChart>
      <c:lineChart>
        <c:grouping val="standard"/>
        <c:varyColors val="0"/>
        <c:ser>
          <c:idx val="2"/>
          <c:order val="2"/>
          <c:tx>
            <c:strRef>
              <c:f>Sheet1!$D$1</c:f>
              <c:strCache>
                <c:ptCount val="1"/>
                <c:pt idx="0">
                  <c:v>Rata-Rata PER2</c:v>
                </c:pt>
              </c:strCache>
            </c:strRef>
          </c:tx>
          <c:spPr>
            <a:ln w="28575" cap="rnd">
              <a:solidFill>
                <a:schemeClr val="accent3"/>
              </a:solidFill>
              <a:round/>
            </a:ln>
            <a:effectLst/>
          </c:spPr>
          <c:marker>
            <c:symbol val="none"/>
          </c:marker>
          <c:dLbls>
            <c:delete val="1"/>
          </c:dLbls>
          <c:cat>
            <c:numRef>
              <c:f>Sheet1!$A$2:$A$5</c:f>
              <c:numCache>
                <c:formatCode>General</c:formatCode>
                <c:ptCount val="4"/>
                <c:pt idx="0">
                  <c:v>2019</c:v>
                </c:pt>
                <c:pt idx="1">
                  <c:v>2020</c:v>
                </c:pt>
                <c:pt idx="2">
                  <c:v>2021</c:v>
                </c:pt>
                <c:pt idx="3">
                  <c:v>2022</c:v>
                </c:pt>
              </c:numCache>
            </c:numRef>
          </c:cat>
          <c:val>
            <c:numRef>
              <c:f>Sheet1!$D$2:$D$5</c:f>
              <c:numCache>
                <c:formatCode>General</c:formatCode>
                <c:ptCount val="4"/>
                <c:pt idx="0">
                  <c:v>4.6399999999999997</c:v>
                </c:pt>
                <c:pt idx="1">
                  <c:v>6.8</c:v>
                </c:pt>
                <c:pt idx="2">
                  <c:v>5.72</c:v>
                </c:pt>
                <c:pt idx="3">
                  <c:v>11.13</c:v>
                </c:pt>
              </c:numCache>
            </c:numRef>
          </c:val>
          <c:smooth val="0"/>
          <c:extLst>
            <c:ext xmlns:c16="http://schemas.microsoft.com/office/drawing/2014/chart" uri="{C3380CC4-5D6E-409C-BE32-E72D297353CC}">
              <c16:uniqueId val="{00000002-4E4C-410A-8294-D61223346FD1}"/>
            </c:ext>
          </c:extLst>
        </c:ser>
        <c:dLbls>
          <c:showLegendKey val="0"/>
          <c:showVal val="1"/>
          <c:showCatName val="0"/>
          <c:showSerName val="0"/>
          <c:showPercent val="0"/>
          <c:showBubbleSize val="0"/>
        </c:dLbls>
        <c:marker val="1"/>
        <c:smooth val="0"/>
        <c:axId val="584890672"/>
        <c:axId val="584894032"/>
      </c:lineChart>
      <c:catAx>
        <c:axId val="58489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894032"/>
        <c:crosses val="autoZero"/>
        <c:auto val="1"/>
        <c:lblAlgn val="ctr"/>
        <c:lblOffset val="100"/>
        <c:noMultiLvlLbl val="0"/>
      </c:catAx>
      <c:valAx>
        <c:axId val="58489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89067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1627B-A545-4DB3-81D7-5A6C6B19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84</Pages>
  <Words>33078</Words>
  <Characters>188550</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Aprilia Nurwahid</dc:creator>
  <cp:keywords/>
  <dc:description/>
  <cp:lastModifiedBy>Putri Aprilia Nurwahid</cp:lastModifiedBy>
  <cp:revision>6</cp:revision>
  <cp:lastPrinted>2024-07-31T01:51:00Z</cp:lastPrinted>
  <dcterms:created xsi:type="dcterms:W3CDTF">2024-08-20T02:42:00Z</dcterms:created>
  <dcterms:modified xsi:type="dcterms:W3CDTF">2024-08-20T03:31:00Z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01819e49-22f8-347c-bdbe-5fc1593f0c78</vt:lpwstr>
  </property>
  <property fmtid="{D5CDD505-2E9C-101B-9397-08002B2CF9AE}" pid="24" name="Mendeley Citation Style_1">
    <vt:lpwstr>http://www.zotero.org/styles/apa</vt:lpwstr>
  </property>
</Properties>
</file>