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59" w:rsidRDefault="004B3159" w:rsidP="004B3159">
      <w:pPr>
        <w:pStyle w:val="ListParagraph"/>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BAB IV</w:t>
      </w:r>
    </w:p>
    <w:p w:rsidR="004B3159" w:rsidRDefault="004B3159" w:rsidP="004B3159">
      <w:pPr>
        <w:pStyle w:val="ListParagraph"/>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HASIL PENELITIAN DAN PEMBAHASAN</w:t>
      </w:r>
    </w:p>
    <w:p w:rsidR="004B3159" w:rsidRDefault="004B3159" w:rsidP="004B3159">
      <w:pPr>
        <w:pStyle w:val="ListParagraph"/>
        <w:spacing w:line="480" w:lineRule="auto"/>
        <w:ind w:left="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A.  Gambaran Umum Objek Penelitian </w:t>
      </w:r>
    </w:p>
    <w:p w:rsidR="004B3159" w:rsidRDefault="004B3159" w:rsidP="004B3159">
      <w:pPr>
        <w:pStyle w:val="ListParagraph"/>
        <w:spacing w:line="480" w:lineRule="auto"/>
        <w:ind w:left="0" w:firstLine="142"/>
        <w:jc w:val="both"/>
        <w:rPr>
          <w:rFonts w:asciiTheme="majorBidi" w:hAnsiTheme="majorBidi" w:cstheme="majorBidi"/>
          <w:b/>
          <w:bCs/>
          <w:sz w:val="24"/>
          <w:szCs w:val="24"/>
          <w:lang w:val="id-ID"/>
        </w:rPr>
      </w:pPr>
      <w:r>
        <w:rPr>
          <w:rFonts w:asciiTheme="majorBidi" w:hAnsiTheme="majorBidi" w:cstheme="majorBidi"/>
          <w:b/>
          <w:bCs/>
          <w:sz w:val="24"/>
          <w:szCs w:val="24"/>
          <w:lang w:val="id-ID"/>
        </w:rPr>
        <w:t>1. Profil Bursa Efek Indonesia</w:t>
      </w:r>
      <w:bookmarkStart w:id="0" w:name="_GoBack"/>
      <w:bookmarkEnd w:id="0"/>
    </w:p>
    <w:p w:rsidR="004B3159" w:rsidRDefault="004B3159" w:rsidP="004B315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Pemerintaah Hindia Belanda mendirikan sebuah organisasi di Indonesia pada tahun 1912 yang memungkinkan orang untuk membeli dan menjual saham. Pasar modal berkembang sesuai dengan yang diharapkan, namun pada kenyataannya ada kalanya terjadi kekosongan dalam aktivitas pasar modal dalam beberapa periode. Hal ini diakibatkan oleh beberapa hal, termasuk perang dunia I dan II, penyerahan kekuasaan dari pemerintah kolonial kepada pemerintah Republik Indonesia dan keadaan-keadaan lain yang menghambat kemampuan bursa untuk berfungsi secara efektif. Selama periode tersebut, pasar saham sering mengalami kelesuan karena hanya sedikit individu yang melakukan investasi di publik. Bursa Efek Jakarta (BEJ) dan Bursa Efek Surabaya (BES) digabungkan untuk membentuk Bursa Efek Indonesia (BEI), yang merupakan nama bursa saham Indonesia saat ini. BEIJ terlibat dalam perdagangan saham, sementara BES terlibat dalam perdagangan obligasi dan derivatif.</w:t>
      </w:r>
    </w:p>
    <w:p w:rsidR="004B3159" w:rsidRPr="004F73D1" w:rsidRDefault="004B3159" w:rsidP="004B315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Bursa Efek adalah organisasi yang diakui secara hukum yang bertugas mengawasi dan mengelola kegiatan yang terkait dengan perdagangan sekuritas di pasar modal. Sementara itu, Bursa Efek membantu para anggota (emiten) dalam ekonomi mikro dengan menyediakan uang tunai yang dapat mereka gunakan untuk mengembangkan perusahaan mereka. Namun, Bursa Efek </w:t>
      </w:r>
      <w:r>
        <w:rPr>
          <w:rFonts w:asciiTheme="majorBidi" w:hAnsiTheme="majorBidi" w:cstheme="majorBidi"/>
          <w:sz w:val="24"/>
          <w:szCs w:val="24"/>
          <w:lang w:val="id-ID"/>
        </w:rPr>
        <w:lastRenderedPageBreak/>
        <w:t>memainkan peran penting dalam mendorong perekonomian nasioanl dalam hal ekonomi makro.</w:t>
      </w:r>
    </w:p>
    <w:p w:rsidR="004B3159" w:rsidRDefault="004B3159" w:rsidP="004B3159">
      <w:pPr>
        <w:pStyle w:val="ListParagraph"/>
        <w:spacing w:line="480" w:lineRule="auto"/>
        <w:ind w:left="0"/>
        <w:jc w:val="both"/>
        <w:rPr>
          <w:rFonts w:asciiTheme="majorBidi" w:hAnsiTheme="majorBidi" w:cstheme="majorBidi"/>
          <w:b/>
          <w:bCs/>
          <w:sz w:val="24"/>
          <w:szCs w:val="24"/>
          <w:lang w:val="id-ID"/>
        </w:rPr>
      </w:pPr>
      <w:r>
        <w:rPr>
          <w:rFonts w:asciiTheme="majorBidi" w:hAnsiTheme="majorBidi" w:cstheme="majorBidi"/>
          <w:b/>
          <w:bCs/>
          <w:sz w:val="24"/>
          <w:szCs w:val="24"/>
          <w:lang w:val="id-ID"/>
        </w:rPr>
        <w:t>2. Visi dan Misi Bursa Efek Indonesia</w:t>
      </w:r>
    </w:p>
    <w:p w:rsidR="004B3159" w:rsidRPr="000F1CD5" w:rsidRDefault="004B3159" w:rsidP="004B3159">
      <w:pPr>
        <w:pStyle w:val="ListParagraph"/>
        <w:numPr>
          <w:ilvl w:val="0"/>
          <w:numId w:val="1"/>
        </w:numPr>
        <w:spacing w:line="480" w:lineRule="auto"/>
        <w:ind w:left="567" w:hanging="283"/>
        <w:jc w:val="both"/>
        <w:rPr>
          <w:rFonts w:asciiTheme="majorBidi" w:hAnsiTheme="majorBidi" w:cstheme="majorBidi"/>
          <w:b/>
          <w:bCs/>
          <w:sz w:val="24"/>
          <w:szCs w:val="24"/>
          <w:lang w:val="id-ID"/>
        </w:rPr>
      </w:pPr>
      <w:r>
        <w:rPr>
          <w:rFonts w:asciiTheme="majorBidi" w:hAnsiTheme="majorBidi" w:cstheme="majorBidi"/>
          <w:sz w:val="24"/>
          <w:szCs w:val="24"/>
          <w:lang w:val="id-ID"/>
        </w:rPr>
        <w:t>Visi</w:t>
      </w:r>
    </w:p>
    <w:p w:rsidR="004B3159" w:rsidRPr="000F1CD5" w:rsidRDefault="004B3159" w:rsidP="004B3159">
      <w:pPr>
        <w:pStyle w:val="ListParagraph"/>
        <w:spacing w:line="480" w:lineRule="auto"/>
        <w:ind w:left="567"/>
        <w:jc w:val="both"/>
        <w:rPr>
          <w:rFonts w:asciiTheme="majorBidi" w:hAnsiTheme="majorBidi" w:cstheme="majorBidi"/>
          <w:b/>
          <w:bCs/>
          <w:sz w:val="24"/>
          <w:szCs w:val="24"/>
          <w:lang w:val="id-ID"/>
        </w:rPr>
      </w:pPr>
      <w:r>
        <w:rPr>
          <w:rFonts w:asciiTheme="majorBidi" w:hAnsiTheme="majorBidi" w:cstheme="majorBidi"/>
          <w:sz w:val="24"/>
          <w:szCs w:val="24"/>
          <w:lang w:val="id-ID"/>
        </w:rPr>
        <w:t>Menjadi bursa yang kompetitif dengan kredibilitas tingkat dunia</w:t>
      </w:r>
    </w:p>
    <w:p w:rsidR="004B3159" w:rsidRPr="000F1CD5" w:rsidRDefault="004B3159" w:rsidP="004B3159">
      <w:pPr>
        <w:pStyle w:val="ListParagraph"/>
        <w:numPr>
          <w:ilvl w:val="0"/>
          <w:numId w:val="1"/>
        </w:numPr>
        <w:spacing w:line="480" w:lineRule="auto"/>
        <w:ind w:left="567" w:hanging="283"/>
        <w:jc w:val="both"/>
        <w:rPr>
          <w:rFonts w:asciiTheme="majorBidi" w:hAnsiTheme="majorBidi" w:cstheme="majorBidi"/>
          <w:b/>
          <w:bCs/>
          <w:sz w:val="24"/>
          <w:szCs w:val="24"/>
          <w:lang w:val="id-ID"/>
        </w:rPr>
      </w:pPr>
      <w:r>
        <w:rPr>
          <w:rFonts w:asciiTheme="majorBidi" w:hAnsiTheme="majorBidi" w:cstheme="majorBidi"/>
          <w:sz w:val="24"/>
          <w:szCs w:val="24"/>
          <w:lang w:val="id-ID"/>
        </w:rPr>
        <w:t>Misi</w:t>
      </w:r>
    </w:p>
    <w:p w:rsidR="004B3159" w:rsidRDefault="004B3159" w:rsidP="004B3159">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Menciptakan infrastruktur pasar keuangan yang terpercaya dan kredibel untuk mewujudkan pasar yang teratur, wajar dan efisien serta dapat diakses oleh semua pemangku kepentingan melalui produk dan layanan yang inovatif.</w:t>
      </w:r>
    </w:p>
    <w:p w:rsidR="004B3159" w:rsidRPr="00EE3017" w:rsidRDefault="004B3159" w:rsidP="004B3159">
      <w:pPr>
        <w:pStyle w:val="ListParagraph"/>
        <w:spacing w:line="480" w:lineRule="auto"/>
        <w:ind w:left="0"/>
        <w:jc w:val="both"/>
        <w:rPr>
          <w:rFonts w:asciiTheme="majorBidi" w:hAnsiTheme="majorBidi" w:cstheme="majorBidi"/>
          <w:b/>
          <w:bCs/>
          <w:sz w:val="24"/>
          <w:szCs w:val="24"/>
          <w:lang w:val="id-ID"/>
        </w:rPr>
      </w:pPr>
      <w:r w:rsidRPr="00EE3017">
        <w:rPr>
          <w:rFonts w:asciiTheme="majorBidi" w:hAnsiTheme="majorBidi" w:cstheme="majorBidi"/>
          <w:b/>
          <w:bCs/>
          <w:sz w:val="24"/>
          <w:szCs w:val="24"/>
          <w:lang w:val="id-ID"/>
        </w:rPr>
        <w:t>3. Perusahaan Pertambangan</w:t>
      </w:r>
    </w:p>
    <w:p w:rsidR="004B3159" w:rsidRDefault="004B3159" w:rsidP="004B315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Perusahaan yang bergerak dibidang pertambangan adalah perusahaan yang melakukan operasi yang menguntungkan melalui penyelidikan umum, eksplorasi, studi kelayakan, pembangunan, penambangan, pengelolaan dan pemurnian serta pengangkutan, penjualan dan kegiatan pascatambang. Salah satu sumber devisa Indonesia adalah industri pertambangan. Industri pertambangan memberikan kontribusi yang signifikan terhadap pertumbuhan ekonomi, namun juga memiliki beberapa kelemahan. Oleh karena itu, langkah-langkah harus diambil untuk mengurangi dampak buruk ini dan menjamin bahwa industri pertambangan ditangani secara bertanggung jawab.</w:t>
      </w:r>
    </w:p>
    <w:p w:rsidR="004B3159" w:rsidRDefault="004B3159" w:rsidP="004B315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Batu bara, minyak dan gas, logam dan mineral lainnya, batuan dan subsektor lainnya merupakan bagian dari industri pertambangan. Dari semua sumber daya alam yang kita miliki, industri pertambangan menyajikan </w:t>
      </w:r>
      <w:r>
        <w:rPr>
          <w:rFonts w:asciiTheme="majorBidi" w:hAnsiTheme="majorBidi" w:cstheme="majorBidi"/>
          <w:sz w:val="24"/>
          <w:szCs w:val="24"/>
          <w:lang w:val="id-ID"/>
        </w:rPr>
        <w:lastRenderedPageBreak/>
        <w:t>kekayaan yang paling menjanjikan untuk dikelola karena industri ini hanya mengharuskan kita mengekstraksi harta karun dari dalam tanah, memperkerjakan banyak orang, mendukung banyak industri pendukung dan barang yang diekstraksi memiliki nilai pasar yang sangat tinggi. Indonesia merupakan rumah bagi berbagai sumber daya tambang yang terbentuk secara alami, termasuk mineral non logam, mineral industri, bauksit, timah, nikel, batu bara, emas, tembaga dan minyak bumi. Sampel perusahaan dalam penelitian ini mencakup perusahaan-perusahaan seperti berikut ini:</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ABM Investama Tbk</w:t>
      </w:r>
    </w:p>
    <w:p w:rsidR="004B3159"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Perusahaan energi terintegrasi yang memprioritaskan infrastruktur, layanan dan sumber daya ketika melakukan investasi strategis.</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Adaro Mineral Indonesia Tbk</w:t>
      </w:r>
    </w:p>
    <w:p w:rsidR="004B3159"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Sebuah divisi dari PT Adaro Energy Indonesia Tbk yang bergerak di bidang pertambangan dan pengolahan mineral untuk metalurgi. PT Adaro Mineral Indonesia Tbk telah mulai membangun pabrik peleburan aluminium di sebuah kawasan industri di Kalimantan Utara dan menguasai lima wilayah perjanjian karya pengusahaan pertambangan batu bara (PKP2B) di Kalimantan Timur dan Kalimantan Tengah melalui anak perusahaannya.</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Adaro Energy Tbk</w:t>
      </w:r>
    </w:p>
    <w:p w:rsidR="004B3159"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Perusahaan pertambangan terkemuka dan produsen batu bara terbesar kedua di Indonesia. Dengan perusahaan yang berfokus pada energi di bidang pertambangan, transformasi kapal curah, pemuatan kapal, pengerukan, jasa pelabuhan, pemasaran dan produksi listrik Adaro Energy telah berkembang </w:t>
      </w:r>
      <w:r>
        <w:rPr>
          <w:rFonts w:asciiTheme="majorBidi" w:hAnsiTheme="majorBidi" w:cstheme="majorBidi"/>
          <w:sz w:val="24"/>
          <w:szCs w:val="24"/>
          <w:lang w:val="id-ID"/>
        </w:rPr>
        <w:lastRenderedPageBreak/>
        <w:t>menjadi perusahaan yang terintegrasi secara vertikal. Perusahaan ini ingin tumbuh menjadi konglomerat pertambangan dan energi yang signifikan di Asia Tenggara. Perusahaan ini sekarang mengelola tambang batu bara terbesar di Indonesia, yang terketak di Kalimantan Selatan..</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Akbar Indo Makmur Stimec Tbk</w:t>
      </w:r>
    </w:p>
    <w:p w:rsidR="004B3159" w:rsidRPr="00B15D4D"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Perusahaan pertama kali terlibat dalam perdagangan umum, tetapi sejak tahun 2005, perusahaan berkonsentrasi pada industri perdagangan batu bara sebagai usaha komersial baru.</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Atlas Resources Tbk</w:t>
      </w:r>
    </w:p>
    <w:p w:rsidR="004B3159"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Pada awalnya perusahaan ini berkonsetrasi pada wilayah pertambangan batu bara regional berskala kecil, perusahaan ini menjadi salah satu produsen batu bara paling terkenal di Indonesia.</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Bara Jaya International Tbk</w:t>
      </w:r>
    </w:p>
    <w:p w:rsidR="004B3159"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Sebuah perusahaan energi terkenal yang menggunakan energi terbarukan, batu bara, minyak dan gas. Perusahaan ini bergerak di sejumlah industri termasuk pertambangan, infrastruktur pertambangan, transfortasi di industri pertambangan dan perdagangan barang tambang. </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Borneo Lumbung Energi dan metal Tbk</w:t>
      </w:r>
    </w:p>
    <w:p w:rsidR="004B3159"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Perusahaan ini merupakan perusahaan pertambangan batu bara dan kokas terintegrasi yang didukung oleh perusahaan-perusahaan yang terlibat dalam pertambangan batu bara dan operasi terkait barang-barangnya, termasuk teknologi digital, kosmetik, produk herbal dna real estate.</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Borneo Olah Sarana Sukses Tbk</w:t>
      </w:r>
    </w:p>
    <w:p w:rsidR="004B3159"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t>Bisnis utama perusahaan tambang batubara yang beroperasi di Kabupaten Kutai Barat dan Muara Pahu, Provinsi Kalimantan Timur. Perusahaan ini memproduksi batu bara berkualitas tinggi dengan kandungan sulfur dan abu yang rendah, CV yang tinggi dan kualitas yang tinggi.</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Berau Coal Energy Tbk</w:t>
      </w:r>
    </w:p>
    <w:p w:rsidR="004B3159"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Perusahaan ini bergerak di berbagai industri, termasuk perdagangan, pertambangan, perkebunan, bangunan, real estate, percetakan, pertanian, industri, transfortasi dan jasa. Perusahaan telah terlibat dalam pertambangan batu bara dan operasi pertambangan lainnya hingga saat ini.</w:t>
      </w:r>
    </w:p>
    <w:p w:rsidR="004B3159" w:rsidRDefault="004B3159" w:rsidP="004B3159">
      <w:pPr>
        <w:pStyle w:val="ListParagraph"/>
        <w:numPr>
          <w:ilvl w:val="0"/>
          <w:numId w:val="9"/>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Bumi Resources Minerals Tbk</w:t>
      </w:r>
    </w:p>
    <w:p w:rsidR="004B3159" w:rsidRDefault="004B3159" w:rsidP="004B3159">
      <w:pPr>
        <w:pStyle w:val="ListParagraph"/>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b/>
        <w:t>Perusahaan yang berbasis di Dairi (Sumatera Utara), Proboyo (Sulawesi Tengah), dan Bono Bolongo (Gorontalo) yang terlibat dalam investigasi dan penegembangan pertambangan, termasuk tembaga, emas, seng, timah dan mineral berharga.</w:t>
      </w:r>
    </w:p>
    <w:p w:rsidR="004B3159" w:rsidRPr="001A785E" w:rsidRDefault="004B3159" w:rsidP="004B3159">
      <w:pPr>
        <w:pStyle w:val="ListParagraph"/>
        <w:spacing w:line="480" w:lineRule="auto"/>
        <w:ind w:left="0"/>
        <w:jc w:val="both"/>
        <w:rPr>
          <w:rFonts w:asciiTheme="majorBidi" w:hAnsiTheme="majorBidi" w:cstheme="majorBidi"/>
          <w:b/>
          <w:bCs/>
          <w:sz w:val="24"/>
          <w:szCs w:val="24"/>
          <w:lang w:val="id-ID"/>
        </w:rPr>
      </w:pPr>
      <w:r w:rsidRPr="001A785E">
        <w:rPr>
          <w:rFonts w:asciiTheme="majorBidi" w:hAnsiTheme="majorBidi" w:cstheme="majorBidi"/>
          <w:b/>
          <w:bCs/>
          <w:sz w:val="24"/>
          <w:szCs w:val="24"/>
          <w:lang w:val="id-ID"/>
        </w:rPr>
        <w:t>B. Hasil Penelitian</w:t>
      </w:r>
    </w:p>
    <w:p w:rsidR="004B3159" w:rsidRPr="00DE0B34" w:rsidRDefault="004B3159" w:rsidP="004B3159">
      <w:pPr>
        <w:pStyle w:val="ListParagraph"/>
        <w:spacing w:line="480" w:lineRule="auto"/>
        <w:ind w:left="284" w:hanging="142"/>
        <w:jc w:val="both"/>
        <w:rPr>
          <w:rFonts w:asciiTheme="majorBidi" w:hAnsiTheme="majorBidi" w:cstheme="majorBidi"/>
          <w:b/>
          <w:bCs/>
          <w:sz w:val="24"/>
          <w:szCs w:val="24"/>
          <w:lang w:val="id-ID"/>
        </w:rPr>
      </w:pPr>
      <w:r w:rsidRPr="00DE0B34">
        <w:rPr>
          <w:rFonts w:asciiTheme="majorBidi" w:hAnsiTheme="majorBidi" w:cstheme="majorBidi"/>
          <w:b/>
          <w:bCs/>
          <w:sz w:val="24"/>
          <w:szCs w:val="24"/>
          <w:lang w:val="id-ID"/>
        </w:rPr>
        <w:t xml:space="preserve">1. Analisis Statistik Deskriptif </w:t>
      </w:r>
    </w:p>
    <w:p w:rsidR="004B3159" w:rsidRDefault="004B3159" w:rsidP="004B3159">
      <w:pPr>
        <w:pStyle w:val="ListParagraph"/>
        <w:spacing w:line="480" w:lineRule="auto"/>
        <w:ind w:left="426" w:firstLine="141"/>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Instrumen penting untuk memadatkan, mengkarakterisasi dan menganalisis data adalah analisis statustik deskriptif. Pendekatan ini memiliki beberapa aplikasi dan keuntungan, termasuk membantu analisis statistik yang canggih, pengambilan keputusan, dan pemahaman data. Pendekatan ini dapat diguanakn untuk berbagai format data. Hasil dari analisis statistik deskriptif adalah sebagai berikut</w:t>
      </w:r>
    </w:p>
    <w:p w:rsidR="004B3159" w:rsidRDefault="004B3159" w:rsidP="004B3159">
      <w:pPr>
        <w:pStyle w:val="ListParagraph"/>
        <w:spacing w:line="480" w:lineRule="auto"/>
        <w:ind w:left="426" w:firstLine="141"/>
        <w:jc w:val="both"/>
        <w:rPr>
          <w:rFonts w:asciiTheme="majorBidi" w:hAnsiTheme="majorBidi" w:cstheme="majorBidi"/>
          <w:sz w:val="24"/>
          <w:szCs w:val="24"/>
          <w:lang w:val="id-ID"/>
        </w:rPr>
      </w:pPr>
      <w:r>
        <w:rPr>
          <w:rFonts w:asciiTheme="majorBidi" w:hAnsiTheme="majorBidi" w:cstheme="majorBidi"/>
          <w:sz w:val="24"/>
          <w:szCs w:val="24"/>
          <w:lang w:val="id-ID"/>
        </w:rPr>
        <w:t>.</w:t>
      </w:r>
    </w:p>
    <w:p w:rsidR="004B3159" w:rsidRPr="00EA3027" w:rsidRDefault="004B3159" w:rsidP="004B3159">
      <w:pPr>
        <w:pStyle w:val="ListParagraph"/>
        <w:spacing w:line="240" w:lineRule="auto"/>
        <w:ind w:left="993"/>
        <w:jc w:val="center"/>
        <w:rPr>
          <w:rFonts w:asciiTheme="majorBidi" w:hAnsiTheme="majorBidi" w:cstheme="majorBidi"/>
          <w:b/>
          <w:bCs/>
          <w:sz w:val="24"/>
          <w:szCs w:val="24"/>
          <w:lang w:val="id-ID"/>
        </w:rPr>
      </w:pPr>
      <w:r w:rsidRPr="00EA3027">
        <w:rPr>
          <w:rFonts w:asciiTheme="majorBidi" w:hAnsiTheme="majorBidi" w:cstheme="majorBidi"/>
          <w:b/>
          <w:bCs/>
          <w:sz w:val="24"/>
          <w:szCs w:val="24"/>
          <w:lang w:val="id-ID"/>
        </w:rPr>
        <w:lastRenderedPageBreak/>
        <w:t>Tabel 4.1</w:t>
      </w:r>
    </w:p>
    <w:p w:rsidR="004B3159" w:rsidRDefault="004B3159" w:rsidP="004B3159">
      <w:pPr>
        <w:pStyle w:val="ListParagraph"/>
        <w:spacing w:line="240" w:lineRule="auto"/>
        <w:ind w:left="993"/>
        <w:jc w:val="center"/>
        <w:rPr>
          <w:rFonts w:asciiTheme="majorBidi" w:hAnsiTheme="majorBidi" w:cstheme="majorBidi"/>
          <w:b/>
          <w:bCs/>
          <w:sz w:val="24"/>
          <w:szCs w:val="24"/>
          <w:lang w:val="id-ID"/>
        </w:rPr>
      </w:pPr>
      <w:r w:rsidRPr="00EA3027">
        <w:rPr>
          <w:rFonts w:asciiTheme="majorBidi" w:hAnsiTheme="majorBidi" w:cstheme="majorBidi"/>
          <w:b/>
          <w:bCs/>
          <w:sz w:val="24"/>
          <w:szCs w:val="24"/>
          <w:lang w:val="id-ID"/>
        </w:rPr>
        <w:t>Hasil Analisis Statistik Deskriptif</w:t>
      </w:r>
    </w:p>
    <w:tbl>
      <w:tblPr>
        <w:tblW w:w="7953" w:type="dxa"/>
        <w:tblInd w:w="93" w:type="dxa"/>
        <w:tblLook w:val="04A0" w:firstRow="1" w:lastRow="0" w:firstColumn="1" w:lastColumn="0" w:noHBand="0" w:noVBand="1"/>
      </w:tblPr>
      <w:tblGrid>
        <w:gridCol w:w="1769"/>
        <w:gridCol w:w="960"/>
        <w:gridCol w:w="960"/>
        <w:gridCol w:w="997"/>
        <w:gridCol w:w="967"/>
        <w:gridCol w:w="2300"/>
      </w:tblGrid>
      <w:tr w:rsidR="004B3159" w:rsidRPr="004003FB" w:rsidTr="00742903">
        <w:trPr>
          <w:trHeight w:val="315"/>
        </w:trPr>
        <w:tc>
          <w:tcPr>
            <w:tcW w:w="795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B3159" w:rsidRPr="004003FB" w:rsidRDefault="004B3159" w:rsidP="00742903">
            <w:pPr>
              <w:spacing w:after="0" w:line="240" w:lineRule="auto"/>
              <w:jc w:val="center"/>
              <w:rPr>
                <w:rFonts w:ascii="Arial Bold" w:eastAsia="Times New Roman" w:hAnsi="Arial Bold" w:cs="Calibri"/>
                <w:b/>
                <w:bCs/>
                <w:color w:val="000000"/>
                <w:sz w:val="18"/>
                <w:szCs w:val="18"/>
              </w:rPr>
            </w:pPr>
            <w:r w:rsidRPr="004003FB">
              <w:rPr>
                <w:rFonts w:ascii="Arial Bold" w:eastAsia="Times New Roman" w:hAnsi="Arial Bold" w:cs="Calibri"/>
                <w:b/>
                <w:bCs/>
                <w:color w:val="000000"/>
                <w:sz w:val="18"/>
                <w:szCs w:val="18"/>
              </w:rPr>
              <w:t>Descriptive Statistics</w:t>
            </w:r>
          </w:p>
        </w:tc>
      </w:tr>
      <w:tr w:rsidR="004B3159" w:rsidRPr="004003FB" w:rsidTr="00742903">
        <w:trPr>
          <w:trHeight w:val="510"/>
        </w:trPr>
        <w:tc>
          <w:tcPr>
            <w:tcW w:w="1769" w:type="dxa"/>
            <w:tcBorders>
              <w:top w:val="nil"/>
              <w:left w:val="single" w:sz="12" w:space="0" w:color="000000"/>
              <w:bottom w:val="single" w:sz="12" w:space="0" w:color="000000"/>
              <w:right w:val="single" w:sz="12" w:space="0" w:color="000000"/>
            </w:tcBorders>
            <w:shd w:val="clear" w:color="auto" w:fill="auto"/>
            <w:vAlign w:val="bottom"/>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 </w:t>
            </w:r>
          </w:p>
        </w:tc>
        <w:tc>
          <w:tcPr>
            <w:tcW w:w="960" w:type="dxa"/>
            <w:tcBorders>
              <w:top w:val="nil"/>
              <w:left w:val="nil"/>
              <w:bottom w:val="single" w:sz="12" w:space="0" w:color="000000"/>
              <w:right w:val="single" w:sz="4" w:space="0" w:color="000000"/>
            </w:tcBorders>
            <w:shd w:val="clear" w:color="auto" w:fill="auto"/>
            <w:vAlign w:val="bottom"/>
            <w:hideMark/>
          </w:tcPr>
          <w:p w:rsidR="004B3159" w:rsidRPr="004003FB" w:rsidRDefault="004B3159" w:rsidP="00742903">
            <w:pPr>
              <w:spacing w:after="0" w:line="240" w:lineRule="auto"/>
              <w:jc w:val="center"/>
              <w:rPr>
                <w:rFonts w:ascii="Arial" w:eastAsia="Times New Roman" w:hAnsi="Arial" w:cs="Arial"/>
                <w:color w:val="000000"/>
                <w:sz w:val="18"/>
                <w:szCs w:val="18"/>
              </w:rPr>
            </w:pPr>
            <w:r w:rsidRPr="004003FB">
              <w:rPr>
                <w:rFonts w:ascii="Arial" w:eastAsia="Times New Roman" w:hAnsi="Arial" w:cs="Arial"/>
                <w:color w:val="000000"/>
                <w:sz w:val="18"/>
                <w:szCs w:val="18"/>
              </w:rPr>
              <w:t>N</w:t>
            </w:r>
          </w:p>
        </w:tc>
        <w:tc>
          <w:tcPr>
            <w:tcW w:w="960" w:type="dxa"/>
            <w:tcBorders>
              <w:top w:val="nil"/>
              <w:left w:val="nil"/>
              <w:bottom w:val="single" w:sz="12" w:space="0" w:color="000000"/>
              <w:right w:val="single" w:sz="4" w:space="0" w:color="000000"/>
            </w:tcBorders>
            <w:shd w:val="clear" w:color="auto" w:fill="auto"/>
            <w:vAlign w:val="bottom"/>
            <w:hideMark/>
          </w:tcPr>
          <w:p w:rsidR="004B3159" w:rsidRPr="004003FB" w:rsidRDefault="004B3159" w:rsidP="00742903">
            <w:pPr>
              <w:spacing w:after="0" w:line="240" w:lineRule="auto"/>
              <w:jc w:val="center"/>
              <w:rPr>
                <w:rFonts w:ascii="Arial" w:eastAsia="Times New Roman" w:hAnsi="Arial" w:cs="Arial"/>
                <w:color w:val="000000"/>
                <w:sz w:val="18"/>
                <w:szCs w:val="18"/>
              </w:rPr>
            </w:pPr>
            <w:r w:rsidRPr="004003FB">
              <w:rPr>
                <w:rFonts w:ascii="Arial" w:eastAsia="Times New Roman" w:hAnsi="Arial" w:cs="Arial"/>
                <w:color w:val="000000"/>
                <w:sz w:val="18"/>
                <w:szCs w:val="18"/>
              </w:rPr>
              <w:t>Minimum</w:t>
            </w:r>
          </w:p>
        </w:tc>
        <w:tc>
          <w:tcPr>
            <w:tcW w:w="997" w:type="dxa"/>
            <w:tcBorders>
              <w:top w:val="nil"/>
              <w:left w:val="nil"/>
              <w:bottom w:val="single" w:sz="12" w:space="0" w:color="000000"/>
              <w:right w:val="single" w:sz="4" w:space="0" w:color="000000"/>
            </w:tcBorders>
            <w:shd w:val="clear" w:color="auto" w:fill="auto"/>
            <w:vAlign w:val="bottom"/>
            <w:hideMark/>
          </w:tcPr>
          <w:p w:rsidR="004B3159" w:rsidRPr="004003FB" w:rsidRDefault="004B3159" w:rsidP="00742903">
            <w:pPr>
              <w:spacing w:after="0" w:line="240" w:lineRule="auto"/>
              <w:jc w:val="center"/>
              <w:rPr>
                <w:rFonts w:ascii="Arial" w:eastAsia="Times New Roman" w:hAnsi="Arial" w:cs="Arial"/>
                <w:color w:val="000000"/>
                <w:sz w:val="18"/>
                <w:szCs w:val="18"/>
              </w:rPr>
            </w:pPr>
            <w:r w:rsidRPr="004003FB">
              <w:rPr>
                <w:rFonts w:ascii="Arial" w:eastAsia="Times New Roman" w:hAnsi="Arial" w:cs="Arial"/>
                <w:color w:val="000000"/>
                <w:sz w:val="18"/>
                <w:szCs w:val="18"/>
              </w:rPr>
              <w:t>Maximum</w:t>
            </w:r>
          </w:p>
        </w:tc>
        <w:tc>
          <w:tcPr>
            <w:tcW w:w="967" w:type="dxa"/>
            <w:tcBorders>
              <w:top w:val="nil"/>
              <w:left w:val="nil"/>
              <w:bottom w:val="single" w:sz="12" w:space="0" w:color="000000"/>
              <w:right w:val="single" w:sz="4" w:space="0" w:color="000000"/>
            </w:tcBorders>
            <w:shd w:val="clear" w:color="auto" w:fill="auto"/>
            <w:vAlign w:val="bottom"/>
            <w:hideMark/>
          </w:tcPr>
          <w:p w:rsidR="004B3159" w:rsidRPr="004003FB" w:rsidRDefault="004B3159" w:rsidP="00742903">
            <w:pPr>
              <w:spacing w:after="0" w:line="240" w:lineRule="auto"/>
              <w:jc w:val="center"/>
              <w:rPr>
                <w:rFonts w:ascii="Arial" w:eastAsia="Times New Roman" w:hAnsi="Arial" w:cs="Arial"/>
                <w:color w:val="000000"/>
                <w:sz w:val="18"/>
                <w:szCs w:val="18"/>
              </w:rPr>
            </w:pPr>
            <w:r w:rsidRPr="004003FB">
              <w:rPr>
                <w:rFonts w:ascii="Arial" w:eastAsia="Times New Roman" w:hAnsi="Arial" w:cs="Arial"/>
                <w:color w:val="000000"/>
                <w:sz w:val="18"/>
                <w:szCs w:val="18"/>
              </w:rPr>
              <w:t>Mean</w:t>
            </w:r>
          </w:p>
        </w:tc>
        <w:tc>
          <w:tcPr>
            <w:tcW w:w="2300" w:type="dxa"/>
            <w:tcBorders>
              <w:top w:val="nil"/>
              <w:left w:val="nil"/>
              <w:bottom w:val="single" w:sz="12" w:space="0" w:color="000000"/>
              <w:right w:val="single" w:sz="12" w:space="0" w:color="000000"/>
            </w:tcBorders>
            <w:shd w:val="clear" w:color="auto" w:fill="auto"/>
            <w:vAlign w:val="bottom"/>
            <w:hideMark/>
          </w:tcPr>
          <w:p w:rsidR="004B3159" w:rsidRPr="004003FB" w:rsidRDefault="004B3159" w:rsidP="00742903">
            <w:pPr>
              <w:spacing w:after="0" w:line="240" w:lineRule="auto"/>
              <w:jc w:val="center"/>
              <w:rPr>
                <w:rFonts w:ascii="Arial" w:eastAsia="Times New Roman" w:hAnsi="Arial" w:cs="Arial"/>
                <w:color w:val="000000"/>
                <w:sz w:val="18"/>
                <w:szCs w:val="18"/>
              </w:rPr>
            </w:pPr>
            <w:r w:rsidRPr="004003FB">
              <w:rPr>
                <w:rFonts w:ascii="Arial" w:eastAsia="Times New Roman" w:hAnsi="Arial" w:cs="Arial"/>
                <w:color w:val="000000"/>
                <w:sz w:val="18"/>
                <w:szCs w:val="18"/>
              </w:rPr>
              <w:t>Std. Deviation</w:t>
            </w:r>
          </w:p>
        </w:tc>
      </w:tr>
      <w:tr w:rsidR="004B3159" w:rsidRPr="004003FB" w:rsidTr="00742903">
        <w:trPr>
          <w:trHeight w:val="315"/>
        </w:trPr>
        <w:tc>
          <w:tcPr>
            <w:tcW w:w="1769" w:type="dxa"/>
            <w:tcBorders>
              <w:top w:val="nil"/>
              <w:left w:val="single" w:sz="12" w:space="0" w:color="000000"/>
              <w:bottom w:val="nil"/>
              <w:right w:val="single" w:sz="12" w:space="0" w:color="000000"/>
            </w:tcBorders>
            <w:shd w:val="clear" w:color="auto" w:fill="auto"/>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Green Accounting</w:t>
            </w:r>
          </w:p>
        </w:tc>
        <w:tc>
          <w:tcPr>
            <w:tcW w:w="960"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60</w:t>
            </w:r>
          </w:p>
        </w:tc>
        <w:tc>
          <w:tcPr>
            <w:tcW w:w="960"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0</w:t>
            </w:r>
          </w:p>
        </w:tc>
        <w:tc>
          <w:tcPr>
            <w:tcW w:w="997"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1</w:t>
            </w:r>
          </w:p>
        </w:tc>
        <w:tc>
          <w:tcPr>
            <w:tcW w:w="967"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,30</w:t>
            </w:r>
          </w:p>
        </w:tc>
        <w:tc>
          <w:tcPr>
            <w:tcW w:w="2300" w:type="dxa"/>
            <w:tcBorders>
              <w:top w:val="nil"/>
              <w:left w:val="nil"/>
              <w:bottom w:val="nil"/>
              <w:right w:val="single" w:sz="12"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,462</w:t>
            </w:r>
          </w:p>
        </w:tc>
      </w:tr>
      <w:tr w:rsidR="004B3159" w:rsidRPr="004003FB" w:rsidTr="00742903">
        <w:trPr>
          <w:trHeight w:val="480"/>
        </w:trPr>
        <w:tc>
          <w:tcPr>
            <w:tcW w:w="1769" w:type="dxa"/>
            <w:tcBorders>
              <w:top w:val="nil"/>
              <w:left w:val="single" w:sz="12" w:space="0" w:color="000000"/>
              <w:bottom w:val="nil"/>
              <w:right w:val="single" w:sz="12" w:space="0" w:color="000000"/>
            </w:tcBorders>
            <w:shd w:val="clear" w:color="auto" w:fill="auto"/>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Sustaianbility Report</w:t>
            </w:r>
          </w:p>
        </w:tc>
        <w:tc>
          <w:tcPr>
            <w:tcW w:w="960"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60</w:t>
            </w:r>
          </w:p>
        </w:tc>
        <w:tc>
          <w:tcPr>
            <w:tcW w:w="960"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,055</w:t>
            </w:r>
          </w:p>
        </w:tc>
        <w:tc>
          <w:tcPr>
            <w:tcW w:w="997"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,681</w:t>
            </w:r>
          </w:p>
        </w:tc>
        <w:tc>
          <w:tcPr>
            <w:tcW w:w="967"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,35082</w:t>
            </w:r>
          </w:p>
        </w:tc>
        <w:tc>
          <w:tcPr>
            <w:tcW w:w="2300" w:type="dxa"/>
            <w:tcBorders>
              <w:top w:val="nil"/>
              <w:left w:val="nil"/>
              <w:bottom w:val="nil"/>
              <w:right w:val="single" w:sz="12"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,187540</w:t>
            </w:r>
          </w:p>
        </w:tc>
      </w:tr>
      <w:tr w:rsidR="004B3159" w:rsidRPr="004003FB" w:rsidTr="00742903">
        <w:trPr>
          <w:trHeight w:val="720"/>
        </w:trPr>
        <w:tc>
          <w:tcPr>
            <w:tcW w:w="1769" w:type="dxa"/>
            <w:tcBorders>
              <w:top w:val="nil"/>
              <w:left w:val="single" w:sz="12" w:space="0" w:color="000000"/>
              <w:bottom w:val="nil"/>
              <w:right w:val="single" w:sz="12" w:space="0" w:color="000000"/>
            </w:tcBorders>
            <w:shd w:val="clear" w:color="auto" w:fill="auto"/>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Ukuran Perusahaan</w:t>
            </w:r>
          </w:p>
        </w:tc>
        <w:tc>
          <w:tcPr>
            <w:tcW w:w="960"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60</w:t>
            </w:r>
          </w:p>
        </w:tc>
        <w:tc>
          <w:tcPr>
            <w:tcW w:w="960"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15,548</w:t>
            </w:r>
          </w:p>
        </w:tc>
        <w:tc>
          <w:tcPr>
            <w:tcW w:w="997"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33,776</w:t>
            </w:r>
          </w:p>
        </w:tc>
        <w:tc>
          <w:tcPr>
            <w:tcW w:w="967"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21,89153</w:t>
            </w:r>
          </w:p>
        </w:tc>
        <w:tc>
          <w:tcPr>
            <w:tcW w:w="2300" w:type="dxa"/>
            <w:tcBorders>
              <w:top w:val="nil"/>
              <w:left w:val="nil"/>
              <w:bottom w:val="nil"/>
              <w:right w:val="single" w:sz="12"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5,367288</w:t>
            </w:r>
          </w:p>
        </w:tc>
      </w:tr>
      <w:tr w:rsidR="004B3159" w:rsidRPr="004003FB" w:rsidTr="00742903">
        <w:trPr>
          <w:trHeight w:val="480"/>
        </w:trPr>
        <w:tc>
          <w:tcPr>
            <w:tcW w:w="1769" w:type="dxa"/>
            <w:tcBorders>
              <w:top w:val="nil"/>
              <w:left w:val="single" w:sz="12" w:space="0" w:color="000000"/>
              <w:bottom w:val="nil"/>
              <w:right w:val="single" w:sz="12" w:space="0" w:color="000000"/>
            </w:tcBorders>
            <w:shd w:val="clear" w:color="auto" w:fill="auto"/>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Profitabilitas</w:t>
            </w:r>
          </w:p>
        </w:tc>
        <w:tc>
          <w:tcPr>
            <w:tcW w:w="960"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60</w:t>
            </w:r>
          </w:p>
        </w:tc>
        <w:tc>
          <w:tcPr>
            <w:tcW w:w="960"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,074</w:t>
            </w:r>
          </w:p>
        </w:tc>
        <w:tc>
          <w:tcPr>
            <w:tcW w:w="997"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174,492</w:t>
            </w:r>
          </w:p>
        </w:tc>
        <w:tc>
          <w:tcPr>
            <w:tcW w:w="967" w:type="dxa"/>
            <w:tcBorders>
              <w:top w:val="nil"/>
              <w:left w:val="nil"/>
              <w:bottom w:val="nil"/>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3,10275</w:t>
            </w:r>
          </w:p>
        </w:tc>
        <w:tc>
          <w:tcPr>
            <w:tcW w:w="2300" w:type="dxa"/>
            <w:tcBorders>
              <w:top w:val="nil"/>
              <w:left w:val="nil"/>
              <w:bottom w:val="nil"/>
              <w:right w:val="single" w:sz="12"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22,501537</w:t>
            </w:r>
          </w:p>
        </w:tc>
      </w:tr>
      <w:tr w:rsidR="004B3159" w:rsidRPr="004003FB" w:rsidTr="00742903">
        <w:trPr>
          <w:trHeight w:val="495"/>
        </w:trPr>
        <w:tc>
          <w:tcPr>
            <w:tcW w:w="1769" w:type="dxa"/>
            <w:tcBorders>
              <w:top w:val="nil"/>
              <w:left w:val="single" w:sz="12" w:space="0" w:color="000000"/>
              <w:bottom w:val="single" w:sz="12" w:space="0" w:color="000000"/>
              <w:right w:val="single" w:sz="12" w:space="0" w:color="000000"/>
            </w:tcBorders>
            <w:shd w:val="clear" w:color="auto" w:fill="auto"/>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Valid N (listwise)</w:t>
            </w:r>
          </w:p>
        </w:tc>
        <w:tc>
          <w:tcPr>
            <w:tcW w:w="960" w:type="dxa"/>
            <w:tcBorders>
              <w:top w:val="nil"/>
              <w:left w:val="nil"/>
              <w:bottom w:val="single" w:sz="12" w:space="0" w:color="000000"/>
              <w:right w:val="single" w:sz="4" w:space="0" w:color="000000"/>
            </w:tcBorders>
            <w:shd w:val="clear" w:color="auto" w:fill="auto"/>
            <w:noWrap/>
            <w:vAlign w:val="center"/>
            <w:hideMark/>
          </w:tcPr>
          <w:p w:rsidR="004B3159" w:rsidRPr="004003FB" w:rsidRDefault="004B3159" w:rsidP="00742903">
            <w:pPr>
              <w:spacing w:after="0" w:line="240" w:lineRule="auto"/>
              <w:jc w:val="right"/>
              <w:rPr>
                <w:rFonts w:ascii="Arial" w:eastAsia="Times New Roman" w:hAnsi="Arial" w:cs="Arial"/>
                <w:color w:val="000000"/>
                <w:sz w:val="18"/>
                <w:szCs w:val="18"/>
              </w:rPr>
            </w:pPr>
            <w:r w:rsidRPr="004003FB">
              <w:rPr>
                <w:rFonts w:ascii="Arial" w:eastAsia="Times New Roman" w:hAnsi="Arial" w:cs="Arial"/>
                <w:color w:val="000000"/>
                <w:sz w:val="18"/>
                <w:szCs w:val="18"/>
              </w:rPr>
              <w:t>60</w:t>
            </w:r>
          </w:p>
        </w:tc>
        <w:tc>
          <w:tcPr>
            <w:tcW w:w="960" w:type="dxa"/>
            <w:tcBorders>
              <w:top w:val="nil"/>
              <w:left w:val="nil"/>
              <w:bottom w:val="single" w:sz="12" w:space="0" w:color="000000"/>
              <w:right w:val="single" w:sz="4" w:space="0" w:color="000000"/>
            </w:tcBorders>
            <w:shd w:val="clear" w:color="auto" w:fill="auto"/>
            <w:vAlign w:val="center"/>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 </w:t>
            </w:r>
          </w:p>
        </w:tc>
        <w:tc>
          <w:tcPr>
            <w:tcW w:w="997" w:type="dxa"/>
            <w:tcBorders>
              <w:top w:val="nil"/>
              <w:left w:val="nil"/>
              <w:bottom w:val="single" w:sz="12" w:space="0" w:color="000000"/>
              <w:right w:val="single" w:sz="4" w:space="0" w:color="000000"/>
            </w:tcBorders>
            <w:shd w:val="clear" w:color="auto" w:fill="auto"/>
            <w:vAlign w:val="center"/>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 </w:t>
            </w:r>
          </w:p>
        </w:tc>
        <w:tc>
          <w:tcPr>
            <w:tcW w:w="967" w:type="dxa"/>
            <w:tcBorders>
              <w:top w:val="nil"/>
              <w:left w:val="nil"/>
              <w:bottom w:val="single" w:sz="12" w:space="0" w:color="000000"/>
              <w:right w:val="single" w:sz="4" w:space="0" w:color="000000"/>
            </w:tcBorders>
            <w:shd w:val="clear" w:color="auto" w:fill="auto"/>
            <w:vAlign w:val="center"/>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 </w:t>
            </w:r>
          </w:p>
        </w:tc>
        <w:tc>
          <w:tcPr>
            <w:tcW w:w="2300" w:type="dxa"/>
            <w:tcBorders>
              <w:top w:val="nil"/>
              <w:left w:val="nil"/>
              <w:bottom w:val="single" w:sz="12" w:space="0" w:color="000000"/>
              <w:right w:val="single" w:sz="12" w:space="0" w:color="000000"/>
            </w:tcBorders>
            <w:shd w:val="clear" w:color="auto" w:fill="auto"/>
            <w:vAlign w:val="center"/>
            <w:hideMark/>
          </w:tcPr>
          <w:p w:rsidR="004B3159" w:rsidRPr="004003FB" w:rsidRDefault="004B3159" w:rsidP="00742903">
            <w:pPr>
              <w:spacing w:after="0" w:line="240" w:lineRule="auto"/>
              <w:rPr>
                <w:rFonts w:ascii="Arial" w:eastAsia="Times New Roman" w:hAnsi="Arial" w:cs="Arial"/>
                <w:color w:val="000000"/>
                <w:sz w:val="18"/>
                <w:szCs w:val="18"/>
              </w:rPr>
            </w:pPr>
            <w:r w:rsidRPr="004003FB">
              <w:rPr>
                <w:rFonts w:ascii="Arial" w:eastAsia="Times New Roman" w:hAnsi="Arial" w:cs="Arial"/>
                <w:color w:val="000000"/>
                <w:sz w:val="18"/>
                <w:szCs w:val="18"/>
              </w:rPr>
              <w:t> </w:t>
            </w:r>
          </w:p>
        </w:tc>
      </w:tr>
    </w:tbl>
    <w:p w:rsidR="004B3159" w:rsidRDefault="004B3159" w:rsidP="004B3159">
      <w:pPr>
        <w:pStyle w:val="ListParagraph"/>
        <w:spacing w:line="480" w:lineRule="auto"/>
        <w:ind w:left="0"/>
        <w:rPr>
          <w:rFonts w:asciiTheme="majorBidi" w:hAnsiTheme="majorBidi" w:cstheme="majorBidi"/>
          <w:sz w:val="24"/>
          <w:szCs w:val="24"/>
          <w:lang w:val="id-ID"/>
        </w:rPr>
      </w:pPr>
      <w:r>
        <w:rPr>
          <w:rFonts w:asciiTheme="majorBidi" w:hAnsiTheme="majorBidi" w:cstheme="majorBidi"/>
          <w:sz w:val="24"/>
          <w:szCs w:val="24"/>
          <w:lang w:val="id-ID"/>
        </w:rPr>
        <w:t xml:space="preserve">Sumber: </w:t>
      </w:r>
      <w:r w:rsidRPr="00EE3017">
        <w:rPr>
          <w:rFonts w:asciiTheme="majorBidi" w:hAnsiTheme="majorBidi" w:cstheme="majorBidi"/>
          <w:i/>
          <w:iCs/>
          <w:sz w:val="24"/>
          <w:szCs w:val="24"/>
          <w:lang w:val="id-ID"/>
        </w:rPr>
        <w:t xml:space="preserve">Output </w:t>
      </w:r>
      <w:r>
        <w:rPr>
          <w:rFonts w:asciiTheme="majorBidi" w:hAnsiTheme="majorBidi" w:cstheme="majorBidi"/>
          <w:sz w:val="24"/>
          <w:szCs w:val="24"/>
          <w:lang w:val="id-ID"/>
        </w:rPr>
        <w:t>SPSS 22, 2024</w:t>
      </w:r>
    </w:p>
    <w:p w:rsidR="004B3159" w:rsidRDefault="004B3159" w:rsidP="004B3159">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         Dari tampilan pada Tabel 4.1 hasil analisis statistik deskriptif menunjukkan bahwa sampel yang digunakan dalam penelitian ini 60 sampel. Penjelasan mengenai nilai setiap variabel dapat ditemukan di bawah ini:</w:t>
      </w:r>
    </w:p>
    <w:p w:rsidR="004B3159" w:rsidRPr="00EB1A55" w:rsidRDefault="004B3159" w:rsidP="004B3159">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sz w:val="24"/>
          <w:szCs w:val="24"/>
        </w:rPr>
      </w:pPr>
      <w:r w:rsidRPr="00804E84">
        <w:rPr>
          <w:rFonts w:asciiTheme="majorBidi" w:hAnsiTheme="majorBidi" w:cstheme="majorBidi"/>
          <w:sz w:val="24"/>
          <w:szCs w:val="24"/>
          <w:lang w:val="id-ID"/>
        </w:rPr>
        <w:t xml:space="preserve">Pada variabel Y profitabilitas </w:t>
      </w:r>
      <w:r>
        <w:rPr>
          <w:rFonts w:asciiTheme="majorBidi" w:hAnsiTheme="majorBidi" w:cstheme="majorBidi"/>
          <w:sz w:val="24"/>
          <w:szCs w:val="24"/>
          <w:lang w:val="id-ID"/>
        </w:rPr>
        <w:t>memiliki nilai terendah</w:t>
      </w:r>
      <w:r w:rsidRPr="00A005A6">
        <w:rPr>
          <w:rFonts w:asciiTheme="majorBidi" w:hAnsiTheme="majorBidi" w:cstheme="majorBidi"/>
          <w:sz w:val="24"/>
          <w:szCs w:val="24"/>
          <w:lang w:val="id-ID"/>
        </w:rPr>
        <w:t xml:space="preserve"> yaitu </w:t>
      </w:r>
      <w:r>
        <w:rPr>
          <w:rFonts w:asciiTheme="majorBidi" w:hAnsiTheme="majorBidi" w:cstheme="majorBidi"/>
          <w:sz w:val="24"/>
          <w:szCs w:val="24"/>
          <w:lang w:val="id-ID"/>
        </w:rPr>
        <w:t xml:space="preserve">sebesar </w:t>
      </w:r>
      <w:r w:rsidRPr="00A005A6">
        <w:rPr>
          <w:rFonts w:asciiTheme="majorBidi" w:hAnsiTheme="majorBidi" w:cstheme="majorBidi"/>
          <w:sz w:val="24"/>
          <w:szCs w:val="24"/>
          <w:lang w:val="id-ID"/>
        </w:rPr>
        <w:t xml:space="preserve">0,074 satuan yang merupakan nilai dari PT </w:t>
      </w:r>
      <w:r>
        <w:rPr>
          <w:rFonts w:asciiTheme="majorBidi" w:hAnsiTheme="majorBidi" w:cstheme="majorBidi"/>
          <w:sz w:val="24"/>
          <w:szCs w:val="24"/>
          <w:lang w:val="id-ID"/>
        </w:rPr>
        <w:t xml:space="preserve">Elnusa Tbk. </w:t>
      </w:r>
      <w:r w:rsidRPr="00A005A6">
        <w:rPr>
          <w:rFonts w:asciiTheme="majorBidi" w:hAnsiTheme="majorBidi" w:cstheme="majorBidi"/>
          <w:sz w:val="24"/>
          <w:szCs w:val="24"/>
          <w:lang w:val="id-ID"/>
        </w:rPr>
        <w:t xml:space="preserve">Sedangkan nilai </w:t>
      </w:r>
      <w:r>
        <w:rPr>
          <w:rFonts w:asciiTheme="majorBidi" w:hAnsiTheme="majorBidi" w:cstheme="majorBidi"/>
          <w:sz w:val="24"/>
          <w:szCs w:val="24"/>
          <w:lang w:val="id-ID"/>
        </w:rPr>
        <w:t>tertinggi</w:t>
      </w:r>
      <w:r w:rsidRPr="00A005A6">
        <w:rPr>
          <w:rFonts w:asciiTheme="majorBidi" w:hAnsiTheme="majorBidi" w:cstheme="majorBidi"/>
          <w:sz w:val="24"/>
          <w:szCs w:val="24"/>
          <w:lang w:val="id-ID"/>
        </w:rPr>
        <w:t xml:space="preserve"> adalah </w:t>
      </w:r>
      <w:r>
        <w:rPr>
          <w:rFonts w:asciiTheme="majorBidi" w:hAnsiTheme="majorBidi" w:cstheme="majorBidi"/>
          <w:sz w:val="24"/>
          <w:szCs w:val="24"/>
          <w:lang w:val="id-ID"/>
        </w:rPr>
        <w:t xml:space="preserve">sebesar </w:t>
      </w:r>
      <w:r w:rsidRPr="00A005A6">
        <w:rPr>
          <w:rFonts w:asciiTheme="majorBidi" w:hAnsiTheme="majorBidi" w:cstheme="majorBidi"/>
          <w:sz w:val="24"/>
          <w:szCs w:val="24"/>
          <w:lang w:val="id-ID"/>
        </w:rPr>
        <w:t xml:space="preserve">0,174492 satuan yang diperoleh dari PT </w:t>
      </w:r>
      <w:r>
        <w:rPr>
          <w:rFonts w:asciiTheme="majorBidi" w:hAnsiTheme="majorBidi" w:cstheme="majorBidi"/>
          <w:sz w:val="24"/>
          <w:szCs w:val="24"/>
          <w:lang w:val="id-ID"/>
        </w:rPr>
        <w:t xml:space="preserve">Petrosea Tbk. </w:t>
      </w:r>
      <w:r w:rsidRPr="00A005A6">
        <w:rPr>
          <w:rFonts w:asciiTheme="majorBidi" w:hAnsiTheme="majorBidi" w:cstheme="majorBidi"/>
          <w:sz w:val="24"/>
          <w:szCs w:val="24"/>
          <w:lang w:val="id-ID"/>
        </w:rPr>
        <w:t xml:space="preserve">Nilai rata-rata pada variabel ini yaitu </w:t>
      </w:r>
      <w:r>
        <w:rPr>
          <w:rFonts w:asciiTheme="majorBidi" w:hAnsiTheme="majorBidi" w:cstheme="majorBidi"/>
          <w:sz w:val="24"/>
          <w:szCs w:val="24"/>
          <w:lang w:val="id-ID"/>
        </w:rPr>
        <w:t xml:space="preserve">sebesar </w:t>
      </w:r>
      <w:r w:rsidRPr="00A005A6">
        <w:rPr>
          <w:rFonts w:asciiTheme="majorBidi" w:hAnsiTheme="majorBidi" w:cstheme="majorBidi"/>
          <w:sz w:val="24"/>
          <w:szCs w:val="24"/>
          <w:lang w:val="id-ID"/>
        </w:rPr>
        <w:t>0,310275</w:t>
      </w:r>
      <w:r w:rsidRPr="00A005A6">
        <w:rPr>
          <w:rFonts w:ascii="Arial" w:eastAsia="Times New Roman" w:hAnsi="Arial" w:cs="Arial"/>
          <w:color w:val="000000"/>
          <w:sz w:val="18"/>
          <w:szCs w:val="18"/>
          <w:lang w:val="id-ID"/>
        </w:rPr>
        <w:t xml:space="preserve"> </w:t>
      </w:r>
      <w:r w:rsidRPr="00A005A6">
        <w:rPr>
          <w:rFonts w:asciiTheme="majorBidi" w:eastAsia="Times New Roman" w:hAnsiTheme="majorBidi" w:cstheme="majorBidi"/>
          <w:color w:val="000000"/>
          <w:sz w:val="24"/>
          <w:szCs w:val="24"/>
          <w:lang w:val="id-ID"/>
        </w:rPr>
        <w:t xml:space="preserve">satuan, dengan nilai standar deviasinya yaitu sebesar </w:t>
      </w:r>
      <w:r w:rsidRPr="00A005A6">
        <w:rPr>
          <w:rFonts w:ascii="Arial" w:eastAsia="Times New Roman" w:hAnsi="Arial" w:cs="Arial"/>
          <w:color w:val="000000"/>
          <w:sz w:val="18"/>
          <w:szCs w:val="18"/>
          <w:lang w:val="id-ID"/>
        </w:rPr>
        <w:t xml:space="preserve"> </w:t>
      </w:r>
      <w:r w:rsidRPr="00A005A6">
        <w:rPr>
          <w:rFonts w:asciiTheme="majorBidi" w:eastAsia="Times New Roman" w:hAnsiTheme="majorBidi" w:cstheme="majorBidi"/>
          <w:color w:val="000000"/>
          <w:sz w:val="24"/>
          <w:szCs w:val="24"/>
          <w:lang w:val="id-ID"/>
        </w:rPr>
        <w:t>0,22501537</w:t>
      </w:r>
      <w:r w:rsidRPr="00A005A6">
        <w:rPr>
          <w:rFonts w:asciiTheme="majorBidi" w:hAnsiTheme="majorBidi" w:cstheme="majorBidi"/>
          <w:sz w:val="24"/>
          <w:szCs w:val="24"/>
          <w:lang w:val="id-ID"/>
        </w:rPr>
        <w:t xml:space="preserve"> </w:t>
      </w:r>
      <w:r>
        <w:rPr>
          <w:rFonts w:asciiTheme="majorBidi" w:hAnsiTheme="majorBidi" w:cstheme="majorBidi"/>
          <w:sz w:val="24"/>
          <w:szCs w:val="24"/>
          <w:lang w:val="id-ID"/>
        </w:rPr>
        <w:t>satuan. Artinya, karena angka standar deviasi lebih tinggi dari rata-rata maka dapat dikatakan bahwa data tidak terdistribusi secara merata.</w:t>
      </w:r>
    </w:p>
    <w:p w:rsidR="004B3159" w:rsidRPr="00EB1A55" w:rsidRDefault="004B3159" w:rsidP="004B3159">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heme="majorBidi" w:hAnsiTheme="majorBidi" w:cstheme="majorBidi"/>
          <w:sz w:val="24"/>
          <w:szCs w:val="24"/>
          <w:lang w:val="id-ID"/>
        </w:rPr>
        <w:t xml:space="preserve">Pada variabel X1 </w:t>
      </w:r>
      <w:r w:rsidRPr="003D108C">
        <w:rPr>
          <w:rFonts w:asciiTheme="majorBidi" w:hAnsiTheme="majorBidi" w:cstheme="majorBidi"/>
          <w:i/>
          <w:iCs/>
          <w:sz w:val="24"/>
          <w:szCs w:val="24"/>
          <w:lang w:val="id-ID"/>
        </w:rPr>
        <w:t>Green Accounting</w:t>
      </w:r>
      <w:r>
        <w:rPr>
          <w:rFonts w:asciiTheme="majorBidi" w:hAnsiTheme="majorBidi" w:cstheme="majorBidi"/>
          <w:sz w:val="24"/>
          <w:szCs w:val="24"/>
          <w:lang w:val="id-ID"/>
        </w:rPr>
        <w:t xml:space="preserve"> memiliki nilai terendah yaitu sebesar 0 satuan yang merupakan nilai dari PT Petrosea Tbk. Sedangkan nilai tertinggi adalah sebesar 1 satuan, yang didapatkan dari PT Indo Tambangraya Megah Tbk. Nilai rata-rata variabel ini yaitu 3 satuan, dengan nilai standar deviasinya yaitu sebesar 0,0462 satuan. Artinya, karena angka standar deviasi lebih tinggi </w:t>
      </w:r>
      <w:r>
        <w:rPr>
          <w:rFonts w:asciiTheme="majorBidi" w:hAnsiTheme="majorBidi" w:cstheme="majorBidi"/>
          <w:sz w:val="24"/>
          <w:szCs w:val="24"/>
          <w:lang w:val="id-ID"/>
        </w:rPr>
        <w:lastRenderedPageBreak/>
        <w:t>dari rata-rata maka dapat dikatakan bahwa data tidak terdistribusi secara merata.</w:t>
      </w:r>
    </w:p>
    <w:p w:rsidR="004B3159" w:rsidRPr="00BF3635" w:rsidRDefault="004B3159" w:rsidP="004B3159">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heme="majorBidi" w:hAnsiTheme="majorBidi" w:cstheme="majorBidi"/>
          <w:sz w:val="24"/>
          <w:szCs w:val="24"/>
          <w:lang w:val="id-ID"/>
        </w:rPr>
        <w:t xml:space="preserve">Pada variabel X2 </w:t>
      </w:r>
      <w:r w:rsidRPr="003D108C">
        <w:rPr>
          <w:rFonts w:asciiTheme="majorBidi" w:hAnsiTheme="majorBidi" w:cstheme="majorBidi"/>
          <w:i/>
          <w:iCs/>
          <w:sz w:val="24"/>
          <w:szCs w:val="24"/>
          <w:lang w:val="id-ID"/>
        </w:rPr>
        <w:t>Sustainability Report</w:t>
      </w:r>
      <w:r>
        <w:rPr>
          <w:rFonts w:asciiTheme="majorBidi" w:hAnsiTheme="majorBidi" w:cstheme="majorBidi"/>
          <w:sz w:val="24"/>
          <w:szCs w:val="24"/>
          <w:lang w:val="id-ID"/>
        </w:rPr>
        <w:t xml:space="preserve"> memiliki nilai terendah yaitu sebesar 0,055 satuan yang didapatkan dari PT Merdeka Copper Gold Tbk. Sedangkan nilai tertingginya yaitu sebesar 0,0681 satuan yang didapatkan dari PT Toba Bara Sejahtera Tbk. Nilai rata-rata pada variabel ini adalah sebesar 0,035082 satuan, dengan nilai standar  0,018754. Artinya, angka standar deviasi lebih kecil dari nilai rata-rata maka dapat dikatakan bahwa data terdistribusi secara merata.</w:t>
      </w:r>
    </w:p>
    <w:p w:rsidR="004B3159" w:rsidRPr="00DE0B34" w:rsidRDefault="004B3159" w:rsidP="004B3159">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Pada variabel X3 Ukuran Perusahaan memiliki nilai terendah yaitu sebesar 0,15548</w:t>
      </w:r>
      <w:r>
        <w:rPr>
          <w:rFonts w:ascii="Arial" w:eastAsia="Times New Roman" w:hAnsi="Arial" w:cs="Arial"/>
          <w:color w:val="000000"/>
          <w:sz w:val="18"/>
          <w:szCs w:val="18"/>
          <w:lang w:val="id-ID"/>
        </w:rPr>
        <w:t xml:space="preserve"> </w:t>
      </w:r>
      <w:r>
        <w:rPr>
          <w:rFonts w:ascii="Times New Roman" w:hAnsi="Times New Roman" w:cs="Times New Roman"/>
          <w:sz w:val="24"/>
          <w:szCs w:val="24"/>
          <w:lang w:val="id-ID"/>
        </w:rPr>
        <w:t xml:space="preserve"> satuan, yang diperoleh dari PT Elnusa Tbk. Sedangkan nilai tertingginya yaitu sebesar 0,33776 satuan yang didapatkan dari PT Toba Bara Sejahtera Tbk. Nilai rata-rata variabel ini yaitu sebesar 0,21891533 satuan. Artinya, angka stnadar deviasi lebih kecil dari nilai rata-rata maka dapat dikatakan bahwa data terdistribusi secara merata.</w:t>
      </w:r>
    </w:p>
    <w:p w:rsidR="004B3159" w:rsidRDefault="004B3159" w:rsidP="004B3159">
      <w:pPr>
        <w:pStyle w:val="ListParagraph"/>
        <w:autoSpaceDE w:val="0"/>
        <w:autoSpaceDN w:val="0"/>
        <w:adjustRightInd w:val="0"/>
        <w:spacing w:after="0" w:line="480" w:lineRule="auto"/>
        <w:ind w:left="0"/>
        <w:jc w:val="both"/>
        <w:rPr>
          <w:rFonts w:ascii="Times New Roman" w:hAnsi="Times New Roman" w:cs="Times New Roman"/>
          <w:b/>
          <w:bCs/>
          <w:sz w:val="24"/>
          <w:szCs w:val="24"/>
          <w:lang w:val="id-ID"/>
        </w:rPr>
      </w:pPr>
      <w:r w:rsidRPr="00DE0B34">
        <w:rPr>
          <w:rFonts w:ascii="Times New Roman" w:hAnsi="Times New Roman" w:cs="Times New Roman"/>
          <w:b/>
          <w:bCs/>
          <w:sz w:val="24"/>
          <w:szCs w:val="24"/>
          <w:lang w:val="id-ID"/>
        </w:rPr>
        <w:t xml:space="preserve">2. Uji Asumsi Klasik </w:t>
      </w:r>
    </w:p>
    <w:p w:rsidR="004B3159" w:rsidRDefault="004B3159" w:rsidP="004B3159">
      <w:pPr>
        <w:pStyle w:val="ListParagraph"/>
        <w:autoSpaceDE w:val="0"/>
        <w:autoSpaceDN w:val="0"/>
        <w:adjustRightInd w:val="0"/>
        <w:spacing w:after="0" w:line="480" w:lineRule="auto"/>
        <w:ind w:left="0" w:firstLine="142"/>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a. Uji Normalitas </w:t>
      </w:r>
    </w:p>
    <w:p w:rsidR="004B3159" w:rsidRDefault="004B3159" w:rsidP="004B3159">
      <w:pPr>
        <w:pStyle w:val="ListParagraph"/>
        <w:autoSpaceDE w:val="0"/>
        <w:autoSpaceDN w:val="0"/>
        <w:adjustRightInd w:val="0"/>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Untuk menentukan apakah hasil nilai residu normal atau tidak maka digunakan uji normalitas. Model yang terdistribusi normal dengan residual adalah contoh model regresi yang baik. Untuk menguji normalitas pada data digunakan </w:t>
      </w:r>
      <w:r w:rsidRPr="0098660B">
        <w:rPr>
          <w:rFonts w:ascii="Times New Roman" w:hAnsi="Times New Roman" w:cs="Times New Roman"/>
          <w:i/>
          <w:iCs/>
          <w:sz w:val="24"/>
          <w:szCs w:val="24"/>
          <w:lang w:val="id-ID"/>
        </w:rPr>
        <w:t>pengujian one kolmogorov sminrnov test.</w:t>
      </w:r>
    </w:p>
    <w:p w:rsidR="004B3159" w:rsidRDefault="004B3159" w:rsidP="004B3159">
      <w:pPr>
        <w:pStyle w:val="ListParagraph"/>
        <w:autoSpaceDE w:val="0"/>
        <w:autoSpaceDN w:val="0"/>
        <w:adjustRightInd w:val="0"/>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Metode ini dipilih karena dibandingkan dengan uji normalitas parametik seperti </w:t>
      </w:r>
      <w:r w:rsidRPr="00932201">
        <w:rPr>
          <w:rFonts w:ascii="Times New Roman" w:hAnsi="Times New Roman" w:cs="Times New Roman"/>
          <w:i/>
          <w:iCs/>
          <w:sz w:val="24"/>
          <w:szCs w:val="24"/>
          <w:lang w:val="id-ID"/>
        </w:rPr>
        <w:t>shapiro-wilk</w:t>
      </w:r>
      <w:r>
        <w:rPr>
          <w:rFonts w:ascii="Times New Roman" w:hAnsi="Times New Roman" w:cs="Times New Roman"/>
          <w:sz w:val="24"/>
          <w:szCs w:val="24"/>
          <w:lang w:val="id-ID"/>
        </w:rPr>
        <w:t xml:space="preserve"> yang mebutuhkan asumsi tentang distribusi data yang </w:t>
      </w:r>
      <w:r>
        <w:rPr>
          <w:rFonts w:ascii="Times New Roman" w:hAnsi="Times New Roman" w:cs="Times New Roman"/>
          <w:sz w:val="24"/>
          <w:szCs w:val="24"/>
          <w:lang w:val="id-ID"/>
        </w:rPr>
        <w:lastRenderedPageBreak/>
        <w:t xml:space="preserve">lebih rumit, dengan metode ini akan lebih mudah dipahami dan dianalisis. Selain itu, tidak seperti metode </w:t>
      </w:r>
      <w:r w:rsidRPr="0093389C">
        <w:rPr>
          <w:rFonts w:ascii="Times New Roman" w:hAnsi="Times New Roman" w:cs="Times New Roman"/>
          <w:i/>
          <w:iCs/>
          <w:sz w:val="24"/>
          <w:szCs w:val="24"/>
          <w:lang w:val="id-ID"/>
        </w:rPr>
        <w:t>chil-square</w:t>
      </w:r>
      <w:r>
        <w:rPr>
          <w:rFonts w:ascii="Times New Roman" w:hAnsi="Times New Roman" w:cs="Times New Roman"/>
          <w:sz w:val="24"/>
          <w:szCs w:val="24"/>
          <w:lang w:val="id-ID"/>
        </w:rPr>
        <w:t xml:space="preserve"> metode ini bekerja dengan baik dengan data penelitian yang tidak terlalu besar atau terlalu kecil sehingga tidak perlu melakukan diskritisasi variabel. Oleh karena itu, dapat dikatakan teknik uji </w:t>
      </w:r>
      <w:r w:rsidRPr="0093389C">
        <w:rPr>
          <w:rFonts w:ascii="Times New Roman" w:hAnsi="Times New Roman" w:cs="Times New Roman"/>
          <w:i/>
          <w:iCs/>
          <w:sz w:val="24"/>
          <w:szCs w:val="24"/>
          <w:lang w:val="id-ID"/>
        </w:rPr>
        <w:t>kolmogorof smirnov test</w:t>
      </w:r>
      <w:r>
        <w:rPr>
          <w:rFonts w:ascii="Times New Roman" w:hAnsi="Times New Roman" w:cs="Times New Roman"/>
          <w:sz w:val="24"/>
          <w:szCs w:val="24"/>
          <w:lang w:val="id-ID"/>
        </w:rPr>
        <w:t xml:space="preserve"> tidak bergantung pada distribusi kumulatif selama pengujian, maka teknik ini dapat dikatakan lebih tepat untuk penelitian ini. Data yang normal harus memiliki nilai signifikansi diatas 0,05. Dibawah ini merupakan hasil uji normalitas:</w:t>
      </w:r>
    </w:p>
    <w:p w:rsidR="004B3159" w:rsidRPr="0098660B" w:rsidRDefault="004B3159" w:rsidP="004B3159">
      <w:pPr>
        <w:pStyle w:val="ListParagraph"/>
        <w:autoSpaceDE w:val="0"/>
        <w:autoSpaceDN w:val="0"/>
        <w:adjustRightInd w:val="0"/>
        <w:spacing w:after="0" w:line="240" w:lineRule="auto"/>
        <w:ind w:left="0"/>
        <w:jc w:val="center"/>
        <w:rPr>
          <w:rFonts w:ascii="Times New Roman" w:hAnsi="Times New Roman" w:cs="Times New Roman"/>
          <w:b/>
          <w:bCs/>
          <w:sz w:val="24"/>
          <w:szCs w:val="24"/>
          <w:lang w:val="id-ID"/>
        </w:rPr>
      </w:pPr>
      <w:r w:rsidRPr="0098660B">
        <w:rPr>
          <w:rFonts w:ascii="Times New Roman" w:hAnsi="Times New Roman" w:cs="Times New Roman"/>
          <w:b/>
          <w:bCs/>
          <w:sz w:val="24"/>
          <w:szCs w:val="24"/>
          <w:lang w:val="id-ID"/>
        </w:rPr>
        <w:t>Tabel 4.2</w:t>
      </w:r>
    </w:p>
    <w:p w:rsidR="004B3159" w:rsidRPr="0098660B" w:rsidRDefault="004B3159" w:rsidP="004B3159">
      <w:pPr>
        <w:pStyle w:val="ListParagraph"/>
        <w:autoSpaceDE w:val="0"/>
        <w:autoSpaceDN w:val="0"/>
        <w:adjustRightInd w:val="0"/>
        <w:spacing w:after="0" w:line="240" w:lineRule="auto"/>
        <w:ind w:left="0"/>
        <w:jc w:val="center"/>
        <w:rPr>
          <w:rFonts w:ascii="Times New Roman" w:hAnsi="Times New Roman" w:cs="Times New Roman"/>
          <w:b/>
          <w:bCs/>
          <w:sz w:val="24"/>
          <w:szCs w:val="24"/>
          <w:lang w:val="id-ID"/>
        </w:rPr>
      </w:pPr>
      <w:r w:rsidRPr="0098660B">
        <w:rPr>
          <w:rFonts w:ascii="Times New Roman" w:hAnsi="Times New Roman" w:cs="Times New Roman"/>
          <w:b/>
          <w:bCs/>
          <w:sz w:val="24"/>
          <w:szCs w:val="24"/>
          <w:lang w:val="id-ID"/>
        </w:rPr>
        <w:t>Hasil Uji Normalitas</w:t>
      </w:r>
    </w:p>
    <w:tbl>
      <w:tblPr>
        <w:tblpPr w:leftFromText="180" w:rightFromText="180" w:vertAnchor="text" w:horzAnchor="margin" w:tblpY="155"/>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82"/>
        <w:gridCol w:w="1843"/>
        <w:gridCol w:w="3113"/>
      </w:tblGrid>
      <w:tr w:rsidR="004B3159" w:rsidRPr="00DC2DE1" w:rsidTr="00742903">
        <w:trPr>
          <w:cantSplit/>
        </w:trPr>
        <w:tc>
          <w:tcPr>
            <w:tcW w:w="7938" w:type="dxa"/>
            <w:gridSpan w:val="3"/>
            <w:tcBorders>
              <w:top w:val="single" w:sz="4" w:space="0" w:color="auto"/>
              <w:left w:val="single" w:sz="4" w:space="0" w:color="auto"/>
              <w:bottom w:val="nil"/>
              <w:right w:val="single" w:sz="4" w:space="0" w:color="auto"/>
            </w:tcBorders>
            <w:shd w:val="clear" w:color="auto" w:fill="FFFFFF"/>
            <w:vAlign w:val="center"/>
          </w:tcPr>
          <w:p w:rsidR="004B3159" w:rsidRPr="00DC2DE1" w:rsidRDefault="004B3159" w:rsidP="00742903">
            <w:pPr>
              <w:autoSpaceDE w:val="0"/>
              <w:autoSpaceDN w:val="0"/>
              <w:adjustRightInd w:val="0"/>
              <w:spacing w:after="0" w:line="320" w:lineRule="atLeast"/>
              <w:ind w:left="60" w:right="60"/>
              <w:jc w:val="center"/>
              <w:rPr>
                <w:rFonts w:ascii="Arial" w:hAnsi="Arial" w:cs="Arial"/>
                <w:color w:val="000000"/>
                <w:sz w:val="18"/>
                <w:szCs w:val="18"/>
              </w:rPr>
            </w:pPr>
            <w:r w:rsidRPr="00DC2DE1">
              <w:rPr>
                <w:rFonts w:ascii="Arial" w:hAnsi="Arial" w:cs="Arial"/>
                <w:b/>
                <w:bCs/>
                <w:color w:val="000000"/>
                <w:sz w:val="18"/>
                <w:szCs w:val="18"/>
              </w:rPr>
              <w:t>One-Sample Kolmogorov-Smirnov Test</w:t>
            </w:r>
          </w:p>
        </w:tc>
      </w:tr>
      <w:tr w:rsidR="004B3159" w:rsidRPr="00DC2DE1" w:rsidTr="00742903">
        <w:trPr>
          <w:cantSplit/>
        </w:trPr>
        <w:tc>
          <w:tcPr>
            <w:tcW w:w="4825" w:type="dxa"/>
            <w:gridSpan w:val="2"/>
            <w:tcBorders>
              <w:top w:val="single" w:sz="16" w:space="0" w:color="000000"/>
              <w:left w:val="single" w:sz="4" w:space="0" w:color="auto"/>
              <w:bottom w:val="single" w:sz="16" w:space="0" w:color="000000"/>
              <w:right w:val="nil"/>
            </w:tcBorders>
            <w:shd w:val="clear" w:color="auto" w:fill="FFFFFF"/>
            <w:vAlign w:val="bottom"/>
          </w:tcPr>
          <w:p w:rsidR="004B3159" w:rsidRPr="00DC2DE1" w:rsidRDefault="004B3159" w:rsidP="00742903">
            <w:pPr>
              <w:autoSpaceDE w:val="0"/>
              <w:autoSpaceDN w:val="0"/>
              <w:adjustRightInd w:val="0"/>
              <w:spacing w:after="0" w:line="240" w:lineRule="auto"/>
              <w:rPr>
                <w:rFonts w:ascii="Times New Roman" w:hAnsi="Times New Roman" w:cs="Times New Roman"/>
                <w:sz w:val="24"/>
                <w:szCs w:val="24"/>
              </w:rPr>
            </w:pPr>
          </w:p>
        </w:tc>
        <w:tc>
          <w:tcPr>
            <w:tcW w:w="3113" w:type="dxa"/>
            <w:tcBorders>
              <w:top w:val="single" w:sz="16" w:space="0" w:color="000000"/>
              <w:left w:val="single" w:sz="16" w:space="0" w:color="000000"/>
              <w:bottom w:val="single" w:sz="16" w:space="0" w:color="000000"/>
              <w:right w:val="single" w:sz="4" w:space="0" w:color="auto"/>
            </w:tcBorders>
            <w:shd w:val="clear" w:color="auto" w:fill="FFFFFF"/>
            <w:vAlign w:val="bottom"/>
          </w:tcPr>
          <w:p w:rsidR="004B3159" w:rsidRPr="00DC2DE1" w:rsidRDefault="004B3159" w:rsidP="00742903">
            <w:pPr>
              <w:autoSpaceDE w:val="0"/>
              <w:autoSpaceDN w:val="0"/>
              <w:adjustRightInd w:val="0"/>
              <w:spacing w:after="0" w:line="320" w:lineRule="atLeast"/>
              <w:ind w:left="60" w:right="60"/>
              <w:jc w:val="center"/>
              <w:rPr>
                <w:rFonts w:ascii="Arial" w:hAnsi="Arial" w:cs="Arial"/>
                <w:color w:val="000000"/>
                <w:sz w:val="18"/>
                <w:szCs w:val="18"/>
              </w:rPr>
            </w:pPr>
            <w:r w:rsidRPr="00DC2DE1">
              <w:rPr>
                <w:rFonts w:ascii="Arial" w:hAnsi="Arial" w:cs="Arial"/>
                <w:color w:val="000000"/>
                <w:sz w:val="18"/>
                <w:szCs w:val="18"/>
              </w:rPr>
              <w:t>Unstandardized Residual</w:t>
            </w:r>
          </w:p>
        </w:tc>
      </w:tr>
      <w:tr w:rsidR="004B3159" w:rsidRPr="00DC2DE1" w:rsidTr="00742903">
        <w:trPr>
          <w:cantSplit/>
        </w:trPr>
        <w:tc>
          <w:tcPr>
            <w:tcW w:w="4825" w:type="dxa"/>
            <w:gridSpan w:val="2"/>
            <w:tcBorders>
              <w:top w:val="single" w:sz="16" w:space="0" w:color="000000"/>
              <w:left w:val="single" w:sz="4" w:space="0" w:color="auto"/>
              <w:bottom w:val="nil"/>
              <w:right w:val="nil"/>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N</w:t>
            </w:r>
          </w:p>
        </w:tc>
        <w:tc>
          <w:tcPr>
            <w:tcW w:w="3113" w:type="dxa"/>
            <w:tcBorders>
              <w:top w:val="single" w:sz="16" w:space="0" w:color="000000"/>
              <w:left w:val="single" w:sz="16" w:space="0" w:color="000000"/>
              <w:bottom w:val="nil"/>
              <w:right w:val="single" w:sz="4" w:space="0" w:color="auto"/>
            </w:tcBorders>
            <w:shd w:val="clear" w:color="auto" w:fill="FFFFFF"/>
            <w:vAlign w:val="center"/>
          </w:tcPr>
          <w:p w:rsidR="004B3159" w:rsidRPr="00DC2DE1" w:rsidRDefault="004B3159" w:rsidP="00742903">
            <w:pPr>
              <w:autoSpaceDE w:val="0"/>
              <w:autoSpaceDN w:val="0"/>
              <w:adjustRightInd w:val="0"/>
              <w:spacing w:after="0" w:line="320" w:lineRule="atLeast"/>
              <w:ind w:left="60" w:right="60"/>
              <w:jc w:val="right"/>
              <w:rPr>
                <w:rFonts w:ascii="Arial" w:hAnsi="Arial" w:cs="Arial"/>
                <w:color w:val="000000"/>
                <w:sz w:val="18"/>
                <w:szCs w:val="18"/>
              </w:rPr>
            </w:pPr>
            <w:r w:rsidRPr="00DC2DE1">
              <w:rPr>
                <w:rFonts w:ascii="Arial" w:hAnsi="Arial" w:cs="Arial"/>
                <w:color w:val="000000"/>
                <w:sz w:val="18"/>
                <w:szCs w:val="18"/>
              </w:rPr>
              <w:t>60</w:t>
            </w:r>
          </w:p>
        </w:tc>
      </w:tr>
      <w:tr w:rsidR="004B3159" w:rsidRPr="00DC2DE1" w:rsidTr="00742903">
        <w:trPr>
          <w:cantSplit/>
        </w:trPr>
        <w:tc>
          <w:tcPr>
            <w:tcW w:w="2982" w:type="dxa"/>
            <w:vMerge w:val="restart"/>
            <w:tcBorders>
              <w:top w:val="nil"/>
              <w:left w:val="single" w:sz="4" w:space="0" w:color="auto"/>
              <w:bottom w:val="nil"/>
              <w:right w:val="nil"/>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Normal Parameters</w:t>
            </w:r>
            <w:r w:rsidRPr="00DC2DE1">
              <w:rPr>
                <w:rFonts w:ascii="Arial" w:hAnsi="Arial" w:cs="Arial"/>
                <w:color w:val="000000"/>
                <w:sz w:val="18"/>
                <w:szCs w:val="18"/>
                <w:vertAlign w:val="superscript"/>
              </w:rPr>
              <w:t>a,b</w:t>
            </w:r>
          </w:p>
        </w:tc>
        <w:tc>
          <w:tcPr>
            <w:tcW w:w="1843" w:type="dxa"/>
            <w:tcBorders>
              <w:top w:val="nil"/>
              <w:left w:val="nil"/>
              <w:bottom w:val="nil"/>
              <w:right w:val="single" w:sz="16" w:space="0" w:color="000000"/>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Mean</w:t>
            </w:r>
          </w:p>
        </w:tc>
        <w:tc>
          <w:tcPr>
            <w:tcW w:w="3113" w:type="dxa"/>
            <w:tcBorders>
              <w:top w:val="nil"/>
              <w:left w:val="single" w:sz="16" w:space="0" w:color="000000"/>
              <w:bottom w:val="nil"/>
              <w:right w:val="single" w:sz="4" w:space="0" w:color="auto"/>
            </w:tcBorders>
            <w:shd w:val="clear" w:color="auto" w:fill="FFFFFF"/>
            <w:vAlign w:val="center"/>
          </w:tcPr>
          <w:p w:rsidR="004B3159" w:rsidRPr="00DC2DE1" w:rsidRDefault="004B3159" w:rsidP="00742903">
            <w:pPr>
              <w:autoSpaceDE w:val="0"/>
              <w:autoSpaceDN w:val="0"/>
              <w:adjustRightInd w:val="0"/>
              <w:spacing w:after="0" w:line="320" w:lineRule="atLeast"/>
              <w:ind w:left="60" w:right="60"/>
              <w:jc w:val="right"/>
              <w:rPr>
                <w:rFonts w:ascii="Arial" w:hAnsi="Arial" w:cs="Arial"/>
                <w:color w:val="000000"/>
                <w:sz w:val="18"/>
                <w:szCs w:val="18"/>
              </w:rPr>
            </w:pPr>
            <w:r w:rsidRPr="00DC2DE1">
              <w:rPr>
                <w:rFonts w:ascii="Arial" w:hAnsi="Arial" w:cs="Arial"/>
                <w:color w:val="000000"/>
                <w:sz w:val="18"/>
                <w:szCs w:val="18"/>
              </w:rPr>
              <w:t>,0000000</w:t>
            </w:r>
          </w:p>
        </w:tc>
      </w:tr>
      <w:tr w:rsidR="004B3159" w:rsidRPr="00DC2DE1" w:rsidTr="00742903">
        <w:trPr>
          <w:cantSplit/>
        </w:trPr>
        <w:tc>
          <w:tcPr>
            <w:tcW w:w="2982" w:type="dxa"/>
            <w:vMerge/>
            <w:tcBorders>
              <w:top w:val="nil"/>
              <w:left w:val="single" w:sz="4" w:space="0" w:color="auto"/>
              <w:bottom w:val="nil"/>
              <w:right w:val="nil"/>
            </w:tcBorders>
            <w:shd w:val="clear" w:color="auto" w:fill="FFFFFF"/>
          </w:tcPr>
          <w:p w:rsidR="004B3159" w:rsidRPr="00DC2DE1" w:rsidRDefault="004B3159" w:rsidP="00742903">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Std. Deviation</w:t>
            </w:r>
          </w:p>
        </w:tc>
        <w:tc>
          <w:tcPr>
            <w:tcW w:w="3113" w:type="dxa"/>
            <w:tcBorders>
              <w:top w:val="nil"/>
              <w:left w:val="single" w:sz="16" w:space="0" w:color="000000"/>
              <w:bottom w:val="nil"/>
              <w:right w:val="single" w:sz="4" w:space="0" w:color="auto"/>
            </w:tcBorders>
            <w:shd w:val="clear" w:color="auto" w:fill="FFFFFF"/>
            <w:vAlign w:val="center"/>
          </w:tcPr>
          <w:p w:rsidR="004B3159" w:rsidRPr="00DC2DE1" w:rsidRDefault="004B3159" w:rsidP="00742903">
            <w:pPr>
              <w:autoSpaceDE w:val="0"/>
              <w:autoSpaceDN w:val="0"/>
              <w:adjustRightInd w:val="0"/>
              <w:spacing w:after="0" w:line="320" w:lineRule="atLeast"/>
              <w:ind w:left="60" w:right="60"/>
              <w:jc w:val="right"/>
              <w:rPr>
                <w:rFonts w:ascii="Arial" w:hAnsi="Arial" w:cs="Arial"/>
                <w:color w:val="000000"/>
                <w:sz w:val="18"/>
                <w:szCs w:val="18"/>
              </w:rPr>
            </w:pPr>
            <w:r w:rsidRPr="00DC2DE1">
              <w:rPr>
                <w:rFonts w:ascii="Arial" w:hAnsi="Arial" w:cs="Arial"/>
                <w:color w:val="000000"/>
                <w:sz w:val="18"/>
                <w:szCs w:val="18"/>
              </w:rPr>
              <w:t>1,02108986</w:t>
            </w:r>
          </w:p>
        </w:tc>
      </w:tr>
      <w:tr w:rsidR="004B3159" w:rsidRPr="00DC2DE1" w:rsidTr="00742903">
        <w:trPr>
          <w:cantSplit/>
        </w:trPr>
        <w:tc>
          <w:tcPr>
            <w:tcW w:w="2982" w:type="dxa"/>
            <w:vMerge w:val="restart"/>
            <w:tcBorders>
              <w:top w:val="nil"/>
              <w:left w:val="single" w:sz="4" w:space="0" w:color="auto"/>
              <w:bottom w:val="nil"/>
              <w:right w:val="nil"/>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Most Extreme Differences</w:t>
            </w:r>
          </w:p>
        </w:tc>
        <w:tc>
          <w:tcPr>
            <w:tcW w:w="1843" w:type="dxa"/>
            <w:tcBorders>
              <w:top w:val="nil"/>
              <w:left w:val="nil"/>
              <w:bottom w:val="nil"/>
              <w:right w:val="single" w:sz="16" w:space="0" w:color="000000"/>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Absolute</w:t>
            </w:r>
          </w:p>
        </w:tc>
        <w:tc>
          <w:tcPr>
            <w:tcW w:w="3113" w:type="dxa"/>
            <w:tcBorders>
              <w:top w:val="nil"/>
              <w:left w:val="single" w:sz="16" w:space="0" w:color="000000"/>
              <w:bottom w:val="nil"/>
              <w:right w:val="single" w:sz="4" w:space="0" w:color="auto"/>
            </w:tcBorders>
            <w:shd w:val="clear" w:color="auto" w:fill="FFFFFF"/>
            <w:vAlign w:val="center"/>
          </w:tcPr>
          <w:p w:rsidR="004B3159" w:rsidRPr="00DC2DE1" w:rsidRDefault="004B3159" w:rsidP="00742903">
            <w:pPr>
              <w:autoSpaceDE w:val="0"/>
              <w:autoSpaceDN w:val="0"/>
              <w:adjustRightInd w:val="0"/>
              <w:spacing w:after="0" w:line="320" w:lineRule="atLeast"/>
              <w:ind w:left="60" w:right="60"/>
              <w:jc w:val="right"/>
              <w:rPr>
                <w:rFonts w:ascii="Arial" w:hAnsi="Arial" w:cs="Arial"/>
                <w:color w:val="000000"/>
                <w:sz w:val="18"/>
                <w:szCs w:val="18"/>
              </w:rPr>
            </w:pPr>
            <w:r w:rsidRPr="00DC2DE1">
              <w:rPr>
                <w:rFonts w:ascii="Arial" w:hAnsi="Arial" w:cs="Arial"/>
                <w:color w:val="000000"/>
                <w:sz w:val="18"/>
                <w:szCs w:val="18"/>
              </w:rPr>
              <w:t>,342</w:t>
            </w:r>
          </w:p>
        </w:tc>
      </w:tr>
      <w:tr w:rsidR="004B3159" w:rsidRPr="00DC2DE1" w:rsidTr="00742903">
        <w:trPr>
          <w:cantSplit/>
        </w:trPr>
        <w:tc>
          <w:tcPr>
            <w:tcW w:w="2982" w:type="dxa"/>
            <w:vMerge/>
            <w:tcBorders>
              <w:top w:val="nil"/>
              <w:left w:val="single" w:sz="4" w:space="0" w:color="auto"/>
              <w:bottom w:val="nil"/>
              <w:right w:val="nil"/>
            </w:tcBorders>
            <w:shd w:val="clear" w:color="auto" w:fill="FFFFFF"/>
          </w:tcPr>
          <w:p w:rsidR="004B3159" w:rsidRPr="00DC2DE1" w:rsidRDefault="004B3159" w:rsidP="00742903">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Positive</w:t>
            </w:r>
          </w:p>
        </w:tc>
        <w:tc>
          <w:tcPr>
            <w:tcW w:w="3113" w:type="dxa"/>
            <w:tcBorders>
              <w:top w:val="nil"/>
              <w:left w:val="single" w:sz="16" w:space="0" w:color="000000"/>
              <w:bottom w:val="nil"/>
              <w:right w:val="single" w:sz="4" w:space="0" w:color="auto"/>
            </w:tcBorders>
            <w:shd w:val="clear" w:color="auto" w:fill="FFFFFF"/>
            <w:vAlign w:val="center"/>
          </w:tcPr>
          <w:p w:rsidR="004B3159" w:rsidRPr="00DC2DE1" w:rsidRDefault="004B3159" w:rsidP="00742903">
            <w:pPr>
              <w:autoSpaceDE w:val="0"/>
              <w:autoSpaceDN w:val="0"/>
              <w:adjustRightInd w:val="0"/>
              <w:spacing w:after="0" w:line="320" w:lineRule="atLeast"/>
              <w:ind w:left="60" w:right="60"/>
              <w:jc w:val="right"/>
              <w:rPr>
                <w:rFonts w:ascii="Arial" w:hAnsi="Arial" w:cs="Arial"/>
                <w:color w:val="000000"/>
                <w:sz w:val="18"/>
                <w:szCs w:val="18"/>
              </w:rPr>
            </w:pPr>
            <w:r w:rsidRPr="00DC2DE1">
              <w:rPr>
                <w:rFonts w:ascii="Arial" w:hAnsi="Arial" w:cs="Arial"/>
                <w:color w:val="000000"/>
                <w:sz w:val="18"/>
                <w:szCs w:val="18"/>
              </w:rPr>
              <w:t>,220</w:t>
            </w:r>
          </w:p>
        </w:tc>
      </w:tr>
      <w:tr w:rsidR="004B3159" w:rsidRPr="00DC2DE1" w:rsidTr="00742903">
        <w:trPr>
          <w:cantSplit/>
        </w:trPr>
        <w:tc>
          <w:tcPr>
            <w:tcW w:w="2982" w:type="dxa"/>
            <w:vMerge/>
            <w:tcBorders>
              <w:top w:val="nil"/>
              <w:left w:val="single" w:sz="4" w:space="0" w:color="auto"/>
              <w:bottom w:val="nil"/>
              <w:right w:val="nil"/>
            </w:tcBorders>
            <w:shd w:val="clear" w:color="auto" w:fill="FFFFFF"/>
          </w:tcPr>
          <w:p w:rsidR="004B3159" w:rsidRPr="00DC2DE1" w:rsidRDefault="004B3159" w:rsidP="00742903">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Negative</w:t>
            </w:r>
          </w:p>
        </w:tc>
        <w:tc>
          <w:tcPr>
            <w:tcW w:w="3113" w:type="dxa"/>
            <w:tcBorders>
              <w:top w:val="nil"/>
              <w:left w:val="single" w:sz="16" w:space="0" w:color="000000"/>
              <w:bottom w:val="nil"/>
              <w:right w:val="single" w:sz="4" w:space="0" w:color="auto"/>
            </w:tcBorders>
            <w:shd w:val="clear" w:color="auto" w:fill="FFFFFF"/>
            <w:vAlign w:val="center"/>
          </w:tcPr>
          <w:p w:rsidR="004B3159" w:rsidRPr="00DC2DE1" w:rsidRDefault="004B3159" w:rsidP="00742903">
            <w:pPr>
              <w:autoSpaceDE w:val="0"/>
              <w:autoSpaceDN w:val="0"/>
              <w:adjustRightInd w:val="0"/>
              <w:spacing w:after="0" w:line="320" w:lineRule="atLeast"/>
              <w:ind w:left="60" w:right="60"/>
              <w:jc w:val="right"/>
              <w:rPr>
                <w:rFonts w:ascii="Arial" w:hAnsi="Arial" w:cs="Arial"/>
                <w:color w:val="000000"/>
                <w:sz w:val="18"/>
                <w:szCs w:val="18"/>
              </w:rPr>
            </w:pPr>
            <w:r w:rsidRPr="00DC2DE1">
              <w:rPr>
                <w:rFonts w:ascii="Arial" w:hAnsi="Arial" w:cs="Arial"/>
                <w:color w:val="000000"/>
                <w:sz w:val="18"/>
                <w:szCs w:val="18"/>
              </w:rPr>
              <w:t>-,342</w:t>
            </w:r>
          </w:p>
        </w:tc>
      </w:tr>
      <w:tr w:rsidR="004B3159" w:rsidRPr="00DC2DE1" w:rsidTr="00742903">
        <w:trPr>
          <w:cantSplit/>
        </w:trPr>
        <w:tc>
          <w:tcPr>
            <w:tcW w:w="4825" w:type="dxa"/>
            <w:gridSpan w:val="2"/>
            <w:tcBorders>
              <w:top w:val="nil"/>
              <w:left w:val="single" w:sz="4" w:space="0" w:color="auto"/>
              <w:bottom w:val="nil"/>
              <w:right w:val="nil"/>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Test Statistic</w:t>
            </w:r>
          </w:p>
        </w:tc>
        <w:tc>
          <w:tcPr>
            <w:tcW w:w="3113" w:type="dxa"/>
            <w:tcBorders>
              <w:top w:val="nil"/>
              <w:left w:val="single" w:sz="16" w:space="0" w:color="000000"/>
              <w:bottom w:val="nil"/>
              <w:right w:val="single" w:sz="4" w:space="0" w:color="auto"/>
            </w:tcBorders>
            <w:shd w:val="clear" w:color="auto" w:fill="FFFFFF"/>
            <w:vAlign w:val="center"/>
          </w:tcPr>
          <w:p w:rsidR="004B3159" w:rsidRPr="00DC2DE1" w:rsidRDefault="004B3159" w:rsidP="00742903">
            <w:pPr>
              <w:autoSpaceDE w:val="0"/>
              <w:autoSpaceDN w:val="0"/>
              <w:adjustRightInd w:val="0"/>
              <w:spacing w:after="0" w:line="320" w:lineRule="atLeast"/>
              <w:ind w:left="60" w:right="60"/>
              <w:jc w:val="right"/>
              <w:rPr>
                <w:rFonts w:ascii="Arial" w:hAnsi="Arial" w:cs="Arial"/>
                <w:color w:val="000000"/>
                <w:sz w:val="18"/>
                <w:szCs w:val="18"/>
              </w:rPr>
            </w:pPr>
            <w:r w:rsidRPr="00DC2DE1">
              <w:rPr>
                <w:rFonts w:ascii="Arial" w:hAnsi="Arial" w:cs="Arial"/>
                <w:color w:val="000000"/>
                <w:sz w:val="18"/>
                <w:szCs w:val="18"/>
              </w:rPr>
              <w:t>,342</w:t>
            </w:r>
          </w:p>
        </w:tc>
      </w:tr>
      <w:tr w:rsidR="004B3159" w:rsidRPr="00DC2DE1" w:rsidTr="00742903">
        <w:trPr>
          <w:cantSplit/>
        </w:trPr>
        <w:tc>
          <w:tcPr>
            <w:tcW w:w="4825" w:type="dxa"/>
            <w:gridSpan w:val="2"/>
            <w:tcBorders>
              <w:top w:val="nil"/>
              <w:left w:val="single" w:sz="4" w:space="0" w:color="auto"/>
              <w:bottom w:val="single" w:sz="16" w:space="0" w:color="000000"/>
              <w:right w:val="nil"/>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Asymp. Sig. (2-tailed)</w:t>
            </w:r>
          </w:p>
        </w:tc>
        <w:tc>
          <w:tcPr>
            <w:tcW w:w="3113" w:type="dxa"/>
            <w:tcBorders>
              <w:top w:val="nil"/>
              <w:left w:val="single" w:sz="16" w:space="0" w:color="000000"/>
              <w:bottom w:val="single" w:sz="16" w:space="0" w:color="000000"/>
              <w:right w:val="single" w:sz="4" w:space="0" w:color="auto"/>
            </w:tcBorders>
            <w:shd w:val="clear" w:color="auto" w:fill="FFFFFF"/>
            <w:vAlign w:val="center"/>
          </w:tcPr>
          <w:p w:rsidR="004B3159" w:rsidRPr="00DC2DE1" w:rsidRDefault="004B3159" w:rsidP="00742903">
            <w:pPr>
              <w:autoSpaceDE w:val="0"/>
              <w:autoSpaceDN w:val="0"/>
              <w:adjustRightInd w:val="0"/>
              <w:spacing w:after="0" w:line="320" w:lineRule="atLeast"/>
              <w:ind w:left="60" w:right="60"/>
              <w:jc w:val="right"/>
              <w:rPr>
                <w:rFonts w:ascii="Arial" w:hAnsi="Arial" w:cs="Arial"/>
                <w:color w:val="000000"/>
                <w:sz w:val="18"/>
                <w:szCs w:val="18"/>
              </w:rPr>
            </w:pPr>
            <w:r w:rsidRPr="00DC2DE1">
              <w:rPr>
                <w:rFonts w:ascii="Arial" w:hAnsi="Arial" w:cs="Arial"/>
                <w:color w:val="000000"/>
                <w:sz w:val="18"/>
                <w:szCs w:val="18"/>
              </w:rPr>
              <w:t>,000</w:t>
            </w:r>
            <w:r w:rsidRPr="00DC2DE1">
              <w:rPr>
                <w:rFonts w:ascii="Arial" w:hAnsi="Arial" w:cs="Arial"/>
                <w:color w:val="000000"/>
                <w:sz w:val="18"/>
                <w:szCs w:val="18"/>
                <w:vertAlign w:val="superscript"/>
              </w:rPr>
              <w:t>c</w:t>
            </w:r>
          </w:p>
        </w:tc>
      </w:tr>
      <w:tr w:rsidR="004B3159" w:rsidRPr="00DC2DE1" w:rsidTr="00742903">
        <w:trPr>
          <w:cantSplit/>
        </w:trPr>
        <w:tc>
          <w:tcPr>
            <w:tcW w:w="7938" w:type="dxa"/>
            <w:gridSpan w:val="3"/>
            <w:tcBorders>
              <w:top w:val="nil"/>
              <w:left w:val="single" w:sz="4" w:space="0" w:color="auto"/>
              <w:bottom w:val="nil"/>
              <w:right w:val="single" w:sz="4" w:space="0" w:color="auto"/>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a. Test distribution is Normal.</w:t>
            </w:r>
          </w:p>
        </w:tc>
      </w:tr>
      <w:tr w:rsidR="004B3159" w:rsidRPr="00DC2DE1" w:rsidTr="00742903">
        <w:trPr>
          <w:cantSplit/>
        </w:trPr>
        <w:tc>
          <w:tcPr>
            <w:tcW w:w="7938" w:type="dxa"/>
            <w:gridSpan w:val="3"/>
            <w:tcBorders>
              <w:top w:val="nil"/>
              <w:left w:val="single" w:sz="4" w:space="0" w:color="auto"/>
              <w:bottom w:val="nil"/>
              <w:right w:val="single" w:sz="4" w:space="0" w:color="auto"/>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r w:rsidRPr="00DC2DE1">
              <w:rPr>
                <w:rFonts w:ascii="Arial" w:hAnsi="Arial" w:cs="Arial"/>
                <w:color w:val="000000"/>
                <w:sz w:val="18"/>
                <w:szCs w:val="18"/>
              </w:rPr>
              <w:t>b. Calculated from data.</w:t>
            </w:r>
          </w:p>
        </w:tc>
      </w:tr>
      <w:tr w:rsidR="004B3159" w:rsidRPr="00DC2DE1" w:rsidTr="00742903">
        <w:trPr>
          <w:cantSplit/>
        </w:trPr>
        <w:tc>
          <w:tcPr>
            <w:tcW w:w="7938" w:type="dxa"/>
            <w:gridSpan w:val="3"/>
            <w:tcBorders>
              <w:top w:val="nil"/>
              <w:left w:val="single" w:sz="4" w:space="0" w:color="auto"/>
              <w:bottom w:val="single" w:sz="4" w:space="0" w:color="auto"/>
              <w:right w:val="single" w:sz="4" w:space="0" w:color="auto"/>
            </w:tcBorders>
            <w:shd w:val="clear" w:color="auto" w:fill="FFFFFF"/>
          </w:tcPr>
          <w:p w:rsidR="004B3159" w:rsidRPr="00DC2DE1" w:rsidRDefault="004B3159" w:rsidP="00742903">
            <w:pPr>
              <w:autoSpaceDE w:val="0"/>
              <w:autoSpaceDN w:val="0"/>
              <w:adjustRightInd w:val="0"/>
              <w:spacing w:after="0" w:line="320" w:lineRule="atLeast"/>
              <w:ind w:left="60" w:right="60"/>
              <w:rPr>
                <w:rFonts w:ascii="Arial" w:hAnsi="Arial" w:cs="Arial"/>
                <w:color w:val="000000"/>
                <w:sz w:val="18"/>
                <w:szCs w:val="18"/>
              </w:rPr>
            </w:pPr>
            <w:proofErr w:type="gramStart"/>
            <w:r w:rsidRPr="00DC2DE1">
              <w:rPr>
                <w:rFonts w:ascii="Arial" w:hAnsi="Arial" w:cs="Arial"/>
                <w:color w:val="000000"/>
                <w:sz w:val="18"/>
                <w:szCs w:val="18"/>
              </w:rPr>
              <w:t>c</w:t>
            </w:r>
            <w:proofErr w:type="gramEnd"/>
            <w:r w:rsidRPr="00DC2DE1">
              <w:rPr>
                <w:rFonts w:ascii="Arial" w:hAnsi="Arial" w:cs="Arial"/>
                <w:color w:val="000000"/>
                <w:sz w:val="18"/>
                <w:szCs w:val="18"/>
              </w:rPr>
              <w:t>. Lilliefors Significance Correction.</w:t>
            </w:r>
          </w:p>
        </w:tc>
      </w:tr>
    </w:tbl>
    <w:p w:rsidR="004B3159" w:rsidRPr="0098660B" w:rsidRDefault="004B3159" w:rsidP="004B3159">
      <w:pPr>
        <w:pStyle w:val="ListParagraph"/>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Pr="00F94028">
        <w:rPr>
          <w:rFonts w:ascii="Times New Roman" w:hAnsi="Times New Roman" w:cs="Times New Roman"/>
          <w:i/>
          <w:iCs/>
          <w:sz w:val="24"/>
          <w:szCs w:val="24"/>
          <w:lang w:val="id-ID"/>
        </w:rPr>
        <w:t>Output</w:t>
      </w:r>
      <w:r>
        <w:rPr>
          <w:rFonts w:ascii="Times New Roman" w:hAnsi="Times New Roman" w:cs="Times New Roman"/>
          <w:sz w:val="24"/>
          <w:szCs w:val="24"/>
          <w:lang w:val="id-ID"/>
        </w:rPr>
        <w:t xml:space="preserve"> SPSS 22, 2024</w:t>
      </w:r>
    </w:p>
    <w:p w:rsidR="004B3159" w:rsidRPr="00701F6B" w:rsidRDefault="004B3159" w:rsidP="004B3159">
      <w:pPr>
        <w:autoSpaceDE w:val="0"/>
        <w:autoSpaceDN w:val="0"/>
        <w:adjustRightInd w:val="0"/>
        <w:spacing w:after="0" w:line="480" w:lineRule="auto"/>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        Berdasarkan uji normalitas hasil tes </w:t>
      </w:r>
      <w:r w:rsidRPr="00932201">
        <w:rPr>
          <w:rFonts w:ascii="Times New Roman" w:hAnsi="Times New Roman" w:cs="Times New Roman"/>
          <w:i/>
          <w:iCs/>
          <w:sz w:val="24"/>
          <w:szCs w:val="24"/>
          <w:lang w:val="id-ID"/>
        </w:rPr>
        <w:t>Kolmogorov-Smirnov</w:t>
      </w:r>
      <w:r>
        <w:rPr>
          <w:rFonts w:ascii="Times New Roman" w:hAnsi="Times New Roman" w:cs="Times New Roman"/>
          <w:sz w:val="24"/>
          <w:szCs w:val="24"/>
          <w:lang w:val="id-ID"/>
        </w:rPr>
        <w:t xml:space="preserve"> pada tabel 4.2 dapat diketahui bahwa nilai signifikansi dari hasil uji normalitas sebesar 0,00 atau 0%. Nilai signifikansi penelitian ini kurang dari 0,05 atau 5% (0 &gt; 0,05), menandakan data residual pada penelitian ini tidak terdistribusi secara normal. Uji multikolinearitas yang merupakan langkah selanjutnya dari uji asumsi klasik tidak </w:t>
      </w:r>
      <w:r>
        <w:rPr>
          <w:rFonts w:ascii="Times New Roman" w:hAnsi="Times New Roman" w:cs="Times New Roman"/>
          <w:sz w:val="24"/>
          <w:szCs w:val="24"/>
          <w:lang w:val="id-ID"/>
        </w:rPr>
        <w:lastRenderedPageBreak/>
        <w:t xml:space="preserve">dapat dilakukan oleh penelitian ini karena distribusi data yang tidak normal. Oleh karena itu, data penelitian harus disesuaikan untuk mengembalikannya ke kondisi normal dan memungkinkan pengujian lebih lanjut. Menurut Ghozali (2018), dimungkinkan untuk mengubah data atau transformasi data yang tidak terdistribusi normal agar menjadi data yang normal. Berikut adalah hasil uji normalitas dengan tes </w:t>
      </w:r>
      <w:r w:rsidRPr="00701F6B">
        <w:rPr>
          <w:rFonts w:ascii="Times New Roman" w:hAnsi="Times New Roman" w:cs="Times New Roman"/>
          <w:i/>
          <w:iCs/>
          <w:sz w:val="24"/>
          <w:szCs w:val="24"/>
          <w:lang w:val="id-ID"/>
        </w:rPr>
        <w:t>one sample</w:t>
      </w:r>
      <w:r>
        <w:rPr>
          <w:rFonts w:ascii="Times New Roman" w:hAnsi="Times New Roman" w:cs="Times New Roman"/>
          <w:sz w:val="24"/>
          <w:szCs w:val="24"/>
          <w:lang w:val="id-ID"/>
        </w:rPr>
        <w:t xml:space="preserve"> </w:t>
      </w:r>
      <w:r w:rsidRPr="00701F6B">
        <w:rPr>
          <w:rFonts w:ascii="Times New Roman" w:hAnsi="Times New Roman" w:cs="Times New Roman"/>
          <w:i/>
          <w:iCs/>
          <w:sz w:val="24"/>
          <w:szCs w:val="24"/>
          <w:lang w:val="id-ID"/>
        </w:rPr>
        <w:t>Kolmogorov-Smirnov:</w:t>
      </w:r>
    </w:p>
    <w:p w:rsidR="004B3159" w:rsidRPr="007313E5"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sidRPr="007313E5">
        <w:rPr>
          <w:rFonts w:ascii="Times New Roman" w:hAnsi="Times New Roman" w:cs="Times New Roman"/>
          <w:b/>
          <w:bCs/>
          <w:sz w:val="24"/>
          <w:szCs w:val="24"/>
          <w:lang w:val="id-ID"/>
        </w:rPr>
        <w:t>Tabel 4.</w:t>
      </w:r>
      <w:r>
        <w:rPr>
          <w:rFonts w:ascii="Times New Roman" w:hAnsi="Times New Roman" w:cs="Times New Roman"/>
          <w:b/>
          <w:bCs/>
          <w:sz w:val="24"/>
          <w:szCs w:val="24"/>
          <w:lang w:val="id-ID"/>
        </w:rPr>
        <w:t>3</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sidRPr="007313E5">
        <w:rPr>
          <w:rFonts w:ascii="Times New Roman" w:hAnsi="Times New Roman" w:cs="Times New Roman"/>
          <w:b/>
          <w:bCs/>
          <w:sz w:val="24"/>
          <w:szCs w:val="24"/>
          <w:lang w:val="id-ID"/>
        </w:rPr>
        <w:t>Hasil Uji Normalitas Setelah Transformasi</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p>
    <w:tbl>
      <w:tblPr>
        <w:tblW w:w="7953" w:type="dxa"/>
        <w:tblInd w:w="93" w:type="dxa"/>
        <w:tblLook w:val="04A0" w:firstRow="1" w:lastRow="0" w:firstColumn="1" w:lastColumn="0" w:noHBand="0" w:noVBand="1"/>
      </w:tblPr>
      <w:tblGrid>
        <w:gridCol w:w="3220"/>
        <w:gridCol w:w="1540"/>
        <w:gridCol w:w="3193"/>
      </w:tblGrid>
      <w:tr w:rsidR="004B3159" w:rsidRPr="007313E5" w:rsidTr="00742903">
        <w:trPr>
          <w:trHeight w:val="315"/>
        </w:trPr>
        <w:tc>
          <w:tcPr>
            <w:tcW w:w="795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B3159" w:rsidRPr="007313E5" w:rsidRDefault="004B3159" w:rsidP="00742903">
            <w:pPr>
              <w:spacing w:after="0" w:line="240" w:lineRule="auto"/>
              <w:jc w:val="center"/>
              <w:rPr>
                <w:rFonts w:ascii="Arial Bold" w:eastAsia="Times New Roman" w:hAnsi="Arial Bold" w:cs="Calibri"/>
                <w:b/>
                <w:bCs/>
                <w:color w:val="000000"/>
                <w:sz w:val="18"/>
                <w:szCs w:val="18"/>
              </w:rPr>
            </w:pPr>
            <w:r w:rsidRPr="007313E5">
              <w:rPr>
                <w:rFonts w:ascii="Arial Bold" w:eastAsia="Times New Roman" w:hAnsi="Arial Bold" w:cs="Calibri"/>
                <w:b/>
                <w:bCs/>
                <w:color w:val="000000"/>
                <w:sz w:val="18"/>
                <w:szCs w:val="18"/>
              </w:rPr>
              <w:t>One-Sample Kolmogorov-Smirnov Test</w:t>
            </w:r>
          </w:p>
        </w:tc>
      </w:tr>
      <w:tr w:rsidR="004B3159" w:rsidRPr="007313E5" w:rsidTr="00742903">
        <w:trPr>
          <w:trHeight w:val="315"/>
        </w:trPr>
        <w:tc>
          <w:tcPr>
            <w:tcW w:w="4760" w:type="dxa"/>
            <w:gridSpan w:val="2"/>
            <w:tcBorders>
              <w:top w:val="nil"/>
              <w:left w:val="single" w:sz="12" w:space="0" w:color="000000"/>
              <w:bottom w:val="single" w:sz="12" w:space="0" w:color="000000"/>
              <w:right w:val="single" w:sz="12" w:space="0" w:color="000000"/>
            </w:tcBorders>
            <w:shd w:val="clear" w:color="auto" w:fill="auto"/>
            <w:vAlign w:val="bottom"/>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 </w:t>
            </w:r>
          </w:p>
        </w:tc>
        <w:tc>
          <w:tcPr>
            <w:tcW w:w="3193" w:type="dxa"/>
            <w:tcBorders>
              <w:top w:val="nil"/>
              <w:left w:val="nil"/>
              <w:bottom w:val="single" w:sz="12" w:space="0" w:color="000000"/>
              <w:right w:val="single" w:sz="12" w:space="0" w:color="000000"/>
            </w:tcBorders>
            <w:shd w:val="clear" w:color="auto" w:fill="auto"/>
            <w:vAlign w:val="bottom"/>
            <w:hideMark/>
          </w:tcPr>
          <w:p w:rsidR="004B3159" w:rsidRPr="007313E5" w:rsidRDefault="004B3159" w:rsidP="00742903">
            <w:pPr>
              <w:spacing w:after="0" w:line="240" w:lineRule="auto"/>
              <w:jc w:val="center"/>
              <w:rPr>
                <w:rFonts w:ascii="Arial" w:eastAsia="Times New Roman" w:hAnsi="Arial" w:cs="Arial"/>
                <w:color w:val="000000"/>
                <w:sz w:val="18"/>
                <w:szCs w:val="18"/>
              </w:rPr>
            </w:pPr>
            <w:r w:rsidRPr="007313E5">
              <w:rPr>
                <w:rFonts w:ascii="Arial" w:eastAsia="Times New Roman" w:hAnsi="Arial" w:cs="Arial"/>
                <w:color w:val="000000"/>
                <w:sz w:val="18"/>
                <w:szCs w:val="18"/>
              </w:rPr>
              <w:t>Unstandardized Residual</w:t>
            </w:r>
          </w:p>
        </w:tc>
      </w:tr>
      <w:tr w:rsidR="004B3159" w:rsidRPr="007313E5" w:rsidTr="00742903">
        <w:trPr>
          <w:trHeight w:val="315"/>
        </w:trPr>
        <w:tc>
          <w:tcPr>
            <w:tcW w:w="4760" w:type="dxa"/>
            <w:gridSpan w:val="2"/>
            <w:tcBorders>
              <w:top w:val="single" w:sz="12" w:space="0" w:color="000000"/>
              <w:left w:val="single" w:sz="12" w:space="0" w:color="000000"/>
              <w:bottom w:val="nil"/>
              <w:right w:val="single" w:sz="12"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N</w:t>
            </w:r>
          </w:p>
        </w:tc>
        <w:tc>
          <w:tcPr>
            <w:tcW w:w="3193" w:type="dxa"/>
            <w:tcBorders>
              <w:top w:val="nil"/>
              <w:left w:val="nil"/>
              <w:bottom w:val="nil"/>
              <w:right w:val="single" w:sz="12" w:space="0" w:color="000000"/>
            </w:tcBorders>
            <w:shd w:val="clear" w:color="auto" w:fill="auto"/>
            <w:noWrap/>
            <w:vAlign w:val="center"/>
            <w:hideMark/>
          </w:tcPr>
          <w:p w:rsidR="004B3159" w:rsidRPr="007313E5" w:rsidRDefault="004B3159" w:rsidP="00742903">
            <w:pPr>
              <w:spacing w:after="0" w:line="240" w:lineRule="auto"/>
              <w:jc w:val="right"/>
              <w:rPr>
                <w:rFonts w:ascii="Arial" w:eastAsia="Times New Roman" w:hAnsi="Arial" w:cs="Arial"/>
                <w:color w:val="000000"/>
                <w:sz w:val="18"/>
                <w:szCs w:val="18"/>
              </w:rPr>
            </w:pPr>
            <w:r w:rsidRPr="007313E5">
              <w:rPr>
                <w:rFonts w:ascii="Arial" w:eastAsia="Times New Roman" w:hAnsi="Arial" w:cs="Arial"/>
                <w:color w:val="000000"/>
                <w:sz w:val="18"/>
                <w:szCs w:val="18"/>
              </w:rPr>
              <w:t>60</w:t>
            </w:r>
          </w:p>
        </w:tc>
      </w:tr>
      <w:tr w:rsidR="004B3159" w:rsidRPr="007313E5" w:rsidTr="00742903">
        <w:trPr>
          <w:trHeight w:val="300"/>
        </w:trPr>
        <w:tc>
          <w:tcPr>
            <w:tcW w:w="3220" w:type="dxa"/>
            <w:vMerge w:val="restart"/>
            <w:tcBorders>
              <w:top w:val="nil"/>
              <w:left w:val="single" w:sz="12" w:space="0" w:color="000000"/>
              <w:bottom w:val="nil"/>
              <w:right w:val="nil"/>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Normal Parameters</w:t>
            </w:r>
            <w:r w:rsidRPr="007313E5">
              <w:rPr>
                <w:rFonts w:ascii="Arial" w:eastAsia="Times New Roman" w:hAnsi="Arial" w:cs="Arial"/>
                <w:color w:val="000000"/>
                <w:sz w:val="18"/>
                <w:szCs w:val="18"/>
                <w:vertAlign w:val="superscript"/>
              </w:rPr>
              <w:t>a,b</w:t>
            </w:r>
          </w:p>
        </w:tc>
        <w:tc>
          <w:tcPr>
            <w:tcW w:w="1540" w:type="dxa"/>
            <w:tcBorders>
              <w:top w:val="nil"/>
              <w:left w:val="nil"/>
              <w:bottom w:val="nil"/>
              <w:right w:val="single" w:sz="12"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Mean</w:t>
            </w:r>
          </w:p>
        </w:tc>
        <w:tc>
          <w:tcPr>
            <w:tcW w:w="3193" w:type="dxa"/>
            <w:tcBorders>
              <w:top w:val="nil"/>
              <w:left w:val="nil"/>
              <w:bottom w:val="nil"/>
              <w:right w:val="single" w:sz="12" w:space="0" w:color="000000"/>
            </w:tcBorders>
            <w:shd w:val="clear" w:color="auto" w:fill="auto"/>
            <w:noWrap/>
            <w:vAlign w:val="center"/>
            <w:hideMark/>
          </w:tcPr>
          <w:p w:rsidR="004B3159" w:rsidRPr="007313E5" w:rsidRDefault="004B3159" w:rsidP="00742903">
            <w:pPr>
              <w:spacing w:after="0" w:line="240" w:lineRule="auto"/>
              <w:jc w:val="right"/>
              <w:rPr>
                <w:rFonts w:ascii="Arial" w:eastAsia="Times New Roman" w:hAnsi="Arial" w:cs="Arial"/>
                <w:color w:val="000000"/>
                <w:sz w:val="18"/>
                <w:szCs w:val="18"/>
              </w:rPr>
            </w:pPr>
            <w:r w:rsidRPr="007313E5">
              <w:rPr>
                <w:rFonts w:ascii="Arial" w:eastAsia="Times New Roman" w:hAnsi="Arial" w:cs="Arial"/>
                <w:color w:val="000000"/>
                <w:sz w:val="18"/>
                <w:szCs w:val="18"/>
              </w:rPr>
              <w:t>,0000000</w:t>
            </w:r>
          </w:p>
        </w:tc>
      </w:tr>
      <w:tr w:rsidR="004B3159" w:rsidRPr="007313E5" w:rsidTr="00742903">
        <w:trPr>
          <w:trHeight w:val="480"/>
        </w:trPr>
        <w:tc>
          <w:tcPr>
            <w:tcW w:w="3220" w:type="dxa"/>
            <w:vMerge/>
            <w:tcBorders>
              <w:top w:val="nil"/>
              <w:left w:val="single" w:sz="12" w:space="0" w:color="000000"/>
              <w:bottom w:val="nil"/>
              <w:right w:val="nil"/>
            </w:tcBorders>
            <w:vAlign w:val="center"/>
            <w:hideMark/>
          </w:tcPr>
          <w:p w:rsidR="004B3159" w:rsidRPr="007313E5" w:rsidRDefault="004B3159" w:rsidP="00742903">
            <w:pPr>
              <w:spacing w:after="0" w:line="240" w:lineRule="auto"/>
              <w:rPr>
                <w:rFonts w:ascii="Arial" w:eastAsia="Times New Roman" w:hAnsi="Arial" w:cs="Arial"/>
                <w:color w:val="000000"/>
                <w:sz w:val="18"/>
                <w:szCs w:val="18"/>
              </w:rPr>
            </w:pPr>
          </w:p>
        </w:tc>
        <w:tc>
          <w:tcPr>
            <w:tcW w:w="1540" w:type="dxa"/>
            <w:tcBorders>
              <w:top w:val="nil"/>
              <w:left w:val="nil"/>
              <w:bottom w:val="nil"/>
              <w:right w:val="single" w:sz="12"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Std. Deviation</w:t>
            </w:r>
          </w:p>
        </w:tc>
        <w:tc>
          <w:tcPr>
            <w:tcW w:w="3193" w:type="dxa"/>
            <w:tcBorders>
              <w:top w:val="nil"/>
              <w:left w:val="nil"/>
              <w:bottom w:val="nil"/>
              <w:right w:val="single" w:sz="12" w:space="0" w:color="000000"/>
            </w:tcBorders>
            <w:shd w:val="clear" w:color="auto" w:fill="auto"/>
            <w:noWrap/>
            <w:vAlign w:val="center"/>
            <w:hideMark/>
          </w:tcPr>
          <w:p w:rsidR="004B3159" w:rsidRPr="007313E5" w:rsidRDefault="004B3159" w:rsidP="00742903">
            <w:pPr>
              <w:spacing w:after="0" w:line="240" w:lineRule="auto"/>
              <w:jc w:val="right"/>
              <w:rPr>
                <w:rFonts w:ascii="Arial" w:eastAsia="Times New Roman" w:hAnsi="Arial" w:cs="Arial"/>
                <w:color w:val="000000"/>
                <w:sz w:val="18"/>
                <w:szCs w:val="18"/>
              </w:rPr>
            </w:pPr>
            <w:r w:rsidRPr="007313E5">
              <w:rPr>
                <w:rFonts w:ascii="Arial" w:eastAsia="Times New Roman" w:hAnsi="Arial" w:cs="Arial"/>
                <w:color w:val="000000"/>
                <w:sz w:val="18"/>
                <w:szCs w:val="18"/>
              </w:rPr>
              <w:t>2,75079260</w:t>
            </w:r>
          </w:p>
        </w:tc>
      </w:tr>
      <w:tr w:rsidR="004B3159" w:rsidRPr="007313E5" w:rsidTr="00742903">
        <w:trPr>
          <w:trHeight w:val="300"/>
        </w:trPr>
        <w:tc>
          <w:tcPr>
            <w:tcW w:w="3220" w:type="dxa"/>
            <w:vMerge w:val="restart"/>
            <w:tcBorders>
              <w:top w:val="nil"/>
              <w:left w:val="single" w:sz="12" w:space="0" w:color="000000"/>
              <w:bottom w:val="nil"/>
              <w:right w:val="nil"/>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Most Extreme Differences</w:t>
            </w:r>
          </w:p>
        </w:tc>
        <w:tc>
          <w:tcPr>
            <w:tcW w:w="1540" w:type="dxa"/>
            <w:tcBorders>
              <w:top w:val="nil"/>
              <w:left w:val="nil"/>
              <w:bottom w:val="nil"/>
              <w:right w:val="single" w:sz="12"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Absolute</w:t>
            </w:r>
          </w:p>
        </w:tc>
        <w:tc>
          <w:tcPr>
            <w:tcW w:w="3193" w:type="dxa"/>
            <w:tcBorders>
              <w:top w:val="nil"/>
              <w:left w:val="nil"/>
              <w:bottom w:val="nil"/>
              <w:right w:val="single" w:sz="12" w:space="0" w:color="000000"/>
            </w:tcBorders>
            <w:shd w:val="clear" w:color="auto" w:fill="auto"/>
            <w:noWrap/>
            <w:vAlign w:val="center"/>
            <w:hideMark/>
          </w:tcPr>
          <w:p w:rsidR="004B3159" w:rsidRPr="007313E5" w:rsidRDefault="004B3159" w:rsidP="00742903">
            <w:pPr>
              <w:spacing w:after="0" w:line="240" w:lineRule="auto"/>
              <w:jc w:val="right"/>
              <w:rPr>
                <w:rFonts w:ascii="Arial" w:eastAsia="Times New Roman" w:hAnsi="Arial" w:cs="Arial"/>
                <w:color w:val="000000"/>
                <w:sz w:val="18"/>
                <w:szCs w:val="18"/>
              </w:rPr>
            </w:pPr>
            <w:r w:rsidRPr="007313E5">
              <w:rPr>
                <w:rFonts w:ascii="Arial" w:eastAsia="Times New Roman" w:hAnsi="Arial" w:cs="Arial"/>
                <w:color w:val="000000"/>
                <w:sz w:val="18"/>
                <w:szCs w:val="18"/>
              </w:rPr>
              <w:t>,094</w:t>
            </w:r>
          </w:p>
        </w:tc>
      </w:tr>
      <w:tr w:rsidR="004B3159" w:rsidRPr="007313E5" w:rsidTr="00742903">
        <w:trPr>
          <w:trHeight w:val="300"/>
        </w:trPr>
        <w:tc>
          <w:tcPr>
            <w:tcW w:w="3220" w:type="dxa"/>
            <w:vMerge/>
            <w:tcBorders>
              <w:top w:val="nil"/>
              <w:left w:val="single" w:sz="12" w:space="0" w:color="000000"/>
              <w:bottom w:val="nil"/>
              <w:right w:val="nil"/>
            </w:tcBorders>
            <w:vAlign w:val="center"/>
            <w:hideMark/>
          </w:tcPr>
          <w:p w:rsidR="004B3159" w:rsidRPr="007313E5" w:rsidRDefault="004B3159" w:rsidP="00742903">
            <w:pPr>
              <w:spacing w:after="0" w:line="240" w:lineRule="auto"/>
              <w:rPr>
                <w:rFonts w:ascii="Arial" w:eastAsia="Times New Roman" w:hAnsi="Arial" w:cs="Arial"/>
                <w:color w:val="000000"/>
                <w:sz w:val="18"/>
                <w:szCs w:val="18"/>
              </w:rPr>
            </w:pPr>
          </w:p>
        </w:tc>
        <w:tc>
          <w:tcPr>
            <w:tcW w:w="1540" w:type="dxa"/>
            <w:tcBorders>
              <w:top w:val="nil"/>
              <w:left w:val="nil"/>
              <w:bottom w:val="nil"/>
              <w:right w:val="single" w:sz="12"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Positive</w:t>
            </w:r>
          </w:p>
        </w:tc>
        <w:tc>
          <w:tcPr>
            <w:tcW w:w="3193" w:type="dxa"/>
            <w:tcBorders>
              <w:top w:val="nil"/>
              <w:left w:val="nil"/>
              <w:bottom w:val="nil"/>
              <w:right w:val="single" w:sz="12" w:space="0" w:color="000000"/>
            </w:tcBorders>
            <w:shd w:val="clear" w:color="auto" w:fill="auto"/>
            <w:noWrap/>
            <w:vAlign w:val="center"/>
            <w:hideMark/>
          </w:tcPr>
          <w:p w:rsidR="004B3159" w:rsidRPr="007313E5" w:rsidRDefault="004B3159" w:rsidP="00742903">
            <w:pPr>
              <w:spacing w:after="0" w:line="240" w:lineRule="auto"/>
              <w:jc w:val="right"/>
              <w:rPr>
                <w:rFonts w:ascii="Arial" w:eastAsia="Times New Roman" w:hAnsi="Arial" w:cs="Arial"/>
                <w:color w:val="000000"/>
                <w:sz w:val="18"/>
                <w:szCs w:val="18"/>
              </w:rPr>
            </w:pPr>
            <w:r w:rsidRPr="007313E5">
              <w:rPr>
                <w:rFonts w:ascii="Arial" w:eastAsia="Times New Roman" w:hAnsi="Arial" w:cs="Arial"/>
                <w:color w:val="000000"/>
                <w:sz w:val="18"/>
                <w:szCs w:val="18"/>
              </w:rPr>
              <w:t>,042</w:t>
            </w:r>
          </w:p>
        </w:tc>
      </w:tr>
      <w:tr w:rsidR="004B3159" w:rsidRPr="007313E5" w:rsidTr="00742903">
        <w:trPr>
          <w:trHeight w:val="300"/>
        </w:trPr>
        <w:tc>
          <w:tcPr>
            <w:tcW w:w="3220" w:type="dxa"/>
            <w:vMerge/>
            <w:tcBorders>
              <w:top w:val="nil"/>
              <w:left w:val="single" w:sz="12" w:space="0" w:color="000000"/>
              <w:bottom w:val="nil"/>
              <w:right w:val="nil"/>
            </w:tcBorders>
            <w:vAlign w:val="center"/>
            <w:hideMark/>
          </w:tcPr>
          <w:p w:rsidR="004B3159" w:rsidRPr="007313E5" w:rsidRDefault="004B3159" w:rsidP="00742903">
            <w:pPr>
              <w:spacing w:after="0" w:line="240" w:lineRule="auto"/>
              <w:rPr>
                <w:rFonts w:ascii="Arial" w:eastAsia="Times New Roman" w:hAnsi="Arial" w:cs="Arial"/>
                <w:color w:val="000000"/>
                <w:sz w:val="18"/>
                <w:szCs w:val="18"/>
              </w:rPr>
            </w:pPr>
          </w:p>
        </w:tc>
        <w:tc>
          <w:tcPr>
            <w:tcW w:w="1540" w:type="dxa"/>
            <w:tcBorders>
              <w:top w:val="nil"/>
              <w:left w:val="nil"/>
              <w:bottom w:val="nil"/>
              <w:right w:val="single" w:sz="12"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Negative</w:t>
            </w:r>
          </w:p>
        </w:tc>
        <w:tc>
          <w:tcPr>
            <w:tcW w:w="3193" w:type="dxa"/>
            <w:tcBorders>
              <w:top w:val="nil"/>
              <w:left w:val="nil"/>
              <w:bottom w:val="nil"/>
              <w:right w:val="single" w:sz="12" w:space="0" w:color="000000"/>
            </w:tcBorders>
            <w:shd w:val="clear" w:color="auto" w:fill="auto"/>
            <w:noWrap/>
            <w:vAlign w:val="center"/>
            <w:hideMark/>
          </w:tcPr>
          <w:p w:rsidR="004B3159" w:rsidRPr="007313E5" w:rsidRDefault="004B3159" w:rsidP="00742903">
            <w:pPr>
              <w:spacing w:after="0" w:line="240" w:lineRule="auto"/>
              <w:jc w:val="right"/>
              <w:rPr>
                <w:rFonts w:ascii="Arial" w:eastAsia="Times New Roman" w:hAnsi="Arial" w:cs="Arial"/>
                <w:color w:val="000000"/>
                <w:sz w:val="18"/>
                <w:szCs w:val="18"/>
              </w:rPr>
            </w:pPr>
            <w:r w:rsidRPr="007313E5">
              <w:rPr>
                <w:rFonts w:ascii="Arial" w:eastAsia="Times New Roman" w:hAnsi="Arial" w:cs="Arial"/>
                <w:color w:val="000000"/>
                <w:sz w:val="18"/>
                <w:szCs w:val="18"/>
              </w:rPr>
              <w:t>-,094</w:t>
            </w:r>
          </w:p>
        </w:tc>
      </w:tr>
      <w:tr w:rsidR="004B3159" w:rsidRPr="007313E5" w:rsidTr="00742903">
        <w:trPr>
          <w:trHeight w:val="300"/>
        </w:trPr>
        <w:tc>
          <w:tcPr>
            <w:tcW w:w="4760" w:type="dxa"/>
            <w:gridSpan w:val="2"/>
            <w:tcBorders>
              <w:top w:val="nil"/>
              <w:left w:val="single" w:sz="12" w:space="0" w:color="000000"/>
              <w:bottom w:val="nil"/>
              <w:right w:val="single" w:sz="12"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Test Statistic</w:t>
            </w:r>
          </w:p>
        </w:tc>
        <w:tc>
          <w:tcPr>
            <w:tcW w:w="3193" w:type="dxa"/>
            <w:tcBorders>
              <w:top w:val="nil"/>
              <w:left w:val="nil"/>
              <w:bottom w:val="nil"/>
              <w:right w:val="single" w:sz="12" w:space="0" w:color="000000"/>
            </w:tcBorders>
            <w:shd w:val="clear" w:color="auto" w:fill="auto"/>
            <w:noWrap/>
            <w:vAlign w:val="center"/>
            <w:hideMark/>
          </w:tcPr>
          <w:p w:rsidR="004B3159" w:rsidRPr="007313E5" w:rsidRDefault="004B3159" w:rsidP="00742903">
            <w:pPr>
              <w:spacing w:after="0" w:line="240" w:lineRule="auto"/>
              <w:jc w:val="right"/>
              <w:rPr>
                <w:rFonts w:ascii="Arial" w:eastAsia="Times New Roman" w:hAnsi="Arial" w:cs="Arial"/>
                <w:color w:val="000000"/>
                <w:sz w:val="18"/>
                <w:szCs w:val="18"/>
              </w:rPr>
            </w:pPr>
            <w:r w:rsidRPr="007313E5">
              <w:rPr>
                <w:rFonts w:ascii="Arial" w:eastAsia="Times New Roman" w:hAnsi="Arial" w:cs="Arial"/>
                <w:color w:val="000000"/>
                <w:sz w:val="18"/>
                <w:szCs w:val="18"/>
              </w:rPr>
              <w:t>,094</w:t>
            </w:r>
          </w:p>
        </w:tc>
      </w:tr>
      <w:tr w:rsidR="004B3159" w:rsidRPr="007313E5" w:rsidTr="00742903">
        <w:trPr>
          <w:trHeight w:val="315"/>
        </w:trPr>
        <w:tc>
          <w:tcPr>
            <w:tcW w:w="4760" w:type="dxa"/>
            <w:gridSpan w:val="2"/>
            <w:tcBorders>
              <w:top w:val="nil"/>
              <w:left w:val="single" w:sz="12" w:space="0" w:color="000000"/>
              <w:bottom w:val="nil"/>
              <w:right w:val="single" w:sz="12"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Asymp. Sig. (2-tailed)</w:t>
            </w:r>
          </w:p>
        </w:tc>
        <w:tc>
          <w:tcPr>
            <w:tcW w:w="3193" w:type="dxa"/>
            <w:tcBorders>
              <w:top w:val="nil"/>
              <w:left w:val="nil"/>
              <w:bottom w:val="nil"/>
              <w:right w:val="single" w:sz="12" w:space="0" w:color="000000"/>
            </w:tcBorders>
            <w:shd w:val="clear" w:color="auto" w:fill="auto"/>
            <w:noWrap/>
            <w:vAlign w:val="center"/>
            <w:hideMark/>
          </w:tcPr>
          <w:p w:rsidR="004B3159" w:rsidRPr="007313E5" w:rsidRDefault="004B3159" w:rsidP="00742903">
            <w:pPr>
              <w:spacing w:after="0" w:line="240" w:lineRule="auto"/>
              <w:jc w:val="right"/>
              <w:rPr>
                <w:rFonts w:ascii="Arial" w:eastAsia="Times New Roman" w:hAnsi="Arial" w:cs="Arial"/>
                <w:color w:val="000000"/>
                <w:sz w:val="18"/>
                <w:szCs w:val="18"/>
              </w:rPr>
            </w:pPr>
            <w:r w:rsidRPr="007313E5">
              <w:rPr>
                <w:rFonts w:ascii="Arial" w:eastAsia="Times New Roman" w:hAnsi="Arial" w:cs="Arial"/>
                <w:color w:val="000000"/>
                <w:sz w:val="18"/>
                <w:szCs w:val="18"/>
              </w:rPr>
              <w:t>,200</w:t>
            </w:r>
            <w:r w:rsidRPr="007313E5">
              <w:rPr>
                <w:rFonts w:ascii="Arial" w:eastAsia="Times New Roman" w:hAnsi="Arial" w:cs="Arial"/>
                <w:color w:val="000000"/>
                <w:sz w:val="18"/>
                <w:szCs w:val="18"/>
                <w:vertAlign w:val="superscript"/>
              </w:rPr>
              <w:t>c,d</w:t>
            </w:r>
          </w:p>
        </w:tc>
      </w:tr>
      <w:tr w:rsidR="004B3159" w:rsidRPr="007313E5" w:rsidTr="00742903">
        <w:trPr>
          <w:trHeight w:val="300"/>
        </w:trPr>
        <w:tc>
          <w:tcPr>
            <w:tcW w:w="7953" w:type="dxa"/>
            <w:gridSpan w:val="3"/>
            <w:tcBorders>
              <w:top w:val="single" w:sz="8" w:space="0" w:color="auto"/>
              <w:left w:val="single" w:sz="8" w:space="0" w:color="auto"/>
              <w:bottom w:val="nil"/>
              <w:right w:val="single" w:sz="8"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a. Test distribution is Normal.</w:t>
            </w:r>
          </w:p>
        </w:tc>
      </w:tr>
      <w:tr w:rsidR="004B3159" w:rsidRPr="007313E5" w:rsidTr="00742903">
        <w:trPr>
          <w:trHeight w:val="300"/>
        </w:trPr>
        <w:tc>
          <w:tcPr>
            <w:tcW w:w="7953" w:type="dxa"/>
            <w:gridSpan w:val="3"/>
            <w:tcBorders>
              <w:top w:val="nil"/>
              <w:left w:val="single" w:sz="8" w:space="0" w:color="auto"/>
              <w:bottom w:val="nil"/>
              <w:right w:val="single" w:sz="8"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b. Calculated from data.</w:t>
            </w:r>
          </w:p>
        </w:tc>
      </w:tr>
      <w:tr w:rsidR="004B3159" w:rsidRPr="007313E5" w:rsidTr="00742903">
        <w:trPr>
          <w:trHeight w:val="300"/>
        </w:trPr>
        <w:tc>
          <w:tcPr>
            <w:tcW w:w="7953" w:type="dxa"/>
            <w:gridSpan w:val="3"/>
            <w:tcBorders>
              <w:top w:val="nil"/>
              <w:left w:val="single" w:sz="8" w:space="0" w:color="auto"/>
              <w:bottom w:val="nil"/>
              <w:right w:val="single" w:sz="8"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proofErr w:type="gramStart"/>
            <w:r w:rsidRPr="007313E5">
              <w:rPr>
                <w:rFonts w:ascii="Arial" w:eastAsia="Times New Roman" w:hAnsi="Arial" w:cs="Arial"/>
                <w:color w:val="000000"/>
                <w:sz w:val="18"/>
                <w:szCs w:val="18"/>
              </w:rPr>
              <w:t>c</w:t>
            </w:r>
            <w:proofErr w:type="gramEnd"/>
            <w:r w:rsidRPr="007313E5">
              <w:rPr>
                <w:rFonts w:ascii="Arial" w:eastAsia="Times New Roman" w:hAnsi="Arial" w:cs="Arial"/>
                <w:color w:val="000000"/>
                <w:sz w:val="18"/>
                <w:szCs w:val="18"/>
              </w:rPr>
              <w:t>. Lilliefors Significance Correction.</w:t>
            </w:r>
          </w:p>
        </w:tc>
      </w:tr>
      <w:tr w:rsidR="004B3159" w:rsidRPr="007313E5" w:rsidTr="00742903">
        <w:trPr>
          <w:trHeight w:val="315"/>
        </w:trPr>
        <w:tc>
          <w:tcPr>
            <w:tcW w:w="7953" w:type="dxa"/>
            <w:gridSpan w:val="3"/>
            <w:tcBorders>
              <w:top w:val="nil"/>
              <w:left w:val="single" w:sz="8" w:space="0" w:color="auto"/>
              <w:bottom w:val="single" w:sz="8" w:space="0" w:color="auto"/>
              <w:right w:val="single" w:sz="8" w:space="0" w:color="000000"/>
            </w:tcBorders>
            <w:shd w:val="clear" w:color="auto" w:fill="auto"/>
            <w:hideMark/>
          </w:tcPr>
          <w:p w:rsidR="004B3159" w:rsidRPr="007313E5" w:rsidRDefault="004B3159" w:rsidP="00742903">
            <w:pPr>
              <w:spacing w:after="0" w:line="240" w:lineRule="auto"/>
              <w:rPr>
                <w:rFonts w:ascii="Arial" w:eastAsia="Times New Roman" w:hAnsi="Arial" w:cs="Arial"/>
                <w:color w:val="000000"/>
                <w:sz w:val="18"/>
                <w:szCs w:val="18"/>
              </w:rPr>
            </w:pPr>
            <w:r w:rsidRPr="007313E5">
              <w:rPr>
                <w:rFonts w:ascii="Arial" w:eastAsia="Times New Roman" w:hAnsi="Arial" w:cs="Arial"/>
                <w:color w:val="000000"/>
                <w:sz w:val="18"/>
                <w:szCs w:val="18"/>
              </w:rPr>
              <w:t>d. This is a lower bound of the true significance.</w:t>
            </w:r>
          </w:p>
        </w:tc>
      </w:tr>
    </w:tbl>
    <w:p w:rsidR="004B3159" w:rsidRDefault="004B3159" w:rsidP="004B3159">
      <w:pPr>
        <w:pStyle w:val="ListParagraph"/>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Pr="00F94028">
        <w:rPr>
          <w:rFonts w:ascii="Times New Roman" w:hAnsi="Times New Roman" w:cs="Times New Roman"/>
          <w:i/>
          <w:iCs/>
          <w:sz w:val="24"/>
          <w:szCs w:val="24"/>
          <w:lang w:val="id-ID"/>
        </w:rPr>
        <w:t>Output</w:t>
      </w:r>
      <w:r>
        <w:rPr>
          <w:rFonts w:ascii="Times New Roman" w:hAnsi="Times New Roman" w:cs="Times New Roman"/>
          <w:sz w:val="24"/>
          <w:szCs w:val="24"/>
          <w:lang w:val="id-ID"/>
        </w:rPr>
        <w:t xml:space="preserve"> SPSS 22, 2024</w:t>
      </w:r>
    </w:p>
    <w:p w:rsidR="004B3159" w:rsidRDefault="004B3159" w:rsidP="004B3159">
      <w:pPr>
        <w:pStyle w:val="ListParagraph"/>
        <w:autoSpaceDE w:val="0"/>
        <w:autoSpaceDN w:val="0"/>
        <w:adjustRightInd w:val="0"/>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Data residual terdistribusi secara normal berdasarkan hasil uji normalitas dengan menggunakan uji </w:t>
      </w:r>
      <w:r w:rsidRPr="00385454">
        <w:rPr>
          <w:rFonts w:ascii="Times New Roman" w:hAnsi="Times New Roman" w:cs="Times New Roman"/>
          <w:i/>
          <w:iCs/>
          <w:sz w:val="24"/>
          <w:szCs w:val="24"/>
          <w:lang w:val="id-ID"/>
        </w:rPr>
        <w:t>one sample kolmogorov smirnov</w:t>
      </w:r>
      <w:r>
        <w:rPr>
          <w:rFonts w:ascii="Times New Roman" w:hAnsi="Times New Roman" w:cs="Times New Roman"/>
          <w:sz w:val="24"/>
          <w:szCs w:val="24"/>
          <w:lang w:val="id-ID"/>
        </w:rPr>
        <w:t xml:space="preserve"> setelah transformasi. Dapat dilihat dari tabel 4.3 menunjukkan nilai </w:t>
      </w:r>
      <w:r w:rsidRPr="00701F6B">
        <w:rPr>
          <w:rFonts w:ascii="Times New Roman" w:hAnsi="Times New Roman" w:cs="Times New Roman"/>
          <w:i/>
          <w:iCs/>
          <w:sz w:val="24"/>
          <w:szCs w:val="24"/>
          <w:lang w:val="id-ID"/>
        </w:rPr>
        <w:t>Asymp Sig (2-tailed)</w:t>
      </w:r>
      <w:r>
        <w:rPr>
          <w:rFonts w:ascii="Times New Roman" w:hAnsi="Times New Roman" w:cs="Times New Roman"/>
          <w:sz w:val="24"/>
          <w:szCs w:val="24"/>
          <w:lang w:val="id-ID"/>
        </w:rPr>
        <w:t xml:space="preserve"> diperoleh hasil sebesar 0,200 yang berarti lebih besar dari 0,05, oleh karena itu penelitian ini dapat dilanjutkan ke tahap berikutnya.</w:t>
      </w:r>
    </w:p>
    <w:p w:rsidR="004B3159" w:rsidRDefault="004B3159" w:rsidP="004B3159">
      <w:pPr>
        <w:pStyle w:val="ListParagraph"/>
        <w:autoSpaceDE w:val="0"/>
        <w:autoSpaceDN w:val="0"/>
        <w:adjustRightInd w:val="0"/>
        <w:spacing w:after="0" w:line="480" w:lineRule="auto"/>
        <w:ind w:left="0"/>
        <w:jc w:val="both"/>
        <w:rPr>
          <w:rFonts w:ascii="Times New Roman" w:hAnsi="Times New Roman" w:cs="Times New Roman"/>
          <w:sz w:val="24"/>
          <w:szCs w:val="24"/>
          <w:lang w:val="id-ID"/>
        </w:rPr>
      </w:pPr>
    </w:p>
    <w:p w:rsidR="004B3159" w:rsidRPr="007313E5" w:rsidRDefault="004B3159" w:rsidP="004B3159">
      <w:pPr>
        <w:pStyle w:val="ListParagraph"/>
        <w:autoSpaceDE w:val="0"/>
        <w:autoSpaceDN w:val="0"/>
        <w:adjustRightInd w:val="0"/>
        <w:spacing w:after="0" w:line="480" w:lineRule="auto"/>
        <w:ind w:left="0"/>
        <w:jc w:val="both"/>
        <w:rPr>
          <w:rFonts w:ascii="Times New Roman" w:hAnsi="Times New Roman" w:cs="Times New Roman"/>
          <w:sz w:val="24"/>
          <w:szCs w:val="24"/>
          <w:lang w:val="id-ID"/>
        </w:rPr>
      </w:pPr>
    </w:p>
    <w:p w:rsidR="004B3159" w:rsidRPr="00F94028" w:rsidRDefault="004B3159" w:rsidP="004B3159">
      <w:pPr>
        <w:autoSpaceDE w:val="0"/>
        <w:autoSpaceDN w:val="0"/>
        <w:adjustRightInd w:val="0"/>
        <w:spacing w:after="0" w:line="480" w:lineRule="auto"/>
        <w:jc w:val="both"/>
        <w:rPr>
          <w:rFonts w:ascii="Times New Roman" w:hAnsi="Times New Roman" w:cs="Times New Roman"/>
          <w:b/>
          <w:bCs/>
          <w:sz w:val="24"/>
          <w:szCs w:val="24"/>
          <w:lang w:val="id-ID"/>
        </w:rPr>
      </w:pPr>
      <w:r w:rsidRPr="00F94028">
        <w:rPr>
          <w:rFonts w:ascii="Times New Roman" w:hAnsi="Times New Roman" w:cs="Times New Roman"/>
          <w:b/>
          <w:bCs/>
          <w:sz w:val="24"/>
          <w:szCs w:val="24"/>
          <w:lang w:val="id-ID"/>
        </w:rPr>
        <w:lastRenderedPageBreak/>
        <w:t>b. Uji Multikolinearitas</w:t>
      </w:r>
    </w:p>
    <w:p w:rsidR="004B3159" w:rsidRPr="0063454C" w:rsidRDefault="004B3159" w:rsidP="004B3159">
      <w:pPr>
        <w:autoSpaceDE w:val="0"/>
        <w:autoSpaceDN w:val="0"/>
        <w:adjustRightInd w:val="0"/>
        <w:spacing w:after="0" w:line="480" w:lineRule="auto"/>
        <w:ind w:left="284"/>
        <w:jc w:val="both"/>
        <w:rPr>
          <w:rFonts w:ascii="Times New Roman" w:hAnsi="Times New Roman" w:cs="Times New Roman"/>
          <w:color w:val="C0504D" w:themeColor="accent2"/>
          <w:sz w:val="24"/>
          <w:szCs w:val="24"/>
          <w:lang w:val="id-ID"/>
        </w:rPr>
      </w:pPr>
      <w:r>
        <w:rPr>
          <w:rFonts w:ascii="Times New Roman" w:hAnsi="Times New Roman" w:cs="Times New Roman"/>
          <w:sz w:val="24"/>
          <w:szCs w:val="24"/>
          <w:lang w:val="id-ID"/>
        </w:rPr>
        <w:tab/>
        <w:t xml:space="preserve">Metode statistik yang disebut uji multikolinearitas digunakan untuk menentukan apakah dua atau lebih variabel independen dalam sebuah model regresi memiliki hubungan linear yang kuat. Agar pengaruh setiap variabel dependen dapat diinterpretasikan dengan benar maka variabel independen yang ideal harus memiliki pengaruh satu sama lain. </w:t>
      </w:r>
      <w:r w:rsidRPr="00932201">
        <w:rPr>
          <w:rFonts w:ascii="Times New Roman" w:hAnsi="Times New Roman" w:cs="Times New Roman"/>
          <w:i/>
          <w:iCs/>
          <w:sz w:val="24"/>
          <w:szCs w:val="24"/>
          <w:lang w:val="id-ID"/>
        </w:rPr>
        <w:t xml:space="preserve">Variance inflation factor (VIP) </w:t>
      </w:r>
      <w:r>
        <w:rPr>
          <w:rFonts w:ascii="Times New Roman" w:hAnsi="Times New Roman" w:cs="Times New Roman"/>
          <w:sz w:val="24"/>
          <w:szCs w:val="24"/>
          <w:lang w:val="id-ID"/>
        </w:rPr>
        <w:t xml:space="preserve">dan nilai </w:t>
      </w:r>
      <w:r w:rsidRPr="00932201">
        <w:rPr>
          <w:rFonts w:ascii="Times New Roman" w:hAnsi="Times New Roman" w:cs="Times New Roman"/>
          <w:i/>
          <w:iCs/>
          <w:sz w:val="24"/>
          <w:szCs w:val="24"/>
          <w:lang w:val="id-ID"/>
        </w:rPr>
        <w:t>cut off value</w:t>
      </w:r>
      <w:r>
        <w:rPr>
          <w:rFonts w:ascii="Times New Roman" w:hAnsi="Times New Roman" w:cs="Times New Roman"/>
          <w:sz w:val="24"/>
          <w:szCs w:val="24"/>
          <w:lang w:val="id-ID"/>
        </w:rPr>
        <w:t xml:space="preserve"> digunakan untuk menilai ada atau tidaknya hubungan antara variabel independen. Korelasi antara variabel independen ditunjukkan jika nilai </w:t>
      </w:r>
      <w:r w:rsidRPr="0063454C">
        <w:rPr>
          <w:rFonts w:ascii="Times New Roman" w:hAnsi="Times New Roman" w:cs="Times New Roman"/>
          <w:i/>
          <w:iCs/>
          <w:sz w:val="24"/>
          <w:szCs w:val="24"/>
          <w:lang w:val="id-ID"/>
        </w:rPr>
        <w:t>tolerance</w:t>
      </w:r>
      <w:r>
        <w:rPr>
          <w:rFonts w:ascii="Times New Roman" w:hAnsi="Times New Roman" w:cs="Times New Roman"/>
          <w:sz w:val="24"/>
          <w:szCs w:val="24"/>
          <w:lang w:val="id-ID"/>
        </w:rPr>
        <w:t xml:space="preserve"> kurang dari 0,10 (</w:t>
      </w:r>
      <w:r w:rsidRPr="0063454C">
        <w:rPr>
          <w:rFonts w:ascii="Times New Roman" w:hAnsi="Times New Roman" w:cs="Times New Roman"/>
          <w:i/>
          <w:iCs/>
          <w:sz w:val="24"/>
          <w:szCs w:val="24"/>
          <w:lang w:val="id-ID"/>
        </w:rPr>
        <w:t xml:space="preserve">tolerance </w:t>
      </w:r>
      <w:r>
        <w:rPr>
          <w:rFonts w:ascii="Times New Roman" w:hAnsi="Times New Roman" w:cs="Times New Roman"/>
          <w:sz w:val="24"/>
          <w:szCs w:val="24"/>
          <w:lang w:val="id-ID"/>
        </w:rPr>
        <w:t xml:space="preserve">&lt; 0,10) atau nilai VIF lebih dari 10 ( VIF &gt; 10). Berikut ini adalah hasil uji multikolinearitas: </w:t>
      </w:r>
    </w:p>
    <w:p w:rsidR="004B3159" w:rsidRPr="0011653B"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4.4</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sidRPr="0011653B">
        <w:rPr>
          <w:rFonts w:ascii="Times New Roman" w:hAnsi="Times New Roman" w:cs="Times New Roman"/>
          <w:b/>
          <w:bCs/>
          <w:sz w:val="24"/>
          <w:szCs w:val="24"/>
          <w:lang w:val="id-ID"/>
        </w:rPr>
        <w:t>Hasil Uji Multikolinearitas</w:t>
      </w:r>
    </w:p>
    <w:p w:rsidR="004B3159" w:rsidRPr="0011653B"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p>
    <w:tbl>
      <w:tblPr>
        <w:tblW w:w="7953" w:type="dxa"/>
        <w:tblInd w:w="93" w:type="dxa"/>
        <w:tblLook w:val="04A0" w:firstRow="1" w:lastRow="0" w:firstColumn="1" w:lastColumn="0" w:noHBand="0" w:noVBand="1"/>
      </w:tblPr>
      <w:tblGrid>
        <w:gridCol w:w="317"/>
        <w:gridCol w:w="2867"/>
        <w:gridCol w:w="1984"/>
        <w:gridCol w:w="2785"/>
      </w:tblGrid>
      <w:tr w:rsidR="004B3159" w:rsidRPr="00A3369C" w:rsidTr="00742903">
        <w:trPr>
          <w:trHeight w:val="315"/>
        </w:trPr>
        <w:tc>
          <w:tcPr>
            <w:tcW w:w="7953" w:type="dxa"/>
            <w:gridSpan w:val="4"/>
            <w:tcBorders>
              <w:top w:val="single" w:sz="4" w:space="0" w:color="auto"/>
              <w:left w:val="single" w:sz="4" w:space="0" w:color="auto"/>
              <w:bottom w:val="single" w:sz="8" w:space="0" w:color="auto"/>
              <w:right w:val="single" w:sz="4" w:space="0" w:color="auto"/>
            </w:tcBorders>
            <w:shd w:val="clear" w:color="auto" w:fill="auto"/>
            <w:vAlign w:val="center"/>
            <w:hideMark/>
          </w:tcPr>
          <w:p w:rsidR="004B3159" w:rsidRPr="00A3369C" w:rsidRDefault="004B3159" w:rsidP="00742903">
            <w:pPr>
              <w:spacing w:after="0" w:line="240" w:lineRule="auto"/>
              <w:jc w:val="center"/>
              <w:rPr>
                <w:rFonts w:ascii="Arial Bold" w:eastAsia="Times New Roman" w:hAnsi="Arial Bold" w:cs="Calibri"/>
                <w:b/>
                <w:bCs/>
                <w:color w:val="000000"/>
                <w:sz w:val="18"/>
                <w:szCs w:val="18"/>
              </w:rPr>
            </w:pPr>
            <w:r w:rsidRPr="00A3369C">
              <w:rPr>
                <w:rFonts w:ascii="Arial Bold" w:eastAsia="Times New Roman" w:hAnsi="Arial Bold" w:cs="Calibri"/>
                <w:b/>
                <w:bCs/>
                <w:color w:val="000000"/>
                <w:sz w:val="18"/>
                <w:szCs w:val="18"/>
              </w:rPr>
              <w:t>Coefficients</w:t>
            </w:r>
            <w:r w:rsidRPr="00A3369C">
              <w:rPr>
                <w:rFonts w:ascii="Arial Bold" w:eastAsia="Times New Roman" w:hAnsi="Arial Bold" w:cs="Calibri"/>
                <w:b/>
                <w:bCs/>
                <w:color w:val="000000"/>
                <w:sz w:val="18"/>
                <w:szCs w:val="18"/>
                <w:vertAlign w:val="superscript"/>
              </w:rPr>
              <w:t>a</w:t>
            </w:r>
          </w:p>
        </w:tc>
      </w:tr>
      <w:tr w:rsidR="004B3159" w:rsidRPr="00A3369C" w:rsidTr="00742903">
        <w:trPr>
          <w:trHeight w:val="300"/>
        </w:trPr>
        <w:tc>
          <w:tcPr>
            <w:tcW w:w="3184" w:type="dxa"/>
            <w:gridSpan w:val="2"/>
            <w:vMerge w:val="restart"/>
            <w:tcBorders>
              <w:top w:val="nil"/>
              <w:left w:val="single" w:sz="4" w:space="0" w:color="auto"/>
              <w:bottom w:val="single" w:sz="12" w:space="0" w:color="000000"/>
              <w:right w:val="single" w:sz="12" w:space="0" w:color="000000"/>
            </w:tcBorders>
            <w:shd w:val="clear" w:color="auto" w:fill="auto"/>
            <w:vAlign w:val="bottom"/>
            <w:hideMark/>
          </w:tcPr>
          <w:p w:rsidR="004B3159" w:rsidRPr="00A3369C" w:rsidRDefault="004B3159" w:rsidP="00742903">
            <w:pPr>
              <w:spacing w:after="0" w:line="240" w:lineRule="auto"/>
              <w:rPr>
                <w:rFonts w:ascii="Arial" w:eastAsia="Times New Roman" w:hAnsi="Arial" w:cs="Arial"/>
                <w:color w:val="000000"/>
                <w:sz w:val="18"/>
                <w:szCs w:val="18"/>
              </w:rPr>
            </w:pPr>
            <w:r w:rsidRPr="00A3369C">
              <w:rPr>
                <w:rFonts w:ascii="Arial" w:eastAsia="Times New Roman" w:hAnsi="Arial" w:cs="Arial"/>
                <w:color w:val="000000"/>
                <w:sz w:val="18"/>
                <w:szCs w:val="18"/>
              </w:rPr>
              <w:t>Model</w:t>
            </w:r>
          </w:p>
        </w:tc>
        <w:tc>
          <w:tcPr>
            <w:tcW w:w="4769" w:type="dxa"/>
            <w:gridSpan w:val="2"/>
            <w:tcBorders>
              <w:top w:val="nil"/>
              <w:left w:val="nil"/>
              <w:bottom w:val="single" w:sz="4" w:space="0" w:color="000000"/>
              <w:right w:val="single" w:sz="4" w:space="0" w:color="auto"/>
            </w:tcBorders>
            <w:shd w:val="clear" w:color="auto" w:fill="auto"/>
            <w:vAlign w:val="bottom"/>
            <w:hideMark/>
          </w:tcPr>
          <w:p w:rsidR="004B3159" w:rsidRPr="00A3369C" w:rsidRDefault="004B3159" w:rsidP="00742903">
            <w:pPr>
              <w:spacing w:after="0" w:line="240" w:lineRule="auto"/>
              <w:jc w:val="center"/>
              <w:rPr>
                <w:rFonts w:ascii="Arial" w:eastAsia="Times New Roman" w:hAnsi="Arial" w:cs="Arial"/>
                <w:color w:val="000000"/>
                <w:sz w:val="18"/>
                <w:szCs w:val="18"/>
              </w:rPr>
            </w:pPr>
            <w:r w:rsidRPr="00A3369C">
              <w:rPr>
                <w:rFonts w:ascii="Arial" w:eastAsia="Times New Roman" w:hAnsi="Arial" w:cs="Arial"/>
                <w:color w:val="000000"/>
                <w:sz w:val="18"/>
                <w:szCs w:val="18"/>
              </w:rPr>
              <w:t>Collinearity Statistics</w:t>
            </w:r>
          </w:p>
        </w:tc>
      </w:tr>
      <w:tr w:rsidR="004B3159" w:rsidRPr="00A3369C" w:rsidTr="00742903">
        <w:trPr>
          <w:trHeight w:val="315"/>
        </w:trPr>
        <w:tc>
          <w:tcPr>
            <w:tcW w:w="3184" w:type="dxa"/>
            <w:gridSpan w:val="2"/>
            <w:vMerge/>
            <w:tcBorders>
              <w:top w:val="nil"/>
              <w:left w:val="single" w:sz="4" w:space="0" w:color="auto"/>
              <w:bottom w:val="single" w:sz="12" w:space="0" w:color="000000"/>
              <w:right w:val="single" w:sz="12" w:space="0" w:color="000000"/>
            </w:tcBorders>
            <w:vAlign w:val="center"/>
            <w:hideMark/>
          </w:tcPr>
          <w:p w:rsidR="004B3159" w:rsidRPr="00A3369C" w:rsidRDefault="004B3159" w:rsidP="00742903">
            <w:pPr>
              <w:spacing w:after="0" w:line="240" w:lineRule="auto"/>
              <w:rPr>
                <w:rFonts w:ascii="Arial" w:eastAsia="Times New Roman" w:hAnsi="Arial" w:cs="Arial"/>
                <w:color w:val="000000"/>
                <w:sz w:val="18"/>
                <w:szCs w:val="18"/>
              </w:rPr>
            </w:pPr>
          </w:p>
        </w:tc>
        <w:tc>
          <w:tcPr>
            <w:tcW w:w="1984" w:type="dxa"/>
            <w:tcBorders>
              <w:top w:val="nil"/>
              <w:left w:val="nil"/>
              <w:bottom w:val="single" w:sz="12" w:space="0" w:color="000000"/>
              <w:right w:val="single" w:sz="4" w:space="0" w:color="000000"/>
            </w:tcBorders>
            <w:shd w:val="clear" w:color="auto" w:fill="auto"/>
            <w:vAlign w:val="bottom"/>
            <w:hideMark/>
          </w:tcPr>
          <w:p w:rsidR="004B3159" w:rsidRPr="00A3369C" w:rsidRDefault="004B3159" w:rsidP="00742903">
            <w:pPr>
              <w:spacing w:after="0" w:line="240" w:lineRule="auto"/>
              <w:jc w:val="center"/>
              <w:rPr>
                <w:rFonts w:ascii="Arial" w:eastAsia="Times New Roman" w:hAnsi="Arial" w:cs="Arial"/>
                <w:color w:val="000000"/>
                <w:sz w:val="18"/>
                <w:szCs w:val="18"/>
              </w:rPr>
            </w:pPr>
            <w:r w:rsidRPr="00A3369C">
              <w:rPr>
                <w:rFonts w:ascii="Arial" w:eastAsia="Times New Roman" w:hAnsi="Arial" w:cs="Arial"/>
                <w:color w:val="000000"/>
                <w:sz w:val="18"/>
                <w:szCs w:val="18"/>
              </w:rPr>
              <w:t>Tolerance</w:t>
            </w:r>
          </w:p>
        </w:tc>
        <w:tc>
          <w:tcPr>
            <w:tcW w:w="2785" w:type="dxa"/>
            <w:tcBorders>
              <w:top w:val="nil"/>
              <w:left w:val="nil"/>
              <w:bottom w:val="single" w:sz="12" w:space="0" w:color="000000"/>
              <w:right w:val="single" w:sz="4" w:space="0" w:color="auto"/>
            </w:tcBorders>
            <w:shd w:val="clear" w:color="auto" w:fill="auto"/>
            <w:vAlign w:val="bottom"/>
            <w:hideMark/>
          </w:tcPr>
          <w:p w:rsidR="004B3159" w:rsidRPr="00A3369C" w:rsidRDefault="004B3159" w:rsidP="00742903">
            <w:pPr>
              <w:spacing w:after="0" w:line="240" w:lineRule="auto"/>
              <w:jc w:val="center"/>
              <w:rPr>
                <w:rFonts w:ascii="Arial" w:eastAsia="Times New Roman" w:hAnsi="Arial" w:cs="Arial"/>
                <w:color w:val="000000"/>
                <w:sz w:val="18"/>
                <w:szCs w:val="18"/>
              </w:rPr>
            </w:pPr>
            <w:r w:rsidRPr="00A3369C">
              <w:rPr>
                <w:rFonts w:ascii="Arial" w:eastAsia="Times New Roman" w:hAnsi="Arial" w:cs="Arial"/>
                <w:color w:val="000000"/>
                <w:sz w:val="18"/>
                <w:szCs w:val="18"/>
              </w:rPr>
              <w:t>VIF</w:t>
            </w:r>
          </w:p>
        </w:tc>
      </w:tr>
      <w:tr w:rsidR="004B3159" w:rsidRPr="00A3369C" w:rsidTr="00742903">
        <w:trPr>
          <w:trHeight w:val="315"/>
        </w:trPr>
        <w:tc>
          <w:tcPr>
            <w:tcW w:w="317" w:type="dxa"/>
            <w:vMerge w:val="restart"/>
            <w:tcBorders>
              <w:top w:val="nil"/>
              <w:left w:val="single" w:sz="4" w:space="0" w:color="auto"/>
              <w:bottom w:val="single" w:sz="4" w:space="0" w:color="000000"/>
              <w:right w:val="nil"/>
            </w:tcBorders>
            <w:shd w:val="clear" w:color="auto" w:fill="auto"/>
            <w:noWrap/>
            <w:hideMark/>
          </w:tcPr>
          <w:p w:rsidR="004B3159" w:rsidRPr="00A3369C" w:rsidRDefault="004B3159" w:rsidP="00742903">
            <w:pPr>
              <w:spacing w:after="0" w:line="240" w:lineRule="auto"/>
              <w:rPr>
                <w:rFonts w:ascii="Arial" w:eastAsia="Times New Roman" w:hAnsi="Arial" w:cs="Arial"/>
                <w:color w:val="000000"/>
                <w:sz w:val="18"/>
                <w:szCs w:val="18"/>
              </w:rPr>
            </w:pPr>
            <w:r w:rsidRPr="00A3369C">
              <w:rPr>
                <w:rFonts w:ascii="Arial" w:eastAsia="Times New Roman" w:hAnsi="Arial" w:cs="Arial"/>
                <w:color w:val="000000"/>
                <w:sz w:val="18"/>
                <w:szCs w:val="18"/>
              </w:rPr>
              <w:t>1</w:t>
            </w:r>
          </w:p>
        </w:tc>
        <w:tc>
          <w:tcPr>
            <w:tcW w:w="2867" w:type="dxa"/>
            <w:tcBorders>
              <w:top w:val="nil"/>
              <w:left w:val="nil"/>
              <w:bottom w:val="nil"/>
              <w:right w:val="single" w:sz="12" w:space="0" w:color="000000"/>
            </w:tcBorders>
            <w:shd w:val="clear" w:color="auto" w:fill="auto"/>
            <w:hideMark/>
          </w:tcPr>
          <w:p w:rsidR="004B3159" w:rsidRPr="00A3369C" w:rsidRDefault="004B3159" w:rsidP="00742903">
            <w:pPr>
              <w:spacing w:after="0" w:line="240" w:lineRule="auto"/>
              <w:rPr>
                <w:rFonts w:ascii="Arial" w:eastAsia="Times New Roman" w:hAnsi="Arial" w:cs="Arial"/>
                <w:color w:val="000000"/>
                <w:sz w:val="18"/>
                <w:szCs w:val="18"/>
              </w:rPr>
            </w:pPr>
            <w:r w:rsidRPr="00A3369C">
              <w:rPr>
                <w:rFonts w:ascii="Arial" w:eastAsia="Times New Roman" w:hAnsi="Arial" w:cs="Arial"/>
                <w:color w:val="000000"/>
                <w:sz w:val="18"/>
                <w:szCs w:val="18"/>
              </w:rPr>
              <w:t>X1_Green Accounting</w:t>
            </w:r>
          </w:p>
        </w:tc>
        <w:tc>
          <w:tcPr>
            <w:tcW w:w="1984" w:type="dxa"/>
            <w:tcBorders>
              <w:top w:val="nil"/>
              <w:left w:val="nil"/>
              <w:bottom w:val="nil"/>
              <w:right w:val="single" w:sz="4" w:space="0" w:color="000000"/>
            </w:tcBorders>
            <w:shd w:val="clear" w:color="auto" w:fill="auto"/>
            <w:noWrap/>
            <w:vAlign w:val="center"/>
            <w:hideMark/>
          </w:tcPr>
          <w:p w:rsidR="004B3159" w:rsidRPr="00A3369C" w:rsidRDefault="004B3159" w:rsidP="00742903">
            <w:pPr>
              <w:spacing w:after="0" w:line="240" w:lineRule="auto"/>
              <w:jc w:val="right"/>
              <w:rPr>
                <w:rFonts w:ascii="Arial" w:eastAsia="Times New Roman" w:hAnsi="Arial" w:cs="Arial"/>
                <w:color w:val="000000"/>
                <w:sz w:val="18"/>
                <w:szCs w:val="18"/>
              </w:rPr>
            </w:pPr>
            <w:r w:rsidRPr="00A3369C">
              <w:rPr>
                <w:rFonts w:ascii="Arial" w:eastAsia="Times New Roman" w:hAnsi="Arial" w:cs="Arial"/>
                <w:color w:val="000000"/>
                <w:sz w:val="18"/>
                <w:szCs w:val="18"/>
              </w:rPr>
              <w:t>,257</w:t>
            </w:r>
          </w:p>
        </w:tc>
        <w:tc>
          <w:tcPr>
            <w:tcW w:w="2785" w:type="dxa"/>
            <w:tcBorders>
              <w:top w:val="nil"/>
              <w:left w:val="nil"/>
              <w:bottom w:val="nil"/>
              <w:right w:val="single" w:sz="4" w:space="0" w:color="auto"/>
            </w:tcBorders>
            <w:shd w:val="clear" w:color="auto" w:fill="auto"/>
            <w:noWrap/>
            <w:vAlign w:val="center"/>
            <w:hideMark/>
          </w:tcPr>
          <w:p w:rsidR="004B3159" w:rsidRPr="00A3369C" w:rsidRDefault="004B3159" w:rsidP="00742903">
            <w:pPr>
              <w:spacing w:after="0" w:line="240" w:lineRule="auto"/>
              <w:jc w:val="right"/>
              <w:rPr>
                <w:rFonts w:ascii="Arial" w:eastAsia="Times New Roman" w:hAnsi="Arial" w:cs="Arial"/>
                <w:color w:val="000000"/>
                <w:sz w:val="18"/>
                <w:szCs w:val="18"/>
              </w:rPr>
            </w:pPr>
            <w:r w:rsidRPr="00A3369C">
              <w:rPr>
                <w:rFonts w:ascii="Arial" w:eastAsia="Times New Roman" w:hAnsi="Arial" w:cs="Arial"/>
                <w:color w:val="000000"/>
                <w:sz w:val="18"/>
                <w:szCs w:val="18"/>
              </w:rPr>
              <w:t>3,894</w:t>
            </w:r>
          </w:p>
        </w:tc>
      </w:tr>
      <w:tr w:rsidR="004B3159" w:rsidRPr="00A3369C" w:rsidTr="00742903">
        <w:trPr>
          <w:trHeight w:val="480"/>
        </w:trPr>
        <w:tc>
          <w:tcPr>
            <w:tcW w:w="317" w:type="dxa"/>
            <w:vMerge/>
            <w:tcBorders>
              <w:top w:val="nil"/>
              <w:left w:val="single" w:sz="4" w:space="0" w:color="auto"/>
              <w:bottom w:val="single" w:sz="4" w:space="0" w:color="000000"/>
              <w:right w:val="nil"/>
            </w:tcBorders>
            <w:vAlign w:val="center"/>
            <w:hideMark/>
          </w:tcPr>
          <w:p w:rsidR="004B3159" w:rsidRPr="00A3369C" w:rsidRDefault="004B3159" w:rsidP="00742903">
            <w:pPr>
              <w:spacing w:after="0" w:line="240" w:lineRule="auto"/>
              <w:rPr>
                <w:rFonts w:ascii="Arial" w:eastAsia="Times New Roman" w:hAnsi="Arial" w:cs="Arial"/>
                <w:color w:val="000000"/>
                <w:sz w:val="18"/>
                <w:szCs w:val="18"/>
              </w:rPr>
            </w:pPr>
          </w:p>
        </w:tc>
        <w:tc>
          <w:tcPr>
            <w:tcW w:w="2867" w:type="dxa"/>
            <w:tcBorders>
              <w:top w:val="nil"/>
              <w:left w:val="nil"/>
              <w:bottom w:val="nil"/>
              <w:right w:val="single" w:sz="12" w:space="0" w:color="000000"/>
            </w:tcBorders>
            <w:shd w:val="clear" w:color="auto" w:fill="auto"/>
            <w:hideMark/>
          </w:tcPr>
          <w:p w:rsidR="004B3159" w:rsidRPr="00A3369C" w:rsidRDefault="004B3159" w:rsidP="00742903">
            <w:pPr>
              <w:spacing w:after="0" w:line="240" w:lineRule="auto"/>
              <w:rPr>
                <w:rFonts w:ascii="Arial" w:eastAsia="Times New Roman" w:hAnsi="Arial" w:cs="Arial"/>
                <w:color w:val="000000"/>
                <w:sz w:val="18"/>
                <w:szCs w:val="18"/>
              </w:rPr>
            </w:pPr>
            <w:r w:rsidRPr="00A3369C">
              <w:rPr>
                <w:rFonts w:ascii="Arial" w:eastAsia="Times New Roman" w:hAnsi="Arial" w:cs="Arial"/>
                <w:color w:val="000000"/>
                <w:sz w:val="18"/>
                <w:szCs w:val="18"/>
              </w:rPr>
              <w:t>X2_Sustainbality Report</w:t>
            </w:r>
          </w:p>
        </w:tc>
        <w:tc>
          <w:tcPr>
            <w:tcW w:w="1984" w:type="dxa"/>
            <w:tcBorders>
              <w:top w:val="nil"/>
              <w:left w:val="nil"/>
              <w:bottom w:val="nil"/>
              <w:right w:val="single" w:sz="4" w:space="0" w:color="000000"/>
            </w:tcBorders>
            <w:shd w:val="clear" w:color="auto" w:fill="auto"/>
            <w:noWrap/>
            <w:vAlign w:val="center"/>
            <w:hideMark/>
          </w:tcPr>
          <w:p w:rsidR="004B3159" w:rsidRPr="00A3369C" w:rsidRDefault="004B3159" w:rsidP="00742903">
            <w:pPr>
              <w:spacing w:after="0" w:line="240" w:lineRule="auto"/>
              <w:jc w:val="right"/>
              <w:rPr>
                <w:rFonts w:ascii="Arial" w:eastAsia="Times New Roman" w:hAnsi="Arial" w:cs="Arial"/>
                <w:color w:val="000000"/>
                <w:sz w:val="18"/>
                <w:szCs w:val="18"/>
              </w:rPr>
            </w:pPr>
            <w:r w:rsidRPr="00A3369C">
              <w:rPr>
                <w:rFonts w:ascii="Arial" w:eastAsia="Times New Roman" w:hAnsi="Arial" w:cs="Arial"/>
                <w:color w:val="000000"/>
                <w:sz w:val="18"/>
                <w:szCs w:val="18"/>
              </w:rPr>
              <w:t>,225</w:t>
            </w:r>
          </w:p>
        </w:tc>
        <w:tc>
          <w:tcPr>
            <w:tcW w:w="2785" w:type="dxa"/>
            <w:tcBorders>
              <w:top w:val="nil"/>
              <w:left w:val="nil"/>
              <w:bottom w:val="nil"/>
              <w:right w:val="single" w:sz="4" w:space="0" w:color="auto"/>
            </w:tcBorders>
            <w:shd w:val="clear" w:color="auto" w:fill="auto"/>
            <w:noWrap/>
            <w:vAlign w:val="center"/>
            <w:hideMark/>
          </w:tcPr>
          <w:p w:rsidR="004B3159" w:rsidRPr="00A3369C" w:rsidRDefault="004B3159" w:rsidP="00742903">
            <w:pPr>
              <w:spacing w:after="0" w:line="240" w:lineRule="auto"/>
              <w:jc w:val="right"/>
              <w:rPr>
                <w:rFonts w:ascii="Arial" w:eastAsia="Times New Roman" w:hAnsi="Arial" w:cs="Arial"/>
                <w:color w:val="000000"/>
                <w:sz w:val="18"/>
                <w:szCs w:val="18"/>
              </w:rPr>
            </w:pPr>
            <w:r w:rsidRPr="00A3369C">
              <w:rPr>
                <w:rFonts w:ascii="Arial" w:eastAsia="Times New Roman" w:hAnsi="Arial" w:cs="Arial"/>
                <w:color w:val="000000"/>
                <w:sz w:val="18"/>
                <w:szCs w:val="18"/>
              </w:rPr>
              <w:t>4,449</w:t>
            </w:r>
          </w:p>
        </w:tc>
      </w:tr>
      <w:tr w:rsidR="004B3159" w:rsidRPr="00A3369C" w:rsidTr="00742903">
        <w:trPr>
          <w:trHeight w:val="495"/>
        </w:trPr>
        <w:tc>
          <w:tcPr>
            <w:tcW w:w="317" w:type="dxa"/>
            <w:vMerge/>
            <w:tcBorders>
              <w:top w:val="nil"/>
              <w:left w:val="single" w:sz="4" w:space="0" w:color="auto"/>
              <w:bottom w:val="single" w:sz="4" w:space="0" w:color="000000"/>
              <w:right w:val="nil"/>
            </w:tcBorders>
            <w:vAlign w:val="center"/>
            <w:hideMark/>
          </w:tcPr>
          <w:p w:rsidR="004B3159" w:rsidRPr="00A3369C" w:rsidRDefault="004B3159" w:rsidP="00742903">
            <w:pPr>
              <w:spacing w:after="0" w:line="240" w:lineRule="auto"/>
              <w:rPr>
                <w:rFonts w:ascii="Arial" w:eastAsia="Times New Roman" w:hAnsi="Arial" w:cs="Arial"/>
                <w:color w:val="000000"/>
                <w:sz w:val="18"/>
                <w:szCs w:val="18"/>
              </w:rPr>
            </w:pPr>
          </w:p>
        </w:tc>
        <w:tc>
          <w:tcPr>
            <w:tcW w:w="2867" w:type="dxa"/>
            <w:tcBorders>
              <w:top w:val="nil"/>
              <w:left w:val="nil"/>
              <w:bottom w:val="nil"/>
              <w:right w:val="single" w:sz="12" w:space="0" w:color="000000"/>
            </w:tcBorders>
            <w:shd w:val="clear" w:color="auto" w:fill="auto"/>
            <w:hideMark/>
          </w:tcPr>
          <w:p w:rsidR="004B3159" w:rsidRPr="00A3369C" w:rsidRDefault="004B3159" w:rsidP="00742903">
            <w:pPr>
              <w:spacing w:after="0" w:line="240" w:lineRule="auto"/>
              <w:rPr>
                <w:rFonts w:ascii="Arial" w:eastAsia="Times New Roman" w:hAnsi="Arial" w:cs="Arial"/>
                <w:color w:val="000000"/>
                <w:sz w:val="18"/>
                <w:szCs w:val="18"/>
              </w:rPr>
            </w:pPr>
            <w:r w:rsidRPr="00A3369C">
              <w:rPr>
                <w:rFonts w:ascii="Arial" w:eastAsia="Times New Roman" w:hAnsi="Arial" w:cs="Arial"/>
                <w:color w:val="000000"/>
                <w:sz w:val="18"/>
                <w:szCs w:val="18"/>
              </w:rPr>
              <w:t>X3_Ukuran Perusahaan</w:t>
            </w:r>
          </w:p>
        </w:tc>
        <w:tc>
          <w:tcPr>
            <w:tcW w:w="1984" w:type="dxa"/>
            <w:tcBorders>
              <w:top w:val="nil"/>
              <w:left w:val="nil"/>
              <w:bottom w:val="nil"/>
              <w:right w:val="single" w:sz="4" w:space="0" w:color="000000"/>
            </w:tcBorders>
            <w:shd w:val="clear" w:color="auto" w:fill="auto"/>
            <w:noWrap/>
            <w:vAlign w:val="center"/>
            <w:hideMark/>
          </w:tcPr>
          <w:p w:rsidR="004B3159" w:rsidRPr="00A3369C" w:rsidRDefault="004B3159" w:rsidP="00742903">
            <w:pPr>
              <w:spacing w:after="0" w:line="240" w:lineRule="auto"/>
              <w:jc w:val="right"/>
              <w:rPr>
                <w:rFonts w:ascii="Arial" w:eastAsia="Times New Roman" w:hAnsi="Arial" w:cs="Arial"/>
                <w:color w:val="000000"/>
                <w:sz w:val="18"/>
                <w:szCs w:val="18"/>
              </w:rPr>
            </w:pPr>
            <w:r w:rsidRPr="00A3369C">
              <w:rPr>
                <w:rFonts w:ascii="Arial" w:eastAsia="Times New Roman" w:hAnsi="Arial" w:cs="Arial"/>
                <w:color w:val="000000"/>
                <w:sz w:val="18"/>
                <w:szCs w:val="18"/>
              </w:rPr>
              <w:t>,747</w:t>
            </w:r>
          </w:p>
        </w:tc>
        <w:tc>
          <w:tcPr>
            <w:tcW w:w="2785" w:type="dxa"/>
            <w:tcBorders>
              <w:top w:val="nil"/>
              <w:left w:val="nil"/>
              <w:bottom w:val="nil"/>
              <w:right w:val="single" w:sz="4" w:space="0" w:color="auto"/>
            </w:tcBorders>
            <w:shd w:val="clear" w:color="auto" w:fill="auto"/>
            <w:noWrap/>
            <w:vAlign w:val="center"/>
            <w:hideMark/>
          </w:tcPr>
          <w:p w:rsidR="004B3159" w:rsidRPr="00A3369C" w:rsidRDefault="004B3159" w:rsidP="00742903">
            <w:pPr>
              <w:spacing w:after="0" w:line="240" w:lineRule="auto"/>
              <w:jc w:val="right"/>
              <w:rPr>
                <w:rFonts w:ascii="Arial" w:eastAsia="Times New Roman" w:hAnsi="Arial" w:cs="Arial"/>
                <w:color w:val="000000"/>
                <w:sz w:val="18"/>
                <w:szCs w:val="18"/>
              </w:rPr>
            </w:pPr>
            <w:r w:rsidRPr="00A3369C">
              <w:rPr>
                <w:rFonts w:ascii="Arial" w:eastAsia="Times New Roman" w:hAnsi="Arial" w:cs="Arial"/>
                <w:color w:val="000000"/>
                <w:sz w:val="18"/>
                <w:szCs w:val="18"/>
              </w:rPr>
              <w:t>1,338</w:t>
            </w:r>
          </w:p>
        </w:tc>
      </w:tr>
      <w:tr w:rsidR="004B3159" w:rsidRPr="00A3369C" w:rsidTr="00742903">
        <w:trPr>
          <w:trHeight w:val="315"/>
        </w:trPr>
        <w:tc>
          <w:tcPr>
            <w:tcW w:w="7953" w:type="dxa"/>
            <w:gridSpan w:val="4"/>
            <w:tcBorders>
              <w:top w:val="single" w:sz="8" w:space="0" w:color="auto"/>
              <w:left w:val="single" w:sz="4" w:space="0" w:color="auto"/>
              <w:bottom w:val="single" w:sz="4" w:space="0" w:color="auto"/>
              <w:right w:val="single" w:sz="4" w:space="0" w:color="auto"/>
            </w:tcBorders>
            <w:shd w:val="clear" w:color="auto" w:fill="auto"/>
            <w:hideMark/>
          </w:tcPr>
          <w:p w:rsidR="004B3159" w:rsidRPr="00A3369C" w:rsidRDefault="004B3159" w:rsidP="00742903">
            <w:pPr>
              <w:spacing w:after="0" w:line="240" w:lineRule="auto"/>
              <w:rPr>
                <w:rFonts w:ascii="Arial" w:eastAsia="Times New Roman" w:hAnsi="Arial" w:cs="Arial"/>
                <w:color w:val="000000"/>
                <w:sz w:val="18"/>
                <w:szCs w:val="18"/>
              </w:rPr>
            </w:pPr>
            <w:r w:rsidRPr="00A3369C">
              <w:rPr>
                <w:rFonts w:ascii="Arial" w:eastAsia="Times New Roman" w:hAnsi="Arial" w:cs="Arial"/>
                <w:color w:val="000000"/>
                <w:sz w:val="18"/>
                <w:szCs w:val="18"/>
              </w:rPr>
              <w:t>a. Dependent Variable: Y_Profitabilitas</w:t>
            </w:r>
          </w:p>
        </w:tc>
      </w:tr>
    </w:tbl>
    <w:p w:rsidR="004B3159" w:rsidRDefault="004B3159" w:rsidP="004B3159">
      <w:pPr>
        <w:autoSpaceDE w:val="0"/>
        <w:autoSpaceDN w:val="0"/>
        <w:adjustRightInd w:val="0"/>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Pr="00F94028">
        <w:rPr>
          <w:rFonts w:ascii="Times New Roman" w:hAnsi="Times New Roman" w:cs="Times New Roman"/>
          <w:i/>
          <w:iCs/>
          <w:sz w:val="24"/>
          <w:szCs w:val="24"/>
          <w:lang w:val="id-ID"/>
        </w:rPr>
        <w:t xml:space="preserve">Output </w:t>
      </w:r>
      <w:r>
        <w:rPr>
          <w:rFonts w:ascii="Times New Roman" w:hAnsi="Times New Roman" w:cs="Times New Roman"/>
          <w:sz w:val="24"/>
          <w:szCs w:val="24"/>
          <w:lang w:val="id-ID"/>
        </w:rPr>
        <w:t>SPSS 22, 2024</w:t>
      </w:r>
    </w:p>
    <w:p w:rsidR="004B3159" w:rsidRDefault="004B3159" w:rsidP="004B31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tabel 4.4 diatas menunjukkan hasil nilai </w:t>
      </w:r>
      <w:r w:rsidRPr="00F94028">
        <w:rPr>
          <w:rFonts w:ascii="Times New Roman" w:hAnsi="Times New Roman" w:cs="Times New Roman"/>
          <w:i/>
          <w:iCs/>
          <w:sz w:val="24"/>
          <w:szCs w:val="24"/>
          <w:lang w:val="id-ID"/>
        </w:rPr>
        <w:t>tolerance</w:t>
      </w:r>
      <w:r>
        <w:rPr>
          <w:rFonts w:ascii="Times New Roman" w:hAnsi="Times New Roman" w:cs="Times New Roman"/>
          <w:sz w:val="24"/>
          <w:szCs w:val="24"/>
          <w:lang w:val="id-ID"/>
        </w:rPr>
        <w:t xml:space="preserve"> yang lebih besar dari 0,10 yaitu pada variabel </w:t>
      </w:r>
      <w:r w:rsidRPr="00F94028">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sebesar 0,257 variabel </w:t>
      </w:r>
      <w:r w:rsidRPr="00F94028">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sebesar 0,225 dan pada variabel ukuran perusahaan sebesar 0,747. Sedangkan pada nilai VIF menunjukkan yang lebih rendah dari 10 yaitu pada variabel </w:t>
      </w:r>
      <w:r w:rsidRPr="00F94028">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sebesar 3,894 variabel </w:t>
      </w:r>
      <w:r w:rsidRPr="00F94028">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sebesar 4,449 dan variabel ukuran perusahaan sebesar 1,338. Dapat disimpulkan tidak </w:t>
      </w:r>
      <w:r>
        <w:rPr>
          <w:rFonts w:ascii="Times New Roman" w:hAnsi="Times New Roman" w:cs="Times New Roman"/>
          <w:sz w:val="24"/>
          <w:szCs w:val="24"/>
          <w:lang w:val="id-ID"/>
        </w:rPr>
        <w:lastRenderedPageBreak/>
        <w:t>adanya multikolinearitas dalam penelitian ini, sehingga dari perolehan nilai tersebut menandakan bahwa penelitian ini dapat terus dilanjutkan.</w:t>
      </w:r>
    </w:p>
    <w:p w:rsidR="004B3159" w:rsidRPr="00F94028" w:rsidRDefault="004B3159" w:rsidP="004B3159">
      <w:pPr>
        <w:autoSpaceDE w:val="0"/>
        <w:autoSpaceDN w:val="0"/>
        <w:adjustRightInd w:val="0"/>
        <w:spacing w:after="0" w:line="480" w:lineRule="auto"/>
        <w:jc w:val="both"/>
        <w:rPr>
          <w:rFonts w:ascii="Times New Roman" w:hAnsi="Times New Roman" w:cs="Times New Roman"/>
          <w:b/>
          <w:bCs/>
          <w:sz w:val="24"/>
          <w:szCs w:val="24"/>
          <w:lang w:val="id-ID"/>
        </w:rPr>
      </w:pPr>
      <w:r w:rsidRPr="00F94028">
        <w:rPr>
          <w:rFonts w:ascii="Times New Roman" w:hAnsi="Times New Roman" w:cs="Times New Roman"/>
          <w:b/>
          <w:bCs/>
          <w:sz w:val="24"/>
          <w:szCs w:val="24"/>
          <w:lang w:val="id-ID"/>
        </w:rPr>
        <w:t>c. Uji Heteroskedastisitas</w:t>
      </w:r>
    </w:p>
    <w:p w:rsidR="004B3159" w:rsidRDefault="004B3159" w:rsidP="004B3159">
      <w:pPr>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Tujuan dari uji heteroskedastisitas adalah untuk mengetahui apakah terjadi ketidaksamaan varians dari residual dari pengamatan yang berbeda pada model regresi. Uji </w:t>
      </w:r>
      <w:r w:rsidRPr="00DD2213">
        <w:rPr>
          <w:rFonts w:ascii="Times New Roman" w:hAnsi="Times New Roman" w:cs="Times New Roman"/>
          <w:i/>
          <w:iCs/>
          <w:sz w:val="24"/>
          <w:szCs w:val="24"/>
          <w:lang w:val="id-ID"/>
        </w:rPr>
        <w:t>geljser</w:t>
      </w:r>
      <w:r>
        <w:rPr>
          <w:rFonts w:ascii="Times New Roman" w:hAnsi="Times New Roman" w:cs="Times New Roman"/>
          <w:sz w:val="24"/>
          <w:szCs w:val="24"/>
          <w:lang w:val="id-ID"/>
        </w:rPr>
        <w:t xml:space="preserve"> dapat digunakan untuk menilai apakah data sampel bersifat heteroskedastisitas atau tidak, jika nilai signifikansinya lebih dari 0,05 maka dapat disimpulkan bahwa data tersebut bersifat homoskedastisitas. Dibawah ini merupakan hasil uji heteroskedastisitas:</w:t>
      </w:r>
    </w:p>
    <w:p w:rsidR="004B3159" w:rsidRPr="002C2BB1"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4.5</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sidRPr="002C2BB1">
        <w:rPr>
          <w:rFonts w:ascii="Times New Roman" w:hAnsi="Times New Roman" w:cs="Times New Roman"/>
          <w:b/>
          <w:bCs/>
          <w:sz w:val="24"/>
          <w:szCs w:val="24"/>
          <w:lang w:val="id-ID"/>
        </w:rPr>
        <w:t>Hasil uji heteroskedastisitas dengan uji glejser</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p>
    <w:tbl>
      <w:tblPr>
        <w:tblpPr w:leftFromText="180" w:rightFromText="180" w:vertAnchor="text" w:tblpY="1"/>
        <w:tblOverlap w:val="never"/>
        <w:tblW w:w="7953" w:type="dxa"/>
        <w:tblInd w:w="93" w:type="dxa"/>
        <w:tblLayout w:type="fixed"/>
        <w:tblLook w:val="04A0" w:firstRow="1" w:lastRow="0" w:firstColumn="1" w:lastColumn="0" w:noHBand="0" w:noVBand="1"/>
      </w:tblPr>
      <w:tblGrid>
        <w:gridCol w:w="317"/>
        <w:gridCol w:w="1683"/>
        <w:gridCol w:w="1134"/>
        <w:gridCol w:w="1134"/>
        <w:gridCol w:w="1701"/>
        <w:gridCol w:w="992"/>
        <w:gridCol w:w="992"/>
      </w:tblGrid>
      <w:tr w:rsidR="004B3159" w:rsidRPr="00DE5265" w:rsidTr="00742903">
        <w:trPr>
          <w:trHeight w:val="315"/>
        </w:trPr>
        <w:tc>
          <w:tcPr>
            <w:tcW w:w="7953" w:type="dxa"/>
            <w:gridSpan w:val="7"/>
            <w:tcBorders>
              <w:top w:val="single" w:sz="4" w:space="0" w:color="auto"/>
              <w:left w:val="single" w:sz="4" w:space="0" w:color="auto"/>
              <w:bottom w:val="nil"/>
              <w:right w:val="single" w:sz="4" w:space="0" w:color="000000"/>
            </w:tcBorders>
            <w:shd w:val="clear" w:color="auto" w:fill="auto"/>
            <w:vAlign w:val="center"/>
            <w:hideMark/>
          </w:tcPr>
          <w:p w:rsidR="004B3159" w:rsidRPr="00DE5265" w:rsidRDefault="004B3159" w:rsidP="00742903">
            <w:pPr>
              <w:spacing w:after="0" w:line="240" w:lineRule="auto"/>
              <w:jc w:val="center"/>
              <w:rPr>
                <w:rFonts w:ascii="Arial Bold" w:eastAsia="Times New Roman" w:hAnsi="Arial Bold" w:cs="Calibri"/>
                <w:b/>
                <w:bCs/>
                <w:color w:val="000000"/>
                <w:sz w:val="18"/>
                <w:szCs w:val="18"/>
              </w:rPr>
            </w:pPr>
            <w:r w:rsidRPr="00DE5265">
              <w:rPr>
                <w:rFonts w:ascii="Arial Bold" w:eastAsia="Times New Roman" w:hAnsi="Arial Bold" w:cs="Calibri"/>
                <w:b/>
                <w:bCs/>
                <w:color w:val="000000"/>
                <w:sz w:val="18"/>
                <w:szCs w:val="18"/>
              </w:rPr>
              <w:t>Coefficients</w:t>
            </w:r>
            <w:r w:rsidRPr="00DE5265">
              <w:rPr>
                <w:rFonts w:ascii="Arial Bold" w:eastAsia="Times New Roman" w:hAnsi="Arial Bold" w:cs="Calibri"/>
                <w:b/>
                <w:bCs/>
                <w:color w:val="000000"/>
                <w:sz w:val="18"/>
                <w:szCs w:val="18"/>
                <w:vertAlign w:val="superscript"/>
              </w:rPr>
              <w:t>a</w:t>
            </w:r>
          </w:p>
        </w:tc>
      </w:tr>
      <w:tr w:rsidR="004B3159" w:rsidRPr="00DE5265" w:rsidTr="00742903">
        <w:trPr>
          <w:trHeight w:val="510"/>
        </w:trPr>
        <w:tc>
          <w:tcPr>
            <w:tcW w:w="2000" w:type="dxa"/>
            <w:gridSpan w:val="2"/>
            <w:vMerge w:val="restart"/>
            <w:tcBorders>
              <w:top w:val="single" w:sz="12" w:space="0" w:color="000000"/>
              <w:left w:val="single" w:sz="4" w:space="0" w:color="auto"/>
              <w:bottom w:val="single" w:sz="12" w:space="0" w:color="000000"/>
              <w:right w:val="single" w:sz="12" w:space="0" w:color="000000"/>
            </w:tcBorders>
            <w:shd w:val="clear" w:color="auto" w:fill="auto"/>
            <w:vAlign w:val="bottom"/>
            <w:hideMark/>
          </w:tcPr>
          <w:p w:rsidR="004B3159" w:rsidRPr="00DE5265" w:rsidRDefault="004B3159" w:rsidP="00742903">
            <w:pPr>
              <w:spacing w:after="0" w:line="240" w:lineRule="auto"/>
              <w:rPr>
                <w:rFonts w:ascii="Arial" w:eastAsia="Times New Roman" w:hAnsi="Arial" w:cs="Arial"/>
                <w:color w:val="000000"/>
                <w:sz w:val="18"/>
                <w:szCs w:val="18"/>
              </w:rPr>
            </w:pPr>
            <w:r w:rsidRPr="00DE5265">
              <w:rPr>
                <w:rFonts w:ascii="Arial" w:eastAsia="Times New Roman" w:hAnsi="Arial" w:cs="Arial"/>
                <w:color w:val="000000"/>
                <w:sz w:val="18"/>
                <w:szCs w:val="18"/>
              </w:rPr>
              <w:t>Model</w:t>
            </w:r>
          </w:p>
        </w:tc>
        <w:tc>
          <w:tcPr>
            <w:tcW w:w="2268" w:type="dxa"/>
            <w:gridSpan w:val="2"/>
            <w:tcBorders>
              <w:top w:val="single" w:sz="12" w:space="0" w:color="000000"/>
              <w:left w:val="nil"/>
              <w:bottom w:val="single" w:sz="4" w:space="0" w:color="000000"/>
              <w:right w:val="single" w:sz="4" w:space="0" w:color="000000"/>
            </w:tcBorders>
            <w:shd w:val="clear" w:color="auto" w:fill="auto"/>
            <w:vAlign w:val="bottom"/>
            <w:hideMark/>
          </w:tcPr>
          <w:p w:rsidR="004B3159" w:rsidRPr="00DE5265" w:rsidRDefault="004B3159" w:rsidP="00742903">
            <w:pPr>
              <w:spacing w:after="0" w:line="240" w:lineRule="auto"/>
              <w:jc w:val="center"/>
              <w:rPr>
                <w:rFonts w:ascii="Arial" w:eastAsia="Times New Roman" w:hAnsi="Arial" w:cs="Arial"/>
                <w:color w:val="000000"/>
                <w:sz w:val="18"/>
                <w:szCs w:val="18"/>
              </w:rPr>
            </w:pPr>
            <w:r w:rsidRPr="00DE5265">
              <w:rPr>
                <w:rFonts w:ascii="Arial" w:eastAsia="Times New Roman" w:hAnsi="Arial" w:cs="Arial"/>
                <w:color w:val="000000"/>
                <w:sz w:val="18"/>
                <w:szCs w:val="18"/>
              </w:rPr>
              <w:t>Unstandardized Coefficients</w:t>
            </w:r>
          </w:p>
        </w:tc>
        <w:tc>
          <w:tcPr>
            <w:tcW w:w="1701" w:type="dxa"/>
            <w:tcBorders>
              <w:top w:val="single" w:sz="12" w:space="0" w:color="000000"/>
              <w:left w:val="nil"/>
              <w:bottom w:val="single" w:sz="4" w:space="0" w:color="000000"/>
              <w:right w:val="single" w:sz="4" w:space="0" w:color="000000"/>
            </w:tcBorders>
            <w:shd w:val="clear" w:color="auto" w:fill="auto"/>
            <w:vAlign w:val="bottom"/>
            <w:hideMark/>
          </w:tcPr>
          <w:p w:rsidR="004B3159" w:rsidRPr="00DE5265" w:rsidRDefault="004B3159" w:rsidP="00742903">
            <w:pPr>
              <w:spacing w:after="0" w:line="240" w:lineRule="auto"/>
              <w:jc w:val="center"/>
              <w:rPr>
                <w:rFonts w:ascii="Arial" w:eastAsia="Times New Roman" w:hAnsi="Arial" w:cs="Arial"/>
                <w:color w:val="000000"/>
                <w:sz w:val="18"/>
                <w:szCs w:val="18"/>
              </w:rPr>
            </w:pPr>
            <w:r w:rsidRPr="00DE5265">
              <w:rPr>
                <w:rFonts w:ascii="Arial" w:eastAsia="Times New Roman" w:hAnsi="Arial" w:cs="Arial"/>
                <w:color w:val="000000"/>
                <w:sz w:val="18"/>
                <w:szCs w:val="18"/>
              </w:rPr>
              <w:t>Standardized Coefficients</w:t>
            </w:r>
          </w:p>
        </w:tc>
        <w:tc>
          <w:tcPr>
            <w:tcW w:w="992"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4B3159" w:rsidRPr="00DE5265" w:rsidRDefault="004B3159" w:rsidP="00742903">
            <w:pPr>
              <w:spacing w:after="0" w:line="240" w:lineRule="auto"/>
              <w:jc w:val="center"/>
              <w:rPr>
                <w:rFonts w:ascii="Arial" w:eastAsia="Times New Roman" w:hAnsi="Arial" w:cs="Arial"/>
                <w:color w:val="000000"/>
                <w:sz w:val="18"/>
                <w:szCs w:val="18"/>
              </w:rPr>
            </w:pPr>
            <w:r w:rsidRPr="00DE5265">
              <w:rPr>
                <w:rFonts w:ascii="Arial" w:eastAsia="Times New Roman" w:hAnsi="Arial" w:cs="Arial"/>
                <w:color w:val="000000"/>
                <w:sz w:val="18"/>
                <w:szCs w:val="18"/>
              </w:rPr>
              <w:t>T</w:t>
            </w:r>
          </w:p>
        </w:tc>
        <w:tc>
          <w:tcPr>
            <w:tcW w:w="992" w:type="dxa"/>
            <w:vMerge w:val="restart"/>
            <w:tcBorders>
              <w:top w:val="single" w:sz="12" w:space="0" w:color="000000"/>
              <w:left w:val="single" w:sz="4" w:space="0" w:color="000000"/>
              <w:bottom w:val="single" w:sz="12" w:space="0" w:color="000000"/>
              <w:right w:val="single" w:sz="4" w:space="0" w:color="auto"/>
            </w:tcBorders>
            <w:shd w:val="clear" w:color="auto" w:fill="auto"/>
            <w:vAlign w:val="bottom"/>
            <w:hideMark/>
          </w:tcPr>
          <w:p w:rsidR="004B3159" w:rsidRPr="00DE5265" w:rsidRDefault="004B3159" w:rsidP="00742903">
            <w:pPr>
              <w:spacing w:after="0" w:line="240" w:lineRule="auto"/>
              <w:jc w:val="center"/>
              <w:rPr>
                <w:rFonts w:ascii="Arial" w:eastAsia="Times New Roman" w:hAnsi="Arial" w:cs="Arial"/>
                <w:color w:val="000000"/>
                <w:sz w:val="18"/>
                <w:szCs w:val="18"/>
              </w:rPr>
            </w:pPr>
            <w:r w:rsidRPr="00DE5265">
              <w:rPr>
                <w:rFonts w:ascii="Arial" w:eastAsia="Times New Roman" w:hAnsi="Arial" w:cs="Arial"/>
                <w:color w:val="000000"/>
                <w:sz w:val="18"/>
                <w:szCs w:val="18"/>
              </w:rPr>
              <w:t>Sig.</w:t>
            </w:r>
          </w:p>
        </w:tc>
      </w:tr>
      <w:tr w:rsidR="004B3159" w:rsidRPr="00DE5265" w:rsidTr="00742903">
        <w:trPr>
          <w:trHeight w:val="315"/>
        </w:trPr>
        <w:tc>
          <w:tcPr>
            <w:tcW w:w="2000" w:type="dxa"/>
            <w:gridSpan w:val="2"/>
            <w:vMerge/>
            <w:tcBorders>
              <w:top w:val="single" w:sz="12" w:space="0" w:color="000000"/>
              <w:left w:val="single" w:sz="4" w:space="0" w:color="auto"/>
              <w:bottom w:val="single" w:sz="12" w:space="0" w:color="000000"/>
              <w:right w:val="single" w:sz="12" w:space="0" w:color="000000"/>
            </w:tcBorders>
            <w:vAlign w:val="center"/>
            <w:hideMark/>
          </w:tcPr>
          <w:p w:rsidR="004B3159" w:rsidRPr="00DE5265" w:rsidRDefault="004B3159" w:rsidP="00742903">
            <w:pPr>
              <w:spacing w:after="0" w:line="240" w:lineRule="auto"/>
              <w:rPr>
                <w:rFonts w:ascii="Arial" w:eastAsia="Times New Roman" w:hAnsi="Arial" w:cs="Arial"/>
                <w:color w:val="000000"/>
                <w:sz w:val="18"/>
                <w:szCs w:val="18"/>
              </w:rPr>
            </w:pPr>
          </w:p>
        </w:tc>
        <w:tc>
          <w:tcPr>
            <w:tcW w:w="1134" w:type="dxa"/>
            <w:tcBorders>
              <w:top w:val="nil"/>
              <w:left w:val="nil"/>
              <w:bottom w:val="single" w:sz="12" w:space="0" w:color="000000"/>
              <w:right w:val="single" w:sz="4" w:space="0" w:color="000000"/>
            </w:tcBorders>
            <w:shd w:val="clear" w:color="auto" w:fill="auto"/>
            <w:vAlign w:val="bottom"/>
            <w:hideMark/>
          </w:tcPr>
          <w:p w:rsidR="004B3159" w:rsidRPr="00DE5265" w:rsidRDefault="004B3159" w:rsidP="00742903">
            <w:pPr>
              <w:spacing w:after="0" w:line="240" w:lineRule="auto"/>
              <w:jc w:val="center"/>
              <w:rPr>
                <w:rFonts w:ascii="Arial" w:eastAsia="Times New Roman" w:hAnsi="Arial" w:cs="Arial"/>
                <w:color w:val="000000"/>
                <w:sz w:val="18"/>
                <w:szCs w:val="18"/>
              </w:rPr>
            </w:pPr>
            <w:r w:rsidRPr="00DE5265">
              <w:rPr>
                <w:rFonts w:ascii="Arial" w:eastAsia="Times New Roman" w:hAnsi="Arial" w:cs="Arial"/>
                <w:color w:val="000000"/>
                <w:sz w:val="18"/>
                <w:szCs w:val="18"/>
              </w:rPr>
              <w:t>B</w:t>
            </w:r>
          </w:p>
        </w:tc>
        <w:tc>
          <w:tcPr>
            <w:tcW w:w="1134" w:type="dxa"/>
            <w:tcBorders>
              <w:top w:val="nil"/>
              <w:left w:val="nil"/>
              <w:bottom w:val="single" w:sz="12" w:space="0" w:color="000000"/>
              <w:right w:val="single" w:sz="4" w:space="0" w:color="000000"/>
            </w:tcBorders>
            <w:shd w:val="clear" w:color="auto" w:fill="auto"/>
            <w:vAlign w:val="bottom"/>
            <w:hideMark/>
          </w:tcPr>
          <w:p w:rsidR="004B3159" w:rsidRPr="00DE5265" w:rsidRDefault="004B3159" w:rsidP="00742903">
            <w:pPr>
              <w:spacing w:after="0" w:line="240" w:lineRule="auto"/>
              <w:jc w:val="center"/>
              <w:rPr>
                <w:rFonts w:ascii="Arial" w:eastAsia="Times New Roman" w:hAnsi="Arial" w:cs="Arial"/>
                <w:color w:val="000000"/>
                <w:sz w:val="18"/>
                <w:szCs w:val="18"/>
              </w:rPr>
            </w:pPr>
            <w:r w:rsidRPr="00DE5265">
              <w:rPr>
                <w:rFonts w:ascii="Arial" w:eastAsia="Times New Roman" w:hAnsi="Arial" w:cs="Arial"/>
                <w:color w:val="000000"/>
                <w:sz w:val="18"/>
                <w:szCs w:val="18"/>
              </w:rPr>
              <w:t>Std. Error</w:t>
            </w:r>
          </w:p>
        </w:tc>
        <w:tc>
          <w:tcPr>
            <w:tcW w:w="1701" w:type="dxa"/>
            <w:tcBorders>
              <w:top w:val="nil"/>
              <w:left w:val="nil"/>
              <w:bottom w:val="single" w:sz="12" w:space="0" w:color="000000"/>
              <w:right w:val="single" w:sz="4" w:space="0" w:color="000000"/>
            </w:tcBorders>
            <w:shd w:val="clear" w:color="auto" w:fill="auto"/>
            <w:vAlign w:val="bottom"/>
            <w:hideMark/>
          </w:tcPr>
          <w:p w:rsidR="004B3159" w:rsidRPr="00DE5265" w:rsidRDefault="004B3159" w:rsidP="00742903">
            <w:pPr>
              <w:spacing w:after="0" w:line="240" w:lineRule="auto"/>
              <w:jc w:val="center"/>
              <w:rPr>
                <w:rFonts w:ascii="Arial" w:eastAsia="Times New Roman" w:hAnsi="Arial" w:cs="Arial"/>
                <w:color w:val="000000"/>
                <w:sz w:val="18"/>
                <w:szCs w:val="18"/>
              </w:rPr>
            </w:pPr>
            <w:r w:rsidRPr="00DE5265">
              <w:rPr>
                <w:rFonts w:ascii="Arial" w:eastAsia="Times New Roman" w:hAnsi="Arial" w:cs="Arial"/>
                <w:color w:val="000000"/>
                <w:sz w:val="18"/>
                <w:szCs w:val="18"/>
              </w:rPr>
              <w:t>Beta</w:t>
            </w:r>
          </w:p>
        </w:tc>
        <w:tc>
          <w:tcPr>
            <w:tcW w:w="992" w:type="dxa"/>
            <w:vMerge/>
            <w:tcBorders>
              <w:top w:val="single" w:sz="12" w:space="0" w:color="000000"/>
              <w:left w:val="single" w:sz="4" w:space="0" w:color="000000"/>
              <w:bottom w:val="single" w:sz="12" w:space="0" w:color="000000"/>
              <w:right w:val="single" w:sz="4" w:space="0" w:color="000000"/>
            </w:tcBorders>
            <w:vAlign w:val="center"/>
            <w:hideMark/>
          </w:tcPr>
          <w:p w:rsidR="004B3159" w:rsidRPr="00DE5265" w:rsidRDefault="004B3159" w:rsidP="00742903">
            <w:pPr>
              <w:spacing w:after="0" w:line="240" w:lineRule="auto"/>
              <w:rPr>
                <w:rFonts w:ascii="Arial" w:eastAsia="Times New Roman" w:hAnsi="Arial" w:cs="Arial"/>
                <w:color w:val="000000"/>
                <w:sz w:val="18"/>
                <w:szCs w:val="18"/>
              </w:rPr>
            </w:pPr>
          </w:p>
        </w:tc>
        <w:tc>
          <w:tcPr>
            <w:tcW w:w="992" w:type="dxa"/>
            <w:vMerge/>
            <w:tcBorders>
              <w:top w:val="single" w:sz="12" w:space="0" w:color="000000"/>
              <w:left w:val="single" w:sz="4" w:space="0" w:color="000000"/>
              <w:bottom w:val="single" w:sz="12" w:space="0" w:color="000000"/>
              <w:right w:val="single" w:sz="4" w:space="0" w:color="auto"/>
            </w:tcBorders>
            <w:vAlign w:val="center"/>
            <w:hideMark/>
          </w:tcPr>
          <w:p w:rsidR="004B3159" w:rsidRPr="00DE5265" w:rsidRDefault="004B3159" w:rsidP="00742903">
            <w:pPr>
              <w:spacing w:after="0" w:line="240" w:lineRule="auto"/>
              <w:rPr>
                <w:rFonts w:ascii="Arial" w:eastAsia="Times New Roman" w:hAnsi="Arial" w:cs="Arial"/>
                <w:color w:val="000000"/>
                <w:sz w:val="18"/>
                <w:szCs w:val="18"/>
              </w:rPr>
            </w:pPr>
          </w:p>
        </w:tc>
      </w:tr>
      <w:tr w:rsidR="004B3159" w:rsidRPr="00DE5265" w:rsidTr="00742903">
        <w:trPr>
          <w:trHeight w:val="315"/>
        </w:trPr>
        <w:tc>
          <w:tcPr>
            <w:tcW w:w="317" w:type="dxa"/>
            <w:vMerge w:val="restart"/>
            <w:tcBorders>
              <w:top w:val="nil"/>
              <w:left w:val="single" w:sz="4" w:space="0" w:color="auto"/>
              <w:bottom w:val="single" w:sz="12" w:space="0" w:color="000000"/>
              <w:right w:val="nil"/>
            </w:tcBorders>
            <w:shd w:val="clear" w:color="auto" w:fill="auto"/>
            <w:noWrap/>
            <w:hideMark/>
          </w:tcPr>
          <w:p w:rsidR="004B3159" w:rsidRPr="00DE5265" w:rsidRDefault="004B3159" w:rsidP="00742903">
            <w:pPr>
              <w:spacing w:after="0" w:line="240" w:lineRule="auto"/>
              <w:rPr>
                <w:rFonts w:ascii="Arial" w:eastAsia="Times New Roman" w:hAnsi="Arial" w:cs="Arial"/>
                <w:color w:val="000000"/>
                <w:sz w:val="18"/>
                <w:szCs w:val="18"/>
              </w:rPr>
            </w:pPr>
            <w:r w:rsidRPr="00DE5265">
              <w:rPr>
                <w:rFonts w:ascii="Arial" w:eastAsia="Times New Roman" w:hAnsi="Arial" w:cs="Arial"/>
                <w:color w:val="000000"/>
                <w:sz w:val="18"/>
                <w:szCs w:val="18"/>
              </w:rPr>
              <w:t>1</w:t>
            </w:r>
          </w:p>
        </w:tc>
        <w:tc>
          <w:tcPr>
            <w:tcW w:w="1683" w:type="dxa"/>
            <w:tcBorders>
              <w:top w:val="nil"/>
              <w:left w:val="nil"/>
              <w:bottom w:val="nil"/>
              <w:right w:val="single" w:sz="12" w:space="0" w:color="000000"/>
            </w:tcBorders>
            <w:shd w:val="clear" w:color="auto" w:fill="auto"/>
            <w:hideMark/>
          </w:tcPr>
          <w:p w:rsidR="004B3159" w:rsidRPr="00DE5265" w:rsidRDefault="004B3159" w:rsidP="00742903">
            <w:pPr>
              <w:spacing w:after="0" w:line="240" w:lineRule="auto"/>
              <w:rPr>
                <w:rFonts w:ascii="Arial" w:eastAsia="Times New Roman" w:hAnsi="Arial" w:cs="Arial"/>
                <w:color w:val="000000"/>
                <w:sz w:val="18"/>
                <w:szCs w:val="18"/>
              </w:rPr>
            </w:pPr>
            <w:r w:rsidRPr="00DE5265">
              <w:rPr>
                <w:rFonts w:ascii="Arial" w:eastAsia="Times New Roman" w:hAnsi="Arial" w:cs="Arial"/>
                <w:color w:val="000000"/>
                <w:sz w:val="18"/>
                <w:szCs w:val="18"/>
              </w:rPr>
              <w:t>(Constant)</w:t>
            </w:r>
          </w:p>
        </w:tc>
        <w:tc>
          <w:tcPr>
            <w:tcW w:w="1134"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,012</w:t>
            </w:r>
          </w:p>
        </w:tc>
        <w:tc>
          <w:tcPr>
            <w:tcW w:w="1134"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,036</w:t>
            </w:r>
          </w:p>
        </w:tc>
        <w:tc>
          <w:tcPr>
            <w:tcW w:w="1701" w:type="dxa"/>
            <w:tcBorders>
              <w:top w:val="nil"/>
              <w:left w:val="nil"/>
              <w:bottom w:val="nil"/>
              <w:right w:val="single" w:sz="4" w:space="0" w:color="000000"/>
            </w:tcBorders>
            <w:shd w:val="clear" w:color="auto" w:fill="auto"/>
            <w:vAlign w:val="center"/>
            <w:hideMark/>
          </w:tcPr>
          <w:p w:rsidR="004B3159" w:rsidRPr="00DE5265" w:rsidRDefault="004B3159" w:rsidP="00742903">
            <w:pPr>
              <w:spacing w:after="0" w:line="240" w:lineRule="auto"/>
              <w:rPr>
                <w:rFonts w:ascii="Arial" w:eastAsia="Times New Roman" w:hAnsi="Arial" w:cs="Arial"/>
                <w:color w:val="000000"/>
                <w:sz w:val="18"/>
                <w:szCs w:val="18"/>
              </w:rPr>
            </w:pPr>
            <w:r w:rsidRPr="00DE5265">
              <w:rPr>
                <w:rFonts w:ascii="Arial" w:eastAsia="Times New Roman" w:hAnsi="Arial" w:cs="Arial"/>
                <w:color w:val="000000"/>
                <w:sz w:val="18"/>
                <w:szCs w:val="18"/>
              </w:rPr>
              <w:t> </w:t>
            </w:r>
          </w:p>
        </w:tc>
        <w:tc>
          <w:tcPr>
            <w:tcW w:w="992"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,340</w:t>
            </w:r>
          </w:p>
        </w:tc>
        <w:tc>
          <w:tcPr>
            <w:tcW w:w="992" w:type="dxa"/>
            <w:tcBorders>
              <w:top w:val="nil"/>
              <w:left w:val="nil"/>
              <w:bottom w:val="nil"/>
              <w:right w:val="single" w:sz="4" w:space="0" w:color="auto"/>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,735</w:t>
            </w:r>
          </w:p>
        </w:tc>
      </w:tr>
      <w:tr w:rsidR="004B3159" w:rsidRPr="00DE5265" w:rsidTr="00742903">
        <w:trPr>
          <w:trHeight w:val="300"/>
        </w:trPr>
        <w:tc>
          <w:tcPr>
            <w:tcW w:w="317" w:type="dxa"/>
            <w:vMerge/>
            <w:tcBorders>
              <w:top w:val="nil"/>
              <w:left w:val="single" w:sz="4" w:space="0" w:color="auto"/>
              <w:bottom w:val="single" w:sz="12" w:space="0" w:color="000000"/>
              <w:right w:val="nil"/>
            </w:tcBorders>
            <w:vAlign w:val="center"/>
            <w:hideMark/>
          </w:tcPr>
          <w:p w:rsidR="004B3159" w:rsidRPr="00DE5265" w:rsidRDefault="004B3159" w:rsidP="00742903">
            <w:pPr>
              <w:spacing w:after="0" w:line="240" w:lineRule="auto"/>
              <w:rPr>
                <w:rFonts w:ascii="Arial" w:eastAsia="Times New Roman" w:hAnsi="Arial" w:cs="Arial"/>
                <w:color w:val="000000"/>
                <w:sz w:val="18"/>
                <w:szCs w:val="18"/>
              </w:rPr>
            </w:pPr>
          </w:p>
        </w:tc>
        <w:tc>
          <w:tcPr>
            <w:tcW w:w="1683" w:type="dxa"/>
            <w:tcBorders>
              <w:top w:val="nil"/>
              <w:left w:val="nil"/>
              <w:bottom w:val="nil"/>
              <w:right w:val="single" w:sz="12" w:space="0" w:color="000000"/>
            </w:tcBorders>
            <w:shd w:val="clear" w:color="auto" w:fill="auto"/>
            <w:hideMark/>
          </w:tcPr>
          <w:p w:rsidR="004B3159" w:rsidRPr="00DE5265" w:rsidRDefault="004B3159" w:rsidP="00742903">
            <w:pPr>
              <w:spacing w:after="0" w:line="240" w:lineRule="auto"/>
              <w:rPr>
                <w:rFonts w:ascii="Arial" w:eastAsia="Times New Roman" w:hAnsi="Arial" w:cs="Arial"/>
                <w:color w:val="000000"/>
                <w:sz w:val="18"/>
                <w:szCs w:val="18"/>
                <w:lang w:val="id-ID"/>
              </w:rPr>
            </w:pPr>
            <w:r>
              <w:rPr>
                <w:rFonts w:ascii="Arial" w:eastAsia="Times New Roman" w:hAnsi="Arial" w:cs="Arial"/>
                <w:color w:val="000000"/>
                <w:sz w:val="18"/>
                <w:szCs w:val="18"/>
                <w:lang w:val="id-ID"/>
              </w:rPr>
              <w:t>X1</w:t>
            </w:r>
          </w:p>
        </w:tc>
        <w:tc>
          <w:tcPr>
            <w:tcW w:w="1134"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,017</w:t>
            </w:r>
          </w:p>
        </w:tc>
        <w:tc>
          <w:tcPr>
            <w:tcW w:w="1134"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,020</w:t>
            </w:r>
          </w:p>
        </w:tc>
        <w:tc>
          <w:tcPr>
            <w:tcW w:w="1701"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,187</w:t>
            </w:r>
          </w:p>
        </w:tc>
        <w:tc>
          <w:tcPr>
            <w:tcW w:w="992"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,846</w:t>
            </w:r>
          </w:p>
        </w:tc>
        <w:tc>
          <w:tcPr>
            <w:tcW w:w="992" w:type="dxa"/>
            <w:tcBorders>
              <w:top w:val="nil"/>
              <w:left w:val="nil"/>
              <w:bottom w:val="nil"/>
              <w:right w:val="single" w:sz="4" w:space="0" w:color="auto"/>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,402</w:t>
            </w:r>
          </w:p>
        </w:tc>
      </w:tr>
      <w:tr w:rsidR="004B3159" w:rsidRPr="00DE5265" w:rsidTr="00742903">
        <w:trPr>
          <w:trHeight w:val="300"/>
        </w:trPr>
        <w:tc>
          <w:tcPr>
            <w:tcW w:w="317" w:type="dxa"/>
            <w:vMerge/>
            <w:tcBorders>
              <w:top w:val="nil"/>
              <w:left w:val="single" w:sz="4" w:space="0" w:color="auto"/>
              <w:bottom w:val="single" w:sz="12" w:space="0" w:color="000000"/>
              <w:right w:val="nil"/>
            </w:tcBorders>
            <w:vAlign w:val="center"/>
            <w:hideMark/>
          </w:tcPr>
          <w:p w:rsidR="004B3159" w:rsidRPr="00DE5265" w:rsidRDefault="004B3159" w:rsidP="00742903">
            <w:pPr>
              <w:spacing w:after="0" w:line="240" w:lineRule="auto"/>
              <w:rPr>
                <w:rFonts w:ascii="Arial" w:eastAsia="Times New Roman" w:hAnsi="Arial" w:cs="Arial"/>
                <w:color w:val="000000"/>
                <w:sz w:val="18"/>
                <w:szCs w:val="18"/>
              </w:rPr>
            </w:pPr>
          </w:p>
        </w:tc>
        <w:tc>
          <w:tcPr>
            <w:tcW w:w="1683" w:type="dxa"/>
            <w:tcBorders>
              <w:top w:val="nil"/>
              <w:left w:val="nil"/>
              <w:bottom w:val="nil"/>
              <w:right w:val="single" w:sz="12" w:space="0" w:color="000000"/>
            </w:tcBorders>
            <w:shd w:val="clear" w:color="auto" w:fill="auto"/>
            <w:hideMark/>
          </w:tcPr>
          <w:p w:rsidR="004B3159" w:rsidRPr="00DE5265" w:rsidRDefault="004B3159" w:rsidP="00742903">
            <w:pPr>
              <w:spacing w:after="0" w:line="240" w:lineRule="auto"/>
              <w:rPr>
                <w:rFonts w:ascii="Arial" w:eastAsia="Times New Roman" w:hAnsi="Arial" w:cs="Arial"/>
                <w:color w:val="000000"/>
                <w:sz w:val="18"/>
                <w:szCs w:val="18"/>
              </w:rPr>
            </w:pPr>
            <w:r w:rsidRPr="00DE5265">
              <w:rPr>
                <w:rFonts w:ascii="Arial" w:eastAsia="Times New Roman" w:hAnsi="Arial" w:cs="Arial"/>
                <w:color w:val="000000"/>
                <w:sz w:val="18"/>
                <w:szCs w:val="18"/>
              </w:rPr>
              <w:t>X2</w:t>
            </w:r>
          </w:p>
        </w:tc>
        <w:tc>
          <w:tcPr>
            <w:tcW w:w="1134"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-,040</w:t>
            </w:r>
          </w:p>
        </w:tc>
        <w:tc>
          <w:tcPr>
            <w:tcW w:w="1134"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,023</w:t>
            </w:r>
          </w:p>
        </w:tc>
        <w:tc>
          <w:tcPr>
            <w:tcW w:w="1701"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-,400</w:t>
            </w:r>
          </w:p>
        </w:tc>
        <w:tc>
          <w:tcPr>
            <w:tcW w:w="992" w:type="dxa"/>
            <w:tcBorders>
              <w:top w:val="nil"/>
              <w:left w:val="nil"/>
              <w:bottom w:val="nil"/>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-1,692</w:t>
            </w:r>
          </w:p>
        </w:tc>
        <w:tc>
          <w:tcPr>
            <w:tcW w:w="992" w:type="dxa"/>
            <w:tcBorders>
              <w:top w:val="nil"/>
              <w:left w:val="nil"/>
              <w:bottom w:val="nil"/>
              <w:right w:val="single" w:sz="4" w:space="0" w:color="auto"/>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,097</w:t>
            </w:r>
          </w:p>
        </w:tc>
      </w:tr>
      <w:tr w:rsidR="004B3159" w:rsidRPr="00DE5265" w:rsidTr="00742903">
        <w:trPr>
          <w:trHeight w:val="315"/>
        </w:trPr>
        <w:tc>
          <w:tcPr>
            <w:tcW w:w="317" w:type="dxa"/>
            <w:vMerge/>
            <w:tcBorders>
              <w:top w:val="nil"/>
              <w:left w:val="single" w:sz="4" w:space="0" w:color="auto"/>
              <w:bottom w:val="single" w:sz="12" w:space="0" w:color="000000"/>
              <w:right w:val="nil"/>
            </w:tcBorders>
            <w:vAlign w:val="center"/>
            <w:hideMark/>
          </w:tcPr>
          <w:p w:rsidR="004B3159" w:rsidRPr="00DE5265" w:rsidRDefault="004B3159" w:rsidP="00742903">
            <w:pPr>
              <w:spacing w:after="0" w:line="240" w:lineRule="auto"/>
              <w:rPr>
                <w:rFonts w:ascii="Arial" w:eastAsia="Times New Roman" w:hAnsi="Arial" w:cs="Arial"/>
                <w:color w:val="000000"/>
                <w:sz w:val="18"/>
                <w:szCs w:val="18"/>
              </w:rPr>
            </w:pPr>
          </w:p>
        </w:tc>
        <w:tc>
          <w:tcPr>
            <w:tcW w:w="1683" w:type="dxa"/>
            <w:tcBorders>
              <w:top w:val="nil"/>
              <w:left w:val="nil"/>
              <w:bottom w:val="single" w:sz="12" w:space="0" w:color="000000"/>
              <w:right w:val="single" w:sz="12" w:space="0" w:color="000000"/>
            </w:tcBorders>
            <w:shd w:val="clear" w:color="auto" w:fill="auto"/>
            <w:hideMark/>
          </w:tcPr>
          <w:p w:rsidR="004B3159" w:rsidRPr="00DE5265" w:rsidRDefault="004B3159" w:rsidP="0074290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lang w:val="id-ID"/>
              </w:rPr>
              <w:t>X</w:t>
            </w:r>
            <w:r w:rsidRPr="00DE5265">
              <w:rPr>
                <w:rFonts w:ascii="Arial" w:eastAsia="Times New Roman" w:hAnsi="Arial" w:cs="Arial"/>
                <w:color w:val="000000"/>
                <w:sz w:val="18"/>
                <w:szCs w:val="18"/>
              </w:rPr>
              <w:t>3</w:t>
            </w:r>
          </w:p>
        </w:tc>
        <w:tc>
          <w:tcPr>
            <w:tcW w:w="1134" w:type="dxa"/>
            <w:tcBorders>
              <w:top w:val="nil"/>
              <w:left w:val="nil"/>
              <w:bottom w:val="single" w:sz="12" w:space="0" w:color="000000"/>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,006</w:t>
            </w:r>
          </w:p>
        </w:tc>
        <w:tc>
          <w:tcPr>
            <w:tcW w:w="1134" w:type="dxa"/>
            <w:tcBorders>
              <w:top w:val="nil"/>
              <w:left w:val="nil"/>
              <w:bottom w:val="single" w:sz="12" w:space="0" w:color="000000"/>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,008</w:t>
            </w:r>
          </w:p>
        </w:tc>
        <w:tc>
          <w:tcPr>
            <w:tcW w:w="1701" w:type="dxa"/>
            <w:tcBorders>
              <w:top w:val="nil"/>
              <w:left w:val="nil"/>
              <w:bottom w:val="single" w:sz="12" w:space="0" w:color="000000"/>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,122</w:t>
            </w:r>
          </w:p>
        </w:tc>
        <w:tc>
          <w:tcPr>
            <w:tcW w:w="992" w:type="dxa"/>
            <w:tcBorders>
              <w:top w:val="nil"/>
              <w:left w:val="nil"/>
              <w:bottom w:val="single" w:sz="12" w:space="0" w:color="000000"/>
              <w:right w:val="single" w:sz="4" w:space="0" w:color="000000"/>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,768</w:t>
            </w:r>
          </w:p>
        </w:tc>
        <w:tc>
          <w:tcPr>
            <w:tcW w:w="992" w:type="dxa"/>
            <w:tcBorders>
              <w:top w:val="nil"/>
              <w:left w:val="nil"/>
              <w:bottom w:val="single" w:sz="12" w:space="0" w:color="000000"/>
              <w:right w:val="single" w:sz="4" w:space="0" w:color="auto"/>
            </w:tcBorders>
            <w:shd w:val="clear" w:color="auto" w:fill="auto"/>
            <w:noWrap/>
            <w:vAlign w:val="center"/>
            <w:hideMark/>
          </w:tcPr>
          <w:p w:rsidR="004B3159" w:rsidRPr="00DE5265" w:rsidRDefault="004B3159" w:rsidP="00742903">
            <w:pPr>
              <w:spacing w:after="0" w:line="240" w:lineRule="auto"/>
              <w:jc w:val="right"/>
              <w:rPr>
                <w:rFonts w:ascii="Arial" w:eastAsia="Times New Roman" w:hAnsi="Arial" w:cs="Arial"/>
                <w:color w:val="000000"/>
                <w:sz w:val="18"/>
                <w:szCs w:val="18"/>
              </w:rPr>
            </w:pPr>
            <w:r w:rsidRPr="00DE5265">
              <w:rPr>
                <w:rFonts w:ascii="Arial" w:eastAsia="Times New Roman" w:hAnsi="Arial" w:cs="Arial"/>
                <w:color w:val="000000"/>
                <w:sz w:val="18"/>
                <w:szCs w:val="18"/>
              </w:rPr>
              <w:t>,447</w:t>
            </w:r>
          </w:p>
        </w:tc>
      </w:tr>
      <w:tr w:rsidR="004B3159" w:rsidRPr="00DE5265" w:rsidTr="00742903">
        <w:trPr>
          <w:trHeight w:val="315"/>
        </w:trPr>
        <w:tc>
          <w:tcPr>
            <w:tcW w:w="7953" w:type="dxa"/>
            <w:gridSpan w:val="7"/>
            <w:tcBorders>
              <w:top w:val="nil"/>
              <w:left w:val="single" w:sz="4" w:space="0" w:color="auto"/>
              <w:bottom w:val="single" w:sz="4" w:space="0" w:color="auto"/>
              <w:right w:val="single" w:sz="4" w:space="0" w:color="000000"/>
            </w:tcBorders>
            <w:shd w:val="clear" w:color="auto" w:fill="auto"/>
            <w:hideMark/>
          </w:tcPr>
          <w:p w:rsidR="004B3159" w:rsidRPr="00DE5265" w:rsidRDefault="004B3159" w:rsidP="00742903">
            <w:pPr>
              <w:spacing w:after="0" w:line="240" w:lineRule="auto"/>
              <w:rPr>
                <w:rFonts w:ascii="Arial" w:eastAsia="Times New Roman" w:hAnsi="Arial" w:cs="Arial"/>
                <w:color w:val="000000"/>
                <w:sz w:val="18"/>
                <w:szCs w:val="18"/>
                <w:lang w:val="id-ID"/>
              </w:rPr>
            </w:pPr>
            <w:r w:rsidRPr="00DE5265">
              <w:rPr>
                <w:rFonts w:ascii="Arial" w:eastAsia="Times New Roman" w:hAnsi="Arial" w:cs="Arial"/>
                <w:color w:val="000000"/>
                <w:sz w:val="18"/>
                <w:szCs w:val="18"/>
              </w:rPr>
              <w:t xml:space="preserve">a. Dependent Variable: </w:t>
            </w:r>
            <w:r>
              <w:rPr>
                <w:rFonts w:ascii="Arial" w:eastAsia="Times New Roman" w:hAnsi="Arial" w:cs="Arial"/>
                <w:color w:val="000000"/>
                <w:sz w:val="18"/>
                <w:szCs w:val="18"/>
                <w:lang w:val="id-ID"/>
              </w:rPr>
              <w:t>Y</w:t>
            </w:r>
          </w:p>
        </w:tc>
      </w:tr>
    </w:tbl>
    <w:p w:rsidR="004B3159" w:rsidRDefault="004B3159" w:rsidP="004B3159">
      <w:pPr>
        <w:autoSpaceDE w:val="0"/>
        <w:autoSpaceDN w:val="0"/>
        <w:adjustRightInd w:val="0"/>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Pr="00F94028">
        <w:rPr>
          <w:rFonts w:ascii="Times New Roman" w:hAnsi="Times New Roman" w:cs="Times New Roman"/>
          <w:i/>
          <w:iCs/>
          <w:sz w:val="24"/>
          <w:szCs w:val="24"/>
          <w:lang w:val="id-ID"/>
        </w:rPr>
        <w:t>Output</w:t>
      </w:r>
      <w:r>
        <w:rPr>
          <w:rFonts w:ascii="Times New Roman" w:hAnsi="Times New Roman" w:cs="Times New Roman"/>
          <w:sz w:val="24"/>
          <w:szCs w:val="24"/>
          <w:lang w:val="id-ID"/>
        </w:rPr>
        <w:t xml:space="preserve"> SPSS 22, 2024</w:t>
      </w:r>
    </w:p>
    <w:p w:rsidR="004B3159" w:rsidRDefault="004B3159" w:rsidP="004B31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tabel 4.5 menunjukkan hasil uji </w:t>
      </w:r>
      <w:r w:rsidRPr="00F94028">
        <w:rPr>
          <w:rFonts w:ascii="Times New Roman" w:hAnsi="Times New Roman" w:cs="Times New Roman"/>
          <w:i/>
          <w:iCs/>
          <w:sz w:val="24"/>
          <w:szCs w:val="24"/>
          <w:lang w:val="id-ID"/>
        </w:rPr>
        <w:t>glejser</w:t>
      </w:r>
      <w:r>
        <w:rPr>
          <w:rFonts w:ascii="Times New Roman" w:hAnsi="Times New Roman" w:cs="Times New Roman"/>
          <w:sz w:val="24"/>
          <w:szCs w:val="24"/>
          <w:lang w:val="id-ID"/>
        </w:rPr>
        <w:t xml:space="preserve"> pada kolom signifikansi hasil variabel </w:t>
      </w:r>
      <w:r w:rsidRPr="00F94028">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sebesar 0,402 berada diatas 0,05. Pada variabel </w:t>
      </w:r>
      <w:r w:rsidRPr="00F94028">
        <w:rPr>
          <w:rFonts w:ascii="Times New Roman" w:hAnsi="Times New Roman" w:cs="Times New Roman"/>
          <w:i/>
          <w:iCs/>
          <w:sz w:val="24"/>
          <w:szCs w:val="24"/>
          <w:lang w:val="id-ID"/>
        </w:rPr>
        <w:t xml:space="preserve">sustainability report </w:t>
      </w:r>
      <w:r>
        <w:rPr>
          <w:rFonts w:ascii="Times New Roman" w:hAnsi="Times New Roman" w:cs="Times New Roman"/>
          <w:sz w:val="24"/>
          <w:szCs w:val="24"/>
          <w:lang w:val="id-ID"/>
        </w:rPr>
        <w:t xml:space="preserve">sebesar 0,097 berada diatas 0,05. Pada variabel ukuran perusahaan sebesar 0,447 berada diatas 0,05 yang artinya tidak terjadi heteroskedastisitas dan semua variabel bersifat homoskedastisitas atau tidak adanya kesamaan varian dari residual antar pengamatan. </w:t>
      </w:r>
    </w:p>
    <w:p w:rsidR="004B3159" w:rsidRPr="006E190B" w:rsidRDefault="004B3159" w:rsidP="004B3159">
      <w:pPr>
        <w:autoSpaceDE w:val="0"/>
        <w:autoSpaceDN w:val="0"/>
        <w:adjustRightInd w:val="0"/>
        <w:spacing w:after="0" w:line="240" w:lineRule="auto"/>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371690F3" wp14:editId="77C38700">
            <wp:extent cx="5305646" cy="351937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646" cy="3519377"/>
                    </a:xfrm>
                    <a:prstGeom prst="rect">
                      <a:avLst/>
                    </a:prstGeom>
                    <a:noFill/>
                    <a:ln>
                      <a:noFill/>
                    </a:ln>
                  </pic:spPr>
                </pic:pic>
              </a:graphicData>
            </a:graphic>
          </wp:inline>
        </w:drawing>
      </w:r>
    </w:p>
    <w:p w:rsidR="004B3159" w:rsidRPr="006E190B"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sidRPr="006E190B">
        <w:rPr>
          <w:rFonts w:ascii="Times New Roman" w:hAnsi="Times New Roman" w:cs="Times New Roman"/>
          <w:b/>
          <w:bCs/>
          <w:sz w:val="24"/>
          <w:szCs w:val="24"/>
          <w:lang w:val="id-ID"/>
        </w:rPr>
        <w:t>Gambar 4.1</w:t>
      </w:r>
    </w:p>
    <w:p w:rsidR="004B3159" w:rsidRDefault="004B3159" w:rsidP="004B3159">
      <w:pPr>
        <w:autoSpaceDE w:val="0"/>
        <w:autoSpaceDN w:val="0"/>
        <w:adjustRightInd w:val="0"/>
        <w:spacing w:after="0" w:line="240" w:lineRule="auto"/>
        <w:jc w:val="center"/>
        <w:rPr>
          <w:rFonts w:ascii="Times New Roman" w:hAnsi="Times New Roman" w:cs="Times New Roman"/>
          <w:sz w:val="24"/>
          <w:szCs w:val="24"/>
        </w:rPr>
      </w:pPr>
      <w:r w:rsidRPr="006E190B">
        <w:rPr>
          <w:rFonts w:ascii="Times New Roman" w:hAnsi="Times New Roman" w:cs="Times New Roman"/>
          <w:b/>
          <w:bCs/>
          <w:sz w:val="24"/>
          <w:szCs w:val="24"/>
          <w:lang w:val="id-ID"/>
        </w:rPr>
        <w:t>Uji Hetero dengan Scatterplots</w:t>
      </w:r>
    </w:p>
    <w:p w:rsidR="004B3159" w:rsidRPr="006E190B" w:rsidRDefault="004B3159" w:rsidP="004B3159">
      <w:pPr>
        <w:autoSpaceDE w:val="0"/>
        <w:autoSpaceDN w:val="0"/>
        <w:adjustRightInd w:val="0"/>
        <w:spacing w:after="0" w:line="240" w:lineRule="auto"/>
        <w:rPr>
          <w:rFonts w:ascii="Times New Roman" w:hAnsi="Times New Roman" w:cs="Times New Roman"/>
          <w:sz w:val="24"/>
          <w:szCs w:val="24"/>
          <w:lang w:val="id-ID"/>
        </w:rPr>
      </w:pPr>
    </w:p>
    <w:p w:rsidR="004B3159" w:rsidRPr="00602FDA" w:rsidRDefault="004B3159" w:rsidP="004B31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602FDA">
        <w:rPr>
          <w:rFonts w:ascii="Times New Roman" w:hAnsi="Times New Roman" w:cs="Times New Roman"/>
          <w:sz w:val="24"/>
          <w:szCs w:val="24"/>
          <w:lang w:val="id-ID"/>
        </w:rPr>
        <w:t>Pada gambar 4.1 dilihat bahwa tidak ada pola tertentu karena titik menyebar tidak beraturan di atas dan dibawah sumbu 0 pada sumbu y. Maka dapat disimpulkan tidak terdapat gejala heteroskedastisitas pada penelitian ini.</w:t>
      </w:r>
    </w:p>
    <w:p w:rsidR="004B3159" w:rsidRPr="00F94028" w:rsidRDefault="004B3159" w:rsidP="004B3159">
      <w:pPr>
        <w:autoSpaceDE w:val="0"/>
        <w:autoSpaceDN w:val="0"/>
        <w:adjustRightInd w:val="0"/>
        <w:spacing w:after="0" w:line="480" w:lineRule="auto"/>
        <w:jc w:val="both"/>
        <w:rPr>
          <w:rFonts w:ascii="Times New Roman" w:hAnsi="Times New Roman" w:cs="Times New Roman"/>
          <w:b/>
          <w:bCs/>
          <w:sz w:val="24"/>
          <w:szCs w:val="24"/>
          <w:lang w:val="id-ID"/>
        </w:rPr>
      </w:pPr>
      <w:r w:rsidRPr="00F94028">
        <w:rPr>
          <w:rFonts w:ascii="Times New Roman" w:hAnsi="Times New Roman" w:cs="Times New Roman"/>
          <w:b/>
          <w:bCs/>
          <w:sz w:val="24"/>
          <w:szCs w:val="24"/>
          <w:lang w:val="id-ID"/>
        </w:rPr>
        <w:t>d. Uji Autokorelasi</w:t>
      </w:r>
    </w:p>
    <w:p w:rsidR="004B3159" w:rsidRDefault="004B3159" w:rsidP="004B3159">
      <w:pPr>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Menemukan hubungan antara suatu periode dengan periode sebelumnya adalah tujuan dari uji autokorelasi. Dengan menggunakan kriteria du &lt; d &lt; 4 – du, uji </w:t>
      </w:r>
      <w:r w:rsidRPr="00207DC3">
        <w:rPr>
          <w:rFonts w:ascii="Times New Roman" w:hAnsi="Times New Roman" w:cs="Times New Roman"/>
          <w:i/>
          <w:iCs/>
          <w:sz w:val="24"/>
          <w:szCs w:val="24"/>
          <w:lang w:val="id-ID"/>
        </w:rPr>
        <w:t>Durbin-Watson (DW test)</w:t>
      </w:r>
      <w:r>
        <w:rPr>
          <w:rFonts w:ascii="Times New Roman" w:hAnsi="Times New Roman" w:cs="Times New Roman"/>
          <w:sz w:val="24"/>
          <w:szCs w:val="24"/>
          <w:lang w:val="id-ID"/>
        </w:rPr>
        <w:t xml:space="preserve"> dilakukan untuk memastikan apakah model regresi memiliki hubungan atau tidak. Dibawah ini merupakan hasil uji autokorelasi:</w:t>
      </w:r>
    </w:p>
    <w:p w:rsidR="004B3159" w:rsidRDefault="004B3159" w:rsidP="004B3159">
      <w:pPr>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Pr="00DA287E" w:rsidRDefault="004B3159" w:rsidP="004B3159">
      <w:pPr>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p>
    <w:p w:rsidR="004B3159" w:rsidRPr="00F752C2"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4.6</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sidRPr="00F752C2">
        <w:rPr>
          <w:rFonts w:ascii="Times New Roman" w:hAnsi="Times New Roman" w:cs="Times New Roman"/>
          <w:b/>
          <w:bCs/>
          <w:sz w:val="24"/>
          <w:szCs w:val="24"/>
          <w:lang w:val="id-ID"/>
        </w:rPr>
        <w:t>Hasil Uji Autokorelasi</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p>
    <w:tbl>
      <w:tblPr>
        <w:tblW w:w="7953" w:type="dxa"/>
        <w:tblInd w:w="93" w:type="dxa"/>
        <w:tblLook w:val="04A0" w:firstRow="1" w:lastRow="0" w:firstColumn="1" w:lastColumn="0" w:noHBand="0" w:noVBand="1"/>
      </w:tblPr>
      <w:tblGrid>
        <w:gridCol w:w="960"/>
        <w:gridCol w:w="960"/>
        <w:gridCol w:w="960"/>
        <w:gridCol w:w="1540"/>
        <w:gridCol w:w="1540"/>
        <w:gridCol w:w="1993"/>
      </w:tblGrid>
      <w:tr w:rsidR="004B3159" w:rsidRPr="008925FB" w:rsidTr="00742903">
        <w:trPr>
          <w:trHeight w:val="315"/>
        </w:trPr>
        <w:tc>
          <w:tcPr>
            <w:tcW w:w="795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B3159" w:rsidRPr="008925FB" w:rsidRDefault="004B3159" w:rsidP="00742903">
            <w:pPr>
              <w:spacing w:after="0" w:line="240" w:lineRule="auto"/>
              <w:jc w:val="center"/>
              <w:rPr>
                <w:rFonts w:ascii="Arial Bold" w:eastAsia="Times New Roman" w:hAnsi="Arial Bold" w:cs="Calibri"/>
                <w:b/>
                <w:bCs/>
                <w:color w:val="000000"/>
                <w:sz w:val="18"/>
                <w:szCs w:val="18"/>
              </w:rPr>
            </w:pPr>
            <w:r w:rsidRPr="008925FB">
              <w:rPr>
                <w:rFonts w:ascii="Arial Bold" w:eastAsia="Times New Roman" w:hAnsi="Arial Bold" w:cs="Calibri"/>
                <w:b/>
                <w:bCs/>
                <w:color w:val="000000"/>
                <w:sz w:val="18"/>
                <w:szCs w:val="18"/>
              </w:rPr>
              <w:t>Model Summary</w:t>
            </w:r>
            <w:r w:rsidRPr="008925FB">
              <w:rPr>
                <w:rFonts w:ascii="Arial Bold" w:eastAsia="Times New Roman" w:hAnsi="Arial Bold" w:cs="Calibri"/>
                <w:b/>
                <w:bCs/>
                <w:color w:val="000000"/>
                <w:sz w:val="18"/>
                <w:szCs w:val="18"/>
                <w:vertAlign w:val="superscript"/>
              </w:rPr>
              <w:t>b</w:t>
            </w:r>
          </w:p>
        </w:tc>
      </w:tr>
      <w:tr w:rsidR="004B3159" w:rsidRPr="008925FB" w:rsidTr="00742903">
        <w:trPr>
          <w:trHeight w:val="645"/>
        </w:trPr>
        <w:tc>
          <w:tcPr>
            <w:tcW w:w="960" w:type="dxa"/>
            <w:tcBorders>
              <w:top w:val="nil"/>
              <w:left w:val="single" w:sz="12" w:space="0" w:color="000000"/>
              <w:bottom w:val="single" w:sz="12" w:space="0" w:color="000000"/>
              <w:right w:val="single" w:sz="12" w:space="0" w:color="000000"/>
            </w:tcBorders>
            <w:shd w:val="clear" w:color="auto" w:fill="auto"/>
            <w:vAlign w:val="center"/>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Model</w:t>
            </w:r>
          </w:p>
        </w:tc>
        <w:tc>
          <w:tcPr>
            <w:tcW w:w="960" w:type="dxa"/>
            <w:tcBorders>
              <w:top w:val="nil"/>
              <w:left w:val="nil"/>
              <w:bottom w:val="single" w:sz="12" w:space="0" w:color="000000"/>
              <w:right w:val="single" w:sz="4" w:space="0" w:color="000000"/>
            </w:tcBorders>
            <w:shd w:val="clear" w:color="auto" w:fill="auto"/>
            <w:vAlign w:val="center"/>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R</w:t>
            </w:r>
          </w:p>
        </w:tc>
        <w:tc>
          <w:tcPr>
            <w:tcW w:w="960" w:type="dxa"/>
            <w:tcBorders>
              <w:top w:val="nil"/>
              <w:left w:val="nil"/>
              <w:bottom w:val="single" w:sz="12" w:space="0" w:color="000000"/>
              <w:right w:val="single" w:sz="4" w:space="0" w:color="000000"/>
            </w:tcBorders>
            <w:shd w:val="clear" w:color="auto" w:fill="auto"/>
            <w:vAlign w:val="center"/>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R Square</w:t>
            </w:r>
          </w:p>
        </w:tc>
        <w:tc>
          <w:tcPr>
            <w:tcW w:w="1540" w:type="dxa"/>
            <w:tcBorders>
              <w:top w:val="nil"/>
              <w:left w:val="nil"/>
              <w:bottom w:val="single" w:sz="12" w:space="0" w:color="000000"/>
              <w:right w:val="single" w:sz="4" w:space="0" w:color="000000"/>
            </w:tcBorders>
            <w:shd w:val="clear" w:color="auto" w:fill="auto"/>
            <w:vAlign w:val="center"/>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Adjusted R Square</w:t>
            </w:r>
          </w:p>
        </w:tc>
        <w:tc>
          <w:tcPr>
            <w:tcW w:w="1540" w:type="dxa"/>
            <w:tcBorders>
              <w:top w:val="nil"/>
              <w:left w:val="nil"/>
              <w:bottom w:val="single" w:sz="12" w:space="0" w:color="000000"/>
              <w:right w:val="single" w:sz="4" w:space="0" w:color="000000"/>
            </w:tcBorders>
            <w:shd w:val="clear" w:color="auto" w:fill="auto"/>
            <w:vAlign w:val="center"/>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Std. Error of the Estimate</w:t>
            </w:r>
          </w:p>
        </w:tc>
        <w:tc>
          <w:tcPr>
            <w:tcW w:w="1993" w:type="dxa"/>
            <w:tcBorders>
              <w:top w:val="nil"/>
              <w:left w:val="nil"/>
              <w:bottom w:val="single" w:sz="12" w:space="0" w:color="000000"/>
              <w:right w:val="single" w:sz="12" w:space="0" w:color="000000"/>
            </w:tcBorders>
            <w:shd w:val="clear" w:color="auto" w:fill="auto"/>
            <w:vAlign w:val="center"/>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Durbin-Watson</w:t>
            </w:r>
          </w:p>
        </w:tc>
      </w:tr>
      <w:tr w:rsidR="004B3159" w:rsidRPr="008925FB" w:rsidTr="00742903">
        <w:trPr>
          <w:trHeight w:val="480"/>
        </w:trPr>
        <w:tc>
          <w:tcPr>
            <w:tcW w:w="960" w:type="dxa"/>
            <w:tcBorders>
              <w:top w:val="nil"/>
              <w:left w:val="single" w:sz="12" w:space="0" w:color="000000"/>
              <w:bottom w:val="nil"/>
              <w:right w:val="single" w:sz="12" w:space="0" w:color="000000"/>
            </w:tcBorders>
            <w:shd w:val="clear" w:color="auto" w:fill="auto"/>
            <w:noWrap/>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1</w:t>
            </w:r>
          </w:p>
        </w:tc>
        <w:tc>
          <w:tcPr>
            <w:tcW w:w="960" w:type="dxa"/>
            <w:tcBorders>
              <w:top w:val="nil"/>
              <w:left w:val="nil"/>
              <w:bottom w:val="nil"/>
              <w:right w:val="single" w:sz="4" w:space="0" w:color="000000"/>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,978</w:t>
            </w:r>
            <w:r w:rsidRPr="008925FB">
              <w:rPr>
                <w:rFonts w:ascii="Arial" w:eastAsia="Times New Roman" w:hAnsi="Arial" w:cs="Arial"/>
                <w:color w:val="000000"/>
                <w:sz w:val="18"/>
                <w:szCs w:val="18"/>
                <w:vertAlign w:val="superscript"/>
              </w:rPr>
              <w:t>a</w:t>
            </w:r>
          </w:p>
        </w:tc>
        <w:tc>
          <w:tcPr>
            <w:tcW w:w="960" w:type="dxa"/>
            <w:tcBorders>
              <w:top w:val="nil"/>
              <w:left w:val="nil"/>
              <w:bottom w:val="nil"/>
              <w:right w:val="single" w:sz="4" w:space="0" w:color="000000"/>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,956</w:t>
            </w:r>
          </w:p>
        </w:tc>
        <w:tc>
          <w:tcPr>
            <w:tcW w:w="1540" w:type="dxa"/>
            <w:tcBorders>
              <w:top w:val="nil"/>
              <w:left w:val="nil"/>
              <w:bottom w:val="nil"/>
              <w:right w:val="single" w:sz="4" w:space="0" w:color="000000"/>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,953</w:t>
            </w:r>
          </w:p>
        </w:tc>
        <w:tc>
          <w:tcPr>
            <w:tcW w:w="1540" w:type="dxa"/>
            <w:tcBorders>
              <w:top w:val="nil"/>
              <w:left w:val="nil"/>
              <w:bottom w:val="nil"/>
              <w:right w:val="single" w:sz="4" w:space="0" w:color="000000"/>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,08362</w:t>
            </w:r>
          </w:p>
        </w:tc>
        <w:tc>
          <w:tcPr>
            <w:tcW w:w="1993" w:type="dxa"/>
            <w:tcBorders>
              <w:top w:val="nil"/>
              <w:left w:val="nil"/>
              <w:bottom w:val="nil"/>
              <w:right w:val="single" w:sz="12" w:space="0" w:color="000000"/>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2,113</w:t>
            </w:r>
          </w:p>
        </w:tc>
      </w:tr>
      <w:tr w:rsidR="004B3159" w:rsidRPr="008925FB" w:rsidTr="00742903">
        <w:trPr>
          <w:trHeight w:val="300"/>
        </w:trPr>
        <w:tc>
          <w:tcPr>
            <w:tcW w:w="7953" w:type="dxa"/>
            <w:gridSpan w:val="6"/>
            <w:tcBorders>
              <w:top w:val="single" w:sz="8" w:space="0" w:color="auto"/>
              <w:left w:val="single" w:sz="8" w:space="0" w:color="auto"/>
              <w:bottom w:val="nil"/>
              <w:right w:val="single" w:sz="8" w:space="0" w:color="000000"/>
            </w:tcBorders>
            <w:shd w:val="clear" w:color="auto" w:fill="auto"/>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a. Predictors: (Constant), X1_Green Accounting, X2_Sustainability Report, X3_Ukuran Perusahaan</w:t>
            </w:r>
          </w:p>
        </w:tc>
      </w:tr>
      <w:tr w:rsidR="004B3159" w:rsidRPr="008925FB" w:rsidTr="00742903">
        <w:trPr>
          <w:trHeight w:val="315"/>
        </w:trPr>
        <w:tc>
          <w:tcPr>
            <w:tcW w:w="7953" w:type="dxa"/>
            <w:gridSpan w:val="6"/>
            <w:tcBorders>
              <w:top w:val="nil"/>
              <w:left w:val="single" w:sz="8" w:space="0" w:color="auto"/>
              <w:bottom w:val="single" w:sz="8" w:space="0" w:color="auto"/>
              <w:right w:val="single" w:sz="8" w:space="0" w:color="000000"/>
            </w:tcBorders>
            <w:shd w:val="clear" w:color="auto" w:fill="auto"/>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b. Dependent Variable: Y_Profitabilitas</w:t>
            </w:r>
          </w:p>
        </w:tc>
      </w:tr>
    </w:tbl>
    <w:p w:rsidR="004B3159" w:rsidRDefault="004B3159" w:rsidP="004B3159">
      <w:pPr>
        <w:autoSpaceDE w:val="0"/>
        <w:autoSpaceDN w:val="0"/>
        <w:adjustRightInd w:val="0"/>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Pr="00F94028">
        <w:rPr>
          <w:rFonts w:ascii="Times New Roman" w:hAnsi="Times New Roman" w:cs="Times New Roman"/>
          <w:i/>
          <w:iCs/>
          <w:sz w:val="24"/>
          <w:szCs w:val="24"/>
          <w:lang w:val="id-ID"/>
        </w:rPr>
        <w:t>Output</w:t>
      </w:r>
      <w:r>
        <w:rPr>
          <w:rFonts w:ascii="Times New Roman" w:hAnsi="Times New Roman" w:cs="Times New Roman"/>
          <w:sz w:val="24"/>
          <w:szCs w:val="24"/>
          <w:lang w:val="id-ID"/>
        </w:rPr>
        <w:t xml:space="preserve"> SPSS 22, 2024</w:t>
      </w:r>
    </w:p>
    <w:p w:rsidR="004B3159" w:rsidRDefault="004B3159" w:rsidP="004B31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tabel 4.6 dapat menunjukkan  bahwa nilai </w:t>
      </w:r>
      <w:r w:rsidRPr="00F94028">
        <w:rPr>
          <w:rFonts w:ascii="Times New Roman" w:hAnsi="Times New Roman" w:cs="Times New Roman"/>
          <w:i/>
          <w:iCs/>
          <w:sz w:val="24"/>
          <w:szCs w:val="24"/>
          <w:lang w:val="id-ID"/>
        </w:rPr>
        <w:t>durbin watson</w:t>
      </w:r>
      <w:r>
        <w:rPr>
          <w:rFonts w:ascii="Times New Roman" w:hAnsi="Times New Roman" w:cs="Times New Roman"/>
          <w:sz w:val="24"/>
          <w:szCs w:val="24"/>
          <w:lang w:val="id-ID"/>
        </w:rPr>
        <w:t xml:space="preserve"> pada penelitian ini sebesar 2,113. Karena jumlah sampel yang digunakan pada penelitian ini adalah 60 dengan variabel independennya adalah 3 maka nilai pada tabel </w:t>
      </w:r>
      <w:r w:rsidRPr="003B1010">
        <w:rPr>
          <w:rFonts w:ascii="Times New Roman" w:hAnsi="Times New Roman" w:cs="Times New Roman"/>
          <w:i/>
          <w:iCs/>
          <w:sz w:val="24"/>
          <w:szCs w:val="24"/>
          <w:lang w:val="id-ID"/>
        </w:rPr>
        <w:t>durbin watson</w:t>
      </w:r>
      <w:r>
        <w:rPr>
          <w:rFonts w:ascii="Times New Roman" w:hAnsi="Times New Roman" w:cs="Times New Roman"/>
          <w:sz w:val="24"/>
          <w:szCs w:val="24"/>
          <w:lang w:val="id-ID"/>
        </w:rPr>
        <w:t xml:space="preserve"> yaitu 1,6889, sedangkan nilai 4-1,6889 adalah 2,3111. Oleh sebab itu dapat disimpulkan bahwa 1,6889 &lt; 2,113 &lt; 2,3111 sehingga dari hasil tersebut menyatakan bahwa data pada penelitian ini tidak mengalami autokorelasi. </w:t>
      </w:r>
    </w:p>
    <w:p w:rsidR="004B3159" w:rsidRPr="003B1010" w:rsidRDefault="004B3159" w:rsidP="004B3159">
      <w:pPr>
        <w:autoSpaceDE w:val="0"/>
        <w:autoSpaceDN w:val="0"/>
        <w:adjustRightInd w:val="0"/>
        <w:spacing w:after="0" w:line="480" w:lineRule="auto"/>
        <w:jc w:val="both"/>
        <w:rPr>
          <w:rFonts w:ascii="Times New Roman" w:hAnsi="Times New Roman" w:cs="Times New Roman"/>
          <w:b/>
          <w:bCs/>
          <w:sz w:val="24"/>
          <w:szCs w:val="24"/>
          <w:lang w:val="id-ID"/>
        </w:rPr>
      </w:pPr>
      <w:r w:rsidRPr="003B1010">
        <w:rPr>
          <w:rFonts w:ascii="Times New Roman" w:hAnsi="Times New Roman" w:cs="Times New Roman"/>
          <w:b/>
          <w:bCs/>
          <w:sz w:val="24"/>
          <w:szCs w:val="24"/>
          <w:lang w:val="id-ID"/>
        </w:rPr>
        <w:t>3. Analisis Regresi Linier Berganda</w:t>
      </w:r>
    </w:p>
    <w:p w:rsidR="004B3159" w:rsidRDefault="004B3159" w:rsidP="004B3159">
      <w:pPr>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Jika nilai semua variabel independen diketahui, analisis regresi linier berganda ini juga dapat memprediksi nilai variabel independen. Tujuannya adalah untuk memastikan tingkat pengaruh variabel-variabel independen terhadap satu sama lain. Ketika ada lebih dari satu variabel independen dalam penelitian, maka metode ini digunakan. Analisis regresi linier berganda juga bertujuan untuk memastikan sejauh mana variabel independen mempengaruhi variabel dependen serta arah hubungannya. Berikut hasil dari analisis regresi linier berganda:</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p>
    <w:p w:rsidR="004B3159" w:rsidRPr="00F86D38"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4.7</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r w:rsidRPr="00F86D38">
        <w:rPr>
          <w:rFonts w:ascii="Times New Roman" w:hAnsi="Times New Roman" w:cs="Times New Roman"/>
          <w:b/>
          <w:bCs/>
          <w:sz w:val="24"/>
          <w:szCs w:val="24"/>
          <w:lang w:val="id-ID"/>
        </w:rPr>
        <w:t>Hasil Analisis Regresi Linier Berganda</w:t>
      </w:r>
    </w:p>
    <w:p w:rsidR="004B3159" w:rsidRDefault="004B3159" w:rsidP="004B3159">
      <w:pPr>
        <w:autoSpaceDE w:val="0"/>
        <w:autoSpaceDN w:val="0"/>
        <w:adjustRightInd w:val="0"/>
        <w:spacing w:after="0" w:line="240" w:lineRule="auto"/>
        <w:jc w:val="center"/>
        <w:rPr>
          <w:rFonts w:ascii="Times New Roman" w:hAnsi="Times New Roman" w:cs="Times New Roman"/>
          <w:b/>
          <w:bCs/>
          <w:sz w:val="24"/>
          <w:szCs w:val="24"/>
          <w:lang w:val="id-ID"/>
        </w:rPr>
      </w:pPr>
    </w:p>
    <w:tbl>
      <w:tblPr>
        <w:tblW w:w="7953" w:type="dxa"/>
        <w:tblInd w:w="93" w:type="dxa"/>
        <w:tblLook w:val="04A0" w:firstRow="1" w:lastRow="0" w:firstColumn="1" w:lastColumn="0" w:noHBand="0" w:noVBand="1"/>
      </w:tblPr>
      <w:tblGrid>
        <w:gridCol w:w="317"/>
        <w:gridCol w:w="2419"/>
        <w:gridCol w:w="1414"/>
        <w:gridCol w:w="1437"/>
        <w:gridCol w:w="2366"/>
      </w:tblGrid>
      <w:tr w:rsidR="004B3159" w:rsidRPr="008925FB" w:rsidTr="00742903">
        <w:trPr>
          <w:trHeight w:val="525"/>
        </w:trPr>
        <w:tc>
          <w:tcPr>
            <w:tcW w:w="7953" w:type="dxa"/>
            <w:gridSpan w:val="5"/>
            <w:tcBorders>
              <w:top w:val="single" w:sz="8" w:space="0" w:color="auto"/>
              <w:left w:val="single" w:sz="8" w:space="0" w:color="auto"/>
              <w:bottom w:val="single" w:sz="12" w:space="0" w:color="000000"/>
              <w:right w:val="single" w:sz="8" w:space="0" w:color="000000"/>
            </w:tcBorders>
            <w:shd w:val="clear" w:color="auto" w:fill="auto"/>
            <w:vAlign w:val="center"/>
            <w:hideMark/>
          </w:tcPr>
          <w:p w:rsidR="004B3159" w:rsidRPr="008925FB" w:rsidRDefault="004B3159" w:rsidP="00742903">
            <w:pPr>
              <w:spacing w:after="0" w:line="240" w:lineRule="auto"/>
              <w:jc w:val="center"/>
              <w:rPr>
                <w:rFonts w:ascii="Arial Bold" w:eastAsia="Times New Roman" w:hAnsi="Arial Bold" w:cs="Calibri"/>
                <w:b/>
                <w:bCs/>
                <w:color w:val="000000"/>
                <w:sz w:val="18"/>
                <w:szCs w:val="18"/>
              </w:rPr>
            </w:pPr>
            <w:r w:rsidRPr="008925FB">
              <w:rPr>
                <w:rFonts w:ascii="Arial Bold" w:eastAsia="Times New Roman" w:hAnsi="Arial Bold" w:cs="Calibri"/>
                <w:b/>
                <w:bCs/>
                <w:color w:val="000000"/>
                <w:sz w:val="18"/>
                <w:szCs w:val="18"/>
              </w:rPr>
              <w:t>Coefficients</w:t>
            </w:r>
            <w:r w:rsidRPr="008925FB">
              <w:rPr>
                <w:rFonts w:ascii="Arial Bold" w:eastAsia="Times New Roman" w:hAnsi="Arial Bold" w:cs="Calibri"/>
                <w:b/>
                <w:bCs/>
                <w:color w:val="000000"/>
                <w:sz w:val="18"/>
                <w:szCs w:val="18"/>
                <w:vertAlign w:val="superscript"/>
              </w:rPr>
              <w:t>a</w:t>
            </w:r>
          </w:p>
        </w:tc>
      </w:tr>
      <w:tr w:rsidR="004B3159" w:rsidRPr="008925FB" w:rsidTr="00742903">
        <w:trPr>
          <w:trHeight w:val="495"/>
        </w:trPr>
        <w:tc>
          <w:tcPr>
            <w:tcW w:w="2736" w:type="dxa"/>
            <w:gridSpan w:val="2"/>
            <w:vMerge w:val="restart"/>
            <w:tcBorders>
              <w:top w:val="single" w:sz="12" w:space="0" w:color="000000"/>
              <w:left w:val="single" w:sz="8" w:space="0" w:color="auto"/>
              <w:bottom w:val="single" w:sz="12" w:space="0" w:color="000000"/>
              <w:right w:val="single" w:sz="12" w:space="0" w:color="000000"/>
            </w:tcBorders>
            <w:shd w:val="clear" w:color="auto" w:fill="auto"/>
            <w:vAlign w:val="bottom"/>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Model</w:t>
            </w:r>
          </w:p>
        </w:tc>
        <w:tc>
          <w:tcPr>
            <w:tcW w:w="2851" w:type="dxa"/>
            <w:gridSpan w:val="2"/>
            <w:tcBorders>
              <w:top w:val="single" w:sz="12" w:space="0" w:color="000000"/>
              <w:left w:val="nil"/>
              <w:bottom w:val="single" w:sz="4" w:space="0" w:color="000000"/>
              <w:right w:val="single" w:sz="4" w:space="0" w:color="000000"/>
            </w:tcBorders>
            <w:shd w:val="clear" w:color="auto" w:fill="auto"/>
            <w:vAlign w:val="center"/>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Unstandardized Coefficients</w:t>
            </w:r>
          </w:p>
        </w:tc>
        <w:tc>
          <w:tcPr>
            <w:tcW w:w="2366" w:type="dxa"/>
            <w:tcBorders>
              <w:top w:val="nil"/>
              <w:left w:val="nil"/>
              <w:bottom w:val="single" w:sz="4" w:space="0" w:color="000000"/>
              <w:right w:val="single" w:sz="8" w:space="0" w:color="auto"/>
            </w:tcBorders>
            <w:shd w:val="clear" w:color="auto" w:fill="auto"/>
            <w:vAlign w:val="center"/>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Standardized Coefficients</w:t>
            </w:r>
          </w:p>
        </w:tc>
      </w:tr>
      <w:tr w:rsidR="004B3159" w:rsidRPr="008925FB" w:rsidTr="00742903">
        <w:trPr>
          <w:trHeight w:val="315"/>
        </w:trPr>
        <w:tc>
          <w:tcPr>
            <w:tcW w:w="2736" w:type="dxa"/>
            <w:gridSpan w:val="2"/>
            <w:vMerge/>
            <w:tcBorders>
              <w:top w:val="single" w:sz="12" w:space="0" w:color="000000"/>
              <w:left w:val="single" w:sz="8" w:space="0" w:color="auto"/>
              <w:bottom w:val="single" w:sz="12" w:space="0" w:color="000000"/>
              <w:right w:val="single" w:sz="12" w:space="0" w:color="000000"/>
            </w:tcBorders>
            <w:vAlign w:val="center"/>
            <w:hideMark/>
          </w:tcPr>
          <w:p w:rsidR="004B3159" w:rsidRPr="008925FB" w:rsidRDefault="004B3159" w:rsidP="00742903">
            <w:pPr>
              <w:spacing w:after="0" w:line="240" w:lineRule="auto"/>
              <w:rPr>
                <w:rFonts w:ascii="Arial" w:eastAsia="Times New Roman" w:hAnsi="Arial" w:cs="Arial"/>
                <w:color w:val="000000"/>
                <w:sz w:val="18"/>
                <w:szCs w:val="18"/>
              </w:rPr>
            </w:pPr>
          </w:p>
        </w:tc>
        <w:tc>
          <w:tcPr>
            <w:tcW w:w="1414" w:type="dxa"/>
            <w:tcBorders>
              <w:top w:val="nil"/>
              <w:left w:val="nil"/>
              <w:bottom w:val="single" w:sz="12" w:space="0" w:color="000000"/>
              <w:right w:val="single" w:sz="4" w:space="0" w:color="000000"/>
            </w:tcBorders>
            <w:shd w:val="clear" w:color="auto" w:fill="auto"/>
            <w:vAlign w:val="bottom"/>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B</w:t>
            </w:r>
          </w:p>
        </w:tc>
        <w:tc>
          <w:tcPr>
            <w:tcW w:w="1437" w:type="dxa"/>
            <w:tcBorders>
              <w:top w:val="nil"/>
              <w:left w:val="nil"/>
              <w:bottom w:val="single" w:sz="12" w:space="0" w:color="000000"/>
              <w:right w:val="single" w:sz="4" w:space="0" w:color="000000"/>
            </w:tcBorders>
            <w:shd w:val="clear" w:color="auto" w:fill="auto"/>
            <w:vAlign w:val="bottom"/>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Std. Error</w:t>
            </w:r>
          </w:p>
        </w:tc>
        <w:tc>
          <w:tcPr>
            <w:tcW w:w="2366" w:type="dxa"/>
            <w:tcBorders>
              <w:top w:val="nil"/>
              <w:left w:val="nil"/>
              <w:bottom w:val="single" w:sz="12" w:space="0" w:color="000000"/>
              <w:right w:val="single" w:sz="8" w:space="0" w:color="auto"/>
            </w:tcBorders>
            <w:shd w:val="clear" w:color="auto" w:fill="auto"/>
            <w:vAlign w:val="bottom"/>
            <w:hideMark/>
          </w:tcPr>
          <w:p w:rsidR="004B3159" w:rsidRPr="008925FB" w:rsidRDefault="004B3159" w:rsidP="00742903">
            <w:pPr>
              <w:spacing w:after="0" w:line="240" w:lineRule="auto"/>
              <w:jc w:val="center"/>
              <w:rPr>
                <w:rFonts w:ascii="Arial" w:eastAsia="Times New Roman" w:hAnsi="Arial" w:cs="Arial"/>
                <w:color w:val="000000"/>
                <w:sz w:val="18"/>
                <w:szCs w:val="18"/>
              </w:rPr>
            </w:pPr>
            <w:r w:rsidRPr="008925FB">
              <w:rPr>
                <w:rFonts w:ascii="Arial" w:eastAsia="Times New Roman" w:hAnsi="Arial" w:cs="Arial"/>
                <w:color w:val="000000"/>
                <w:sz w:val="18"/>
                <w:szCs w:val="18"/>
              </w:rPr>
              <w:t>Beta</w:t>
            </w:r>
          </w:p>
        </w:tc>
      </w:tr>
      <w:tr w:rsidR="004B3159" w:rsidRPr="008925FB" w:rsidTr="00742903">
        <w:trPr>
          <w:trHeight w:val="495"/>
        </w:trPr>
        <w:tc>
          <w:tcPr>
            <w:tcW w:w="317" w:type="dxa"/>
            <w:vMerge w:val="restart"/>
            <w:tcBorders>
              <w:top w:val="nil"/>
              <w:left w:val="single" w:sz="8" w:space="0" w:color="auto"/>
              <w:bottom w:val="single" w:sz="12" w:space="0" w:color="000000"/>
              <w:right w:val="nil"/>
            </w:tcBorders>
            <w:shd w:val="clear" w:color="auto" w:fill="auto"/>
            <w:noWrap/>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1</w:t>
            </w:r>
          </w:p>
        </w:tc>
        <w:tc>
          <w:tcPr>
            <w:tcW w:w="2419" w:type="dxa"/>
            <w:tcBorders>
              <w:top w:val="nil"/>
              <w:left w:val="nil"/>
              <w:bottom w:val="nil"/>
              <w:right w:val="single" w:sz="12" w:space="0" w:color="000000"/>
            </w:tcBorders>
            <w:shd w:val="clear" w:color="auto" w:fill="auto"/>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(Constant)</w:t>
            </w:r>
          </w:p>
        </w:tc>
        <w:tc>
          <w:tcPr>
            <w:tcW w:w="1414" w:type="dxa"/>
            <w:tcBorders>
              <w:top w:val="nil"/>
              <w:left w:val="nil"/>
              <w:bottom w:val="nil"/>
              <w:right w:val="single" w:sz="4"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,253</w:t>
            </w:r>
          </w:p>
        </w:tc>
        <w:tc>
          <w:tcPr>
            <w:tcW w:w="1437" w:type="dxa"/>
            <w:tcBorders>
              <w:top w:val="nil"/>
              <w:left w:val="nil"/>
              <w:bottom w:val="nil"/>
              <w:right w:val="single" w:sz="4"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,104</w:t>
            </w:r>
          </w:p>
        </w:tc>
        <w:tc>
          <w:tcPr>
            <w:tcW w:w="2366" w:type="dxa"/>
            <w:tcBorders>
              <w:top w:val="nil"/>
              <w:left w:val="nil"/>
              <w:bottom w:val="nil"/>
              <w:right w:val="single" w:sz="8" w:space="0" w:color="auto"/>
            </w:tcBorders>
            <w:shd w:val="clear" w:color="auto" w:fill="auto"/>
            <w:vAlign w:val="center"/>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 </w:t>
            </w:r>
          </w:p>
        </w:tc>
      </w:tr>
      <w:tr w:rsidR="004B3159" w:rsidRPr="008925FB" w:rsidTr="00742903">
        <w:trPr>
          <w:trHeight w:val="480"/>
        </w:trPr>
        <w:tc>
          <w:tcPr>
            <w:tcW w:w="317" w:type="dxa"/>
            <w:vMerge/>
            <w:tcBorders>
              <w:top w:val="nil"/>
              <w:left w:val="single" w:sz="8" w:space="0" w:color="auto"/>
              <w:bottom w:val="single" w:sz="12" w:space="0" w:color="000000"/>
              <w:right w:val="nil"/>
            </w:tcBorders>
            <w:vAlign w:val="center"/>
            <w:hideMark/>
          </w:tcPr>
          <w:p w:rsidR="004B3159" w:rsidRPr="008925FB" w:rsidRDefault="004B3159" w:rsidP="00742903">
            <w:pPr>
              <w:spacing w:after="0" w:line="240" w:lineRule="auto"/>
              <w:rPr>
                <w:rFonts w:ascii="Arial" w:eastAsia="Times New Roman" w:hAnsi="Arial" w:cs="Arial"/>
                <w:color w:val="000000"/>
                <w:sz w:val="18"/>
                <w:szCs w:val="18"/>
              </w:rPr>
            </w:pPr>
          </w:p>
        </w:tc>
        <w:tc>
          <w:tcPr>
            <w:tcW w:w="2419" w:type="dxa"/>
            <w:tcBorders>
              <w:top w:val="nil"/>
              <w:left w:val="nil"/>
              <w:bottom w:val="nil"/>
              <w:right w:val="single" w:sz="12" w:space="0" w:color="000000"/>
            </w:tcBorders>
            <w:shd w:val="clear" w:color="auto" w:fill="auto"/>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Green Accounting</w:t>
            </w:r>
          </w:p>
        </w:tc>
        <w:tc>
          <w:tcPr>
            <w:tcW w:w="1414" w:type="dxa"/>
            <w:tcBorders>
              <w:top w:val="nil"/>
              <w:left w:val="nil"/>
              <w:bottom w:val="nil"/>
              <w:right w:val="single" w:sz="4"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,106</w:t>
            </w:r>
          </w:p>
        </w:tc>
        <w:tc>
          <w:tcPr>
            <w:tcW w:w="1437" w:type="dxa"/>
            <w:tcBorders>
              <w:top w:val="nil"/>
              <w:left w:val="nil"/>
              <w:bottom w:val="nil"/>
              <w:right w:val="single" w:sz="4"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,058</w:t>
            </w:r>
          </w:p>
        </w:tc>
        <w:tc>
          <w:tcPr>
            <w:tcW w:w="2366" w:type="dxa"/>
            <w:tcBorders>
              <w:top w:val="nil"/>
              <w:left w:val="nil"/>
              <w:bottom w:val="nil"/>
              <w:right w:val="single" w:sz="8"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,088</w:t>
            </w:r>
          </w:p>
        </w:tc>
      </w:tr>
      <w:tr w:rsidR="004B3159" w:rsidRPr="008925FB" w:rsidTr="00742903">
        <w:trPr>
          <w:trHeight w:val="480"/>
        </w:trPr>
        <w:tc>
          <w:tcPr>
            <w:tcW w:w="317" w:type="dxa"/>
            <w:vMerge/>
            <w:tcBorders>
              <w:top w:val="nil"/>
              <w:left w:val="single" w:sz="8" w:space="0" w:color="auto"/>
              <w:bottom w:val="single" w:sz="12" w:space="0" w:color="000000"/>
              <w:right w:val="nil"/>
            </w:tcBorders>
            <w:vAlign w:val="center"/>
            <w:hideMark/>
          </w:tcPr>
          <w:p w:rsidR="004B3159" w:rsidRPr="008925FB" w:rsidRDefault="004B3159" w:rsidP="00742903">
            <w:pPr>
              <w:spacing w:after="0" w:line="240" w:lineRule="auto"/>
              <w:rPr>
                <w:rFonts w:ascii="Arial" w:eastAsia="Times New Roman" w:hAnsi="Arial" w:cs="Arial"/>
                <w:color w:val="000000"/>
                <w:sz w:val="18"/>
                <w:szCs w:val="18"/>
              </w:rPr>
            </w:pPr>
          </w:p>
        </w:tc>
        <w:tc>
          <w:tcPr>
            <w:tcW w:w="2419" w:type="dxa"/>
            <w:tcBorders>
              <w:top w:val="nil"/>
              <w:left w:val="nil"/>
              <w:bottom w:val="nil"/>
              <w:right w:val="single" w:sz="12" w:space="0" w:color="000000"/>
            </w:tcBorders>
            <w:shd w:val="clear" w:color="auto" w:fill="auto"/>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Sustainability Report</w:t>
            </w:r>
          </w:p>
        </w:tc>
        <w:tc>
          <w:tcPr>
            <w:tcW w:w="1414" w:type="dxa"/>
            <w:tcBorders>
              <w:top w:val="nil"/>
              <w:left w:val="nil"/>
              <w:bottom w:val="nil"/>
              <w:right w:val="single" w:sz="4"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1,261</w:t>
            </w:r>
          </w:p>
        </w:tc>
        <w:tc>
          <w:tcPr>
            <w:tcW w:w="1437" w:type="dxa"/>
            <w:tcBorders>
              <w:top w:val="nil"/>
              <w:left w:val="nil"/>
              <w:bottom w:val="nil"/>
              <w:right w:val="single" w:sz="4"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,067</w:t>
            </w:r>
          </w:p>
        </w:tc>
        <w:tc>
          <w:tcPr>
            <w:tcW w:w="2366" w:type="dxa"/>
            <w:tcBorders>
              <w:top w:val="nil"/>
              <w:left w:val="nil"/>
              <w:bottom w:val="nil"/>
              <w:right w:val="single" w:sz="8"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,962</w:t>
            </w:r>
          </w:p>
        </w:tc>
      </w:tr>
      <w:tr w:rsidR="004B3159" w:rsidRPr="008925FB" w:rsidTr="00742903">
        <w:trPr>
          <w:trHeight w:val="495"/>
        </w:trPr>
        <w:tc>
          <w:tcPr>
            <w:tcW w:w="317" w:type="dxa"/>
            <w:vMerge/>
            <w:tcBorders>
              <w:top w:val="nil"/>
              <w:left w:val="single" w:sz="8" w:space="0" w:color="auto"/>
              <w:bottom w:val="single" w:sz="12" w:space="0" w:color="000000"/>
              <w:right w:val="nil"/>
            </w:tcBorders>
            <w:vAlign w:val="center"/>
            <w:hideMark/>
          </w:tcPr>
          <w:p w:rsidR="004B3159" w:rsidRPr="008925FB" w:rsidRDefault="004B3159" w:rsidP="00742903">
            <w:pPr>
              <w:spacing w:after="0" w:line="240" w:lineRule="auto"/>
              <w:rPr>
                <w:rFonts w:ascii="Arial" w:eastAsia="Times New Roman" w:hAnsi="Arial" w:cs="Arial"/>
                <w:color w:val="000000"/>
                <w:sz w:val="18"/>
                <w:szCs w:val="18"/>
              </w:rPr>
            </w:pPr>
          </w:p>
        </w:tc>
        <w:tc>
          <w:tcPr>
            <w:tcW w:w="2419" w:type="dxa"/>
            <w:tcBorders>
              <w:top w:val="nil"/>
              <w:left w:val="nil"/>
              <w:bottom w:val="single" w:sz="12" w:space="0" w:color="000000"/>
              <w:right w:val="single" w:sz="12" w:space="0" w:color="000000"/>
            </w:tcBorders>
            <w:shd w:val="clear" w:color="auto" w:fill="auto"/>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Ukuran Perusahaan</w:t>
            </w:r>
          </w:p>
        </w:tc>
        <w:tc>
          <w:tcPr>
            <w:tcW w:w="1414" w:type="dxa"/>
            <w:tcBorders>
              <w:top w:val="nil"/>
              <w:left w:val="nil"/>
              <w:bottom w:val="single" w:sz="12" w:space="0" w:color="000000"/>
              <w:right w:val="single" w:sz="4"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-,092</w:t>
            </w:r>
          </w:p>
        </w:tc>
        <w:tc>
          <w:tcPr>
            <w:tcW w:w="1437" w:type="dxa"/>
            <w:tcBorders>
              <w:top w:val="nil"/>
              <w:left w:val="nil"/>
              <w:bottom w:val="single" w:sz="12" w:space="0" w:color="000000"/>
              <w:right w:val="single" w:sz="4"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,023</w:t>
            </w:r>
          </w:p>
        </w:tc>
        <w:tc>
          <w:tcPr>
            <w:tcW w:w="2366" w:type="dxa"/>
            <w:tcBorders>
              <w:top w:val="nil"/>
              <w:left w:val="nil"/>
              <w:bottom w:val="single" w:sz="12" w:space="0" w:color="000000"/>
              <w:right w:val="single" w:sz="8" w:space="0" w:color="auto"/>
            </w:tcBorders>
            <w:shd w:val="clear" w:color="auto" w:fill="auto"/>
            <w:noWrap/>
            <w:vAlign w:val="center"/>
            <w:hideMark/>
          </w:tcPr>
          <w:p w:rsidR="004B3159" w:rsidRPr="008925FB" w:rsidRDefault="004B3159" w:rsidP="00742903">
            <w:pPr>
              <w:spacing w:after="0" w:line="240" w:lineRule="auto"/>
              <w:jc w:val="right"/>
              <w:rPr>
                <w:rFonts w:ascii="Arial" w:eastAsia="Times New Roman" w:hAnsi="Arial" w:cs="Arial"/>
                <w:color w:val="000000"/>
                <w:sz w:val="18"/>
                <w:szCs w:val="18"/>
              </w:rPr>
            </w:pPr>
            <w:r w:rsidRPr="008925FB">
              <w:rPr>
                <w:rFonts w:ascii="Arial" w:eastAsia="Times New Roman" w:hAnsi="Arial" w:cs="Arial"/>
                <w:color w:val="000000"/>
                <w:sz w:val="18"/>
                <w:szCs w:val="18"/>
              </w:rPr>
              <w:t>-,142</w:t>
            </w:r>
          </w:p>
        </w:tc>
      </w:tr>
      <w:tr w:rsidR="004B3159" w:rsidRPr="008925FB" w:rsidTr="00742903">
        <w:trPr>
          <w:trHeight w:val="405"/>
        </w:trPr>
        <w:tc>
          <w:tcPr>
            <w:tcW w:w="7953" w:type="dxa"/>
            <w:gridSpan w:val="5"/>
            <w:tcBorders>
              <w:top w:val="single" w:sz="12" w:space="0" w:color="000000"/>
              <w:left w:val="single" w:sz="8" w:space="0" w:color="auto"/>
              <w:bottom w:val="single" w:sz="8" w:space="0" w:color="auto"/>
              <w:right w:val="single" w:sz="8" w:space="0" w:color="000000"/>
            </w:tcBorders>
            <w:shd w:val="clear" w:color="auto" w:fill="auto"/>
            <w:hideMark/>
          </w:tcPr>
          <w:p w:rsidR="004B3159" w:rsidRPr="008925FB" w:rsidRDefault="004B3159" w:rsidP="00742903">
            <w:pPr>
              <w:spacing w:after="0" w:line="240" w:lineRule="auto"/>
              <w:rPr>
                <w:rFonts w:ascii="Arial" w:eastAsia="Times New Roman" w:hAnsi="Arial" w:cs="Arial"/>
                <w:color w:val="000000"/>
                <w:sz w:val="18"/>
                <w:szCs w:val="18"/>
              </w:rPr>
            </w:pPr>
            <w:r w:rsidRPr="008925FB">
              <w:rPr>
                <w:rFonts w:ascii="Arial" w:eastAsia="Times New Roman" w:hAnsi="Arial" w:cs="Arial"/>
                <w:color w:val="000000"/>
                <w:sz w:val="18"/>
                <w:szCs w:val="18"/>
              </w:rPr>
              <w:t>a. Dependent Variable: Profitabilitas</w:t>
            </w:r>
          </w:p>
        </w:tc>
      </w:tr>
    </w:tbl>
    <w:p w:rsidR="004B3159" w:rsidRDefault="004B3159" w:rsidP="004B3159">
      <w:pPr>
        <w:autoSpaceDE w:val="0"/>
        <w:autoSpaceDN w:val="0"/>
        <w:adjustRightInd w:val="0"/>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 </w:t>
      </w:r>
      <w:r w:rsidRPr="003B1010">
        <w:rPr>
          <w:rFonts w:ascii="Times New Roman" w:hAnsi="Times New Roman" w:cs="Times New Roman"/>
          <w:i/>
          <w:iCs/>
          <w:sz w:val="24"/>
          <w:szCs w:val="24"/>
          <w:lang w:val="id-ID"/>
        </w:rPr>
        <w:t>Output</w:t>
      </w:r>
      <w:r>
        <w:rPr>
          <w:rFonts w:ascii="Times New Roman" w:hAnsi="Times New Roman" w:cs="Times New Roman"/>
          <w:sz w:val="24"/>
          <w:szCs w:val="24"/>
          <w:lang w:val="id-ID"/>
        </w:rPr>
        <w:t xml:space="preserve"> SPSS 22, 2024</w:t>
      </w:r>
    </w:p>
    <w:p w:rsidR="004B3159" w:rsidRDefault="004B3159" w:rsidP="004B31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tabel 4.7 didapatkan persamaan analisis regresi linier berganda dengan rumus: Y = α + ꞵı + ꞵᴤ + ꞵᴣ + e</w:t>
      </w:r>
    </w:p>
    <w:p w:rsidR="004B3159" w:rsidRDefault="004B3159" w:rsidP="004B31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 = 0,253 + 0,106 + 1,261 + -0,092 + e </w:t>
      </w:r>
    </w:p>
    <w:p w:rsidR="004B3159" w:rsidRDefault="004B3159" w:rsidP="004B31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persamaan analisis regresi linier berganda akan diuraikan dibawah ini:</w:t>
      </w:r>
    </w:p>
    <w:p w:rsidR="004B3159" w:rsidRDefault="004B3159" w:rsidP="004B3159">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tabel 4.7 dapat dilihat bahwa nilai konstanta sebesar 0,253 yang memiliki arti yaitu apabila variabel </w:t>
      </w:r>
      <w:r w:rsidRPr="003B1010">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variabel </w:t>
      </w:r>
      <w:r w:rsidRPr="003B1010">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dan variabel ukuran perusahaan mempunyai nilai 0 (konstanta) maka terjadi kenaikan pada nilai profitabilitas sebesar 0,253.</w:t>
      </w:r>
    </w:p>
    <w:p w:rsidR="004B3159" w:rsidRDefault="004B3159" w:rsidP="004B3159">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koefisien </w:t>
      </w:r>
      <w:r w:rsidRPr="003B1010">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nilainya sebesar 0,106 yang memiliki arti bahwa variabel </w:t>
      </w:r>
      <w:r w:rsidRPr="003B1010">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memiliki pengaruh positif terhadap variabel profitabilitas, dan setiap ada kenaikan satu unit pada variabel </w:t>
      </w:r>
      <w:r w:rsidRPr="003B1010">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akan menambah nilai pada variabel profitabilitas sebesar 0,106.</w:t>
      </w:r>
    </w:p>
    <w:p w:rsidR="004B3159" w:rsidRDefault="004B3159" w:rsidP="004B3159">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koefisien </w:t>
      </w:r>
      <w:r w:rsidRPr="003B1010">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nilainya sebesar 1,261 yang memiliki arti bahwa variabel </w:t>
      </w:r>
      <w:r w:rsidRPr="003B1010">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memiliki pengaruh positif terhadap </w:t>
      </w:r>
      <w:r>
        <w:rPr>
          <w:rFonts w:ascii="Times New Roman" w:hAnsi="Times New Roman" w:cs="Times New Roman"/>
          <w:sz w:val="24"/>
          <w:szCs w:val="24"/>
          <w:lang w:val="id-ID"/>
        </w:rPr>
        <w:lastRenderedPageBreak/>
        <w:t xml:space="preserve">variabel profitabilitas, dan setiap ada kenaikan satu unit pada variabel </w:t>
      </w:r>
      <w:r w:rsidRPr="003B1010">
        <w:rPr>
          <w:rFonts w:ascii="Times New Roman" w:hAnsi="Times New Roman" w:cs="Times New Roman"/>
          <w:i/>
          <w:iCs/>
          <w:sz w:val="24"/>
          <w:szCs w:val="24"/>
          <w:lang w:val="id-ID"/>
        </w:rPr>
        <w:t>sustainability</w:t>
      </w:r>
      <w:r>
        <w:rPr>
          <w:rFonts w:ascii="Times New Roman" w:hAnsi="Times New Roman" w:cs="Times New Roman"/>
          <w:sz w:val="24"/>
          <w:szCs w:val="24"/>
          <w:lang w:val="id-ID"/>
        </w:rPr>
        <w:t xml:space="preserve"> report maka akan menambah nilai pada variabel profitabilitas sebesar 1,261. Karena nilai koefisien beta pada variabel </w:t>
      </w:r>
      <w:r w:rsidRPr="003B1010">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paling menjauhi 0 makan dapat dikatakan bahwa variabel </w:t>
      </w:r>
      <w:r w:rsidRPr="003B1010">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merupakan variabel yang paling dominan.</w:t>
      </w:r>
    </w:p>
    <w:p w:rsidR="004B3159" w:rsidRDefault="004B3159" w:rsidP="004B3159">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Pada koefisien ukuran perusahaan nilainya sebesar -0,092 yang memiliki arti bahwa variabel ukuran perusahaan memiliki pengaruh negatif terhadap variabel profitabilitas, dan setiap ada kenaikan satu unit pada variabel ukuran perusahaan maka akan mengurangi nilai pada variabel profitabilitas sebesar -0,092.</w:t>
      </w:r>
    </w:p>
    <w:p w:rsidR="004B3159" w:rsidRPr="0098033C" w:rsidRDefault="004B3159" w:rsidP="004B3159">
      <w:pPr>
        <w:pStyle w:val="ListParagraph"/>
        <w:autoSpaceDE w:val="0"/>
        <w:autoSpaceDN w:val="0"/>
        <w:adjustRightInd w:val="0"/>
        <w:spacing w:after="0" w:line="480" w:lineRule="auto"/>
        <w:ind w:left="0"/>
        <w:jc w:val="both"/>
        <w:rPr>
          <w:rFonts w:ascii="Times New Roman" w:hAnsi="Times New Roman" w:cs="Times New Roman"/>
          <w:b/>
          <w:bCs/>
          <w:sz w:val="24"/>
          <w:szCs w:val="24"/>
          <w:lang w:val="id-ID"/>
        </w:rPr>
      </w:pPr>
      <w:r w:rsidRPr="0098033C">
        <w:rPr>
          <w:rFonts w:ascii="Times New Roman" w:hAnsi="Times New Roman" w:cs="Times New Roman"/>
          <w:b/>
          <w:bCs/>
          <w:sz w:val="24"/>
          <w:szCs w:val="24"/>
          <w:lang w:val="id-ID"/>
        </w:rPr>
        <w:t>4. Uji Hipotesis</w:t>
      </w: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Untuk menentukan apakah hipotesis yang diajukan dalam penelitian ini dapat diterima atau tidak, maka pengujian hipotesis digunakan untuk mengumpulkan dan mengevaluasi data guna mendukung hipotesis alternatif dan menolak hipotesis nol. Dibawah ini akan diuraikan uji hipotesis:</w:t>
      </w:r>
    </w:p>
    <w:p w:rsidR="004B3159" w:rsidRPr="003B1010" w:rsidRDefault="004B3159" w:rsidP="004B3159">
      <w:pPr>
        <w:pStyle w:val="ListParagraph"/>
        <w:numPr>
          <w:ilvl w:val="0"/>
          <w:numId w:val="4"/>
        </w:numPr>
        <w:autoSpaceDE w:val="0"/>
        <w:autoSpaceDN w:val="0"/>
        <w:adjustRightInd w:val="0"/>
        <w:spacing w:after="0" w:line="480" w:lineRule="auto"/>
        <w:ind w:left="567" w:hanging="283"/>
        <w:jc w:val="both"/>
        <w:rPr>
          <w:rFonts w:ascii="Times New Roman" w:hAnsi="Times New Roman" w:cs="Times New Roman"/>
          <w:b/>
          <w:bCs/>
          <w:sz w:val="24"/>
          <w:szCs w:val="24"/>
          <w:lang w:val="id-ID"/>
        </w:rPr>
      </w:pPr>
      <w:r w:rsidRPr="003B1010">
        <w:rPr>
          <w:rFonts w:ascii="Times New Roman" w:hAnsi="Times New Roman" w:cs="Times New Roman"/>
          <w:b/>
          <w:bCs/>
          <w:sz w:val="24"/>
          <w:szCs w:val="24"/>
          <w:lang w:val="id-ID"/>
        </w:rPr>
        <w:t>Uji Kelayakan Model (Uji F)</w:t>
      </w:r>
    </w:p>
    <w:p w:rsidR="004B3159" w:rsidRDefault="004B3159" w:rsidP="004B3159">
      <w:pPr>
        <w:pStyle w:val="ListParagraph"/>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Tujuan dari uji kelayakan model adalah untuk mengevaluasi data model regresi yang digunakan dalam temuan kelayakan model uji F untuk mengestimasi dampak dari variabel independen terhadap variabel dependen.</w:t>
      </w:r>
    </w:p>
    <w:p w:rsidR="004B3159" w:rsidRDefault="004B3159" w:rsidP="004B3159">
      <w:pPr>
        <w:pStyle w:val="ListParagraph"/>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ab/>
        <w:t>Hipotesis dapat dianggap diterima jika hasil F &lt; 0,05. Sebaliknya, hipotesis ditolak jika hasil F &gt; 0,05. Selanjutnya, nilai F hitung harus lebih kecil dari nilai F tabel. Dibawah ini merupakan hasil uji kelayakan model:</w:t>
      </w:r>
    </w:p>
    <w:p w:rsidR="004B3159" w:rsidRDefault="004B3159" w:rsidP="004B3159">
      <w:pPr>
        <w:pStyle w:val="ListParagraph"/>
        <w:autoSpaceDE w:val="0"/>
        <w:autoSpaceDN w:val="0"/>
        <w:adjustRightInd w:val="0"/>
        <w:spacing w:after="0" w:line="480" w:lineRule="auto"/>
        <w:ind w:left="567" w:hanging="283"/>
        <w:jc w:val="both"/>
        <w:rPr>
          <w:rFonts w:ascii="Times New Roman" w:hAnsi="Times New Roman" w:cs="Times New Roman"/>
          <w:sz w:val="24"/>
          <w:szCs w:val="24"/>
          <w:lang w:val="id-ID"/>
        </w:rPr>
      </w:pPr>
    </w:p>
    <w:p w:rsidR="004B3159" w:rsidRPr="001615DF" w:rsidRDefault="004B3159" w:rsidP="004B3159">
      <w:pPr>
        <w:pStyle w:val="ListParagraph"/>
        <w:autoSpaceDE w:val="0"/>
        <w:autoSpaceDN w:val="0"/>
        <w:adjustRightInd w:val="0"/>
        <w:spacing w:after="0" w:line="240" w:lineRule="auto"/>
        <w:ind w:left="426"/>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4.8</w:t>
      </w:r>
    </w:p>
    <w:p w:rsidR="004B3159" w:rsidRDefault="004B3159" w:rsidP="004B3159">
      <w:pPr>
        <w:pStyle w:val="ListParagraph"/>
        <w:autoSpaceDE w:val="0"/>
        <w:autoSpaceDN w:val="0"/>
        <w:adjustRightInd w:val="0"/>
        <w:spacing w:after="0" w:line="240" w:lineRule="auto"/>
        <w:ind w:left="426"/>
        <w:jc w:val="center"/>
        <w:rPr>
          <w:rFonts w:ascii="Times New Roman" w:hAnsi="Times New Roman" w:cs="Times New Roman"/>
          <w:b/>
          <w:bCs/>
          <w:sz w:val="24"/>
          <w:szCs w:val="24"/>
          <w:lang w:val="id-ID"/>
        </w:rPr>
      </w:pPr>
      <w:r w:rsidRPr="001615DF">
        <w:rPr>
          <w:rFonts w:ascii="Times New Roman" w:hAnsi="Times New Roman" w:cs="Times New Roman"/>
          <w:b/>
          <w:bCs/>
          <w:sz w:val="24"/>
          <w:szCs w:val="24"/>
          <w:lang w:val="id-ID"/>
        </w:rPr>
        <w:t>Hasil Uji Kelayakan Model (Uji F)</w:t>
      </w:r>
    </w:p>
    <w:p w:rsidR="004B3159" w:rsidRDefault="004B3159" w:rsidP="004B3159">
      <w:pPr>
        <w:pStyle w:val="ListParagraph"/>
        <w:autoSpaceDE w:val="0"/>
        <w:autoSpaceDN w:val="0"/>
        <w:adjustRightInd w:val="0"/>
        <w:spacing w:after="0" w:line="240" w:lineRule="auto"/>
        <w:ind w:left="426"/>
        <w:jc w:val="center"/>
        <w:rPr>
          <w:rFonts w:ascii="Times New Roman" w:hAnsi="Times New Roman" w:cs="Times New Roman"/>
          <w:b/>
          <w:bCs/>
          <w:sz w:val="24"/>
          <w:szCs w:val="24"/>
          <w:lang w:val="id-ID"/>
        </w:rPr>
      </w:pPr>
    </w:p>
    <w:tbl>
      <w:tblPr>
        <w:tblW w:w="7840" w:type="dxa"/>
        <w:tblInd w:w="93" w:type="dxa"/>
        <w:tblLook w:val="04A0" w:firstRow="1" w:lastRow="0" w:firstColumn="1" w:lastColumn="0" w:noHBand="0" w:noVBand="1"/>
      </w:tblPr>
      <w:tblGrid>
        <w:gridCol w:w="317"/>
        <w:gridCol w:w="2457"/>
        <w:gridCol w:w="1032"/>
        <w:gridCol w:w="979"/>
        <w:gridCol w:w="1022"/>
        <w:gridCol w:w="1030"/>
        <w:gridCol w:w="1003"/>
      </w:tblGrid>
      <w:tr w:rsidR="004B3159" w:rsidRPr="00DB723C" w:rsidTr="00742903">
        <w:trPr>
          <w:trHeight w:val="423"/>
        </w:trPr>
        <w:tc>
          <w:tcPr>
            <w:tcW w:w="7840" w:type="dxa"/>
            <w:gridSpan w:val="7"/>
            <w:tcBorders>
              <w:top w:val="single" w:sz="8" w:space="0" w:color="auto"/>
              <w:left w:val="single" w:sz="8" w:space="0" w:color="auto"/>
              <w:bottom w:val="nil"/>
              <w:right w:val="single" w:sz="8" w:space="0" w:color="000000"/>
            </w:tcBorders>
            <w:shd w:val="clear" w:color="auto" w:fill="auto"/>
            <w:vAlign w:val="center"/>
            <w:hideMark/>
          </w:tcPr>
          <w:p w:rsidR="004B3159" w:rsidRPr="00DB723C" w:rsidRDefault="004B3159" w:rsidP="00742903">
            <w:pPr>
              <w:spacing w:after="0" w:line="240" w:lineRule="auto"/>
              <w:jc w:val="center"/>
              <w:rPr>
                <w:rFonts w:ascii="Arial Bold" w:eastAsia="Times New Roman" w:hAnsi="Arial Bold" w:cs="Calibri"/>
                <w:b/>
                <w:bCs/>
                <w:color w:val="000000"/>
                <w:sz w:val="18"/>
                <w:szCs w:val="18"/>
              </w:rPr>
            </w:pPr>
            <w:r w:rsidRPr="00DB723C">
              <w:rPr>
                <w:rFonts w:ascii="Arial Bold" w:eastAsia="Times New Roman" w:hAnsi="Arial Bold" w:cs="Calibri"/>
                <w:b/>
                <w:bCs/>
                <w:color w:val="000000"/>
                <w:sz w:val="18"/>
                <w:szCs w:val="18"/>
              </w:rPr>
              <w:t>ANOVA</w:t>
            </w:r>
            <w:r w:rsidRPr="00DB723C">
              <w:rPr>
                <w:rFonts w:ascii="Arial Bold" w:eastAsia="Times New Roman" w:hAnsi="Arial Bold" w:cs="Calibri"/>
                <w:b/>
                <w:bCs/>
                <w:color w:val="000000"/>
                <w:sz w:val="18"/>
                <w:szCs w:val="18"/>
                <w:vertAlign w:val="superscript"/>
              </w:rPr>
              <w:t>a</w:t>
            </w:r>
          </w:p>
        </w:tc>
      </w:tr>
      <w:tr w:rsidR="004B3159" w:rsidRPr="00DB723C" w:rsidTr="00742903">
        <w:trPr>
          <w:trHeight w:val="525"/>
        </w:trPr>
        <w:tc>
          <w:tcPr>
            <w:tcW w:w="2774" w:type="dxa"/>
            <w:gridSpan w:val="2"/>
            <w:tcBorders>
              <w:top w:val="single" w:sz="12" w:space="0" w:color="000000"/>
              <w:left w:val="single" w:sz="8" w:space="0" w:color="auto"/>
              <w:bottom w:val="single" w:sz="12" w:space="0" w:color="000000"/>
              <w:right w:val="single" w:sz="12" w:space="0" w:color="000000"/>
            </w:tcBorders>
            <w:shd w:val="clear" w:color="auto" w:fill="auto"/>
            <w:vAlign w:val="bottom"/>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Model</w:t>
            </w:r>
          </w:p>
        </w:tc>
        <w:tc>
          <w:tcPr>
            <w:tcW w:w="1032" w:type="dxa"/>
            <w:tcBorders>
              <w:top w:val="single" w:sz="12" w:space="0" w:color="000000"/>
              <w:left w:val="nil"/>
              <w:bottom w:val="single" w:sz="12" w:space="0" w:color="000000"/>
              <w:right w:val="single" w:sz="4" w:space="0" w:color="000000"/>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Sum of Squares</w:t>
            </w:r>
          </w:p>
        </w:tc>
        <w:tc>
          <w:tcPr>
            <w:tcW w:w="979" w:type="dxa"/>
            <w:tcBorders>
              <w:top w:val="single" w:sz="12" w:space="0" w:color="000000"/>
              <w:left w:val="nil"/>
              <w:bottom w:val="single" w:sz="12" w:space="0" w:color="000000"/>
              <w:right w:val="single" w:sz="4" w:space="0" w:color="000000"/>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Df</w:t>
            </w:r>
          </w:p>
        </w:tc>
        <w:tc>
          <w:tcPr>
            <w:tcW w:w="1022" w:type="dxa"/>
            <w:tcBorders>
              <w:top w:val="single" w:sz="12" w:space="0" w:color="000000"/>
              <w:left w:val="nil"/>
              <w:bottom w:val="single" w:sz="12" w:space="0" w:color="000000"/>
              <w:right w:val="single" w:sz="4" w:space="0" w:color="000000"/>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Mean Square</w:t>
            </w:r>
          </w:p>
        </w:tc>
        <w:tc>
          <w:tcPr>
            <w:tcW w:w="1030" w:type="dxa"/>
            <w:tcBorders>
              <w:top w:val="single" w:sz="12" w:space="0" w:color="000000"/>
              <w:left w:val="nil"/>
              <w:bottom w:val="single" w:sz="12" w:space="0" w:color="000000"/>
              <w:right w:val="single" w:sz="4" w:space="0" w:color="000000"/>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F</w:t>
            </w:r>
          </w:p>
        </w:tc>
        <w:tc>
          <w:tcPr>
            <w:tcW w:w="1003" w:type="dxa"/>
            <w:tcBorders>
              <w:top w:val="single" w:sz="12" w:space="0" w:color="000000"/>
              <w:left w:val="nil"/>
              <w:bottom w:val="single" w:sz="12" w:space="0" w:color="000000"/>
              <w:right w:val="single" w:sz="8" w:space="0" w:color="auto"/>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Sig.</w:t>
            </w:r>
          </w:p>
        </w:tc>
      </w:tr>
      <w:tr w:rsidR="004B3159" w:rsidRPr="00DB723C" w:rsidTr="00742903">
        <w:trPr>
          <w:trHeight w:val="495"/>
        </w:trPr>
        <w:tc>
          <w:tcPr>
            <w:tcW w:w="131" w:type="dxa"/>
            <w:vMerge w:val="restart"/>
            <w:tcBorders>
              <w:top w:val="nil"/>
              <w:left w:val="single" w:sz="8" w:space="0" w:color="auto"/>
              <w:bottom w:val="single" w:sz="12" w:space="0" w:color="000000"/>
              <w:right w:val="nil"/>
            </w:tcBorders>
            <w:shd w:val="clear" w:color="auto" w:fill="auto"/>
            <w:noWrap/>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1</w:t>
            </w:r>
          </w:p>
        </w:tc>
        <w:tc>
          <w:tcPr>
            <w:tcW w:w="2643" w:type="dxa"/>
            <w:tcBorders>
              <w:top w:val="nil"/>
              <w:left w:val="nil"/>
              <w:bottom w:val="nil"/>
              <w:right w:val="single" w:sz="12"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Regression</w:t>
            </w:r>
          </w:p>
        </w:tc>
        <w:tc>
          <w:tcPr>
            <w:tcW w:w="1032"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6,935</w:t>
            </w:r>
          </w:p>
        </w:tc>
        <w:tc>
          <w:tcPr>
            <w:tcW w:w="979"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3</w:t>
            </w:r>
          </w:p>
        </w:tc>
        <w:tc>
          <w:tcPr>
            <w:tcW w:w="1022"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2,312</w:t>
            </w:r>
          </w:p>
        </w:tc>
        <w:tc>
          <w:tcPr>
            <w:tcW w:w="1030"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330,623</w:t>
            </w:r>
          </w:p>
        </w:tc>
        <w:tc>
          <w:tcPr>
            <w:tcW w:w="1003" w:type="dxa"/>
            <w:tcBorders>
              <w:top w:val="nil"/>
              <w:left w:val="nil"/>
              <w:bottom w:val="nil"/>
              <w:right w:val="single" w:sz="8" w:space="0" w:color="auto"/>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,000</w:t>
            </w:r>
            <w:r w:rsidRPr="00DB723C">
              <w:rPr>
                <w:rFonts w:ascii="Arial" w:eastAsia="Times New Roman" w:hAnsi="Arial" w:cs="Arial"/>
                <w:color w:val="000000"/>
                <w:sz w:val="18"/>
                <w:szCs w:val="18"/>
                <w:vertAlign w:val="superscript"/>
              </w:rPr>
              <w:t>b</w:t>
            </w:r>
          </w:p>
        </w:tc>
      </w:tr>
      <w:tr w:rsidR="004B3159" w:rsidRPr="00DB723C" w:rsidTr="00742903">
        <w:trPr>
          <w:trHeight w:val="300"/>
        </w:trPr>
        <w:tc>
          <w:tcPr>
            <w:tcW w:w="131" w:type="dxa"/>
            <w:vMerge/>
            <w:tcBorders>
              <w:top w:val="nil"/>
              <w:left w:val="single" w:sz="8" w:space="0" w:color="auto"/>
              <w:bottom w:val="single" w:sz="12" w:space="0" w:color="000000"/>
              <w:right w:val="nil"/>
            </w:tcBorders>
            <w:vAlign w:val="center"/>
            <w:hideMark/>
          </w:tcPr>
          <w:p w:rsidR="004B3159" w:rsidRPr="00DB723C" w:rsidRDefault="004B3159" w:rsidP="00742903">
            <w:pPr>
              <w:spacing w:after="0" w:line="240" w:lineRule="auto"/>
              <w:rPr>
                <w:rFonts w:ascii="Arial" w:eastAsia="Times New Roman" w:hAnsi="Arial" w:cs="Arial"/>
                <w:color w:val="000000"/>
                <w:sz w:val="18"/>
                <w:szCs w:val="18"/>
              </w:rPr>
            </w:pPr>
          </w:p>
        </w:tc>
        <w:tc>
          <w:tcPr>
            <w:tcW w:w="2643" w:type="dxa"/>
            <w:tcBorders>
              <w:top w:val="nil"/>
              <w:left w:val="nil"/>
              <w:bottom w:val="nil"/>
              <w:right w:val="single" w:sz="12"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Residual</w:t>
            </w:r>
          </w:p>
        </w:tc>
        <w:tc>
          <w:tcPr>
            <w:tcW w:w="1032"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,322</w:t>
            </w:r>
          </w:p>
        </w:tc>
        <w:tc>
          <w:tcPr>
            <w:tcW w:w="979"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46</w:t>
            </w:r>
          </w:p>
        </w:tc>
        <w:tc>
          <w:tcPr>
            <w:tcW w:w="1022"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,007</w:t>
            </w:r>
          </w:p>
        </w:tc>
        <w:tc>
          <w:tcPr>
            <w:tcW w:w="1030" w:type="dxa"/>
            <w:tcBorders>
              <w:top w:val="nil"/>
              <w:left w:val="nil"/>
              <w:bottom w:val="nil"/>
              <w:right w:val="single" w:sz="4" w:space="0" w:color="000000"/>
            </w:tcBorders>
            <w:shd w:val="clear" w:color="auto" w:fill="auto"/>
            <w:vAlign w:val="center"/>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 </w:t>
            </w:r>
          </w:p>
        </w:tc>
        <w:tc>
          <w:tcPr>
            <w:tcW w:w="1003" w:type="dxa"/>
            <w:tcBorders>
              <w:top w:val="nil"/>
              <w:left w:val="nil"/>
              <w:bottom w:val="nil"/>
              <w:right w:val="single" w:sz="8" w:space="0" w:color="auto"/>
            </w:tcBorders>
            <w:shd w:val="clear" w:color="auto" w:fill="auto"/>
            <w:vAlign w:val="center"/>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 </w:t>
            </w:r>
          </w:p>
        </w:tc>
      </w:tr>
      <w:tr w:rsidR="004B3159" w:rsidRPr="00DB723C" w:rsidTr="00742903">
        <w:trPr>
          <w:trHeight w:val="315"/>
        </w:trPr>
        <w:tc>
          <w:tcPr>
            <w:tcW w:w="131" w:type="dxa"/>
            <w:vMerge/>
            <w:tcBorders>
              <w:top w:val="nil"/>
              <w:left w:val="single" w:sz="8" w:space="0" w:color="auto"/>
              <w:bottom w:val="single" w:sz="12" w:space="0" w:color="000000"/>
              <w:right w:val="nil"/>
            </w:tcBorders>
            <w:vAlign w:val="center"/>
            <w:hideMark/>
          </w:tcPr>
          <w:p w:rsidR="004B3159" w:rsidRPr="00DB723C" w:rsidRDefault="004B3159" w:rsidP="00742903">
            <w:pPr>
              <w:spacing w:after="0" w:line="240" w:lineRule="auto"/>
              <w:rPr>
                <w:rFonts w:ascii="Arial" w:eastAsia="Times New Roman" w:hAnsi="Arial" w:cs="Arial"/>
                <w:color w:val="000000"/>
                <w:sz w:val="18"/>
                <w:szCs w:val="18"/>
              </w:rPr>
            </w:pPr>
          </w:p>
        </w:tc>
        <w:tc>
          <w:tcPr>
            <w:tcW w:w="2643" w:type="dxa"/>
            <w:tcBorders>
              <w:top w:val="nil"/>
              <w:left w:val="nil"/>
              <w:bottom w:val="single" w:sz="12" w:space="0" w:color="000000"/>
              <w:right w:val="single" w:sz="12"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Total</w:t>
            </w:r>
          </w:p>
        </w:tc>
        <w:tc>
          <w:tcPr>
            <w:tcW w:w="1032" w:type="dxa"/>
            <w:tcBorders>
              <w:top w:val="nil"/>
              <w:left w:val="nil"/>
              <w:bottom w:val="single" w:sz="12" w:space="0" w:color="000000"/>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7,257</w:t>
            </w:r>
          </w:p>
        </w:tc>
        <w:tc>
          <w:tcPr>
            <w:tcW w:w="979" w:type="dxa"/>
            <w:tcBorders>
              <w:top w:val="nil"/>
              <w:left w:val="nil"/>
              <w:bottom w:val="single" w:sz="12" w:space="0" w:color="000000"/>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49</w:t>
            </w:r>
          </w:p>
        </w:tc>
        <w:tc>
          <w:tcPr>
            <w:tcW w:w="1022" w:type="dxa"/>
            <w:tcBorders>
              <w:top w:val="nil"/>
              <w:left w:val="nil"/>
              <w:bottom w:val="single" w:sz="12" w:space="0" w:color="000000"/>
              <w:right w:val="single" w:sz="4" w:space="0" w:color="000000"/>
            </w:tcBorders>
            <w:shd w:val="clear" w:color="auto" w:fill="auto"/>
            <w:vAlign w:val="center"/>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 </w:t>
            </w:r>
          </w:p>
        </w:tc>
        <w:tc>
          <w:tcPr>
            <w:tcW w:w="1030" w:type="dxa"/>
            <w:tcBorders>
              <w:top w:val="nil"/>
              <w:left w:val="nil"/>
              <w:bottom w:val="single" w:sz="12" w:space="0" w:color="000000"/>
              <w:right w:val="single" w:sz="4" w:space="0" w:color="000000"/>
            </w:tcBorders>
            <w:shd w:val="clear" w:color="auto" w:fill="auto"/>
            <w:vAlign w:val="center"/>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 </w:t>
            </w:r>
          </w:p>
        </w:tc>
        <w:tc>
          <w:tcPr>
            <w:tcW w:w="1003" w:type="dxa"/>
            <w:tcBorders>
              <w:top w:val="nil"/>
              <w:left w:val="nil"/>
              <w:bottom w:val="single" w:sz="12" w:space="0" w:color="000000"/>
              <w:right w:val="single" w:sz="8" w:space="0" w:color="auto"/>
            </w:tcBorders>
            <w:shd w:val="clear" w:color="auto" w:fill="auto"/>
            <w:vAlign w:val="center"/>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 </w:t>
            </w:r>
          </w:p>
        </w:tc>
      </w:tr>
      <w:tr w:rsidR="004B3159" w:rsidRPr="00DB723C" w:rsidTr="00742903">
        <w:trPr>
          <w:trHeight w:val="315"/>
        </w:trPr>
        <w:tc>
          <w:tcPr>
            <w:tcW w:w="7840" w:type="dxa"/>
            <w:gridSpan w:val="7"/>
            <w:tcBorders>
              <w:top w:val="nil"/>
              <w:left w:val="single" w:sz="8" w:space="0" w:color="auto"/>
              <w:bottom w:val="nil"/>
              <w:right w:val="single" w:sz="8"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a. Dependent Variable: LNY</w:t>
            </w:r>
          </w:p>
        </w:tc>
      </w:tr>
      <w:tr w:rsidR="004B3159" w:rsidRPr="00DB723C" w:rsidTr="00742903">
        <w:trPr>
          <w:trHeight w:val="315"/>
        </w:trPr>
        <w:tc>
          <w:tcPr>
            <w:tcW w:w="7840" w:type="dxa"/>
            <w:gridSpan w:val="7"/>
            <w:tcBorders>
              <w:top w:val="nil"/>
              <w:left w:val="single" w:sz="8" w:space="0" w:color="auto"/>
              <w:bottom w:val="single" w:sz="8" w:space="0" w:color="auto"/>
              <w:right w:val="single" w:sz="8"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 xml:space="preserve">b. Predictors: (Constant), </w:t>
            </w:r>
            <w:r>
              <w:rPr>
                <w:rFonts w:ascii="Arial" w:eastAsia="Times New Roman" w:hAnsi="Arial" w:cs="Arial"/>
                <w:color w:val="000000"/>
                <w:sz w:val="18"/>
                <w:szCs w:val="18"/>
                <w:lang w:val="id-ID"/>
              </w:rPr>
              <w:t>X</w:t>
            </w:r>
            <w:r>
              <w:rPr>
                <w:rFonts w:ascii="Arial" w:eastAsia="Times New Roman" w:hAnsi="Arial" w:cs="Arial"/>
                <w:color w:val="000000"/>
                <w:sz w:val="18"/>
                <w:szCs w:val="18"/>
              </w:rPr>
              <w:t xml:space="preserve">3, X1, </w:t>
            </w:r>
            <w:r w:rsidRPr="00DB723C">
              <w:rPr>
                <w:rFonts w:ascii="Arial" w:eastAsia="Times New Roman" w:hAnsi="Arial" w:cs="Arial"/>
                <w:color w:val="000000"/>
                <w:sz w:val="18"/>
                <w:szCs w:val="18"/>
              </w:rPr>
              <w:t>X2</w:t>
            </w:r>
          </w:p>
        </w:tc>
      </w:tr>
    </w:tbl>
    <w:p w:rsidR="004B3159" w:rsidRDefault="004B3159" w:rsidP="004B3159">
      <w:pPr>
        <w:pStyle w:val="ListParagraph"/>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Pr="003B1010">
        <w:rPr>
          <w:rFonts w:ascii="Times New Roman" w:hAnsi="Times New Roman" w:cs="Times New Roman"/>
          <w:i/>
          <w:iCs/>
          <w:sz w:val="24"/>
          <w:szCs w:val="24"/>
          <w:lang w:val="id-ID"/>
        </w:rPr>
        <w:t xml:space="preserve">Output </w:t>
      </w:r>
      <w:r>
        <w:rPr>
          <w:rFonts w:ascii="Times New Roman" w:hAnsi="Times New Roman" w:cs="Times New Roman"/>
          <w:sz w:val="24"/>
          <w:szCs w:val="24"/>
          <w:lang w:val="id-ID"/>
        </w:rPr>
        <w:t>SPSS 22, 2024</w:t>
      </w:r>
    </w:p>
    <w:p w:rsidR="004B3159" w:rsidRDefault="004B3159" w:rsidP="004B3159">
      <w:pPr>
        <w:pStyle w:val="ListParagraph"/>
        <w:autoSpaceDE w:val="0"/>
        <w:autoSpaceDN w:val="0"/>
        <w:adjustRightInd w:val="0"/>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tabel 4.8 menunjukkan bahwa variabel independen memiliki pengaruh terhadap variabel dependen secara keseluruhan. Sehingga penelitian ini layak untuk digunakan dalam pengujian hipotesis. Hal ini dibuktikan dari nilai signifikansi sebesar 0,000 yang artinya lebih rendah dari nilai 0,05. Selain itu karena jumlah sampel yang digunakan pada penelitian ini sebesar 60 sampel dengan jumlah variabel secara keseluruhan 4, maka nilai F tabelnya adalah 2,530. Pada nilai F hitung sebesar 330,623 yang artinya lebih besar dari 2,530 sehingga variabel independen terbukti mempengaruhi variabel dependen.</w:t>
      </w:r>
    </w:p>
    <w:p w:rsidR="004B3159" w:rsidRPr="003B1010" w:rsidRDefault="004B3159" w:rsidP="004B3159">
      <w:pPr>
        <w:pStyle w:val="ListParagraph"/>
        <w:autoSpaceDE w:val="0"/>
        <w:autoSpaceDN w:val="0"/>
        <w:adjustRightInd w:val="0"/>
        <w:spacing w:after="0" w:line="480" w:lineRule="auto"/>
        <w:ind w:left="0"/>
        <w:jc w:val="both"/>
        <w:rPr>
          <w:rFonts w:ascii="Times New Roman" w:hAnsi="Times New Roman" w:cs="Times New Roman"/>
          <w:b/>
          <w:bCs/>
          <w:sz w:val="24"/>
          <w:szCs w:val="24"/>
          <w:lang w:val="id-ID"/>
        </w:rPr>
      </w:pPr>
      <w:r w:rsidRPr="003B1010">
        <w:rPr>
          <w:rFonts w:ascii="Times New Roman" w:hAnsi="Times New Roman" w:cs="Times New Roman"/>
          <w:b/>
          <w:bCs/>
          <w:sz w:val="24"/>
          <w:szCs w:val="24"/>
          <w:lang w:val="id-ID"/>
        </w:rPr>
        <w:t>b. Uji signifikan parameter individual (Uji statistik t)</w:t>
      </w: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Uji t signifikan parameter individual (Uji statistik t) digunakan untuk menguji bagaimana pengaruh masing-masing variabel bebasnya secara sendiri-sendiri terhadap variabel terikatnya yang dianggap konstan. Dalam penelitian ini hipotesis yang dibuat sudah diketahui arahnya sehingga digunakan pengujian dengan menggunakan taraf signifikansi 0,05. Apabila nilai lebih kecil dari 0,05 maka hipotesisnya diterima namun sebaliknya apabila lebih </w:t>
      </w:r>
      <w:r>
        <w:rPr>
          <w:rFonts w:ascii="Times New Roman" w:hAnsi="Times New Roman" w:cs="Times New Roman"/>
          <w:sz w:val="24"/>
          <w:szCs w:val="24"/>
          <w:lang w:val="id-ID"/>
        </w:rPr>
        <w:lastRenderedPageBreak/>
        <w:t>besar maka hipotesisnya ditolak. Selain itu nilai t hitung harus lebih besar dari t tabel yaitu 1,670649. Dibawah ini merupakan hasil uji t pada penelitian ini:</w:t>
      </w:r>
    </w:p>
    <w:p w:rsidR="004B3159" w:rsidRPr="00700672" w:rsidRDefault="004B3159" w:rsidP="004B3159">
      <w:pPr>
        <w:pStyle w:val="ListParagraph"/>
        <w:autoSpaceDE w:val="0"/>
        <w:autoSpaceDN w:val="0"/>
        <w:adjustRightInd w:val="0"/>
        <w:spacing w:after="0" w:line="24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4.9</w:t>
      </w:r>
    </w:p>
    <w:p w:rsidR="004B3159" w:rsidRDefault="004B3159" w:rsidP="004B3159">
      <w:pPr>
        <w:pStyle w:val="ListParagraph"/>
        <w:autoSpaceDE w:val="0"/>
        <w:autoSpaceDN w:val="0"/>
        <w:adjustRightInd w:val="0"/>
        <w:spacing w:after="0" w:line="240" w:lineRule="auto"/>
        <w:ind w:left="0"/>
        <w:jc w:val="center"/>
        <w:rPr>
          <w:rFonts w:ascii="Times New Roman" w:hAnsi="Times New Roman" w:cs="Times New Roman"/>
          <w:b/>
          <w:bCs/>
          <w:sz w:val="24"/>
          <w:szCs w:val="24"/>
          <w:lang w:val="id-ID"/>
        </w:rPr>
      </w:pPr>
      <w:r w:rsidRPr="00700672">
        <w:rPr>
          <w:rFonts w:ascii="Times New Roman" w:hAnsi="Times New Roman" w:cs="Times New Roman"/>
          <w:b/>
          <w:bCs/>
          <w:sz w:val="24"/>
          <w:szCs w:val="24"/>
          <w:lang w:val="id-ID"/>
        </w:rPr>
        <w:t>Hasil Uji Signifikansi Parameter Individual (Uji Statistik t)</w:t>
      </w:r>
    </w:p>
    <w:p w:rsidR="004B3159" w:rsidRDefault="004B3159" w:rsidP="004B3159">
      <w:pPr>
        <w:pStyle w:val="ListParagraph"/>
        <w:autoSpaceDE w:val="0"/>
        <w:autoSpaceDN w:val="0"/>
        <w:adjustRightInd w:val="0"/>
        <w:spacing w:after="0" w:line="240" w:lineRule="auto"/>
        <w:ind w:left="0"/>
        <w:jc w:val="center"/>
        <w:rPr>
          <w:rFonts w:ascii="Times New Roman" w:hAnsi="Times New Roman" w:cs="Times New Roman"/>
          <w:b/>
          <w:bCs/>
          <w:sz w:val="24"/>
          <w:szCs w:val="24"/>
          <w:lang w:val="id-ID"/>
        </w:rPr>
      </w:pPr>
    </w:p>
    <w:tbl>
      <w:tblPr>
        <w:tblW w:w="7953" w:type="dxa"/>
        <w:tblInd w:w="93" w:type="dxa"/>
        <w:tblLook w:val="04A0" w:firstRow="1" w:lastRow="0" w:firstColumn="1" w:lastColumn="0" w:noHBand="0" w:noVBand="1"/>
      </w:tblPr>
      <w:tblGrid>
        <w:gridCol w:w="317"/>
        <w:gridCol w:w="1822"/>
        <w:gridCol w:w="1021"/>
        <w:gridCol w:w="997"/>
        <w:gridCol w:w="1496"/>
        <w:gridCol w:w="1166"/>
        <w:gridCol w:w="1134"/>
      </w:tblGrid>
      <w:tr w:rsidR="004B3159" w:rsidRPr="00DB723C" w:rsidTr="00742903">
        <w:trPr>
          <w:trHeight w:val="315"/>
        </w:trPr>
        <w:tc>
          <w:tcPr>
            <w:tcW w:w="795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B3159" w:rsidRPr="00DB723C" w:rsidRDefault="004B3159" w:rsidP="00742903">
            <w:pPr>
              <w:spacing w:after="0" w:line="240" w:lineRule="auto"/>
              <w:jc w:val="center"/>
              <w:rPr>
                <w:rFonts w:ascii="Arial Bold" w:eastAsia="Times New Roman" w:hAnsi="Arial Bold" w:cs="Calibri"/>
                <w:b/>
                <w:bCs/>
                <w:color w:val="000000"/>
                <w:sz w:val="18"/>
                <w:szCs w:val="18"/>
              </w:rPr>
            </w:pPr>
            <w:r w:rsidRPr="00DB723C">
              <w:rPr>
                <w:rFonts w:ascii="Arial Bold" w:eastAsia="Times New Roman" w:hAnsi="Arial Bold" w:cs="Calibri"/>
                <w:b/>
                <w:bCs/>
                <w:color w:val="000000"/>
                <w:sz w:val="18"/>
                <w:szCs w:val="18"/>
              </w:rPr>
              <w:t>Coefficients</w:t>
            </w:r>
            <w:r w:rsidRPr="00DB723C">
              <w:rPr>
                <w:rFonts w:ascii="Arial Bold" w:eastAsia="Times New Roman" w:hAnsi="Arial Bold" w:cs="Calibri"/>
                <w:b/>
                <w:bCs/>
                <w:color w:val="000000"/>
                <w:sz w:val="18"/>
                <w:szCs w:val="18"/>
                <w:vertAlign w:val="superscript"/>
              </w:rPr>
              <w:t>a</w:t>
            </w:r>
          </w:p>
        </w:tc>
      </w:tr>
      <w:tr w:rsidR="004B3159" w:rsidRPr="00DB723C" w:rsidTr="00742903">
        <w:trPr>
          <w:trHeight w:val="480"/>
        </w:trPr>
        <w:tc>
          <w:tcPr>
            <w:tcW w:w="2139" w:type="dxa"/>
            <w:gridSpan w:val="2"/>
            <w:vMerge w:val="restart"/>
            <w:tcBorders>
              <w:top w:val="nil"/>
              <w:left w:val="single" w:sz="12" w:space="0" w:color="000000"/>
              <w:bottom w:val="single" w:sz="12" w:space="0" w:color="000000"/>
              <w:right w:val="single" w:sz="12" w:space="0" w:color="000000"/>
            </w:tcBorders>
            <w:shd w:val="clear" w:color="auto" w:fill="auto"/>
            <w:vAlign w:val="bottom"/>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Model</w:t>
            </w:r>
          </w:p>
        </w:tc>
        <w:tc>
          <w:tcPr>
            <w:tcW w:w="2018" w:type="dxa"/>
            <w:gridSpan w:val="2"/>
            <w:tcBorders>
              <w:top w:val="nil"/>
              <w:left w:val="nil"/>
              <w:bottom w:val="single" w:sz="4" w:space="0" w:color="000000"/>
              <w:right w:val="single" w:sz="4" w:space="0" w:color="000000"/>
            </w:tcBorders>
            <w:shd w:val="clear" w:color="auto" w:fill="auto"/>
            <w:vAlign w:val="center"/>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Unstandardized Coefficients</w:t>
            </w:r>
          </w:p>
        </w:tc>
        <w:tc>
          <w:tcPr>
            <w:tcW w:w="1496" w:type="dxa"/>
            <w:tcBorders>
              <w:top w:val="nil"/>
              <w:left w:val="nil"/>
              <w:bottom w:val="single" w:sz="4" w:space="0" w:color="000000"/>
              <w:right w:val="single" w:sz="4" w:space="0" w:color="000000"/>
            </w:tcBorders>
            <w:shd w:val="clear" w:color="auto" w:fill="auto"/>
            <w:vAlign w:val="center"/>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Standardized Coefficients</w:t>
            </w:r>
          </w:p>
        </w:tc>
        <w:tc>
          <w:tcPr>
            <w:tcW w:w="1166"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t</w:t>
            </w:r>
          </w:p>
        </w:tc>
        <w:tc>
          <w:tcPr>
            <w:tcW w:w="1134" w:type="dxa"/>
            <w:vMerge w:val="restart"/>
            <w:tcBorders>
              <w:top w:val="nil"/>
              <w:left w:val="single" w:sz="4" w:space="0" w:color="000000"/>
              <w:bottom w:val="single" w:sz="12" w:space="0" w:color="000000"/>
              <w:right w:val="single" w:sz="12" w:space="0" w:color="000000"/>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Sig.</w:t>
            </w:r>
          </w:p>
        </w:tc>
      </w:tr>
      <w:tr w:rsidR="004B3159" w:rsidRPr="00DB723C" w:rsidTr="00742903">
        <w:trPr>
          <w:trHeight w:val="315"/>
        </w:trPr>
        <w:tc>
          <w:tcPr>
            <w:tcW w:w="2139" w:type="dxa"/>
            <w:gridSpan w:val="2"/>
            <w:vMerge/>
            <w:tcBorders>
              <w:top w:val="nil"/>
              <w:left w:val="single" w:sz="12" w:space="0" w:color="000000"/>
              <w:bottom w:val="single" w:sz="12" w:space="0" w:color="000000"/>
              <w:right w:val="single" w:sz="12" w:space="0" w:color="000000"/>
            </w:tcBorders>
            <w:vAlign w:val="center"/>
            <w:hideMark/>
          </w:tcPr>
          <w:p w:rsidR="004B3159" w:rsidRPr="00DB723C" w:rsidRDefault="004B3159" w:rsidP="00742903">
            <w:pPr>
              <w:spacing w:after="0" w:line="240" w:lineRule="auto"/>
              <w:rPr>
                <w:rFonts w:ascii="Arial" w:eastAsia="Times New Roman" w:hAnsi="Arial" w:cs="Arial"/>
                <w:color w:val="000000"/>
                <w:sz w:val="18"/>
                <w:szCs w:val="18"/>
              </w:rPr>
            </w:pPr>
          </w:p>
        </w:tc>
        <w:tc>
          <w:tcPr>
            <w:tcW w:w="1021" w:type="dxa"/>
            <w:tcBorders>
              <w:top w:val="nil"/>
              <w:left w:val="nil"/>
              <w:bottom w:val="single" w:sz="12" w:space="0" w:color="000000"/>
              <w:right w:val="single" w:sz="4" w:space="0" w:color="000000"/>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B</w:t>
            </w:r>
          </w:p>
        </w:tc>
        <w:tc>
          <w:tcPr>
            <w:tcW w:w="997" w:type="dxa"/>
            <w:tcBorders>
              <w:top w:val="nil"/>
              <w:left w:val="nil"/>
              <w:bottom w:val="single" w:sz="12" w:space="0" w:color="000000"/>
              <w:right w:val="single" w:sz="4" w:space="0" w:color="000000"/>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Std. Error</w:t>
            </w:r>
          </w:p>
        </w:tc>
        <w:tc>
          <w:tcPr>
            <w:tcW w:w="1496" w:type="dxa"/>
            <w:tcBorders>
              <w:top w:val="nil"/>
              <w:left w:val="nil"/>
              <w:bottom w:val="single" w:sz="12" w:space="0" w:color="000000"/>
              <w:right w:val="single" w:sz="4" w:space="0" w:color="000000"/>
            </w:tcBorders>
            <w:shd w:val="clear" w:color="auto" w:fill="auto"/>
            <w:vAlign w:val="bottom"/>
            <w:hideMark/>
          </w:tcPr>
          <w:p w:rsidR="004B3159" w:rsidRPr="00DB723C" w:rsidRDefault="004B3159" w:rsidP="00742903">
            <w:pPr>
              <w:spacing w:after="0" w:line="240" w:lineRule="auto"/>
              <w:jc w:val="center"/>
              <w:rPr>
                <w:rFonts w:ascii="Arial" w:eastAsia="Times New Roman" w:hAnsi="Arial" w:cs="Arial"/>
                <w:color w:val="000000"/>
                <w:sz w:val="18"/>
                <w:szCs w:val="18"/>
              </w:rPr>
            </w:pPr>
            <w:r w:rsidRPr="00DB723C">
              <w:rPr>
                <w:rFonts w:ascii="Arial" w:eastAsia="Times New Roman" w:hAnsi="Arial" w:cs="Arial"/>
                <w:color w:val="000000"/>
                <w:sz w:val="18"/>
                <w:szCs w:val="18"/>
              </w:rPr>
              <w:t>Beta</w:t>
            </w:r>
          </w:p>
        </w:tc>
        <w:tc>
          <w:tcPr>
            <w:tcW w:w="1166" w:type="dxa"/>
            <w:vMerge/>
            <w:tcBorders>
              <w:top w:val="nil"/>
              <w:left w:val="single" w:sz="4" w:space="0" w:color="000000"/>
              <w:bottom w:val="single" w:sz="12" w:space="0" w:color="000000"/>
              <w:right w:val="single" w:sz="4" w:space="0" w:color="000000"/>
            </w:tcBorders>
            <w:vAlign w:val="center"/>
            <w:hideMark/>
          </w:tcPr>
          <w:p w:rsidR="004B3159" w:rsidRPr="00DB723C" w:rsidRDefault="004B3159" w:rsidP="00742903">
            <w:pPr>
              <w:spacing w:after="0" w:line="240" w:lineRule="auto"/>
              <w:rPr>
                <w:rFonts w:ascii="Arial" w:eastAsia="Times New Roman" w:hAnsi="Arial" w:cs="Arial"/>
                <w:color w:val="000000"/>
                <w:sz w:val="18"/>
                <w:szCs w:val="18"/>
              </w:rPr>
            </w:pPr>
          </w:p>
        </w:tc>
        <w:tc>
          <w:tcPr>
            <w:tcW w:w="1134" w:type="dxa"/>
            <w:vMerge/>
            <w:tcBorders>
              <w:top w:val="nil"/>
              <w:left w:val="single" w:sz="4" w:space="0" w:color="000000"/>
              <w:bottom w:val="single" w:sz="12" w:space="0" w:color="000000"/>
              <w:right w:val="single" w:sz="12" w:space="0" w:color="000000"/>
            </w:tcBorders>
            <w:vAlign w:val="center"/>
            <w:hideMark/>
          </w:tcPr>
          <w:p w:rsidR="004B3159" w:rsidRPr="00DB723C" w:rsidRDefault="004B3159" w:rsidP="00742903">
            <w:pPr>
              <w:spacing w:after="0" w:line="240" w:lineRule="auto"/>
              <w:rPr>
                <w:rFonts w:ascii="Arial" w:eastAsia="Times New Roman" w:hAnsi="Arial" w:cs="Arial"/>
                <w:color w:val="000000"/>
                <w:sz w:val="18"/>
                <w:szCs w:val="18"/>
              </w:rPr>
            </w:pPr>
          </w:p>
        </w:tc>
      </w:tr>
      <w:tr w:rsidR="004B3159" w:rsidRPr="00DB723C" w:rsidTr="00742903">
        <w:trPr>
          <w:trHeight w:val="495"/>
        </w:trPr>
        <w:tc>
          <w:tcPr>
            <w:tcW w:w="317" w:type="dxa"/>
            <w:vMerge w:val="restart"/>
            <w:tcBorders>
              <w:top w:val="nil"/>
              <w:left w:val="single" w:sz="12" w:space="0" w:color="000000"/>
              <w:bottom w:val="single" w:sz="4" w:space="0" w:color="000000"/>
              <w:right w:val="nil"/>
            </w:tcBorders>
            <w:shd w:val="clear" w:color="auto" w:fill="auto"/>
            <w:noWrap/>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1</w:t>
            </w:r>
          </w:p>
        </w:tc>
        <w:tc>
          <w:tcPr>
            <w:tcW w:w="1822" w:type="dxa"/>
            <w:tcBorders>
              <w:top w:val="nil"/>
              <w:left w:val="nil"/>
              <w:bottom w:val="nil"/>
              <w:right w:val="single" w:sz="12"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(Constant)</w:t>
            </w:r>
          </w:p>
        </w:tc>
        <w:tc>
          <w:tcPr>
            <w:tcW w:w="1021"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,253</w:t>
            </w:r>
          </w:p>
        </w:tc>
        <w:tc>
          <w:tcPr>
            <w:tcW w:w="997"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,104</w:t>
            </w:r>
          </w:p>
        </w:tc>
        <w:tc>
          <w:tcPr>
            <w:tcW w:w="1496" w:type="dxa"/>
            <w:tcBorders>
              <w:top w:val="nil"/>
              <w:left w:val="nil"/>
              <w:bottom w:val="nil"/>
              <w:right w:val="single" w:sz="4" w:space="0" w:color="000000"/>
            </w:tcBorders>
            <w:shd w:val="clear" w:color="auto" w:fill="auto"/>
            <w:vAlign w:val="center"/>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 </w:t>
            </w:r>
          </w:p>
        </w:tc>
        <w:tc>
          <w:tcPr>
            <w:tcW w:w="1166"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2,430</w:t>
            </w:r>
          </w:p>
        </w:tc>
        <w:tc>
          <w:tcPr>
            <w:tcW w:w="1134" w:type="dxa"/>
            <w:tcBorders>
              <w:top w:val="nil"/>
              <w:left w:val="nil"/>
              <w:bottom w:val="nil"/>
              <w:right w:val="single" w:sz="12"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,019</w:t>
            </w:r>
          </w:p>
        </w:tc>
      </w:tr>
      <w:tr w:rsidR="004B3159" w:rsidRPr="00DB723C" w:rsidTr="00742903">
        <w:trPr>
          <w:trHeight w:val="480"/>
        </w:trPr>
        <w:tc>
          <w:tcPr>
            <w:tcW w:w="317" w:type="dxa"/>
            <w:vMerge/>
            <w:tcBorders>
              <w:top w:val="nil"/>
              <w:left w:val="single" w:sz="12" w:space="0" w:color="000000"/>
              <w:bottom w:val="single" w:sz="4" w:space="0" w:color="000000"/>
              <w:right w:val="nil"/>
            </w:tcBorders>
            <w:vAlign w:val="center"/>
            <w:hideMark/>
          </w:tcPr>
          <w:p w:rsidR="004B3159" w:rsidRPr="00DB723C" w:rsidRDefault="004B3159" w:rsidP="00742903">
            <w:pPr>
              <w:spacing w:after="0" w:line="240" w:lineRule="auto"/>
              <w:rPr>
                <w:rFonts w:ascii="Arial" w:eastAsia="Times New Roman" w:hAnsi="Arial" w:cs="Arial"/>
                <w:color w:val="000000"/>
                <w:sz w:val="18"/>
                <w:szCs w:val="18"/>
              </w:rPr>
            </w:pPr>
          </w:p>
        </w:tc>
        <w:tc>
          <w:tcPr>
            <w:tcW w:w="1822" w:type="dxa"/>
            <w:tcBorders>
              <w:top w:val="nil"/>
              <w:left w:val="nil"/>
              <w:bottom w:val="nil"/>
              <w:right w:val="single" w:sz="12"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Green Accounting</w:t>
            </w:r>
          </w:p>
        </w:tc>
        <w:tc>
          <w:tcPr>
            <w:tcW w:w="1021"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,106</w:t>
            </w:r>
          </w:p>
        </w:tc>
        <w:tc>
          <w:tcPr>
            <w:tcW w:w="997"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,058</w:t>
            </w:r>
          </w:p>
        </w:tc>
        <w:tc>
          <w:tcPr>
            <w:tcW w:w="1496"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,088</w:t>
            </w:r>
          </w:p>
        </w:tc>
        <w:tc>
          <w:tcPr>
            <w:tcW w:w="1166"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1,837</w:t>
            </w:r>
          </w:p>
        </w:tc>
        <w:tc>
          <w:tcPr>
            <w:tcW w:w="1134" w:type="dxa"/>
            <w:tcBorders>
              <w:top w:val="nil"/>
              <w:left w:val="nil"/>
              <w:bottom w:val="nil"/>
              <w:right w:val="single" w:sz="12"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,073</w:t>
            </w:r>
          </w:p>
        </w:tc>
      </w:tr>
      <w:tr w:rsidR="004B3159" w:rsidRPr="00DB723C" w:rsidTr="00742903">
        <w:trPr>
          <w:trHeight w:val="480"/>
        </w:trPr>
        <w:tc>
          <w:tcPr>
            <w:tcW w:w="317" w:type="dxa"/>
            <w:vMerge/>
            <w:tcBorders>
              <w:top w:val="nil"/>
              <w:left w:val="single" w:sz="12" w:space="0" w:color="000000"/>
              <w:bottom w:val="single" w:sz="4" w:space="0" w:color="000000"/>
              <w:right w:val="nil"/>
            </w:tcBorders>
            <w:vAlign w:val="center"/>
            <w:hideMark/>
          </w:tcPr>
          <w:p w:rsidR="004B3159" w:rsidRPr="00DB723C" w:rsidRDefault="004B3159" w:rsidP="00742903">
            <w:pPr>
              <w:spacing w:after="0" w:line="240" w:lineRule="auto"/>
              <w:rPr>
                <w:rFonts w:ascii="Arial" w:eastAsia="Times New Roman" w:hAnsi="Arial" w:cs="Arial"/>
                <w:color w:val="000000"/>
                <w:sz w:val="18"/>
                <w:szCs w:val="18"/>
              </w:rPr>
            </w:pPr>
          </w:p>
        </w:tc>
        <w:tc>
          <w:tcPr>
            <w:tcW w:w="1822" w:type="dxa"/>
            <w:tcBorders>
              <w:top w:val="nil"/>
              <w:left w:val="nil"/>
              <w:bottom w:val="nil"/>
              <w:right w:val="single" w:sz="12"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Sustainability Report</w:t>
            </w:r>
          </w:p>
        </w:tc>
        <w:tc>
          <w:tcPr>
            <w:tcW w:w="1021"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1,261</w:t>
            </w:r>
          </w:p>
        </w:tc>
        <w:tc>
          <w:tcPr>
            <w:tcW w:w="997"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,067</w:t>
            </w:r>
          </w:p>
        </w:tc>
        <w:tc>
          <w:tcPr>
            <w:tcW w:w="1496"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,962</w:t>
            </w:r>
          </w:p>
        </w:tc>
        <w:tc>
          <w:tcPr>
            <w:tcW w:w="1166"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18,697</w:t>
            </w:r>
          </w:p>
        </w:tc>
        <w:tc>
          <w:tcPr>
            <w:tcW w:w="1134" w:type="dxa"/>
            <w:tcBorders>
              <w:top w:val="nil"/>
              <w:left w:val="nil"/>
              <w:bottom w:val="nil"/>
              <w:right w:val="single" w:sz="12"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,000</w:t>
            </w:r>
          </w:p>
        </w:tc>
      </w:tr>
      <w:tr w:rsidR="004B3159" w:rsidRPr="00DB723C" w:rsidTr="00742903">
        <w:trPr>
          <w:trHeight w:val="495"/>
        </w:trPr>
        <w:tc>
          <w:tcPr>
            <w:tcW w:w="317" w:type="dxa"/>
            <w:vMerge/>
            <w:tcBorders>
              <w:top w:val="nil"/>
              <w:left w:val="single" w:sz="12" w:space="0" w:color="000000"/>
              <w:bottom w:val="single" w:sz="4" w:space="0" w:color="000000"/>
              <w:right w:val="nil"/>
            </w:tcBorders>
            <w:vAlign w:val="center"/>
            <w:hideMark/>
          </w:tcPr>
          <w:p w:rsidR="004B3159" w:rsidRPr="00DB723C" w:rsidRDefault="004B3159" w:rsidP="00742903">
            <w:pPr>
              <w:spacing w:after="0" w:line="240" w:lineRule="auto"/>
              <w:rPr>
                <w:rFonts w:ascii="Arial" w:eastAsia="Times New Roman" w:hAnsi="Arial" w:cs="Arial"/>
                <w:color w:val="000000"/>
                <w:sz w:val="18"/>
                <w:szCs w:val="18"/>
              </w:rPr>
            </w:pPr>
          </w:p>
        </w:tc>
        <w:tc>
          <w:tcPr>
            <w:tcW w:w="1822" w:type="dxa"/>
            <w:tcBorders>
              <w:top w:val="nil"/>
              <w:left w:val="nil"/>
              <w:bottom w:val="nil"/>
              <w:right w:val="single" w:sz="12"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rPr>
            </w:pPr>
            <w:r w:rsidRPr="00DB723C">
              <w:rPr>
                <w:rFonts w:ascii="Arial" w:eastAsia="Times New Roman" w:hAnsi="Arial" w:cs="Arial"/>
                <w:color w:val="000000"/>
                <w:sz w:val="18"/>
                <w:szCs w:val="18"/>
              </w:rPr>
              <w:t>Ukuran Perusahaan</w:t>
            </w:r>
          </w:p>
        </w:tc>
        <w:tc>
          <w:tcPr>
            <w:tcW w:w="1021"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-,092</w:t>
            </w:r>
          </w:p>
        </w:tc>
        <w:tc>
          <w:tcPr>
            <w:tcW w:w="997"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,023</w:t>
            </w:r>
          </w:p>
        </w:tc>
        <w:tc>
          <w:tcPr>
            <w:tcW w:w="1496"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-,142</w:t>
            </w:r>
          </w:p>
        </w:tc>
        <w:tc>
          <w:tcPr>
            <w:tcW w:w="1166" w:type="dxa"/>
            <w:tcBorders>
              <w:top w:val="nil"/>
              <w:left w:val="nil"/>
              <w:bottom w:val="nil"/>
              <w:right w:val="single" w:sz="4"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-4,075</w:t>
            </w:r>
          </w:p>
        </w:tc>
        <w:tc>
          <w:tcPr>
            <w:tcW w:w="1134" w:type="dxa"/>
            <w:tcBorders>
              <w:top w:val="nil"/>
              <w:left w:val="nil"/>
              <w:bottom w:val="nil"/>
              <w:right w:val="single" w:sz="12" w:space="0" w:color="000000"/>
            </w:tcBorders>
            <w:shd w:val="clear" w:color="auto" w:fill="auto"/>
            <w:noWrap/>
            <w:vAlign w:val="center"/>
            <w:hideMark/>
          </w:tcPr>
          <w:p w:rsidR="004B3159" w:rsidRPr="00DB723C" w:rsidRDefault="004B3159" w:rsidP="00742903">
            <w:pPr>
              <w:spacing w:after="0" w:line="240" w:lineRule="auto"/>
              <w:jc w:val="right"/>
              <w:rPr>
                <w:rFonts w:ascii="Arial" w:eastAsia="Times New Roman" w:hAnsi="Arial" w:cs="Arial"/>
                <w:color w:val="000000"/>
                <w:sz w:val="18"/>
                <w:szCs w:val="18"/>
              </w:rPr>
            </w:pPr>
            <w:r w:rsidRPr="00DB723C">
              <w:rPr>
                <w:rFonts w:ascii="Arial" w:eastAsia="Times New Roman" w:hAnsi="Arial" w:cs="Arial"/>
                <w:color w:val="000000"/>
                <w:sz w:val="18"/>
                <w:szCs w:val="18"/>
              </w:rPr>
              <w:t>,000</w:t>
            </w:r>
          </w:p>
        </w:tc>
      </w:tr>
      <w:tr w:rsidR="004B3159" w:rsidRPr="00DB723C" w:rsidTr="00742903">
        <w:trPr>
          <w:trHeight w:val="315"/>
        </w:trPr>
        <w:tc>
          <w:tcPr>
            <w:tcW w:w="7953"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B3159" w:rsidRPr="00DB723C" w:rsidRDefault="004B3159" w:rsidP="00742903">
            <w:pPr>
              <w:spacing w:after="0" w:line="240" w:lineRule="auto"/>
              <w:rPr>
                <w:rFonts w:ascii="Arial" w:eastAsia="Times New Roman" w:hAnsi="Arial" w:cs="Arial"/>
                <w:color w:val="000000"/>
                <w:sz w:val="18"/>
                <w:szCs w:val="18"/>
                <w:lang w:val="id-ID"/>
              </w:rPr>
            </w:pPr>
            <w:r>
              <w:rPr>
                <w:rFonts w:ascii="Arial" w:eastAsia="Times New Roman" w:hAnsi="Arial" w:cs="Arial"/>
                <w:color w:val="000000"/>
                <w:sz w:val="18"/>
                <w:szCs w:val="18"/>
              </w:rPr>
              <w:t xml:space="preserve">a. Dependent Variable: </w:t>
            </w:r>
            <w:r>
              <w:rPr>
                <w:rFonts w:ascii="Arial" w:eastAsia="Times New Roman" w:hAnsi="Arial" w:cs="Arial"/>
                <w:color w:val="000000"/>
                <w:sz w:val="18"/>
                <w:szCs w:val="18"/>
                <w:lang w:val="id-ID"/>
              </w:rPr>
              <w:t>Profitabilitas</w:t>
            </w:r>
          </w:p>
        </w:tc>
      </w:tr>
    </w:tbl>
    <w:p w:rsidR="004B3159" w:rsidRDefault="004B3159" w:rsidP="004B3159">
      <w:pPr>
        <w:pStyle w:val="ListParagraph"/>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Sumber: </w:t>
      </w:r>
      <w:r w:rsidRPr="003B1010">
        <w:rPr>
          <w:rFonts w:ascii="Times New Roman" w:hAnsi="Times New Roman" w:cs="Times New Roman"/>
          <w:i/>
          <w:iCs/>
          <w:sz w:val="24"/>
          <w:szCs w:val="24"/>
          <w:lang w:val="id-ID"/>
        </w:rPr>
        <w:t>Output</w:t>
      </w:r>
      <w:r>
        <w:rPr>
          <w:rFonts w:ascii="Times New Roman" w:hAnsi="Times New Roman" w:cs="Times New Roman"/>
          <w:sz w:val="24"/>
          <w:szCs w:val="24"/>
          <w:lang w:val="id-ID"/>
        </w:rPr>
        <w:t xml:space="preserve"> SPSS 22, 2024</w:t>
      </w:r>
    </w:p>
    <w:p w:rsidR="004B3159" w:rsidRDefault="004B3159" w:rsidP="004B3159">
      <w:pPr>
        <w:pStyle w:val="ListParagraph"/>
        <w:autoSpaceDE w:val="0"/>
        <w:autoSpaceDN w:val="0"/>
        <w:adjustRightInd w:val="0"/>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Pada tabel 4.9 menunjukkan hasil uji t pada penelitian ini, dibawah ini akan diuraikan sebagai berikut:</w:t>
      </w:r>
    </w:p>
    <w:p w:rsidR="004B3159" w:rsidRDefault="004B3159" w:rsidP="004B3159">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w:t>
      </w:r>
      <w:r w:rsidRPr="003B1010">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memiliki nilai koefisiensi ꞵ sebesar 0,106 yang berarah positif, kemudian nilai t hitung sebesar 1,837 yang artinya lebih besar dari nilai t-tabel yaitu 1,67065 sehingga menunjukkan bahwa </w:t>
      </w:r>
      <w:r w:rsidRPr="003B1010">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mempunyai pengaruh positif terhadap profitabilitas. Pada nilai signifikansinya menunjukkan nilai 0,073 yang artinya lebih besar dari 0,05 menyatakan bahwa green accounting memiliki pengaruh tidak signifikan terhadap profitabilitas. Hal ini menunjukkan bahwa hipotesis di tolak, artinya variabel </w:t>
      </w:r>
      <w:r w:rsidRPr="003B1010">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berpengaruh tidak signifikan terhadap profitabilitas.</w:t>
      </w:r>
    </w:p>
    <w:p w:rsidR="004B3159" w:rsidRDefault="004B3159" w:rsidP="004B3159">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w:t>
      </w:r>
      <w:r w:rsidRPr="003B1010">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memiliki nilai koefisiensi ꞵ sebesar 1,261 yang berarah positif, kemudian nilai t hitung sebesar 18,697 yang artinya lebih besar </w:t>
      </w:r>
      <w:r>
        <w:rPr>
          <w:rFonts w:ascii="Times New Roman" w:hAnsi="Times New Roman" w:cs="Times New Roman"/>
          <w:sz w:val="24"/>
          <w:szCs w:val="24"/>
          <w:lang w:val="id-ID"/>
        </w:rPr>
        <w:lastRenderedPageBreak/>
        <w:t xml:space="preserve">dari nilai t tabel yaitu 1,670649 sehingga menunjukkan variabel </w:t>
      </w:r>
      <w:r w:rsidRPr="003B1010">
        <w:rPr>
          <w:rFonts w:ascii="Times New Roman" w:hAnsi="Times New Roman" w:cs="Times New Roman"/>
          <w:i/>
          <w:iCs/>
          <w:sz w:val="24"/>
          <w:szCs w:val="24"/>
          <w:lang w:val="id-ID"/>
        </w:rPr>
        <w:t xml:space="preserve">sustainability report </w:t>
      </w:r>
      <w:r>
        <w:rPr>
          <w:rFonts w:ascii="Times New Roman" w:hAnsi="Times New Roman" w:cs="Times New Roman"/>
          <w:sz w:val="24"/>
          <w:szCs w:val="24"/>
          <w:lang w:val="id-ID"/>
        </w:rPr>
        <w:t xml:space="preserve">mempunyai pengaruh positif terhadap profitabilitas. Pada nilai signifikansinya menunjukkan nilai 0,000 yang artinya lebih rendah dari 0,05 menyatakan bahwa sustainability report memiliki pengaruh terhadap profitabilitas. Hal ini menunjukkan bahwa hipotesis diterima, artinya variabel </w:t>
      </w:r>
      <w:r w:rsidRPr="002067A8">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berpengaruh positif terhadap profitabilitas.</w:t>
      </w:r>
    </w:p>
    <w:p w:rsidR="004B3159" w:rsidRPr="00602FDA" w:rsidRDefault="004B3159" w:rsidP="004B3159">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Variabel ukuran perusahaan memiliki nilai koefisiensi yaitu ꞵ sebesar -0,092 yang berarah negatif, kemudian nilai t hitung sebesar -4,075 yang artinya lebih kecil dari nilai t tabel yaitu 1,670649 sehingga menunjukkan bahwa variabel ukuran perusahaan mempunyai pengaruh negatif terhadap profitabilitas. Pada nilai signifikansinya menunjukkan nilai 0,000 yang artinya lebih kecil dari 0,05 menyatakan bahwa ukuran perusahaan memiliki pengaruh terhadap profitabilitas. Hal ini menunjukkan bahwa hipotesis ditolak, artinya variabel ukuran perusahaan berpengaruh negatif terhadap profitabilitas.</w:t>
      </w:r>
    </w:p>
    <w:p w:rsidR="004B3159" w:rsidRPr="002067A8" w:rsidRDefault="004B3159" w:rsidP="004B3159">
      <w:pPr>
        <w:pStyle w:val="ListParagraph"/>
        <w:autoSpaceDE w:val="0"/>
        <w:autoSpaceDN w:val="0"/>
        <w:adjustRightInd w:val="0"/>
        <w:spacing w:after="0" w:line="480" w:lineRule="auto"/>
        <w:ind w:left="0"/>
        <w:jc w:val="both"/>
        <w:rPr>
          <w:rFonts w:ascii="Times New Roman" w:hAnsi="Times New Roman" w:cs="Times New Roman"/>
          <w:b/>
          <w:bCs/>
          <w:sz w:val="24"/>
          <w:szCs w:val="24"/>
          <w:lang w:val="id-ID"/>
        </w:rPr>
      </w:pPr>
      <w:r w:rsidRPr="002067A8">
        <w:rPr>
          <w:rFonts w:ascii="Times New Roman" w:hAnsi="Times New Roman" w:cs="Times New Roman"/>
          <w:b/>
          <w:bCs/>
          <w:sz w:val="24"/>
          <w:szCs w:val="24"/>
          <w:lang w:val="id-ID"/>
        </w:rPr>
        <w:t>c. Koefisien Determinasi (R²)</w:t>
      </w: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Koefisien determinasi (R</w:t>
      </w:r>
      <w:r w:rsidRPr="002067A8">
        <w:rPr>
          <w:rFonts w:ascii="Times New Roman" w:hAnsi="Times New Roman" w:cs="Times New Roman"/>
          <w:b/>
          <w:bCs/>
          <w:sz w:val="24"/>
          <w:szCs w:val="24"/>
          <w:lang w:val="id-ID"/>
        </w:rPr>
        <w:t>²</w:t>
      </w:r>
      <w:r>
        <w:rPr>
          <w:rFonts w:ascii="Times New Roman" w:hAnsi="Times New Roman" w:cs="Times New Roman"/>
          <w:b/>
          <w:bCs/>
          <w:sz w:val="24"/>
          <w:szCs w:val="24"/>
          <w:lang w:val="id-ID"/>
        </w:rPr>
        <w:t xml:space="preserve">) </w:t>
      </w:r>
      <w:r w:rsidRPr="00EE04B8">
        <w:rPr>
          <w:rFonts w:ascii="Times New Roman" w:hAnsi="Times New Roman" w:cs="Times New Roman"/>
          <w:sz w:val="24"/>
          <w:szCs w:val="24"/>
          <w:lang w:val="id-ID"/>
        </w:rPr>
        <w:t>adalah alat yang digunakan untuk mengevaluasi variasi dalam variabel dependen dan menentulan jumlah model yang digunakan. Koefisien determinasi mengukur sejauh mana model variabel independen dapat menjelaskan variasi variabel dependen secara bersamaan</w:t>
      </w:r>
      <w:r>
        <w:rPr>
          <w:rFonts w:ascii="Times New Roman" w:hAnsi="Times New Roman" w:cs="Times New Roman"/>
          <w:b/>
          <w:bCs/>
          <w:sz w:val="24"/>
          <w:szCs w:val="24"/>
          <w:lang w:val="id-ID"/>
        </w:rPr>
        <w:t>.</w:t>
      </w:r>
      <w:r>
        <w:rPr>
          <w:rFonts w:ascii="Times New Roman" w:hAnsi="Times New Roman" w:cs="Times New Roman"/>
          <w:sz w:val="24"/>
          <w:szCs w:val="24"/>
          <w:lang w:val="id-ID"/>
        </w:rPr>
        <w:t xml:space="preserve"> Hasil </w:t>
      </w:r>
      <w:r w:rsidRPr="00232666">
        <w:rPr>
          <w:rFonts w:ascii="Times New Roman" w:hAnsi="Times New Roman" w:cs="Times New Roman"/>
          <w:i/>
          <w:iCs/>
          <w:sz w:val="24"/>
          <w:szCs w:val="24"/>
          <w:lang w:val="id-ID"/>
        </w:rPr>
        <w:t>Adjusted R-Square</w:t>
      </w:r>
      <w:r>
        <w:rPr>
          <w:rFonts w:ascii="Times New Roman" w:hAnsi="Times New Roman" w:cs="Times New Roman"/>
          <w:sz w:val="24"/>
          <w:szCs w:val="24"/>
          <w:lang w:val="id-ID"/>
        </w:rPr>
        <w:t xml:space="preserve"> pada tabel ringkasan model dapat digunakan untuk mengevaluasi dampak ini dengan memberikan skor antara 0 dan 1. Dibawah ini merupakan hasil koefisien determinansi:</w:t>
      </w: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Pr="00F16DD2" w:rsidRDefault="004B3159" w:rsidP="004B3159">
      <w:pPr>
        <w:pStyle w:val="ListParagraph"/>
        <w:autoSpaceDE w:val="0"/>
        <w:autoSpaceDN w:val="0"/>
        <w:adjustRightInd w:val="0"/>
        <w:spacing w:after="0" w:line="24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4.10</w:t>
      </w:r>
    </w:p>
    <w:p w:rsidR="004B3159" w:rsidRDefault="004B3159" w:rsidP="004B3159">
      <w:pPr>
        <w:pStyle w:val="ListParagraph"/>
        <w:autoSpaceDE w:val="0"/>
        <w:autoSpaceDN w:val="0"/>
        <w:adjustRightInd w:val="0"/>
        <w:spacing w:after="0" w:line="240" w:lineRule="auto"/>
        <w:ind w:left="0"/>
        <w:jc w:val="center"/>
        <w:rPr>
          <w:rFonts w:ascii="Times New Roman" w:hAnsi="Times New Roman" w:cs="Times New Roman"/>
          <w:b/>
          <w:bCs/>
          <w:sz w:val="24"/>
          <w:szCs w:val="24"/>
          <w:lang w:val="id-ID"/>
        </w:rPr>
      </w:pPr>
      <w:r w:rsidRPr="00F16DD2">
        <w:rPr>
          <w:rFonts w:ascii="Times New Roman" w:hAnsi="Times New Roman" w:cs="Times New Roman"/>
          <w:b/>
          <w:bCs/>
          <w:sz w:val="24"/>
          <w:szCs w:val="24"/>
          <w:lang w:val="id-ID"/>
        </w:rPr>
        <w:t>Hasil Koefisien Determinasi (R</w:t>
      </w:r>
      <w:r>
        <w:rPr>
          <w:rFonts w:ascii="Times New Roman" w:hAnsi="Times New Roman" w:cs="Times New Roman"/>
          <w:b/>
          <w:bCs/>
          <w:sz w:val="24"/>
          <w:szCs w:val="24"/>
          <w:lang w:val="id-ID"/>
        </w:rPr>
        <w:t>²</w:t>
      </w:r>
      <w:r w:rsidRPr="00F16DD2">
        <w:rPr>
          <w:rFonts w:ascii="Times New Roman" w:hAnsi="Times New Roman" w:cs="Times New Roman"/>
          <w:b/>
          <w:bCs/>
          <w:sz w:val="24"/>
          <w:szCs w:val="24"/>
          <w:lang w:val="id-ID"/>
        </w:rPr>
        <w:t>)</w:t>
      </w:r>
    </w:p>
    <w:p w:rsidR="004B3159" w:rsidRDefault="004B3159" w:rsidP="004B3159">
      <w:pPr>
        <w:pStyle w:val="ListParagraph"/>
        <w:autoSpaceDE w:val="0"/>
        <w:autoSpaceDN w:val="0"/>
        <w:adjustRightInd w:val="0"/>
        <w:spacing w:after="0" w:line="240" w:lineRule="auto"/>
        <w:ind w:left="0"/>
        <w:jc w:val="center"/>
        <w:rPr>
          <w:rFonts w:ascii="Times New Roman" w:hAnsi="Times New Roman" w:cs="Times New Roman"/>
          <w:b/>
          <w:bCs/>
          <w:sz w:val="24"/>
          <w:szCs w:val="24"/>
          <w:lang w:val="id-ID"/>
        </w:rPr>
      </w:pPr>
    </w:p>
    <w:tbl>
      <w:tblPr>
        <w:tblW w:w="7953" w:type="dxa"/>
        <w:tblInd w:w="93" w:type="dxa"/>
        <w:tblLook w:val="04A0" w:firstRow="1" w:lastRow="0" w:firstColumn="1" w:lastColumn="0" w:noHBand="0" w:noVBand="1"/>
      </w:tblPr>
      <w:tblGrid>
        <w:gridCol w:w="960"/>
        <w:gridCol w:w="1040"/>
        <w:gridCol w:w="1276"/>
        <w:gridCol w:w="2409"/>
        <w:gridCol w:w="2268"/>
      </w:tblGrid>
      <w:tr w:rsidR="004B3159" w:rsidRPr="00314091" w:rsidTr="00742903">
        <w:trPr>
          <w:trHeight w:val="315"/>
        </w:trPr>
        <w:tc>
          <w:tcPr>
            <w:tcW w:w="795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3159" w:rsidRPr="00314091" w:rsidRDefault="004B3159" w:rsidP="00742903">
            <w:pPr>
              <w:spacing w:after="0" w:line="240" w:lineRule="auto"/>
              <w:jc w:val="center"/>
              <w:rPr>
                <w:rFonts w:ascii="Arial Bold" w:eastAsia="Times New Roman" w:hAnsi="Arial Bold" w:cs="Calibri"/>
                <w:b/>
                <w:bCs/>
                <w:color w:val="000000"/>
                <w:sz w:val="18"/>
                <w:szCs w:val="18"/>
              </w:rPr>
            </w:pPr>
            <w:r w:rsidRPr="00314091">
              <w:rPr>
                <w:rFonts w:ascii="Arial Bold" w:eastAsia="Times New Roman" w:hAnsi="Arial Bold" w:cs="Calibri"/>
                <w:b/>
                <w:bCs/>
                <w:color w:val="000000"/>
                <w:sz w:val="18"/>
                <w:szCs w:val="18"/>
              </w:rPr>
              <w:t>Model Summary</w:t>
            </w:r>
          </w:p>
        </w:tc>
      </w:tr>
      <w:tr w:rsidR="004B3159" w:rsidRPr="00314091" w:rsidTr="00742903">
        <w:trPr>
          <w:trHeight w:val="510"/>
        </w:trPr>
        <w:tc>
          <w:tcPr>
            <w:tcW w:w="960" w:type="dxa"/>
            <w:tcBorders>
              <w:top w:val="nil"/>
              <w:left w:val="single" w:sz="12" w:space="0" w:color="000000"/>
              <w:bottom w:val="single" w:sz="12" w:space="0" w:color="000000"/>
              <w:right w:val="single" w:sz="12" w:space="0" w:color="000000"/>
            </w:tcBorders>
            <w:shd w:val="clear" w:color="auto" w:fill="auto"/>
            <w:vAlign w:val="bottom"/>
            <w:hideMark/>
          </w:tcPr>
          <w:p w:rsidR="004B3159" w:rsidRPr="00314091" w:rsidRDefault="004B3159" w:rsidP="00742903">
            <w:pPr>
              <w:spacing w:after="0" w:line="240" w:lineRule="auto"/>
              <w:rPr>
                <w:rFonts w:ascii="Arial" w:eastAsia="Times New Roman" w:hAnsi="Arial" w:cs="Arial"/>
                <w:color w:val="000000"/>
                <w:sz w:val="18"/>
                <w:szCs w:val="18"/>
              </w:rPr>
            </w:pPr>
            <w:r w:rsidRPr="00314091">
              <w:rPr>
                <w:rFonts w:ascii="Arial" w:eastAsia="Times New Roman" w:hAnsi="Arial" w:cs="Arial"/>
                <w:color w:val="000000"/>
                <w:sz w:val="18"/>
                <w:szCs w:val="18"/>
              </w:rPr>
              <w:t>Model</w:t>
            </w:r>
          </w:p>
        </w:tc>
        <w:tc>
          <w:tcPr>
            <w:tcW w:w="1040" w:type="dxa"/>
            <w:tcBorders>
              <w:top w:val="nil"/>
              <w:left w:val="nil"/>
              <w:bottom w:val="single" w:sz="12" w:space="0" w:color="000000"/>
              <w:right w:val="single" w:sz="4" w:space="0" w:color="000000"/>
            </w:tcBorders>
            <w:shd w:val="clear" w:color="auto" w:fill="auto"/>
            <w:vAlign w:val="bottom"/>
            <w:hideMark/>
          </w:tcPr>
          <w:p w:rsidR="004B3159" w:rsidRPr="00314091" w:rsidRDefault="004B3159" w:rsidP="00742903">
            <w:pPr>
              <w:spacing w:after="0" w:line="240" w:lineRule="auto"/>
              <w:jc w:val="center"/>
              <w:rPr>
                <w:rFonts w:ascii="Arial" w:eastAsia="Times New Roman" w:hAnsi="Arial" w:cs="Arial"/>
                <w:color w:val="000000"/>
                <w:sz w:val="18"/>
                <w:szCs w:val="18"/>
              </w:rPr>
            </w:pPr>
            <w:r w:rsidRPr="00314091">
              <w:rPr>
                <w:rFonts w:ascii="Arial" w:eastAsia="Times New Roman" w:hAnsi="Arial" w:cs="Arial"/>
                <w:color w:val="000000"/>
                <w:sz w:val="18"/>
                <w:szCs w:val="18"/>
              </w:rPr>
              <w:t>R</w:t>
            </w:r>
          </w:p>
        </w:tc>
        <w:tc>
          <w:tcPr>
            <w:tcW w:w="1276" w:type="dxa"/>
            <w:tcBorders>
              <w:top w:val="nil"/>
              <w:left w:val="nil"/>
              <w:bottom w:val="single" w:sz="12" w:space="0" w:color="000000"/>
              <w:right w:val="single" w:sz="4" w:space="0" w:color="000000"/>
            </w:tcBorders>
            <w:shd w:val="clear" w:color="auto" w:fill="auto"/>
            <w:vAlign w:val="bottom"/>
            <w:hideMark/>
          </w:tcPr>
          <w:p w:rsidR="004B3159" w:rsidRPr="00314091" w:rsidRDefault="004B3159" w:rsidP="00742903">
            <w:pPr>
              <w:spacing w:after="0" w:line="240" w:lineRule="auto"/>
              <w:jc w:val="center"/>
              <w:rPr>
                <w:rFonts w:ascii="Arial" w:eastAsia="Times New Roman" w:hAnsi="Arial" w:cs="Arial"/>
                <w:color w:val="000000"/>
                <w:sz w:val="18"/>
                <w:szCs w:val="18"/>
              </w:rPr>
            </w:pPr>
            <w:r w:rsidRPr="00314091">
              <w:rPr>
                <w:rFonts w:ascii="Arial" w:eastAsia="Times New Roman" w:hAnsi="Arial" w:cs="Arial"/>
                <w:color w:val="000000"/>
                <w:sz w:val="18"/>
                <w:szCs w:val="18"/>
              </w:rPr>
              <w:t>R Square</w:t>
            </w:r>
          </w:p>
        </w:tc>
        <w:tc>
          <w:tcPr>
            <w:tcW w:w="2409" w:type="dxa"/>
            <w:tcBorders>
              <w:top w:val="nil"/>
              <w:left w:val="nil"/>
              <w:bottom w:val="single" w:sz="12" w:space="0" w:color="000000"/>
              <w:right w:val="single" w:sz="4" w:space="0" w:color="000000"/>
            </w:tcBorders>
            <w:shd w:val="clear" w:color="auto" w:fill="auto"/>
            <w:vAlign w:val="bottom"/>
            <w:hideMark/>
          </w:tcPr>
          <w:p w:rsidR="004B3159" w:rsidRPr="00314091" w:rsidRDefault="004B3159" w:rsidP="00742903">
            <w:pPr>
              <w:spacing w:after="0" w:line="240" w:lineRule="auto"/>
              <w:jc w:val="center"/>
              <w:rPr>
                <w:rFonts w:ascii="Arial" w:eastAsia="Times New Roman" w:hAnsi="Arial" w:cs="Arial"/>
                <w:color w:val="000000"/>
                <w:sz w:val="18"/>
                <w:szCs w:val="18"/>
              </w:rPr>
            </w:pPr>
            <w:r w:rsidRPr="00314091">
              <w:rPr>
                <w:rFonts w:ascii="Arial" w:eastAsia="Times New Roman" w:hAnsi="Arial" w:cs="Arial"/>
                <w:color w:val="000000"/>
                <w:sz w:val="18"/>
                <w:szCs w:val="18"/>
              </w:rPr>
              <w:t>Adjusted R Square</w:t>
            </w:r>
          </w:p>
        </w:tc>
        <w:tc>
          <w:tcPr>
            <w:tcW w:w="2268" w:type="dxa"/>
            <w:tcBorders>
              <w:top w:val="nil"/>
              <w:left w:val="nil"/>
              <w:bottom w:val="single" w:sz="12" w:space="0" w:color="000000"/>
              <w:right w:val="single" w:sz="12" w:space="0" w:color="000000"/>
            </w:tcBorders>
            <w:shd w:val="clear" w:color="auto" w:fill="auto"/>
            <w:vAlign w:val="bottom"/>
            <w:hideMark/>
          </w:tcPr>
          <w:p w:rsidR="004B3159" w:rsidRPr="00314091" w:rsidRDefault="004B3159" w:rsidP="00742903">
            <w:pPr>
              <w:spacing w:after="0" w:line="240" w:lineRule="auto"/>
              <w:jc w:val="center"/>
              <w:rPr>
                <w:rFonts w:ascii="Arial" w:eastAsia="Times New Roman" w:hAnsi="Arial" w:cs="Arial"/>
                <w:color w:val="000000"/>
                <w:sz w:val="18"/>
                <w:szCs w:val="18"/>
              </w:rPr>
            </w:pPr>
            <w:r w:rsidRPr="00314091">
              <w:rPr>
                <w:rFonts w:ascii="Arial" w:eastAsia="Times New Roman" w:hAnsi="Arial" w:cs="Arial"/>
                <w:color w:val="000000"/>
                <w:sz w:val="18"/>
                <w:szCs w:val="18"/>
              </w:rPr>
              <w:t>Std. Error of the Estimate</w:t>
            </w:r>
          </w:p>
        </w:tc>
      </w:tr>
      <w:tr w:rsidR="004B3159" w:rsidRPr="00314091" w:rsidTr="00742903">
        <w:trPr>
          <w:trHeight w:val="555"/>
        </w:trPr>
        <w:tc>
          <w:tcPr>
            <w:tcW w:w="960" w:type="dxa"/>
            <w:tcBorders>
              <w:top w:val="nil"/>
              <w:left w:val="single" w:sz="12" w:space="0" w:color="000000"/>
              <w:bottom w:val="nil"/>
              <w:right w:val="single" w:sz="12" w:space="0" w:color="000000"/>
            </w:tcBorders>
            <w:shd w:val="clear" w:color="auto" w:fill="auto"/>
            <w:noWrap/>
            <w:hideMark/>
          </w:tcPr>
          <w:p w:rsidR="004B3159" w:rsidRPr="00314091" w:rsidRDefault="004B3159" w:rsidP="00742903">
            <w:pPr>
              <w:spacing w:after="0" w:line="240" w:lineRule="auto"/>
              <w:rPr>
                <w:rFonts w:ascii="Arial" w:eastAsia="Times New Roman" w:hAnsi="Arial" w:cs="Arial"/>
                <w:color w:val="000000"/>
                <w:sz w:val="18"/>
                <w:szCs w:val="18"/>
              </w:rPr>
            </w:pPr>
            <w:r w:rsidRPr="00314091">
              <w:rPr>
                <w:rFonts w:ascii="Arial" w:eastAsia="Times New Roman" w:hAnsi="Arial" w:cs="Arial"/>
                <w:color w:val="000000"/>
                <w:sz w:val="18"/>
                <w:szCs w:val="18"/>
              </w:rPr>
              <w:t>1</w:t>
            </w:r>
          </w:p>
        </w:tc>
        <w:tc>
          <w:tcPr>
            <w:tcW w:w="1040" w:type="dxa"/>
            <w:tcBorders>
              <w:top w:val="nil"/>
              <w:left w:val="nil"/>
              <w:bottom w:val="nil"/>
              <w:right w:val="single" w:sz="4" w:space="0" w:color="000000"/>
            </w:tcBorders>
            <w:shd w:val="clear" w:color="auto" w:fill="auto"/>
            <w:noWrap/>
            <w:vAlign w:val="center"/>
            <w:hideMark/>
          </w:tcPr>
          <w:p w:rsidR="004B3159" w:rsidRPr="00314091" w:rsidRDefault="004B3159" w:rsidP="00742903">
            <w:pPr>
              <w:spacing w:after="0" w:line="240" w:lineRule="auto"/>
              <w:jc w:val="right"/>
              <w:rPr>
                <w:rFonts w:ascii="Arial" w:eastAsia="Times New Roman" w:hAnsi="Arial" w:cs="Arial"/>
                <w:color w:val="000000"/>
                <w:sz w:val="18"/>
                <w:szCs w:val="18"/>
              </w:rPr>
            </w:pPr>
            <w:r w:rsidRPr="00314091">
              <w:rPr>
                <w:rFonts w:ascii="Arial" w:eastAsia="Times New Roman" w:hAnsi="Arial" w:cs="Arial"/>
                <w:color w:val="000000"/>
                <w:sz w:val="18"/>
                <w:szCs w:val="18"/>
              </w:rPr>
              <w:t>,978</w:t>
            </w:r>
            <w:r w:rsidRPr="00314091">
              <w:rPr>
                <w:rFonts w:ascii="Arial" w:eastAsia="Times New Roman" w:hAnsi="Arial" w:cs="Arial"/>
                <w:color w:val="000000"/>
                <w:sz w:val="18"/>
                <w:szCs w:val="18"/>
                <w:vertAlign w:val="superscript"/>
              </w:rPr>
              <w:t>a</w:t>
            </w:r>
          </w:p>
        </w:tc>
        <w:tc>
          <w:tcPr>
            <w:tcW w:w="1276" w:type="dxa"/>
            <w:tcBorders>
              <w:top w:val="nil"/>
              <w:left w:val="nil"/>
              <w:bottom w:val="nil"/>
              <w:right w:val="single" w:sz="4" w:space="0" w:color="000000"/>
            </w:tcBorders>
            <w:shd w:val="clear" w:color="auto" w:fill="auto"/>
            <w:noWrap/>
            <w:vAlign w:val="center"/>
            <w:hideMark/>
          </w:tcPr>
          <w:p w:rsidR="004B3159" w:rsidRPr="00314091" w:rsidRDefault="004B3159" w:rsidP="00742903">
            <w:pPr>
              <w:spacing w:after="0" w:line="240" w:lineRule="auto"/>
              <w:jc w:val="right"/>
              <w:rPr>
                <w:rFonts w:ascii="Arial" w:eastAsia="Times New Roman" w:hAnsi="Arial" w:cs="Arial"/>
                <w:color w:val="000000"/>
                <w:sz w:val="18"/>
                <w:szCs w:val="18"/>
              </w:rPr>
            </w:pPr>
            <w:r w:rsidRPr="00314091">
              <w:rPr>
                <w:rFonts w:ascii="Arial" w:eastAsia="Times New Roman" w:hAnsi="Arial" w:cs="Arial"/>
                <w:color w:val="000000"/>
                <w:sz w:val="18"/>
                <w:szCs w:val="18"/>
              </w:rPr>
              <w:t>,956</w:t>
            </w:r>
          </w:p>
        </w:tc>
        <w:tc>
          <w:tcPr>
            <w:tcW w:w="2409" w:type="dxa"/>
            <w:tcBorders>
              <w:top w:val="nil"/>
              <w:left w:val="nil"/>
              <w:bottom w:val="nil"/>
              <w:right w:val="single" w:sz="4" w:space="0" w:color="000000"/>
            </w:tcBorders>
            <w:shd w:val="clear" w:color="auto" w:fill="auto"/>
            <w:noWrap/>
            <w:vAlign w:val="center"/>
            <w:hideMark/>
          </w:tcPr>
          <w:p w:rsidR="004B3159" w:rsidRPr="00314091" w:rsidRDefault="004B3159" w:rsidP="00742903">
            <w:pPr>
              <w:spacing w:after="0" w:line="240" w:lineRule="auto"/>
              <w:jc w:val="right"/>
              <w:rPr>
                <w:rFonts w:ascii="Arial" w:eastAsia="Times New Roman" w:hAnsi="Arial" w:cs="Arial"/>
                <w:color w:val="000000"/>
                <w:sz w:val="18"/>
                <w:szCs w:val="18"/>
              </w:rPr>
            </w:pPr>
            <w:r w:rsidRPr="00314091">
              <w:rPr>
                <w:rFonts w:ascii="Arial" w:eastAsia="Times New Roman" w:hAnsi="Arial" w:cs="Arial"/>
                <w:color w:val="000000"/>
                <w:sz w:val="18"/>
                <w:szCs w:val="18"/>
              </w:rPr>
              <w:t>,953</w:t>
            </w:r>
          </w:p>
        </w:tc>
        <w:tc>
          <w:tcPr>
            <w:tcW w:w="2268" w:type="dxa"/>
            <w:tcBorders>
              <w:top w:val="nil"/>
              <w:left w:val="nil"/>
              <w:bottom w:val="nil"/>
              <w:right w:val="single" w:sz="12" w:space="0" w:color="000000"/>
            </w:tcBorders>
            <w:shd w:val="clear" w:color="auto" w:fill="auto"/>
            <w:noWrap/>
            <w:vAlign w:val="center"/>
            <w:hideMark/>
          </w:tcPr>
          <w:p w:rsidR="004B3159" w:rsidRPr="00314091" w:rsidRDefault="004B3159" w:rsidP="00742903">
            <w:pPr>
              <w:spacing w:after="0" w:line="240" w:lineRule="auto"/>
              <w:jc w:val="right"/>
              <w:rPr>
                <w:rFonts w:ascii="Arial" w:eastAsia="Times New Roman" w:hAnsi="Arial" w:cs="Arial"/>
                <w:color w:val="000000"/>
                <w:sz w:val="18"/>
                <w:szCs w:val="18"/>
              </w:rPr>
            </w:pPr>
            <w:r w:rsidRPr="00314091">
              <w:rPr>
                <w:rFonts w:ascii="Arial" w:eastAsia="Times New Roman" w:hAnsi="Arial" w:cs="Arial"/>
                <w:color w:val="000000"/>
                <w:sz w:val="18"/>
                <w:szCs w:val="18"/>
              </w:rPr>
              <w:t>,08362</w:t>
            </w:r>
          </w:p>
        </w:tc>
      </w:tr>
      <w:tr w:rsidR="004B3159" w:rsidRPr="00314091" w:rsidTr="00742903">
        <w:trPr>
          <w:trHeight w:val="315"/>
        </w:trPr>
        <w:tc>
          <w:tcPr>
            <w:tcW w:w="7953" w:type="dxa"/>
            <w:gridSpan w:val="5"/>
            <w:tcBorders>
              <w:top w:val="single" w:sz="8" w:space="0" w:color="auto"/>
              <w:left w:val="single" w:sz="8" w:space="0" w:color="auto"/>
              <w:bottom w:val="single" w:sz="8" w:space="0" w:color="auto"/>
              <w:right w:val="single" w:sz="8" w:space="0" w:color="000000"/>
            </w:tcBorders>
            <w:shd w:val="clear" w:color="auto" w:fill="auto"/>
            <w:hideMark/>
          </w:tcPr>
          <w:p w:rsidR="004B3159" w:rsidRPr="00314091" w:rsidRDefault="004B3159" w:rsidP="00742903">
            <w:pPr>
              <w:spacing w:after="0" w:line="240" w:lineRule="auto"/>
              <w:rPr>
                <w:rFonts w:ascii="Arial" w:eastAsia="Times New Roman" w:hAnsi="Arial" w:cs="Arial"/>
                <w:color w:val="000000"/>
                <w:sz w:val="18"/>
                <w:szCs w:val="18"/>
              </w:rPr>
            </w:pPr>
            <w:r w:rsidRPr="00314091">
              <w:rPr>
                <w:rFonts w:ascii="Arial" w:eastAsia="Times New Roman" w:hAnsi="Arial" w:cs="Arial"/>
                <w:color w:val="000000"/>
                <w:sz w:val="18"/>
                <w:szCs w:val="18"/>
              </w:rPr>
              <w:t>a. Predictors: (Constant), X3_Ukuran Perusahaan, X2_Sustainability Report, X1_Green Accounting</w:t>
            </w:r>
          </w:p>
        </w:tc>
      </w:tr>
    </w:tbl>
    <w:p w:rsidR="004B3159" w:rsidRDefault="004B3159" w:rsidP="004B3159">
      <w:pPr>
        <w:pStyle w:val="ListParagraph"/>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Sumber: </w:t>
      </w:r>
      <w:r w:rsidRPr="002067A8">
        <w:rPr>
          <w:rFonts w:ascii="Times New Roman" w:hAnsi="Times New Roman" w:cs="Times New Roman"/>
          <w:i/>
          <w:iCs/>
          <w:sz w:val="24"/>
          <w:szCs w:val="24"/>
          <w:lang w:val="id-ID"/>
        </w:rPr>
        <w:t xml:space="preserve">Output </w:t>
      </w:r>
      <w:r>
        <w:rPr>
          <w:rFonts w:ascii="Times New Roman" w:hAnsi="Times New Roman" w:cs="Times New Roman"/>
          <w:sz w:val="24"/>
          <w:szCs w:val="24"/>
          <w:lang w:val="id-ID"/>
        </w:rPr>
        <w:t>SPSS 22, 2024</w:t>
      </w:r>
    </w:p>
    <w:p w:rsidR="004B3159" w:rsidRDefault="004B3159" w:rsidP="004B3159">
      <w:pPr>
        <w:pStyle w:val="ListParagraph"/>
        <w:autoSpaceDE w:val="0"/>
        <w:autoSpaceDN w:val="0"/>
        <w:adjustRightInd w:val="0"/>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tabel 4.10 menunjukkan bahwa nilai koefisien determinasi yang ada pada kolom </w:t>
      </w:r>
      <w:r w:rsidRPr="002067A8">
        <w:rPr>
          <w:rFonts w:ascii="Times New Roman" w:hAnsi="Times New Roman" w:cs="Times New Roman"/>
          <w:i/>
          <w:iCs/>
          <w:sz w:val="24"/>
          <w:szCs w:val="24"/>
          <w:lang w:val="id-ID"/>
        </w:rPr>
        <w:t>Adjusted R-Square</w:t>
      </w:r>
      <w:r>
        <w:rPr>
          <w:rFonts w:ascii="Times New Roman" w:hAnsi="Times New Roman" w:cs="Times New Roman"/>
          <w:sz w:val="24"/>
          <w:szCs w:val="24"/>
          <w:lang w:val="id-ID"/>
        </w:rPr>
        <w:t xml:space="preserve"> bernilai 0,953 atau sebesar 95,3%. Artinya variabel independen yang ada dalam penelitian ini yaitu </w:t>
      </w:r>
      <w:r w:rsidRPr="002067A8">
        <w:rPr>
          <w:rFonts w:ascii="Times New Roman" w:hAnsi="Times New Roman" w:cs="Times New Roman"/>
          <w:i/>
          <w:iCs/>
          <w:sz w:val="24"/>
          <w:szCs w:val="24"/>
          <w:lang w:val="id-ID"/>
        </w:rPr>
        <w:t>green accounting, sustainability report</w:t>
      </w:r>
      <w:r>
        <w:rPr>
          <w:rFonts w:ascii="Times New Roman" w:hAnsi="Times New Roman" w:cs="Times New Roman"/>
          <w:sz w:val="24"/>
          <w:szCs w:val="24"/>
          <w:lang w:val="id-ID"/>
        </w:rPr>
        <w:t xml:space="preserve"> dan ukuran perusahaan berpengaruh sebesar 95,3% terhadap variabel profitabilitas, kemudian sisanya yang sebesar 4,7% dipengaruhi oleh variabel independen lain yang tidak diteliti dalam penelitian ini, menurut penulis variabel lain yang dapat mempengaruhi profitabilitas seperti struktur modal, pertumbuhan penjualan ataupun kinerja keuangan.</w:t>
      </w:r>
    </w:p>
    <w:p w:rsidR="004B3159" w:rsidRDefault="004B3159" w:rsidP="004B3159">
      <w:pPr>
        <w:pStyle w:val="ListParagraph"/>
        <w:autoSpaceDE w:val="0"/>
        <w:autoSpaceDN w:val="0"/>
        <w:adjustRightInd w:val="0"/>
        <w:spacing w:after="0" w:line="480" w:lineRule="auto"/>
        <w:ind w:left="0"/>
        <w:jc w:val="both"/>
        <w:rPr>
          <w:rFonts w:ascii="Times New Roman" w:hAnsi="Times New Roman" w:cs="Times New Roman"/>
          <w:b/>
          <w:bCs/>
          <w:sz w:val="24"/>
          <w:szCs w:val="24"/>
          <w:lang w:val="id-ID"/>
        </w:rPr>
      </w:pPr>
      <w:r w:rsidRPr="003252A5">
        <w:rPr>
          <w:rFonts w:ascii="Times New Roman" w:hAnsi="Times New Roman" w:cs="Times New Roman"/>
          <w:b/>
          <w:bCs/>
          <w:sz w:val="24"/>
          <w:szCs w:val="24"/>
          <w:lang w:val="id-ID"/>
        </w:rPr>
        <w:t xml:space="preserve">C. Pembahasan Hasil Penelitian </w:t>
      </w: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hasil uji yang telah dilakukan pada penelitian ini maka dapat ditarik kesimpulan dari setiap variabelnya sebagai berikut:</w:t>
      </w:r>
    </w:p>
    <w:p w:rsidR="004B3159" w:rsidRPr="002067A8" w:rsidRDefault="004B3159" w:rsidP="004B3159">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b/>
          <w:bCs/>
          <w:sz w:val="24"/>
          <w:szCs w:val="24"/>
          <w:lang w:val="id-ID"/>
        </w:rPr>
      </w:pPr>
      <w:r w:rsidRPr="002067A8">
        <w:rPr>
          <w:rFonts w:ascii="Times New Roman" w:hAnsi="Times New Roman" w:cs="Times New Roman"/>
          <w:b/>
          <w:bCs/>
          <w:sz w:val="24"/>
          <w:szCs w:val="24"/>
          <w:lang w:val="id-ID"/>
        </w:rPr>
        <w:t xml:space="preserve">Pengaruh </w:t>
      </w:r>
      <w:r w:rsidRPr="002067A8">
        <w:rPr>
          <w:rFonts w:ascii="Times New Roman" w:hAnsi="Times New Roman" w:cs="Times New Roman"/>
          <w:b/>
          <w:bCs/>
          <w:i/>
          <w:iCs/>
          <w:sz w:val="24"/>
          <w:szCs w:val="24"/>
          <w:lang w:val="id-ID"/>
        </w:rPr>
        <w:t>green accounting</w:t>
      </w:r>
      <w:r w:rsidRPr="002067A8">
        <w:rPr>
          <w:rFonts w:ascii="Times New Roman" w:hAnsi="Times New Roman" w:cs="Times New Roman"/>
          <w:b/>
          <w:bCs/>
          <w:sz w:val="24"/>
          <w:szCs w:val="24"/>
          <w:lang w:val="id-ID"/>
        </w:rPr>
        <w:t xml:space="preserve"> terhadap profitabilitas</w:t>
      </w:r>
    </w:p>
    <w:p w:rsidR="004B3159" w:rsidRDefault="004B3159" w:rsidP="004B3159">
      <w:pPr>
        <w:pStyle w:val="ListParagraph"/>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Berdasarkan hasil penelitian menunjukkan hipotesis pertama setelah dilakukan pengujian menggunakan SPSS versi 22 diperoleh nilai yaitu dalam tabel 4.9 yang menampilkan uji t menunjukkan bahwa variabel </w:t>
      </w:r>
      <w:r w:rsidRPr="002067A8">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memiliki nilai koefisiensi ꞵ 0,106 diperoleh nilai sig lebih besar dari 0,05 sebesar (0,073 &gt; 0,05) maka dapat disimpulkan bahwa </w:t>
      </w:r>
      <w:r w:rsidRPr="002067A8">
        <w:rPr>
          <w:rFonts w:ascii="Times New Roman" w:hAnsi="Times New Roman" w:cs="Times New Roman"/>
          <w:i/>
          <w:iCs/>
          <w:sz w:val="24"/>
          <w:szCs w:val="24"/>
          <w:lang w:val="id-ID"/>
        </w:rPr>
        <w:t xml:space="preserve">green </w:t>
      </w:r>
      <w:r w:rsidRPr="002067A8">
        <w:rPr>
          <w:rFonts w:ascii="Times New Roman" w:hAnsi="Times New Roman" w:cs="Times New Roman"/>
          <w:i/>
          <w:iCs/>
          <w:sz w:val="24"/>
          <w:szCs w:val="24"/>
          <w:lang w:val="id-ID"/>
        </w:rPr>
        <w:lastRenderedPageBreak/>
        <w:t>accounting</w:t>
      </w:r>
      <w:r>
        <w:rPr>
          <w:rFonts w:ascii="Times New Roman" w:hAnsi="Times New Roman" w:cs="Times New Roman"/>
          <w:sz w:val="24"/>
          <w:szCs w:val="24"/>
          <w:lang w:val="id-ID"/>
        </w:rPr>
        <w:t xml:space="preserve"> mempunyai pengaruh tidak signifikan terhadap profitabilitas, maka dari itu hipotesis di tolak. </w:t>
      </w:r>
    </w:p>
    <w:p w:rsidR="004B3159" w:rsidRPr="00232666" w:rsidRDefault="004B3159" w:rsidP="004B3159">
      <w:pPr>
        <w:pStyle w:val="ListParagraph"/>
        <w:autoSpaceDE w:val="0"/>
        <w:autoSpaceDN w:val="0"/>
        <w:adjustRightInd w:val="0"/>
        <w:spacing w:after="0" w:line="480" w:lineRule="auto"/>
        <w:ind w:left="284"/>
        <w:jc w:val="both"/>
        <w:rPr>
          <w:rFonts w:ascii="Times New Roman" w:hAnsi="Times New Roman" w:cs="Times New Roman"/>
          <w:color w:val="C0504D" w:themeColor="accent2"/>
          <w:sz w:val="24"/>
          <w:szCs w:val="24"/>
          <w:lang w:val="id-ID"/>
        </w:rPr>
      </w:pPr>
      <w:r>
        <w:rPr>
          <w:rFonts w:ascii="Times New Roman" w:hAnsi="Times New Roman" w:cs="Times New Roman"/>
          <w:sz w:val="24"/>
          <w:szCs w:val="24"/>
          <w:lang w:val="id-ID"/>
        </w:rPr>
        <w:tab/>
        <w:t xml:space="preserve"> Berpengaruh tidak signifikan artinya variabel green accounting meningkat tetapi tidak menjadikan variabel profitabilitasnya meningkat dan pengaruh hubungan antar variabel kecil, hal ini merupakan hasil dari kecenderungan untuk menyembunyikan fakta-fakta lingkungan yang dapat merusak reputasi mereka dan hanya mengungkapkan hal-hal yang positif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{"citationItems":[{"id":"ITEM-1","itemData":{"DOI":"10.22219/jrak.v6i1.5082","ISSN":"2088-0685","abstract":"The research was qualitative research aimed to find out the effect of green accounting application toward profitability. The independent variables in this research were environmental performance and environmental disclosure, while the dependent variable was profitability. The research objects were the mining companies registered in Indonesia Stock Exchange within 2013-2015 period. This research used 54 samples. The sampling technique was purposive sampling,while the data analysis techniques were descriptive statistic, classic assumption test, multipleregression analysis, and hypothesis test with significance level (á) of 0,05. The research resultshowed that the environmental performance did not positively affect profitability with the significance value of 0,129 &gt; 0,05 and the environmental disclosure did not positively affect profitability with the significance value of 0,715 &gt; 0,05.Ke ywords: environmental disclosure, green accounting, environmental performance, profitability.","author":[{"dropping-particle":"","family":"Sulistiawati","given":"Eka","non-dropping-particle":"","parse-names":false,"suffix":""},{"dropping-particle":"","family":"Dirgantari","given":"Novita","non-dropping-particle":"","parse-names":false,"suffix":""}],"container-title":"Jurnal Reviu Akuntansi dan Keuangan","id":"ITEM-1","issue":"1","issued":{"date-parts":[["2017"]]},"page":"865-872","title":"Analisis Pengaruh Penerapan Green Accounting Terhadap Profitabilitas Pada Perusahaan Pertambangan Yang Terdaftar Di Bursa Efek Indonesia","type":"article-journal","volume":"6"},"uris":["http://www.mendeley.com/documents/?uuid=ad904544-4dc6-4346-83fd-e63aa1648fbb"]}],"mendeley":{"formattedCitation":"(Sulistiawati &amp; Dirgantari, 2017)","plainTextFormattedCitation":"(Sulistiawati &amp; Dirgantari, 2017)","previouslyFormattedCitation":"(Sulistiawati &amp; Dirgantari, 2017)"},"properties":{"noteIndex":0},"schema":"https://github.com/citation-style-language/schema/raw/master/csl-citation.json"}</w:instrText>
      </w:r>
      <w:r>
        <w:rPr>
          <w:rFonts w:ascii="Times New Roman" w:hAnsi="Times New Roman" w:cs="Times New Roman"/>
          <w:sz w:val="24"/>
          <w:szCs w:val="24"/>
          <w:lang w:val="id-ID"/>
        </w:rPr>
        <w:fldChar w:fldCharType="separate"/>
      </w:r>
      <w:r w:rsidRPr="00822D11">
        <w:rPr>
          <w:rFonts w:ascii="Times New Roman" w:hAnsi="Times New Roman" w:cs="Times New Roman"/>
          <w:noProof/>
          <w:sz w:val="24"/>
          <w:szCs w:val="24"/>
          <w:lang w:val="id-ID"/>
        </w:rPr>
        <w:t>(Sulistiawati &amp; Dirgantari,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Hal ini terjadi karena perusahaan pertambangan yang terdaftar di BEI antara tahun 2018 hingga 2023 menghadapi kondisi yang cenderung semakin memburuk. Hal ini mengindikasikan bahwa pengelolaan lingkungan perusahaan belum berhasil, dan biaya lingkungan perusahaan meningkat karena belum memperhitungkan biaya yang terkait dengan pencegahan.</w:t>
      </w:r>
    </w:p>
    <w:p w:rsidR="004B3159" w:rsidRPr="00D225DB" w:rsidRDefault="004B3159" w:rsidP="004B3159">
      <w:pPr>
        <w:pStyle w:val="ListParagraph"/>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Tidak ada dampak finansial terhadap tanggung jawab sosial perusahaan dalam hal biaya lingkungan yang berbeda. Perusahaan memenuhi kewajiban sosialnya dengan melakukan berbagai pengorbanan sosial yang lebih terfokus pada tujuan dan sudut pandang manajemen dibandingkan dengan tuntutan para </w:t>
      </w:r>
      <w:r w:rsidRPr="00284673">
        <w:rPr>
          <w:rFonts w:ascii="Times New Roman" w:hAnsi="Times New Roman" w:cs="Times New Roman"/>
          <w:i/>
          <w:iCs/>
          <w:sz w:val="24"/>
          <w:szCs w:val="24"/>
          <w:lang w:val="id-ID"/>
        </w:rPr>
        <w:t>stakeholder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{"citationItems":[{"id":"ITEM-1","itemData":{"DOI":"10.24036/jea.v2i3.285","ISSN":"2656-3649","abstract":"This study aims to analyze the effect of environmental performance on the level of profitability on manufacturing companies listed on the Stock Exchange in 2014-2018, analyze the effect of environmental costs on the level of profitability on manufacturing companies listed on the Stock Exchange in 2014-2018, and analyze the influence of environmental performance and costs environment has a joint influence on the level of profitability of manufacturing companies listed on the Indonesia Stock Exchange in 2014-2018 ... The results of this sprove that (1) Environmental performance has no positive effect on prof tudy itability on manufacturing companies listed on the Indonesia Stock Exchange in 2014-2018. (2) Environmental costs do not have a positive effect on profitability on manufacturing companies listed on the Indonesia Stock Exchange in 2014-2018.","author":[{"dropping-particle":"","family":"Asjuwita","given":"Marini","non-dropping-particle":"","parse-names":false,"suffix":""},{"dropping-particle":"","family":"Agustin","given":"Henri","non-dropping-particle":"","parse-names":false,"suffix":""}],"container-title":"JURNAL EKSPLORASI AKUNTANSI","id":"ITEM-1","issue":"3","issued":{"date-parts":[["2020","11","5"]]},"page":"3327-3345","title":"Engaruh Kinerja Lingkungan Dan Biaya Lingkungan Terhadap Profitabilitas Pada Perusahaan Manufaktur Yang Terdaftar Di Bursa Efek Indonesia Tahun 2014-2018","type":"article-journal","volume":"2"},"uris":["http://www.mendeley.com/documents/?uuid=682f9cbe-7cb5-4189-b0c8-cf4f6c996ee9"]}],"mendeley":{"formattedCitation":"(Asjuwita &amp; Agustin, 2020)","plainTextFormattedCitation":"(Asjuwita &amp; Agustin, 2020)","previouslyFormattedCitation":"(Asjuwita &amp; Agustin, 2020)"},"properties":{"noteIndex":0},"schema":"https://github.com/citation-style-language/schema/raw/master/csl-citation.json"}</w:instrText>
      </w:r>
      <w:r>
        <w:rPr>
          <w:rFonts w:ascii="Times New Roman" w:hAnsi="Times New Roman" w:cs="Times New Roman"/>
          <w:sz w:val="24"/>
          <w:szCs w:val="24"/>
          <w:lang w:val="id-ID"/>
        </w:rPr>
        <w:fldChar w:fldCharType="separate"/>
      </w:r>
      <w:r w:rsidRPr="001558BE">
        <w:rPr>
          <w:rFonts w:ascii="Times New Roman" w:hAnsi="Times New Roman" w:cs="Times New Roman"/>
          <w:noProof/>
          <w:sz w:val="24"/>
          <w:szCs w:val="24"/>
          <w:lang w:val="id-ID"/>
        </w:rPr>
        <w:t>(Asjuwita &amp; Agustin,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Situasi pasar yang tidak memadai dan profitabilitas yang lebih rendah tidak dapat dicapai oleh perusahaan yang tidak menerapkan </w:t>
      </w:r>
      <w:r w:rsidRPr="00284673">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secara kompeten. Berdasarkan informasi yang tidak transparan dan tidak lengkap membuat </w:t>
      </w:r>
      <w:r w:rsidRPr="00D225DB">
        <w:rPr>
          <w:rFonts w:ascii="Times New Roman" w:hAnsi="Times New Roman" w:cs="Times New Roman"/>
          <w:sz w:val="24"/>
          <w:szCs w:val="24"/>
          <w:lang w:val="id-ID"/>
        </w:rPr>
        <w:t xml:space="preserve">Investor mungkin mengevaluasi risiko dan memutuskan apakah akan berinvestasi di sebuah perusahaan </w:t>
      </w:r>
      <w:r>
        <w:rPr>
          <w:rFonts w:ascii="Times New Roman" w:hAnsi="Times New Roman" w:cs="Times New Roman"/>
          <w:sz w:val="24"/>
          <w:szCs w:val="24"/>
          <w:lang w:val="id-ID"/>
        </w:rPr>
        <w:t>atau tidak.</w:t>
      </w:r>
    </w:p>
    <w:p w:rsidR="004B3159" w:rsidRDefault="004B3159" w:rsidP="004B3159">
      <w:pPr>
        <w:pStyle w:val="ListParagraph"/>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t xml:space="preserve">  Dengan demikian, dapat disimpulkan bahwa profitabilitas perusahaan akan meningkat jika green accounting menawarkan nilai yang lebih besar kepada para pemangku kepentingan sebagai imbalan atas dukungan mereka. Pada hasil penelitian ini </w:t>
      </w:r>
      <w:r w:rsidRPr="003D108C">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berpengaruh tidak signifikan terhadap profitabilitas, karena pengeluaran awal yang terkait dengan inisiatif ramah lingkungan, </w:t>
      </w:r>
      <w:r w:rsidRPr="00603525">
        <w:rPr>
          <w:rFonts w:ascii="Times New Roman" w:hAnsi="Times New Roman" w:cs="Times New Roman"/>
          <w:i/>
          <w:iCs/>
          <w:sz w:val="24"/>
          <w:szCs w:val="24"/>
          <w:lang w:val="id-ID"/>
        </w:rPr>
        <w:t>green accounting</w:t>
      </w:r>
      <w:r>
        <w:rPr>
          <w:rFonts w:ascii="Times New Roman" w:hAnsi="Times New Roman" w:cs="Times New Roman"/>
          <w:sz w:val="24"/>
          <w:szCs w:val="24"/>
          <w:lang w:val="id-ID"/>
        </w:rPr>
        <w:t xml:space="preserve"> yang memperhitungkan biaya dan manfaat lingkungan dalam pengambilan keputusan perusahaan mungkin memiliki dampak jangka pendek yang dapat diabaikan terhadap profitabilitas. Namun, green accounting pada jangka panjang dapat mneingkatkan profitabilitas dengan mengurangi biaya operasional. </w:t>
      </w:r>
    </w:p>
    <w:p w:rsidR="004B3159" w:rsidRPr="00603525" w:rsidRDefault="004B3159" w:rsidP="004B3159">
      <w:pPr>
        <w:pStyle w:val="ListParagraph"/>
        <w:autoSpaceDE w:val="0"/>
        <w:autoSpaceDN w:val="0"/>
        <w:adjustRightInd w:val="0"/>
        <w:spacing w:after="0" w:line="480" w:lineRule="auto"/>
        <w:ind w:left="284" w:hanging="284"/>
        <w:jc w:val="both"/>
        <w:rPr>
          <w:rFonts w:ascii="Times New Roman" w:hAnsi="Times New Roman" w:cs="Times New Roman"/>
          <w:color w:val="C0504D" w:themeColor="accent2"/>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Hasil penelitian ini sejalan dan mendukung penelitian yang dilakukan oleh Camilia (</w:t>
      </w:r>
      <w:r w:rsidRPr="001558BE">
        <w:rPr>
          <w:rFonts w:ascii="Times New Roman" w:hAnsi="Times New Roman" w:cs="Times New Roman"/>
          <w:sz w:val="24"/>
          <w:szCs w:val="24"/>
          <w:lang w:val="id-ID"/>
        </w:rPr>
        <w:t>2016)</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{"citationItems":[{"id":"ITEM-1","itemData":{"DOI":"10.21831/nominal.v8i1.24495","ISSN":"2303-2065","abstract":"Abstrak : Pengaruh Kinerja Lingkungan, Biaya Lingkungan, Dan Ukuran Perusahaan Terhadap Kinerja Keuangan Dengan Corporate Social Responsibility  Sebagai Variabel Intervening. Penelitian ini bertujuan untuk mengetahui (1) pengaruh kinerja lingkungan terhadap kinerja keuangan, (2) pengaruh biaya lingkungan terhadap kinerja keuangan, (3) pengaruh ukuran perusahaan terhadap kinerja keuangan, (4) pengaruh Corporate Social Responsibility (CSR) terhadap kinerja keuangan, (5) CSR sebagai mediator dalam pengaruh kinerja lingkungan terhadap kinerja keuangan, (6) CSR sebagai mediator dalam pengaruh biaya lingkungan terhadap kinerja keuangan, dan (7) CSR sebagai mediator dalam pengaruh ukuran perusahaan terhadap kinerja keuangan. Penelitian ini termasuk dalam penelitian kausal komparatif. Populasi penelitian ini adalah perusahaan manufaktur yang terdaftar di Bursa Efek Indonesia Tahun 2014-2016. Dengan menggunakan metode purposive sampling, terdapat 39 perusahaan yang memenuhi kriteria dengan total 97 data set. Teknik analisis data yang digunakan adalah analisis regresi linier sederhana, analisis jalur, dan uji Sobel. Hasil penelitian ini menunjukkan bahwa (1) kinerja lingkungan tidak berpengaruh terhadap kinerja keuangan, (2) biaya lingkungan berpengaruh negatif terhadap kinerja keuangan, (3) ukuran perusahaan berpengaruh positif terhadap kinerja keuangan, (4) CSR berpengaruh positif terhadap kinerja keuangan, (5) CSR mampu memediasi pengaruh kinerja lingkungan terhadap kinerja keuangan, (6) CSR tidak mampu memediasi hubungan biaya lingkungan terhadap kinerja keuangan, dan (7) CSR mampu memediasi pengaruh ukuran perusahaan terhadap kinerja keuangan Kata kunci: kinerja keuangan, kinerja lingkungan, biaya lingkungan, ukuran perusahaan, Corporate Social Responsibility","author":[{"dropping-particle":"","family":"Meiyana","given":"Aida","non-dropping-particle":"","parse-names":false,"suffix":""},{"dropping-particle":"","family":"Aisyah","given":"Mimin Nur","non-dropping-particle":"","parse-names":false,"suffix":""}],"container-title":"Nominal: Barometer Riset Akuntansi dan Manajemen","id":"ITEM-1","issue":"1","issued":{"date-parts":[["2019"]]},"page":"1-18","title":"Pengaruh Kinerja Lingkungan, Biaya Lingkungan, Dan Ukuran Perusahaan Terhadap Kinerja Keuangan Dengan Corporate Social Responsibility Sebagai Variabel Intervening","type":"article-journal","volume":"8"},"uris":["http://www.mendeley.com/documents/?uuid=ebade11c-9e04-4b6b-8187-11d9399dcc77"]}],"mendeley":{"formattedCitation":"(Meiyana &amp; Aisyah, 2019)","manualFormatting":"Meiyana &amp; Aisyah (2019)","plainTextFormattedCitation":"(Meiyana &amp; Aisyah, 2019)","previouslyFormattedCitation":"(Meiyana &amp; Aisyah,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Meiyana &amp; Aisyah (</w:t>
      </w:r>
      <w:r w:rsidRPr="00083BA3">
        <w:rPr>
          <w:rFonts w:ascii="Times New Roman" w:hAnsi="Times New Roman" w:cs="Times New Roman"/>
          <w:noProof/>
          <w:sz w:val="24"/>
          <w:szCs w:val="24"/>
          <w:lang w:val="id-ID"/>
        </w:rPr>
        <w:t>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{"citationItems":[{"id":"ITEM-1","itemData":{"abstract":"Tujuаn dаri pеnеlitiаn ini аdаlаh untuk mеnguji pеngаruh Еnvironmеntаl Cost tеrhаdаp Profitаbilitаs yаng diukur dеngаn mеnggunаkаn rаsio profitаbilitаs, ROА, ROЕ dаn NPM, sеrtа pеngаruh Еnvironmеntаl Cost tеrhаdаp Nilаi Pеrusаhааn yаng diukur dеngаn PЕR dаn Tobin’s Q. Jеnis pеnеlitiаn yаng digunаkаn dаlаm pеnеlitiаn ini аdаlаh pеnеlitiаn еksplаnаtoridеngаn pеndеkаtаn kuаntitаtif. Objеk Pеnеlitiаn dаlаm pеnеlitiаn ini yаitu Pеrusаhааn Kimiа First Sеction yаng tеrdаftаr di Jаpаn Еxchаngе Group pеriodе 2013 – 2015. Pеnеlitiаn ini mеnggunаkаn 27 sаmpеl pеrusаhааn dеngаn dаtа Еnvironmеntаl cost yаng diаmbil dаri Sustаinibility Rеport аtаu CSR Rеport , dаtа profitаbilitаs nilаi pеrusаhааn yаng diаmbil dаri Аnnuаl Rеport dаri tаhun 2013 – 2015, sеhinggа tеrdаpаt 81 sаmpеl pеnеlitiаn. Tеknik аnаlisis yаng digunаkаn аdаlаh аnаlisis dеksriptif dаn аnаlisis rеgrеsi liniеr sеdеrhаnа.","author":[{"dropping-particle":"","family":"Buana","given":"Vieni Angelita","non-dropping-particle":"","parse-names":false,"suffix":""},{"dropping-particle":"","family":"Nuzula","given":"Nila Firdausi","non-dropping-particle":"","parse-names":false,"suffix":""}],"container-title":"Jurnal Administrasi Bisnis (JAB)","id":"ITEM-1","issue":"1","issued":{"date-parts":[["2017"]]},"page":"46-55","title":"Pengaruh Environmental Cost Terhadap Profitabilitas dan Nilai Perusahaan (Studi Pada Perusahaan Kimia First Section yang Terdaftar di Japan Exchange Group Perode 2013 – 2015)","type":"article-journal","volume":"50"},"uris":["http://www.mendeley.com/documents/?uuid=1d23865d-f116-444c-937b-bf3a3163fe48"]}],"mendeley":{"formattedCitation":"(Buana &amp; Nuzula, 2017)","manualFormatting":"Buana &amp; Nuzula (2017)","plainTextFormattedCitation":"(Buana &amp; Nuzula, 2017)","previouslyFormattedCitation":"(Buana &amp; Nuzula, 2017)"},"properties":{"noteIndex":0},"schema":"https://github.com/citation-style-language/schema/raw/master/csl-citation.json"}</w:instrText>
      </w:r>
      <w:r>
        <w:rPr>
          <w:rFonts w:ascii="Times New Roman" w:hAnsi="Times New Roman" w:cs="Times New Roman"/>
          <w:sz w:val="24"/>
          <w:szCs w:val="24"/>
          <w:lang w:val="id-ID"/>
        </w:rPr>
        <w:fldChar w:fldCharType="separate"/>
      </w:r>
      <w:r w:rsidRPr="00083BA3">
        <w:rPr>
          <w:rFonts w:ascii="Times New Roman" w:hAnsi="Times New Roman" w:cs="Times New Roman"/>
          <w:noProof/>
          <w:sz w:val="24"/>
          <w:szCs w:val="24"/>
          <w:lang w:val="id-ID"/>
        </w:rPr>
        <w:t>Buana &amp; Nuz</w:t>
      </w:r>
      <w:r>
        <w:rPr>
          <w:rFonts w:ascii="Times New Roman" w:hAnsi="Times New Roman" w:cs="Times New Roman"/>
          <w:noProof/>
          <w:sz w:val="24"/>
          <w:szCs w:val="24"/>
          <w:lang w:val="id-ID"/>
        </w:rPr>
        <w:t>ula</w:t>
      </w:r>
      <w:r w:rsidRPr="00083BA3">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083BA3">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dilakukan untuk mengetahui pengaruh green accounting terhadap\nprofitabilitas perusahaan manufaktur yang terdaftar di BEI tahun 2015-2018. Dalam\npenelitian ini penulis mengambil sampel 54 perusahaan manufaktur yang terdaftar di Bursa\nEfek Indonesia tahun 2015-2018. Metode analisis yang digunakan adalah regresi linear\nberganda. Berdasarkan hasil pengujian yang telah dilakukan didapatkan kesimpulan bahwa\nsecara simultan variabel kinerja lingkungan dan biaya lingkungan mempunyai pengaruh yang\nsignifikan terhadap profitabilitas perusahaan manufaktur. Hasil pengujian secara parsial\nmenunjukkan bahwa variabel kinerja lingkungan tidak berpengaruh terhadap profitabilitas\nperusahaan manufaktur. Sedangkan variabel biaya lingkungan secara parsial berpengaruh\nnegatif dan signifikan terhadap profitabilitas perusahaan manufaktur.","author":[{"dropping-particle":"","family":"Tisna","given":"Rizka Dwi Ayunin","non-dropping-particle":"","parse-names":false,"suffix":""},{"dropping-particle":"","family":"Diana","given":"Nur","non-dropping-particle":"","parse-names":false,"suffix":""},{"dropping-particle":"","family":"Afifudin","given":"","non-dropping-particle":"","parse-names":false,"suffix":""}],"container-title":"E-Jra","id":"ITEM-1","issue":"1","issued":{"date-parts":[["2020"]]},"page":"17-28","title":"Pengaruh Penerapan Green Accounting Terhadap Profitabilitas\nPerusahaan Manufaktur Yang Terdaftar Di Bei Tahun 2015-2018","type":"article-journal","volume":"9"},"uris":["http://www.mendeley.com/documents/?uuid=86bc10df-0677-4266-bfeb-0dea1fe72262"]}],"mendeley":{"formattedCitation":"(Tisna et al., 2020)","manualFormatting":"Tisna et al., (2020)","plainTextFormattedCitation":"(Tisna et al., 2020)","previouslyFormattedCitation":"(Tisna et al.,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083BA3">
        <w:rPr>
          <w:rFonts w:ascii="Times New Roman" w:hAnsi="Times New Roman" w:cs="Times New Roman"/>
          <w:noProof/>
          <w:sz w:val="24"/>
          <w:szCs w:val="24"/>
          <w:lang w:val="id-ID"/>
        </w:rPr>
        <w:t xml:space="preserve">Tisna et al., </w:t>
      </w:r>
      <w:r>
        <w:rPr>
          <w:rFonts w:ascii="Times New Roman" w:hAnsi="Times New Roman" w:cs="Times New Roman"/>
          <w:noProof/>
          <w:sz w:val="24"/>
          <w:szCs w:val="24"/>
          <w:lang w:val="id-ID"/>
        </w:rPr>
        <w:t>(</w:t>
      </w:r>
      <w:r w:rsidRPr="00083BA3">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{"citationItems":[{"id":"ITEM-1","itemData":{"DOI":"10.47532/jis.v6i1.733","ISSN":"2620-6358","abstract":"This study aims to determine the effect of the application of Green Accounting on the level of profitability of pharmaceutical companies listed on the BEI. Green accounting emerged as a solution to solve the deadlock of problems that occur between economic actors who carry out activities that have an environmental impact and people who feel the impact of environmental activities. This research was conducted on pharmaceutical companies listed on the Indonesia Stock Exchange using the 2017-2021 annual report. The sample in this study were 9 pharmaceutical companies listed on the IDX. The data used is secondary data obtained from www.idx.co.id. The data analysis method used in this study is the panel regression model. Data processing uses the Smart-PLS version 3.0 application. From this study, it was found that the Environmental Development Index (IBL) or environmental costs had no effect on profitability. Likewise, Environmental Performance (PROPER) also has no effect on profitability.","author":[{"dropping-particle":"","family":"Pratiwi","given":"Aliah","non-dropping-particle":"","parse-names":false,"suffix":""},{"dropping-particle":"","family":"Nurulrahmatiah","given":"Nafisah Nurulrahmatiah","non-dropping-particle":"","parse-names":false,"suffix":""},{"dropping-particle":"","family":"Haryanti","given":"Intisari Haryanti","non-dropping-particle":"","parse-names":false,"suffix":""},{"dropping-particle":"","family":"Huda","given":"Nurul Huda","non-dropping-particle":"","parse-names":false,"suffix":""},{"dropping-particle":"","family":"Iftitah","given":"Ita Iftitah","non-dropping-particle":"","parse-names":false,"suffix":""}],"container-title":"Jurnal Ilmiah Satyagraha","id":"ITEM-1","issue":"1","issued":{"date-parts":[["2023"]]},"page":"164-181","title":"Pengaruh Penerapan Green Accounting Terhadap Tingkat Profitabilitas Pada Perusahaan Farmasi Yang Terdaftar Di Bursa Efek Indonesia","type":"article-journal","volume":"6"},"uris":["http://www.mendeley.com/documents/?uuid=d2c94f02-5e72-4b6b-b377-0410f4b06671"]}],"mendeley":{"formattedCitation":"(A. Pratiwi et al., 2023)","manualFormatting":"A. Pratiwi et al., (2023)","plainTextFormattedCitation":"(A. Pratiwi et al., 2023)","previouslyFormattedCitation":"(A. Pratiwi et al., 2023)"},"properties":{"noteIndex":0},"schema":"https://github.com/citation-style-language/schema/raw/master/csl-citation.json"}</w:instrText>
      </w:r>
      <w:r>
        <w:rPr>
          <w:rFonts w:ascii="Times New Roman" w:hAnsi="Times New Roman" w:cs="Times New Roman"/>
          <w:sz w:val="24"/>
          <w:szCs w:val="24"/>
          <w:lang w:val="id-ID"/>
        </w:rPr>
        <w:fldChar w:fldCharType="separate"/>
      </w:r>
      <w:r w:rsidRPr="00681229">
        <w:rPr>
          <w:rFonts w:ascii="Times New Roman" w:hAnsi="Times New Roman" w:cs="Times New Roman"/>
          <w:noProof/>
          <w:sz w:val="24"/>
          <w:szCs w:val="24"/>
          <w:lang w:val="id-ID"/>
        </w:rPr>
        <w:t xml:space="preserve">A. Pratiwi et al., </w:t>
      </w:r>
      <w:r>
        <w:rPr>
          <w:rFonts w:ascii="Times New Roman" w:hAnsi="Times New Roman" w:cs="Times New Roman"/>
          <w:noProof/>
          <w:sz w:val="24"/>
          <w:szCs w:val="24"/>
          <w:lang w:val="id-ID"/>
        </w:rPr>
        <w:t>(</w:t>
      </w:r>
      <w:r w:rsidRPr="00681229">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{"citationItems":[{"id":"ITEM-1","itemData":{"DOI":"10.47233/jebd.v23i1.208","ISSN":"1693-3273","abstract":"This study aims to examine the effect of green accounting on profitability. The independent variables in this study are environmental performance and environmental disclosure, the dependent variable is profitability which is measured using the Return on Assets (ROA) ratio. The study population was mining companies listed on the Indonesia Stock Exchange (IDX) in 2015-2019. The sample selection using purposive sampling method and obtained a total sample of 17 companies. Hypothesis testing uses multiple regression analysis. Data analysis using the IBM SPSS Statistics 23 application. The results showed that environmental performance had no effect on ROA with a significance value of 0.489&gt; 0.05, while environmental disclosure had a negative effect on ROA with a significance value of 0.005 &lt;0.05. \r ABSTRAK\r Penelitian ini bertujuan untuk menguji pengaruh green accounting terhadap profitabilitas. Variabel independen dalam penelitian ini adalah kinerja lingkungan dan pengungkapan lingkungan, variabel dependen adalah profitabilitas yang diukur menggunakan rasio Return on Assets (ROA). Populasi penelitian adalah perusahaan pertambangan yang terdaftar di Bursa Efek Indonesia (BEI) Tahun 2015-2019. Pemilihan sampel menggunakan metode purposive sampling dan diperoleh jumlah sampel sebanyak 17 perusahaan. Pengujian hipotesis menggunakan analisis regresi berganda. Analisis data menggunakan aplikasi IBM SPSS Statistics 23. Hasil penelitian menunjukkan bahwa  kinerja lingkungan tidak berpengaruh terhadap ROA dengan nilai signifikansi sebesar 0,489 &gt; 0,05, sedangkan pengungkapan lingkungan berpengaruh negatif terhadap ROA dengan nilai signifikansi sebesar 0,005 &lt; 0,05.\r  ","author":[{"dropping-particle":"","family":"Murniati","given":"Murniati","non-dropping-particle":"","parse-names":false,"suffix":""},{"dropping-particle":"","family":"Sovita","given":"Ingra","non-dropping-particle":"","parse-names":false,"suffix":""}],"container-title":"Jurnal Ekonomi dan Bisnis Dharma Andalas","id":"ITEM-1","issue":"1","issued":{"date-parts":[["2021"]]},"page":"109-122","title":"Penerapan Green Accounting Terhadap Profitabilitas Perusahaan Makanan dan Minuman di Bursa Efek Indonesia (BEI) Tahun 2015 – 2019","type":"article-journal","volume":"23"},"uris":["http://www.mendeley.com/documents/?uuid=b9f5b815-42e1-403c-b588-8b362ee0053a"]}],"mendeley":{"formattedCitation":"(Murniati &amp; Sovita, 2021)","plainTextFormattedCitation":"(Murniati &amp; Sovita, 2021)","previouslyFormattedCitation":"(Murniati &amp; Sovita,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Murniati &amp; Sovita</w:t>
      </w:r>
      <w:r w:rsidRPr="00681229">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681229">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{"citationItems":[{"id":"ITEM-1","itemData":{"DOI":"10.31539/costing.v7i3.8759","ISSN":"2597-5226","abstract":"Apart from maximizing profits, companies also must pay attention to the environment as a result of the activities carried out by the company. The purpose of this study was to determine the effect of green accounting, environmental performance, and liquidity on probability. The population in this study were Consumer Goods Sector Manufacturing Companies listed on the Indonesia Stock Exchange for the period 2018-2022, totaling 50 samples. Data collection techniques using documentation techniques using secondary data in the form of company annual reports and sustainability reports. This study uses multiple linear analysis techniques. Partial test results show that green accounting and environmental performance do not affect profitability, while liquidity affects probability. In simultaneous testing, the results showed that green accounting, environmental performance, and liquidity together did not affect probability.\r Keywords: Green Accounting, Environmental Performances, Liquidity, Probability, PROPER Rating\r  ","author":[{"dropping-particle":"","family":"Atikah","given":"Inas","non-dropping-particle":"","parse-names":false,"suffix":""},{"dropping-particle":"","family":"Sastradipraja","given":"Usman","non-dropping-particle":"","parse-names":false,"suffix":""}],"container-title":"Journal of Economic, Bussines and Accounting (COSTING)","id":"ITEM-1","issue":"3","issued":{"date-parts":[["2024"]]},"page":"4192-4201","title":"Pengaruh Green Accounting, Kinerja Lingkungan Dan Likuiditas Terhadap Profitabilitas","type":"article-journal","volume":"7"},"uris":["http://www.mendeley.com/documents/?uuid=aca201de-4214-45f0-8e01-6017e2975f25"]}],"mendeley":{"formattedCitation":"(Atikah &amp; Sastradipraja, 2024)","manualFormatting":"Atikah &amp; Sastradipraja (2024)","plainTextFormattedCitation":"(Atikah &amp; Sastradipraja, 2024)"},"properties":{"noteIndex":0},"schema":"https://github.com/citation-style-language/schema/raw/master/csl-citation.json"}</w:instrText>
      </w:r>
      <w:r>
        <w:rPr>
          <w:rFonts w:ascii="Times New Roman" w:hAnsi="Times New Roman" w:cs="Times New Roman"/>
          <w:sz w:val="24"/>
          <w:szCs w:val="24"/>
          <w:lang w:val="id-ID"/>
        </w:rPr>
        <w:fldChar w:fldCharType="separate"/>
      </w:r>
      <w:r w:rsidRPr="00681229">
        <w:rPr>
          <w:rFonts w:ascii="Times New Roman" w:hAnsi="Times New Roman" w:cs="Times New Roman"/>
          <w:noProof/>
          <w:sz w:val="24"/>
          <w:szCs w:val="24"/>
          <w:lang w:val="id-ID"/>
        </w:rPr>
        <w:t xml:space="preserve">Atikah </w:t>
      </w:r>
      <w:r>
        <w:rPr>
          <w:rFonts w:ascii="Times New Roman" w:hAnsi="Times New Roman" w:cs="Times New Roman"/>
          <w:noProof/>
          <w:sz w:val="24"/>
          <w:szCs w:val="24"/>
          <w:lang w:val="id-ID"/>
        </w:rPr>
        <w:t>&amp; Sastradipraja</w:t>
      </w:r>
      <w:r w:rsidRPr="00681229">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681229">
        <w:rPr>
          <w:rFonts w:ascii="Times New Roman" w:hAnsi="Times New Roman" w:cs="Times New Roman"/>
          <w:noProof/>
          <w:sz w:val="24"/>
          <w:szCs w:val="24"/>
          <w:lang w:val="id-ID"/>
        </w:rPr>
        <w:t>2024)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menyatakan bahwa terdapat pengaruh tidak signifikan terhadap profitabilitas. Dukungan penelitian ini dapat ditemukan dalam penelitian lain, seperti yang diungkapkan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Widyowati","given":"Apriliani","non-dropping-particle":"","parse-names":false,"suffix":""},{"dropping-particle":"","family":"Damayanti","given":"Esti","non-dropping-particle":"","parse-names":false,"suffix":""}],"id":"ITEM-1","issued":{"date-parts":[["2022"]]},"title":"Dampak Penerapan Faktor Green Accounting terhadap profitabilitas perusahaan manufaktur peserta proper yang listing di bursa efek Indonesia tahun 2017-2019","type":"article-journal","volume":"9"},"uris":["http://www.mendeley.com/documents/?uuid=0fa190a8-18bb-4034-9651-8cb7bccfc374"]}],"mendeley":{"formattedCitation":"(Widyowati &amp; Damayanti, 2022)","plainTextFormattedCitation":"(Widyowati &amp; Damayanti, 2022)","previouslyFormattedCitation":"(Widyowati &amp; Damayanti, 2022)"},"properties":{"noteIndex":0},"schema":"https://github.com/citation-style-language/schema/raw/master/csl-citation.json"}</w:instrText>
      </w:r>
      <w:r>
        <w:rPr>
          <w:rFonts w:ascii="Times New Roman" w:hAnsi="Times New Roman" w:cs="Times New Roman"/>
          <w:sz w:val="24"/>
          <w:szCs w:val="24"/>
          <w:lang w:val="id-ID"/>
        </w:rPr>
        <w:fldChar w:fldCharType="separate"/>
      </w:r>
      <w:r w:rsidRPr="00083BA3">
        <w:rPr>
          <w:rFonts w:ascii="Times New Roman" w:hAnsi="Times New Roman" w:cs="Times New Roman"/>
          <w:noProof/>
          <w:sz w:val="24"/>
          <w:szCs w:val="24"/>
          <w:lang w:val="id-ID"/>
        </w:rPr>
        <w:t>(Widyowati &amp; Damayanti,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menjelaskan bahwa biaya lingkungan berdampak negatif bagi proditabilitas karena keuntungan dari biaya lingkungan yang dikeluarkan tidak dapat segera direalisasikan pada tahun berikutnya atau bahkan beberapa tahun kemudian.</w:t>
      </w:r>
      <w:r w:rsidRPr="00603525">
        <w:rPr>
          <w:rFonts w:ascii="Times New Roman" w:hAnsi="Times New Roman" w:cs="Times New Roman"/>
          <w:color w:val="C0504D" w:themeColor="accent2"/>
          <w:sz w:val="24"/>
          <w:szCs w:val="24"/>
          <w:lang w:val="id-ID"/>
        </w:rPr>
        <w:t xml:space="preserve"> </w:t>
      </w:r>
    </w:p>
    <w:p w:rsidR="004B3159" w:rsidRPr="002067A8" w:rsidRDefault="004B3159" w:rsidP="004B3159">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b/>
          <w:bCs/>
          <w:sz w:val="24"/>
          <w:szCs w:val="24"/>
          <w:lang w:val="id-ID"/>
        </w:rPr>
      </w:pPr>
      <w:r w:rsidRPr="002067A8">
        <w:rPr>
          <w:rFonts w:ascii="Times New Roman" w:hAnsi="Times New Roman" w:cs="Times New Roman"/>
          <w:b/>
          <w:bCs/>
          <w:sz w:val="24"/>
          <w:szCs w:val="24"/>
          <w:lang w:val="id-ID"/>
        </w:rPr>
        <w:t xml:space="preserve">Pengaruh </w:t>
      </w:r>
      <w:r w:rsidRPr="002067A8">
        <w:rPr>
          <w:rFonts w:ascii="Times New Roman" w:hAnsi="Times New Roman" w:cs="Times New Roman"/>
          <w:b/>
          <w:bCs/>
          <w:i/>
          <w:iCs/>
          <w:sz w:val="24"/>
          <w:szCs w:val="24"/>
          <w:lang w:val="id-ID"/>
        </w:rPr>
        <w:t>sustainability report</w:t>
      </w:r>
      <w:r w:rsidRPr="002067A8">
        <w:rPr>
          <w:rFonts w:ascii="Times New Roman" w:hAnsi="Times New Roman" w:cs="Times New Roman"/>
          <w:b/>
          <w:bCs/>
          <w:sz w:val="24"/>
          <w:szCs w:val="24"/>
          <w:lang w:val="id-ID"/>
        </w:rPr>
        <w:t xml:space="preserve"> terhadap profitabilitas</w:t>
      </w:r>
    </w:p>
    <w:p w:rsidR="004B3159" w:rsidRDefault="004B3159" w:rsidP="004B3159">
      <w:pPr>
        <w:pStyle w:val="ListParagraph"/>
        <w:autoSpaceDE w:val="0"/>
        <w:autoSpaceDN w:val="0"/>
        <w:adjustRightInd w:val="0"/>
        <w:spacing w:after="0" w:line="480" w:lineRule="auto"/>
        <w:ind w:left="284" w:firstLine="142"/>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hasil penelitian menunjukkan hipotesis setelah dilakukan pengujian menggunakan SPSS versi 22 diperoleh nilai yaitu dalam tabel 4.9 </w:t>
      </w:r>
      <w:r>
        <w:rPr>
          <w:rFonts w:ascii="Times New Roman" w:hAnsi="Times New Roman" w:cs="Times New Roman"/>
          <w:sz w:val="24"/>
          <w:szCs w:val="24"/>
          <w:lang w:val="id-ID"/>
        </w:rPr>
        <w:lastRenderedPageBreak/>
        <w:t xml:space="preserve">yang menampilkan uji t menunjukkan bahwa variabel </w:t>
      </w:r>
      <w:r w:rsidRPr="002067A8">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memiliki nilai koefisiensi ꞵ 1,261 yang memiliki arah positif dengan nilai sig lebih kecil dari 0,05 sebesar (0,000 &lt; 0,05) maka dapat disimpulkan bahwa variabel </w:t>
      </w:r>
      <w:r w:rsidRPr="002067A8">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mempunyai pengaruh positif terhadap profitabilitas, maka dari itu hipotesis diterima. Penelitian ini menunjukkan bahwa </w:t>
      </w:r>
      <w:r w:rsidRPr="00966ECF">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berpengaruh positif terhadap profitabilitas.</w:t>
      </w:r>
    </w:p>
    <w:p w:rsidR="004B3159" w:rsidRPr="00720751" w:rsidRDefault="004B3159" w:rsidP="004B3159">
      <w:pPr>
        <w:pStyle w:val="ListParagraph"/>
        <w:spacing w:line="480" w:lineRule="auto"/>
        <w:ind w:left="284" w:firstLine="283"/>
        <w:jc w:val="both"/>
        <w:rPr>
          <w:rFonts w:asciiTheme="majorBidi" w:hAnsiTheme="majorBidi" w:cstheme="majorBidi"/>
          <w:color w:val="C0504D" w:themeColor="accent2"/>
          <w:sz w:val="24"/>
          <w:szCs w:val="24"/>
          <w:lang w:val="id-ID"/>
        </w:rPr>
      </w:pPr>
      <w:r>
        <w:rPr>
          <w:rFonts w:ascii="Times New Roman" w:hAnsi="Times New Roman" w:cs="Times New Roman"/>
          <w:sz w:val="24"/>
          <w:szCs w:val="24"/>
          <w:lang w:val="id-ID"/>
        </w:rPr>
        <w:tab/>
        <w:t xml:space="preserve">Positif signifikan artinya variabel </w:t>
      </w:r>
      <w:r w:rsidRPr="00603525">
        <w:rPr>
          <w:rFonts w:ascii="Times New Roman" w:hAnsi="Times New Roman" w:cs="Times New Roman"/>
          <w:i/>
          <w:iCs/>
          <w:sz w:val="24"/>
          <w:szCs w:val="24"/>
          <w:lang w:val="id-ID"/>
        </w:rPr>
        <w:t xml:space="preserve">sustainability report </w:t>
      </w:r>
      <w:r>
        <w:rPr>
          <w:rFonts w:ascii="Times New Roman" w:hAnsi="Times New Roman" w:cs="Times New Roman"/>
          <w:sz w:val="24"/>
          <w:szCs w:val="24"/>
          <w:lang w:val="id-ID"/>
        </w:rPr>
        <w:t xml:space="preserve">meningkat dan juga menjadikan variabel profitabilitasnya meningkat serta pengaruh hubungan antar variabel tinggi, </w:t>
      </w:r>
      <w:r w:rsidRPr="007A227C">
        <w:rPr>
          <w:rFonts w:ascii="Times New Roman" w:hAnsi="Times New Roman" w:cs="Times New Roman"/>
          <w:sz w:val="24"/>
          <w:szCs w:val="24"/>
          <w:lang w:val="id-ID"/>
        </w:rPr>
        <w:t>dikarenakan</w:t>
      </w:r>
      <w:r>
        <w:rPr>
          <w:rFonts w:ascii="Times New Roman" w:hAnsi="Times New Roman" w:cs="Times New Roman"/>
          <w:sz w:val="24"/>
          <w:szCs w:val="24"/>
          <w:lang w:val="id-ID"/>
        </w:rPr>
        <w:t xml:space="preserve"> profitabilitas akan dipengaruhi oleh keuntungan yang diterima baik untuk investor dan perusahaan.</w:t>
      </w:r>
      <w:r w:rsidRPr="003B04C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Perusahaan yang menunjukkan dedikasi terhadap keberlanjutan dapat menarik investor dan meningkatkan citra dan reputasi perusahaan yang pada akhirnya mengarah pada profitabilitas yang lebih tinggi. </w:t>
      </w:r>
      <w:r>
        <w:rPr>
          <w:rFonts w:ascii="Times New Roman" w:hAnsi="Times New Roman" w:cs="Times New Roman"/>
          <w:sz w:val="24"/>
          <w:szCs w:val="24"/>
          <w:lang w:val="id-ID"/>
        </w:rPr>
        <w:t xml:space="preserve">Sehingga dapat disimpulkan bahwa </w:t>
      </w:r>
      <w:r w:rsidRPr="003D108C">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mempunyai pengaruh positif terhadap profitabilitas karena  perusahaan dapat meningkatkan efektivitas dan efisiensi operasi mereka serta mempertahankan laba yang stabil, sehingga akan meningkatkan rasio profitabilitas dan menarik minat investor untuk membeli saham dalam perusahaan. </w:t>
      </w:r>
      <w:r w:rsidRPr="00720751">
        <w:rPr>
          <w:rFonts w:asciiTheme="majorBidi" w:hAnsiTheme="majorBidi" w:cstheme="majorBidi"/>
          <w:color w:val="C0504D" w:themeColor="accent2"/>
          <w:sz w:val="24"/>
          <w:szCs w:val="24"/>
          <w:lang w:val="id-ID"/>
        </w:rPr>
        <w:t xml:space="preserve"> </w:t>
      </w:r>
    </w:p>
    <w:p w:rsidR="004B3159" w:rsidRPr="00681229" w:rsidRDefault="004B3159" w:rsidP="004B3159">
      <w:pPr>
        <w:pStyle w:val="ListParagraph"/>
        <w:autoSpaceDE w:val="0"/>
        <w:autoSpaceDN w:val="0"/>
        <w:adjustRightInd w:val="0"/>
        <w:spacing w:after="0" w:line="480" w:lineRule="auto"/>
        <w:ind w:left="284" w:firstLine="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Semakin tinggi kualitas laporan keberlanjutan maka semakin tinggi pula profitabilitas perusahaan. </w:t>
      </w:r>
      <w:r w:rsidRPr="007F0F7A">
        <w:rPr>
          <w:rFonts w:ascii="Times New Roman" w:hAnsi="Times New Roman" w:cs="Times New Roman"/>
          <w:sz w:val="24"/>
          <w:szCs w:val="24"/>
          <w:lang w:val="id-ID"/>
        </w:rPr>
        <w:t xml:space="preserve">Hal ini menunjukkan bagaimana data keberlanjutan perusahaan disajikan dengan baik </w:t>
      </w:r>
      <w:r>
        <w:rPr>
          <w:rFonts w:ascii="Times New Roman" w:hAnsi="Times New Roman" w:cs="Times New Roman"/>
          <w:sz w:val="24"/>
          <w:szCs w:val="24"/>
          <w:lang w:val="id-ID"/>
        </w:rPr>
        <w:t xml:space="preserve">dan berkualitas </w:t>
      </w:r>
      <w:r w:rsidRPr="007F0F7A">
        <w:rPr>
          <w:rFonts w:ascii="Times New Roman" w:hAnsi="Times New Roman" w:cs="Times New Roman"/>
          <w:sz w:val="24"/>
          <w:szCs w:val="24"/>
          <w:lang w:val="id-ID"/>
        </w:rPr>
        <w:t>dalam laporan keberlanjutan, dimana kebenarannya sudah di verifikasi atau divalidasi</w:t>
      </w:r>
      <w:r>
        <w:rPr>
          <w:rFonts w:ascii="Times New Roman" w:hAnsi="Times New Roman" w:cs="Times New Roman"/>
          <w:sz w:val="24"/>
          <w:szCs w:val="24"/>
          <w:lang w:val="id-ID"/>
        </w:rPr>
        <w:t xml:space="preserve">. Setelah diverifikasi atau divalidasi, agen tidak akan memiliki banyak celah untuk terlibat dalam </w:t>
      </w:r>
      <w:r>
        <w:rPr>
          <w:rFonts w:ascii="Times New Roman" w:hAnsi="Times New Roman" w:cs="Times New Roman"/>
          <w:sz w:val="24"/>
          <w:szCs w:val="24"/>
          <w:lang w:val="id-ID"/>
        </w:rPr>
        <w:lastRenderedPageBreak/>
        <w:t xml:space="preserve">perilaku oportunistik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 Sampel riset ini adalah perusahaan dalam indeks IDX ESG … Ditemukan bahwa kualitas laporan berkelanjutan memiliki pengaruh … pada perusahaan yang masuk dalam indeks IDX ESG …","author":[{"dropping-particle":"","family":"Satwika","given":"Anak agung ananda","non-dropping-particle":"","parse-names":false,"suffix":""}],"container-title":"… Bisnis: Jurnal Publikasi Ilmu Manajemen dan …","id":"ITEM-1","issue":"3","issued":{"date-parts":[["2023"]]},"title":"Pengaruh Kualitas Laporan Keberlanjutan dan Risiko pada Profitabilitas Perusahaan","type":"article-journal","volume":"2"},"uris":["http://www.mendeley.com/documents/?uuid=7ea30cf0-790f-409a-bae3-aa166571420a"]}],"mendeley":{"formattedCitation":"(Satwika, 2023)","plainTextFormattedCitation":"(Satwika, 2023)","previouslyFormattedCitation":"(Satwika, 2023)"},"properties":{"noteIndex":0},"schema":"https://github.com/citation-style-language/schema/raw/master/csl-citation.json"}</w:instrText>
      </w:r>
      <w:r>
        <w:rPr>
          <w:rFonts w:ascii="Times New Roman" w:hAnsi="Times New Roman" w:cs="Times New Roman"/>
          <w:sz w:val="24"/>
          <w:szCs w:val="24"/>
          <w:lang w:val="id-ID"/>
        </w:rPr>
        <w:fldChar w:fldCharType="separate"/>
      </w:r>
      <w:r w:rsidRPr="00EA7EA3">
        <w:rPr>
          <w:rFonts w:ascii="Times New Roman" w:hAnsi="Times New Roman" w:cs="Times New Roman"/>
          <w:noProof/>
          <w:sz w:val="24"/>
          <w:szCs w:val="24"/>
          <w:lang w:val="id-ID"/>
        </w:rPr>
        <w:t>(Satwika, 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Hasil penelitian ini menunjukkan bahwa perusahaan telah menerapkan teori sinyal atau </w:t>
      </w:r>
      <w:r w:rsidRPr="00E904C7">
        <w:rPr>
          <w:rFonts w:ascii="Times New Roman" w:hAnsi="Times New Roman" w:cs="Times New Roman"/>
          <w:i/>
          <w:iCs/>
          <w:sz w:val="24"/>
          <w:szCs w:val="24"/>
          <w:lang w:val="id-ID"/>
        </w:rPr>
        <w:t>signalling theory</w:t>
      </w:r>
      <w:r>
        <w:rPr>
          <w:rFonts w:ascii="Times New Roman" w:hAnsi="Times New Roman" w:cs="Times New Roman"/>
          <w:sz w:val="24"/>
          <w:szCs w:val="24"/>
          <w:lang w:val="id-ID"/>
        </w:rPr>
        <w:t>, perusahaan yang dapat menghasilkan keuntungan signifikan dianggap dapat menguntungkan investor yang membeli saham perusahaan. Konsep teori sinyal menggambarkan bagaimana perusahaan dapat mengkomunikasikan pihak ketiga seperti kreditor, investor dan pelanggan tentang keadaan dan prospek masa depan perusahaan sehingga dapat menaikkan profitabilitasnya.</w:t>
      </w:r>
    </w:p>
    <w:p w:rsidR="004B3159" w:rsidRPr="00DC2626" w:rsidRDefault="004B3159" w:rsidP="004B3159">
      <w:pPr>
        <w:pStyle w:val="ListParagraph"/>
        <w:spacing w:line="480" w:lineRule="auto"/>
        <w:ind w:left="284" w:firstLine="283"/>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Pr>
          <w:rFonts w:ascii="Times New Roman" w:hAnsi="Times New Roman" w:cs="Times New Roman"/>
          <w:sz w:val="24"/>
          <w:szCs w:val="24"/>
          <w:lang w:val="id-ID"/>
        </w:rPr>
        <w:t xml:space="preserve">Hasil penelitian ini sejalan dan mendukung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{"citationItems":[{"id":"ITEM-1","itemData":{"ISSN":"2598-8301","abstract":"… Dalam beberapa tahun terakhir, perubahan iklim telah menjadi … percepatan terjadinya perubahan iklim khususnya yang … tindak lanjut dari Paris Agreement, Indonesia juga telah …","author":[{"dropping-particle":"","family":"Yasin","given":"Maulana","non-dropping-particle":"","parse-names":false,"suffix":""},{"dropping-particle":"","family":"Wendy","given":"Giriati","non-dropping-particle":"","parse-names":false,"suffix":""}],"container-title":"SEIKO : Journal of Management &amp; Business","id":"ITEM-1","issue":"2","issued":{"date-parts":[["2023"]]},"page":"336-348","title":"Pengaruh Tingkat Risiko Kredit, Efisiensi dan Pengungkapan Laporan Berkelanjutan Terhadap Nilai Perusahaan Perbankan di Indonesia Dengan Profitabilitas Sebagai Variabel Mediasi","type":"article-journal","volume":"6"},"uris":["http://www.mendeley.com/documents/?uuid=bc56b1e5-4e91-41a4-b5b5-3e88e0432c3d"]}],"mendeley":{"formattedCitation":"(Yasin &amp; Wendy, 2023)","manualFormatting":"Yasin &amp; Wendy (2023)","plainTextFormattedCitation":"(Yasin &amp; Wendy, 2023)","previouslyFormattedCitation":"(Yasin &amp; Wendy, 2023)"},"properties":{"noteIndex":0},"schema":"https://github.com/citation-style-language/schema/raw/master/csl-citation.json"}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Yasin &amp; Wendy</w:t>
      </w:r>
      <w:r w:rsidRPr="00EA7EA3">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EA7EA3">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Whetman (2017), Laksana (2019), Hongming et al., (2020), Agustina et al., (2020) yang menyatakan bahwa terdapat pengaruh positif terhadap profitabilitas. Dukungan penelitian ini dapat ditemukan dipenelitian lain, seperti yang diungkapkan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{"citationItems":[{"id":"ITEM-1","itemData":{"abstract":"ABSTRAK Tujuan penelitian ini adalah untuk mengetahui pengaruh intensitas pengungkapan sustainability reporting pada profitabilitas yang diproksikan dengan return on asset. Penelitian ini menggunakan sampel 28 perusahaan pemenang Indonesian Sustainability Reporting Awards. Pengujian hipotesis dilakukan dengan teknik analisis regresi linier sederhana. Penelitian ini menyimpulkan bahwa intensitas pengungkapan sustainability reporting berpengaruh positif pada profitabilitas perusahaan (return on asset). Signifikansi pengaruh positif terlihat pada tahun saat sustainability reporting dipublikasikan, sedangkan pada tahun setelah publikasi pengaruhnya tidak signifikan. Kata kunci: sustainability reporting, profitabilitas, return on asset ABSTRACT The purpose of this study is to determine the effect of sustainability reporting disclosure intensity to return on assets that is represented by return on assets. This study used a sample of 28 companies winning Indonesian Sustainability Reporting Awards. The examination of hypothesis is conducted using simple linear regression analysis. This study conclude that the intensity of the disclosure of sustainability reporting has positive effect to the profitability of companies. Significance of the positive effect observed at the year the sustainability reporting is published. Meanwhile, in the year after the publication, no significant effect can be observed.","author":[{"dropping-particle":"","family":"Dewi","given":"Komang Eva Cyintia","non-dropping-particle":"","parse-names":false,"suffix":""},{"dropping-particle":"","family":"Sudana","given":"I Putu","non-dropping-particle":"","parse-names":false,"suffix":""}],"container-title":"Jurnal ilmiah Akuntansi dan Bisnis","id":"ITEM-1","issue":"1","issued":{"date-parts":[["2015"]]},"page":"1-7","title":"Sustainability Reporting Dan Profitabilitas (Studi Paada Pemenang Indonesian Sustainability Reporting Awards)","type":"article-journal","volume":"10"},"uris":["http://www.mendeley.com/documents/?uuid=d16bada4-9adb-42a2-8cb9-4c7ca441e680"]}],"mendeley":{"formattedCitation":"(K. E. C. Dewi &amp; Sudana, 2015)","manualFormatting":"(Dewi &amp; Sudana, 2015)","plainTextFormattedCitation":"(K. E. C. Dewi &amp; Sudana, 2015)","previouslyFormattedCitation":"(K. E. C. Dewi &amp; Sudana, 2015)"},"properties":{"noteIndex":0},"schema":"https://github.com/citation-style-language/schema/raw/master/csl-citation.json"}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D4167E">
        <w:rPr>
          <w:rFonts w:ascii="Times New Roman" w:hAnsi="Times New Roman" w:cs="Times New Roman"/>
          <w:noProof/>
          <w:sz w:val="24"/>
          <w:szCs w:val="24"/>
          <w:lang w:val="id-ID"/>
        </w:rPr>
        <w:t>Dewi &amp; Sudana,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menyatakan bahwa intensitas pengungkapan </w:t>
      </w:r>
      <w:r w:rsidRPr="004A7050">
        <w:rPr>
          <w:rFonts w:ascii="Times New Roman" w:hAnsi="Times New Roman" w:cs="Times New Roman"/>
          <w:i/>
          <w:iCs/>
          <w:sz w:val="24"/>
          <w:szCs w:val="24"/>
          <w:lang w:val="id-ID"/>
        </w:rPr>
        <w:t>sustainability report</w:t>
      </w:r>
      <w:r>
        <w:rPr>
          <w:rFonts w:ascii="Times New Roman" w:hAnsi="Times New Roman" w:cs="Times New Roman"/>
          <w:sz w:val="24"/>
          <w:szCs w:val="24"/>
          <w:lang w:val="id-ID"/>
        </w:rPr>
        <w:t xml:space="preserve"> berpengaruh positif pada return on asset perusahaan. Hal ini merupakan hasil dari kepercayaan publik terhadap tata kelola perusahaan yang tidak hanya mencakup aspek ekonomi tetapi juga aspek sosial dan lingkungan. </w:t>
      </w:r>
    </w:p>
    <w:p w:rsidR="004B3159" w:rsidRPr="002067A8" w:rsidRDefault="004B3159" w:rsidP="004B3159">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b/>
          <w:bCs/>
          <w:sz w:val="24"/>
          <w:szCs w:val="24"/>
          <w:lang w:val="id-ID"/>
        </w:rPr>
      </w:pPr>
      <w:r w:rsidRPr="002067A8">
        <w:rPr>
          <w:rFonts w:ascii="Times New Roman" w:hAnsi="Times New Roman" w:cs="Times New Roman"/>
          <w:b/>
          <w:bCs/>
          <w:sz w:val="24"/>
          <w:szCs w:val="24"/>
          <w:lang w:val="id-ID"/>
        </w:rPr>
        <w:t>Pengaruh ukuran perusahaan terhadap profitabilitas</w:t>
      </w:r>
    </w:p>
    <w:p w:rsidR="004B3159" w:rsidRPr="00F938E5" w:rsidRDefault="004B3159" w:rsidP="004B3159">
      <w:pPr>
        <w:pStyle w:val="ListParagraph"/>
        <w:autoSpaceDE w:val="0"/>
        <w:autoSpaceDN w:val="0"/>
        <w:adjustRightInd w:val="0"/>
        <w:spacing w:after="0" w:line="480" w:lineRule="auto"/>
        <w:ind w:left="284"/>
        <w:jc w:val="both"/>
        <w:rPr>
          <w:rFonts w:ascii="Times New Roman" w:hAnsi="Times New Roman" w:cs="Times New Roman"/>
          <w:color w:val="C0504D" w:themeColor="accent2"/>
          <w:sz w:val="24"/>
          <w:szCs w:val="24"/>
          <w:lang w:val="id-ID"/>
        </w:rPr>
      </w:pPr>
      <w:r>
        <w:rPr>
          <w:rFonts w:ascii="Times New Roman" w:hAnsi="Times New Roman" w:cs="Times New Roman"/>
          <w:sz w:val="24"/>
          <w:szCs w:val="24"/>
          <w:lang w:val="id-ID"/>
        </w:rPr>
        <w:tab/>
        <w:t xml:space="preserve">Berdasarkan hasil penelitian menunjukkan hipotesis setelah dilakukan pengujian menggunakan SPSS versi 22 diperoleh nilai yaitu dalam tabel 4.9 yang menampilkan uji t menunjukkan bahwa variabel ukuran perusahaan memiliki nilai koefisiensi ꞵ -0,092 yang memiliki arah negatif dengan nilai sig lebih kecil dari 0,05 sebesar (0,000 &lt; 0,05) maka dapat disimpulkan variabel ukuran perusahaan mempunyai pengaruh negatif terhadap profitabilitas, maka </w:t>
      </w:r>
      <w:r>
        <w:rPr>
          <w:rFonts w:ascii="Times New Roman" w:hAnsi="Times New Roman" w:cs="Times New Roman"/>
          <w:sz w:val="24"/>
          <w:szCs w:val="24"/>
          <w:lang w:val="id-ID"/>
        </w:rPr>
        <w:lastRenderedPageBreak/>
        <w:t>dari itu hipotesis ditolak. Penelitian ini menunjukkan bahwa ukuran perusahaan memiliki pengaruh negatif terhadap profitabilitas karena peningkatan penjualan perusahaan pertambangan antara tahun 2018-2023 diiringi dengan biaya yang lebih tinggi yang membuat mereka tidak dapat menghasilkan laba yang diharapkan.</w:t>
      </w: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F938E5">
        <w:rPr>
          <w:rFonts w:ascii="Times New Roman" w:hAnsi="Times New Roman" w:cs="Times New Roman"/>
          <w:sz w:val="24"/>
          <w:szCs w:val="24"/>
          <w:lang w:val="id-ID"/>
        </w:rPr>
        <w:t xml:space="preserve">Seluruh aset yang dimiliki oleh perusahaan tercermin dalam ukurannya.  Pertumbuhan perusahaan yang lebih besar berarti lebih banyak aset yang dimiliki oleh perusahaan dan lebih banyak uang yang dibutuhkan untuk mendukung operasi yang sedang berlangsung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{"citationItems":[{"id":"ITEM-1","itemData":{"DOI":"10.24905/permana.v12i2.113","ISSN":"2685-600X","abstract":"This study aimssto detrmine the Effectt of Company Size, Liquidty, Leverage And Profit Margin Against Selection Inventory Valuation Method (Case Study in the food and baverage company listd on the Indonesia Stock Exchage year 2016-2018). The population of thissstudy is a fooddand beverage compny listed on the Indonesia StockkExchange in the 2015-2018 period. The research sample consisted of 36 companies. The sampling technique with purposive sampling technique. The datas used isssecondary data on annual reports offfood ands beverage companies listd on the Indonesiia Stock Exchange. This research uses logistic analysis method with SPSS program. The results showed that company size effectson the selction of inventorys valuation methods with a significant value of 0,023. Liquidity does not affect theeselction of inventory valuations methods with a significant value of 0,449. Leverage does not affect theeselection oof inventoryyvaluation methods with a significant value of 0,926. And the gross profit margin effects on the selction ofiinventory valuation methods with a significant value of 0,027.","author":[{"dropping-particle":"","family":"Meilia","given":"Winda","non-dropping-particle":"","parse-names":false,"suffix":""},{"dropping-particle":"","family":"Rahmatika","given":"Dien Noviany","non-dropping-particle":"","parse-names":false,"suffix":""}],"container-title":"Permana : Jurnal Perpajakan, Manajemen, dan Akuntansi","id":"ITEM-1","issue":"2","issued":{"date-parts":[["2020","8","16"]]},"page":"215-232","title":"Pengaruh Ukuran Perusahaan, Likuiditas, Leverage, dan Margin Laba Kotor terhadap Pemilihan Metode Penilaian Persediaan","type":"article-journal","volume":"12"},"uris":["http://www.mendeley.com/documents/?uuid=c9e01230-af3f-4d43-b37d-e916ae8fa9d4"]}],"mendeley":{"formattedCitation":"(Meilia &amp; Rahmatika, 2020)","plainTextFormattedCitation":"(Meilia &amp; Rahmatika, 2020)","previouslyFormattedCitation":"(Meilia &amp; Rahmatika, 2020)"},"properties":{"noteIndex":0},"schema":"https://github.com/citation-style-language/schema/raw/master/csl-citation.json"}</w:instrText>
      </w:r>
      <w:r>
        <w:rPr>
          <w:rFonts w:ascii="Times New Roman" w:hAnsi="Times New Roman" w:cs="Times New Roman"/>
          <w:sz w:val="24"/>
          <w:szCs w:val="24"/>
          <w:lang w:val="id-ID"/>
        </w:rPr>
        <w:fldChar w:fldCharType="separate"/>
      </w:r>
      <w:r w:rsidRPr="00E57BBC">
        <w:rPr>
          <w:rFonts w:ascii="Times New Roman" w:hAnsi="Times New Roman" w:cs="Times New Roman"/>
          <w:noProof/>
          <w:sz w:val="24"/>
          <w:szCs w:val="24"/>
          <w:lang w:val="id-ID"/>
        </w:rPr>
        <w:t>(Meilia &amp; Rahmatika,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Perusahaan dapat diklasifikasikan sebagai besar atau kecil berdasarkan berbagai faktor, termasuk nilai total aset, penjualan, tenaga kerja dan sebagainya. Ukuran perusahaan secara akurat mencerminkan ukurannya. Ukuran perusahaan dapat diketahui dari suatu kondisi atau karakteristik seperti jumlah pekerja yang dipekerjakan untuk menjalankan tugas operasional perusahaan, jumlah aset yang dimiliki perusahaan, total penjualan yang dihasilkan perusahaan dalam periode waktu tertentu dan jumlah saham yang beredar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{"citationItems":[{"id":"ITEM-1","itemData":{"author":[{"dropping-particle":"","family":"Nurdiana","given":"Diah","non-dropping-particle":"","parse-names":false,"suffix":""}],"id":"ITEM-1","issue":"6","issued":{"date-parts":[["2018"]]},"page":"77-88","title":"Pengaruh Ukuran Perusahaan Dan Likuiditas Terhadap Profitabilitas","type":"article-journal","volume":"XII"},"uris":["http://www.mendeley.com/documents/?uuid=90526e34-e04e-4027-86f2-2d262d659dd1"]}],"mendeley":{"formattedCitation":"(Nurdiana, 2018)","plainTextFormattedCitation":"(Nurdiana, 2018)","previouslyFormattedCitation":"(Nurdiana, 2018)"},"properties":{"noteIndex":0},"schema":"https://github.com/citation-style-language/schema/raw/master/csl-citation.json"}</w:instrText>
      </w:r>
      <w:r>
        <w:rPr>
          <w:rFonts w:ascii="Times New Roman" w:hAnsi="Times New Roman" w:cs="Times New Roman"/>
          <w:sz w:val="24"/>
          <w:szCs w:val="24"/>
          <w:lang w:val="id-ID"/>
        </w:rPr>
        <w:fldChar w:fldCharType="separate"/>
      </w:r>
      <w:r w:rsidRPr="00625C16">
        <w:rPr>
          <w:rFonts w:ascii="Times New Roman" w:hAnsi="Times New Roman" w:cs="Times New Roman"/>
          <w:noProof/>
          <w:sz w:val="24"/>
          <w:szCs w:val="24"/>
          <w:lang w:val="id-ID"/>
        </w:rPr>
        <w:t>(Nurdiana,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4B3159" w:rsidRPr="004732A4" w:rsidRDefault="004B3159" w:rsidP="004B3159">
      <w:pPr>
        <w:pStyle w:val="ListParagraph"/>
        <w:autoSpaceDE w:val="0"/>
        <w:autoSpaceDN w:val="0"/>
        <w:adjustRightInd w:val="0"/>
        <w:spacing w:after="0" w:line="480" w:lineRule="auto"/>
        <w:ind w:left="284"/>
        <w:jc w:val="both"/>
        <w:rPr>
          <w:rFonts w:ascii="Times New Roman" w:hAnsi="Times New Roman" w:cs="Times New Roman"/>
          <w:color w:val="C0504D" w:themeColor="accent2"/>
          <w:sz w:val="24"/>
          <w:szCs w:val="24"/>
          <w:lang w:val="id-ID"/>
        </w:rPr>
      </w:pPr>
      <w:r>
        <w:rPr>
          <w:rFonts w:ascii="Times New Roman" w:hAnsi="Times New Roman" w:cs="Times New Roman"/>
          <w:sz w:val="24"/>
          <w:szCs w:val="24"/>
          <w:lang w:val="id-ID"/>
        </w:rPr>
        <w:tab/>
        <w:t xml:space="preserve">  Sehingga dapat disimpulkan bahwa </w:t>
      </w:r>
      <w:r w:rsidRPr="004732A4">
        <w:rPr>
          <w:rFonts w:ascii="Times New Roman" w:hAnsi="Times New Roman" w:cs="Times New Roman"/>
          <w:sz w:val="24"/>
          <w:szCs w:val="24"/>
          <w:lang w:val="id-ID"/>
        </w:rPr>
        <w:t xml:space="preserve">ukuran perusahaan memiliki pengaruh negatif terhadap profitabilitas perusahaan karena </w:t>
      </w:r>
      <w:r>
        <w:rPr>
          <w:rFonts w:ascii="Times New Roman" w:hAnsi="Times New Roman" w:cs="Times New Roman"/>
          <w:sz w:val="24"/>
          <w:szCs w:val="24"/>
          <w:lang w:val="id-ID"/>
        </w:rPr>
        <w:t>perusahaan yang lebih besar perlu mengeluarkan biaya yang lebih tinggi untuk menjalankan operasinya yang akan menurunkan profitabilitas perusahaan.</w:t>
      </w:r>
      <w:r w:rsidRPr="004732A4">
        <w:rPr>
          <w:rFonts w:ascii="Times New Roman" w:hAnsi="Times New Roman" w:cs="Times New Roman"/>
          <w:color w:val="C0504D" w:themeColor="accent2"/>
          <w:sz w:val="24"/>
          <w:szCs w:val="24"/>
          <w:lang w:val="id-ID"/>
        </w:rPr>
        <w:t xml:space="preserve"> </w:t>
      </w: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Hasil penelitian ini sejalan dan mendukung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{"citationItems":[{"id":"ITEM-1","itemData":{"DOI":"https://doi.org/10.24843/EJMUNUD.2018.v7.i11.p16","author":[{"dropping-particle":"","family":"Sukadana","given":"alit ketut","non-dropping-particle":"","parse-names":false,"suffix":""},{"dropping-particle":"","family":"Triaryati","given":"Nyoman","non-dropping-particle":"","parse-names":false,"suffix":""}],"id":"ITEM-1","issue":"11","issued":{"date-parts":[["2018"]]},"page":"6239-6268","title":"PENGARUH PERTUMBUHAN PENJUALAN, UKURAN PERUSAHAAN, DAN LEVERAGE TERHADAP PROFITABILITAS PADA PERUSAHAAN FOOD AND BEVERAGE BEI","type":"article-journal","volume":"7"},"uris":["http://www.mendeley.com/documents/?uuid=f6aea7d6-eaca-4b23-8bdd-9d431b25257a"]}],"mendeley":{"formattedCitation":"(Sukadana &amp; Triaryati, 2018)","manualFormatting":"Sukadana &amp; Triaryati (2018)","plainTextFormattedCitation":"(Sukadana &amp; Triaryati, 2018)","previouslyFormattedCitation":"(Sukadana &amp; Triaryati,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Sukadana &amp; Triaryati</w:t>
      </w:r>
      <w:r w:rsidRPr="00E06D25">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E06D25">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{"citationItems":[{"id":"ITEM-1","itemData":{"DOI":"10.37058/jem.v6i1.1544","ISSN":"2477-2275","abstract":"we sought to analyze the impact of capital structure and company size on the profitability of  automotive companies listed on the Indonesian Stock Exchange over the period 2015-2018. The sample in this study consisted of 14 sampling companies using the method sampling. The analytical tool used is a multiple linear regression analysis aimed at analyzing the relationship between capital structure variables and firm size to profitability using SPSS v.25 software.The results show that the capital structure (DER) has a negative effect and the firm's size has no significant effect on profitability. This study has limitations in the number of data units and only uses automotive sub-companies, thus limiting the research. This research has practical implications for investors and management companies in making financial decisions related to observed variables. Previous research has largely analyzed the profitability of the company, this study shows the results of two factors that are tested with similar (negative) results in the modeling so that they can be used as the originality of this study.Keywords: debt to equity ratio; total assets; return on assetKami mencoba menganalisis pengaruh struktur modal dan ukuran perusahaan terhadap profitabilitas pada perusahaan otomotif yang terdaftar di Bursa Efek Indonesia periode 2015-2018. Sampel pada penelitian ini terdiri dari 14 perusahaan dan penarikan sampel yang dilakukan menggunakan metode purposive sampling. Alat analisis yang digunakan adalah analisis regresi linear berganda yang bertujuan untuk menganalisis hubungan antara variabel struktur modal dan ukuran perusahaan terhadap profitabilitas dengan menggunakan software SPSS v.25.Hasil penelitian menunjukkan bukti bahwa struktur modal (DER) berpengaruh negatif dan ukuran perusahaan berpengaruh tidak signifikan terhadap profitabilitas. Penelitian ini memiliki keterbatasan pada jumlah unit data dan hanya menggunakan perusahaan sub-sektor otomotif saja sehingga membatasi penelitian ini. Penelitian ini berimplikasi secara praktis kepada investor dan manajemen perusahaan dalam mengambil keputusan keuangan terkait dengan variabel yang diamati. Penelitian terdahulu sangat banyak yang menganalisis profitabilitas perusahaan, penelitian ini menunjukkan hasil dari kedua kausalitas yang diuji dengan hasil yang serupa (negative) dalam suatu pemodelan sehingga dapat digunakan sebagai orisinalitas penelitian ini.Kata Kunci: debt to equity ratio; total aset; return on asset","author":[{"dropping-particle":"","family":"Lorenza","given":"Dhea","non-dropping-particle":"","parse-names":false,"suffix":""},{"dropping-particle":"","family":"Kadir","given":"Muh Akob","non-dropping-particle":"","parse-names":false,"suffix":""},{"dropping-particle":"","family":"Sjahruddin","given":"Herman","non-dropping-particle":"","parse-names":false,"suffix":""}],"container-title":"Jurnal Ekonomi Manajemen","id":"ITEM-1","issue":"1","issued":{"date-parts":[["2020"]]},"page":"13-20","title":"Pengaruh Struktur Modal Dan Ukuran Perusahaan Terhadap Profitabilitas Pada Perusahaan Otomotif Yang Terdaftar Di Bursa Efek Indonesia","type":"article-journal","volume":"6"},"uris":["http://www.mendeley.com/documents/?uuid=fbf12d85-a18f-4a1a-8c68-5f0a317c4d75"]}],"mendeley":{"formattedCitation":"(Lorenza et al., 2020)","manualFormatting":"Lorenza et al., (2020)","plainTextFormattedCitation":"(Lorenza et al., 2020)","previouslyFormattedCitation":"(Lorenza et al.,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9854FD">
        <w:rPr>
          <w:rFonts w:ascii="Times New Roman" w:hAnsi="Times New Roman" w:cs="Times New Roman"/>
          <w:noProof/>
          <w:sz w:val="24"/>
          <w:szCs w:val="24"/>
          <w:lang w:val="id-ID"/>
        </w:rPr>
        <w:t xml:space="preserve">Lorenza et al., </w:t>
      </w:r>
      <w:r>
        <w:rPr>
          <w:rFonts w:ascii="Times New Roman" w:hAnsi="Times New Roman" w:cs="Times New Roman"/>
          <w:noProof/>
          <w:sz w:val="24"/>
          <w:szCs w:val="24"/>
          <w:lang w:val="id-ID"/>
        </w:rPr>
        <w:t>(</w:t>
      </w:r>
      <w:r w:rsidRPr="009854FD">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{"citationItems":[{"id":"ITEM-1","itemData":{"abstract":"Manufacturing companies profitability in Indonesia were affected byfinancial factors which can be measured from financial ratio. The aim ofthis study is to analyze whether variables such as working capital turnover, firm size, leverage and liquidity have an influence on corporate profitability as measured by using ROA.Population in this study is Animal Feedcompanies which listed in IDX to quarterlyperiod of 2012-2015, that are 4 companies. Sample was taken using saturated sampling method, because amount sample under 30 or for research that wants to make generalizations with lowerror rate. Data analysis techniques in this study using the classical assumption test, multiple linear regression analysis and hypothesis testing.The data obtained will then be calculated using SPSS. The results showed that there are 2 variables that Working Capital Turnover and Liquidity have a significant positive influence on profitability. Conversely variable Firm Size has a significant negative influence on profitability. As for the leverage variable has no significant effect on profitability. These results show that only variable of Working Capital Turnover and Liquidity are highinfluence in the achievement of profit at Animal Feedcompany which listed in IDX to quarterlyperiod of 2012-2015.","author":[{"dropping-particle":"","family":"Puspita","given":"Debby Ayu","non-dropping-particle":"","parse-names":false,"suffix":""},{"dropping-particle":"","family":"Hartono","given":"Ulil","non-dropping-particle":"","parse-names":false,"suffix":""}],"container-title":"Jurnal Ilmu Manajemen","id":"ITEM-1","issue":"1","issued":{"date-parts":[["2018"]]},"page":"1-8","title":"Pengaruh Perputaran Modal Kerja, Ukuran Perusahaan, Leverage dan Likuiditas terhadap Profitabilitas Perusahaan Animal Feed di Bei Periode 2012-2015","type":"article-journal","volume":"6"},"uris":["http://www.mendeley.com/documents/?uuid=8ddb8eff-557e-4031-a984-cd9a96498dff"]}],"mendeley":{"formattedCitation":"(Puspita &amp; Hartono, 2018)","manualFormatting":"Puspita &amp; Hartono (2018)","plainTextFormattedCitation":"(Puspita &amp; Hartono, 2018)","previouslyFormattedCitation":"(Puspita &amp; Hartono,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Puspita &amp; Hartono </w:t>
      </w:r>
      <w:r>
        <w:rPr>
          <w:rFonts w:ascii="Times New Roman" w:hAnsi="Times New Roman" w:cs="Times New Roman"/>
          <w:noProof/>
          <w:sz w:val="24"/>
          <w:szCs w:val="24"/>
          <w:lang w:val="id-ID"/>
        </w:rPr>
        <w:lastRenderedPageBreak/>
        <w:t>(</w:t>
      </w:r>
      <w:r w:rsidRPr="009854FD">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{"citationItems":[{"id":"ITEM-1","itemData":{"DOI":"10.24843/ejmunud.2019.v08.i01.p07","abstract":"Profitabilitas adalah kemampuan perusahaan dalam memperoleh laba dari modal yang diinvestasikan. Salah satu sektor yang profitabilitasnya berfluktuasi cukup tinggi serta mendukung pembangunan infrastruktur ialah property dan real estate. Fluktuasi profitabilitas melatarbelakangi penelitian ini yang bertujuan untuk mengetahui pengaruh struktur modal, likuiditas dan ukuran perusahaan terhadap profitabilitas pada perusahaan property dan real estate di Bursa Efek Indonesia periode 2014-2016. Sampel yang digunakan dalam penelitian ini berjumlah 36 perusahaan. Metode penentuan sampel yang digunakan dalam penelitian ini adalah metode purposive sampling. Teknik analisis data yang digunakan dalam penelitian ini adalah analisis linier berganda. Hasil dari penelitian ini adalah variabel struktur modal berpengaruh positif dan tidak signifikan terhadap profitabilitas. Likuiditas berpengaruh negatif dan signifikan terhadap profitabilitas. Ukuran perusahaan berpengaruh negatif dan signifikan terhadap profitabilitas. Kata kunci: struktur modal, likuiditas, ukuran perusahaan, profitabilitas","author":[{"dropping-particle":"","family":"Sukmayanti","given":"Ni Wayan Pradnyanita","non-dropping-particle":"","parse-names":false,"suffix":""},{"dropping-particle":"","family":"Triarti","given":"Nyoman","non-dropping-particle":"","parse-names":false,"suffix":""}],"container-title":"E-Jurnal Manajemen Universitas Udayana","id":"ITEM-1","issue":"1","issued":{"date-parts":[["2018"]]},"page":"172","title":"Pengaruh Struktur Modal, Likuiditas Dan Ukuran Perusahaan Terhadap Profitabilitas Pada Perusahaan Property Dan Real Estate","type":"article-journal","volume":"8"},"uris":["http://www.mendeley.com/documents/?uuid=456d6936-f6f9-4e88-9183-1d249b6c5095"]}],"mendeley":{"formattedCitation":"(Sukmayanti &amp; Triarti, 2018)","manualFormatting":"Sukmayanti &amp; Triarti (2018)","plainTextFormattedCitation":"(Sukmayanti &amp; Triarti, 2018)","previouslyFormattedCitation":"(Sukmayanti &amp; Triarti,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Sukmayanti &amp; Triarti</w:t>
      </w:r>
      <w:r w:rsidRPr="009854FD">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9854FD">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{"citationItems":[{"id":"ITEM-1","itemData":{"ISSN":"2302-8912","abstract":"Perusahaan dengan kinerja yang baik akan mampu mencapai tujuan yang hendak dicapai oleh perusahaan, yaitu memaksimumkan nilai perusahaan. Tujuan tersebut dapat dicapai dengan meningkatkan profitabilitas perusahaan. Tujuan penelitian ini adalah untuk mengetahui signifikansi pengaruh leverage, pertumbuhan penjualan dan ukuran perusahaan terhadap profitabilitas. Penelitian ini dilakukan pada perusahaan Industri Makanan dan Minuman di Bursa Efek Indonesia dengan sampel sebanyak 12 perusahaan yang diperoleh melalui metode purposive sampling. Hasil penelitian dengan analisis linier berganda menemukan bahwa leverage berpengaruh negatif dan signifikan terhadap profitabilitas, sedangkan pertumbuhan penjualan dan ukuran perusahaan berpengaruh negatif dan tidak signifikan terhadap profitabilitas.","author":[{"dropping-particle":"","family":"Putra","given":"AA Wela Yulia","non-dropping-particle":"","parse-names":false,"suffix":""},{"dropping-particle":"","family":"Bdjra","given":"Ida Bagus","non-dropping-particle":"","parse-names":false,"suffix":""}],"container-title":"Pengaruh Leverage, Pertumbuhan Penjualan Dan Ukuran Perusahaan Terhadap Profitabilitas","id":"ITEM-1","issue":"7","issued":{"date-parts":[["2015"]]},"page":"2052-2067","title":"Pengaruh Leverage, Pertumbuhan Penjualan Dan Ukuran Perusahaan Terhadap Profitabilitas","type":"article-journal","volume":"4"},"uris":["http://www.mendeley.com/documents/?uuid=3086c67e-f806-42ad-8d62-5c04ab3dcc74"]}],"mendeley":{"formattedCitation":"(A. W. Y. Putra &amp; Bdjra, 2015)","manualFormatting":"A. W. Y. Putra &amp; Bdjra (2015)","plainTextFormattedCitation":"(A. W. Y. Putra &amp; Bdjra, 2015)","previouslyFormattedCitation":"(A. W. Y. Putra &amp; Bdjra, 2015)"},"properties":{"noteIndex":0},"schema":"https://github.com/citation-style-language/schema/raw/master/csl-citation.json"}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 W. Y. Putra &amp; Bdjra</w:t>
      </w:r>
      <w:r w:rsidRPr="009854FD">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9854FD">
        <w:rPr>
          <w:rFonts w:ascii="Times New Roman" w:hAnsi="Times New Roman" w:cs="Times New Roman"/>
          <w:noProof/>
          <w:sz w:val="24"/>
          <w:szCs w:val="24"/>
          <w:lang w:val="id-ID"/>
        </w:rPr>
        <w:t>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menyatakan bahwa terdapat pengaruh negatif terhadap profitabilitas. Dukungan penelitian ini dapat ditemukan dipenelitian lain, seperti yang diungkapkan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{"citationItems":[{"id":"ITEM-1","itemData":{"DOI":"10.24912/jmbk.v7i4.25362","abstract":"The purpose of this study was to analyze the effect of sales growth on the profitability of pharmaceutical companies listed on the Indonesia Stock Exchange. The data used was panel data consisting of time series data of 10 pharmaceutical companies listed in the Indonesia Stock Exchange from 2015-2021. The data was analyzed by using least squares analysis. The results show that there is a significant influence of sales growth on the profitability of pharmaceutical companies listed on the Indonesia Stock Exchange. Therefore, pharmaceutical companies must pay attention to sales growth to increase their profitability. Tujuan dari penelitian ini adalah untuk menganalisis pengaruh pertumbuhan penjualan terhadap profitabilitas perusahaan farmasi yang tercatat di Bursa Efek Indonesia. Data yang digunakan, yakni data panel terdiri dari data time series 10 perusahaan farmasi yang terdaftar di Bursa Efek Indonesia dari tahun 2015-2021. Data tersebut dianalisis dengan menggunakan analisis least square. Hasilnya menunjukkan bahwa terdapat pengaruh pertumbuhan penjualan terhadap profitabilitas perusahaan farmasi yang tercatat di Bursa Efek Indonesia. Oleh karena itu, perusahaan farmasi harus memperhatikan pertumbuhan penjualan produknya untuk meningkatkan profitabilitasnya.","author":[{"dropping-particle":"","family":"Brastibian","given":"Imwi","non-dropping-particle":"","parse-names":false,"suffix":""},{"dropping-particle":"","family":"Mujino","given":"","non-dropping-particle":"","parse-names":false,"suffix":""},{"dropping-particle":"","family":"Rinofah","given":"Risal","non-dropping-particle":"","parse-names":false,"suffix":""}],"container-title":"Jurnal Manajemen Bisnis dan Kewirausahaan","id":"ITEM-1","issue":"4","issued":{"date-parts":[["2023"]]},"page":"760-769","title":"Pengaruh Struktur Modal, Pertumbuhan Penjualan Dan Ukuran Perusahaan Terhadap Profitabilitas Perusahaan Farmasi Yang Terdaftar Di Bursa Efek Indonesia","type":"article-journal","volume":"7"},"uris":["http://www.mendeley.com/documents/?uuid=3ebed4af-7093-47bb-a063-54f0d7972441"]}],"mendeley":{"formattedCitation":"(Brastibian et al., 2023)","plainTextFormattedCitation":"(Brastibian et al., 2023)","previouslyFormattedCitation":"(Brastibian et al., 2023)"},"properties":{"noteIndex":0},"schema":"https://github.com/citation-style-language/schema/raw/master/csl-citation.json"}</w:instrText>
      </w:r>
      <w:r>
        <w:rPr>
          <w:rFonts w:ascii="Times New Roman" w:hAnsi="Times New Roman" w:cs="Times New Roman"/>
          <w:sz w:val="24"/>
          <w:szCs w:val="24"/>
          <w:lang w:val="id-ID"/>
        </w:rPr>
        <w:fldChar w:fldCharType="separate"/>
      </w:r>
      <w:r w:rsidRPr="008E6AFB">
        <w:rPr>
          <w:rFonts w:ascii="Times New Roman" w:hAnsi="Times New Roman" w:cs="Times New Roman"/>
          <w:noProof/>
          <w:sz w:val="24"/>
          <w:szCs w:val="24"/>
          <w:lang w:val="id-ID"/>
        </w:rPr>
        <w:t>(Brastibian et al., 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menyatakan bahwa ukuran perusahaan berpengaruh negatif dan tidak signifikan terhadap profitabilitas. Ini berarti jika ukuran perusahaan meningkat maka profitabilitas perusahaan akan menurun dan hasil penelitian ini menunjukkan bahwa ukuran perusahaan bukan merupakan faktor utama yang dapat mempengaruhi profitabilitas, sebab semakin besar ukuran suatu perusahaan maka perusahaan akan menurun.</w:t>
      </w: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Pr="003C367C" w:rsidRDefault="004B3159" w:rsidP="004B3159">
      <w:pPr>
        <w:pStyle w:val="ListParagraph"/>
        <w:autoSpaceDE w:val="0"/>
        <w:autoSpaceDN w:val="0"/>
        <w:adjustRightInd w:val="0"/>
        <w:spacing w:after="0" w:line="480" w:lineRule="auto"/>
        <w:ind w:left="284"/>
        <w:jc w:val="both"/>
        <w:rPr>
          <w:rFonts w:ascii="Times New Roman" w:hAnsi="Times New Roman" w:cs="Times New Roman"/>
          <w:sz w:val="24"/>
          <w:szCs w:val="24"/>
          <w:lang w:val="id-ID"/>
        </w:rPr>
      </w:pPr>
    </w:p>
    <w:p w:rsidR="004B3159" w:rsidRPr="00A30A9B" w:rsidRDefault="004B3159" w:rsidP="004B3159">
      <w:pPr>
        <w:pStyle w:val="ListParagraph"/>
        <w:spacing w:line="480" w:lineRule="auto"/>
        <w:ind w:left="993"/>
        <w:jc w:val="center"/>
        <w:rPr>
          <w:rFonts w:asciiTheme="majorBidi" w:hAnsiTheme="majorBidi" w:cstheme="majorBidi"/>
          <w:b/>
          <w:bCs/>
          <w:sz w:val="24"/>
          <w:szCs w:val="24"/>
          <w:lang w:val="id-ID"/>
        </w:rPr>
      </w:pPr>
      <w:r w:rsidRPr="00A30A9B">
        <w:rPr>
          <w:rFonts w:asciiTheme="majorBidi" w:hAnsiTheme="majorBidi" w:cstheme="majorBidi"/>
          <w:b/>
          <w:bCs/>
          <w:sz w:val="24"/>
          <w:szCs w:val="24"/>
          <w:lang w:val="id-ID"/>
        </w:rPr>
        <w:lastRenderedPageBreak/>
        <w:t>BAB V</w:t>
      </w:r>
    </w:p>
    <w:p w:rsidR="004B3159" w:rsidRDefault="004B3159" w:rsidP="004B3159">
      <w:pPr>
        <w:pStyle w:val="ListParagraph"/>
        <w:spacing w:line="480" w:lineRule="auto"/>
        <w:ind w:left="993"/>
        <w:jc w:val="center"/>
        <w:rPr>
          <w:rFonts w:asciiTheme="majorBidi" w:hAnsiTheme="majorBidi" w:cstheme="majorBidi"/>
          <w:b/>
          <w:bCs/>
          <w:sz w:val="24"/>
          <w:szCs w:val="24"/>
          <w:lang w:val="id-ID"/>
        </w:rPr>
      </w:pPr>
      <w:r w:rsidRPr="00A30A9B">
        <w:rPr>
          <w:rFonts w:asciiTheme="majorBidi" w:hAnsiTheme="majorBidi" w:cstheme="majorBidi"/>
          <w:b/>
          <w:bCs/>
          <w:sz w:val="24"/>
          <w:szCs w:val="24"/>
          <w:lang w:val="id-ID"/>
        </w:rPr>
        <w:t>KESIMPULAN DAN SARAN</w:t>
      </w:r>
    </w:p>
    <w:p w:rsidR="004B3159" w:rsidRDefault="004B3159" w:rsidP="004B3159">
      <w:pPr>
        <w:pStyle w:val="ListParagraph"/>
        <w:spacing w:line="480" w:lineRule="auto"/>
        <w:ind w:left="0"/>
        <w:rPr>
          <w:rFonts w:asciiTheme="majorBidi" w:hAnsiTheme="majorBidi" w:cstheme="majorBidi"/>
          <w:b/>
          <w:bCs/>
          <w:sz w:val="24"/>
          <w:szCs w:val="24"/>
          <w:lang w:val="id-ID"/>
        </w:rPr>
      </w:pPr>
      <w:r>
        <w:rPr>
          <w:rFonts w:asciiTheme="majorBidi" w:hAnsiTheme="majorBidi" w:cstheme="majorBidi"/>
          <w:b/>
          <w:bCs/>
          <w:sz w:val="24"/>
          <w:szCs w:val="24"/>
          <w:lang w:val="id-ID"/>
        </w:rPr>
        <w:t>A. Kesimpulan</w:t>
      </w:r>
    </w:p>
    <w:p w:rsidR="004B3159" w:rsidRDefault="004B3159" w:rsidP="004B315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Penelitian ini mempunyai tujuan untuk melihat pengaruh dari </w:t>
      </w:r>
      <w:r w:rsidRPr="00BB7773">
        <w:rPr>
          <w:rFonts w:asciiTheme="majorBidi" w:hAnsiTheme="majorBidi" w:cstheme="majorBidi"/>
          <w:i/>
          <w:iCs/>
          <w:sz w:val="24"/>
          <w:szCs w:val="24"/>
          <w:lang w:val="id-ID"/>
        </w:rPr>
        <w:t>green accounting, sustaianbility report</w:t>
      </w:r>
      <w:r>
        <w:rPr>
          <w:rFonts w:asciiTheme="majorBidi" w:hAnsiTheme="majorBidi" w:cstheme="majorBidi"/>
          <w:sz w:val="24"/>
          <w:szCs w:val="24"/>
          <w:lang w:val="id-ID"/>
        </w:rPr>
        <w:t xml:space="preserve"> dan ukuran perusahaan terhadap profitabilitas perusahaan. Dari analisis data pada bab pembahasan, maka kesimpulan yang bisa diambil sebagai berikut:</w:t>
      </w:r>
    </w:p>
    <w:p w:rsidR="004B3159" w:rsidRPr="00957FC8" w:rsidRDefault="004B3159" w:rsidP="004B3159">
      <w:pPr>
        <w:pStyle w:val="ListParagraph"/>
        <w:numPr>
          <w:ilvl w:val="0"/>
          <w:numId w:val="8"/>
        </w:numPr>
        <w:autoSpaceDE w:val="0"/>
        <w:autoSpaceDN w:val="0"/>
        <w:adjustRightInd w:val="0"/>
        <w:spacing w:after="0" w:line="480" w:lineRule="auto"/>
        <w:ind w:left="567" w:hanging="283"/>
        <w:jc w:val="both"/>
        <w:rPr>
          <w:rFonts w:ascii="Times New Roman" w:hAnsi="Times New Roman" w:cs="Times New Roman"/>
          <w:color w:val="C0504D" w:themeColor="accent2"/>
          <w:sz w:val="24"/>
          <w:szCs w:val="24"/>
          <w:lang w:val="id-ID"/>
        </w:rPr>
      </w:pPr>
      <w:r w:rsidRPr="00957FC8">
        <w:rPr>
          <w:rFonts w:asciiTheme="majorBidi" w:hAnsiTheme="majorBidi" w:cstheme="majorBidi"/>
          <w:i/>
          <w:iCs/>
          <w:sz w:val="24"/>
          <w:szCs w:val="24"/>
          <w:lang w:val="id-ID"/>
        </w:rPr>
        <w:t>Green accounting</w:t>
      </w:r>
      <w:r w:rsidRPr="00957FC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tidak </w:t>
      </w:r>
      <w:r w:rsidRPr="002C3FE1">
        <w:rPr>
          <w:rFonts w:asciiTheme="majorBidi" w:hAnsiTheme="majorBidi" w:cstheme="majorBidi"/>
          <w:sz w:val="24"/>
          <w:szCs w:val="24"/>
          <w:lang w:val="id-ID"/>
        </w:rPr>
        <w:t>memiliki pengaruh signifikan terhadap profitabilitas pada perusahaan pertambangan yang t</w:t>
      </w:r>
      <w:r>
        <w:rPr>
          <w:rFonts w:asciiTheme="majorBidi" w:hAnsiTheme="majorBidi" w:cstheme="majorBidi"/>
          <w:sz w:val="24"/>
          <w:szCs w:val="24"/>
          <w:lang w:val="id-ID"/>
        </w:rPr>
        <w:t>erdaftar di BEI tahun 2018-2023,</w:t>
      </w:r>
      <w:r w:rsidRPr="002C3FE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sehingga hipotesis 1 ditolak. </w:t>
      </w:r>
      <w:r>
        <w:rPr>
          <w:rFonts w:ascii="Times New Roman" w:hAnsi="Times New Roman" w:cs="Times New Roman"/>
          <w:sz w:val="24"/>
          <w:szCs w:val="24"/>
          <w:lang w:val="id-ID"/>
        </w:rPr>
        <w:t xml:space="preserve">Green accounting </w:t>
      </w:r>
      <w:r w:rsidRPr="002C3FE1">
        <w:rPr>
          <w:rFonts w:ascii="Times New Roman" w:hAnsi="Times New Roman" w:cs="Times New Roman"/>
          <w:sz w:val="24"/>
          <w:szCs w:val="24"/>
          <w:lang w:val="id-ID"/>
        </w:rPr>
        <w:t>mengalami kondisi yang cenderung meningkat</w:t>
      </w:r>
      <w:r>
        <w:rPr>
          <w:rFonts w:ascii="Times New Roman" w:hAnsi="Times New Roman" w:cs="Times New Roman"/>
          <w:sz w:val="24"/>
          <w:szCs w:val="24"/>
          <w:lang w:val="id-ID"/>
        </w:rPr>
        <w:t>,</w:t>
      </w:r>
      <w:r w:rsidRPr="002C3FE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hal ini mengindikasikan bahwa manajemen lingkungan belum berhasil di perusahaan dan biaya lingkungan perusahaan meningkat karena belum memperhitungkan biaya yang terkait dengan pencegahan lingkungan sehingga biaya lingkungannya membengkak naik. </w:t>
      </w:r>
    </w:p>
    <w:p w:rsidR="004B3159" w:rsidRPr="003B04C5" w:rsidRDefault="004B3159" w:rsidP="004B3159">
      <w:pPr>
        <w:pStyle w:val="ListParagraph"/>
        <w:numPr>
          <w:ilvl w:val="0"/>
          <w:numId w:val="8"/>
        </w:num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3B04C5">
        <w:rPr>
          <w:rFonts w:asciiTheme="majorBidi" w:hAnsiTheme="majorBidi" w:cstheme="majorBidi"/>
          <w:i/>
          <w:iCs/>
          <w:sz w:val="24"/>
          <w:szCs w:val="24"/>
          <w:lang w:val="id-ID"/>
        </w:rPr>
        <w:t>Sustainability report</w:t>
      </w:r>
      <w:r w:rsidRPr="003B04C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mempunyai </w:t>
      </w:r>
      <w:r w:rsidRPr="003B04C5">
        <w:rPr>
          <w:rFonts w:asciiTheme="majorBidi" w:hAnsiTheme="majorBidi" w:cstheme="majorBidi"/>
          <w:sz w:val="24"/>
          <w:szCs w:val="24"/>
          <w:lang w:val="id-ID"/>
        </w:rPr>
        <w:t>pengaruh positif terhadap profitabilitas pada perusahaan pertambangan yang t</w:t>
      </w:r>
      <w:r>
        <w:rPr>
          <w:rFonts w:asciiTheme="majorBidi" w:hAnsiTheme="majorBidi" w:cstheme="majorBidi"/>
          <w:sz w:val="24"/>
          <w:szCs w:val="24"/>
          <w:lang w:val="id-ID"/>
        </w:rPr>
        <w:t>erdaftar di BEI tahun 2018-2023, sehingga hipotesis 2 diterima.</w:t>
      </w:r>
      <w:r w:rsidRPr="003B04C5">
        <w:rPr>
          <w:rFonts w:asciiTheme="majorBidi" w:hAnsiTheme="majorBidi" w:cstheme="majorBidi"/>
          <w:sz w:val="24"/>
          <w:szCs w:val="24"/>
          <w:lang w:val="id-ID"/>
        </w:rPr>
        <w:t xml:space="preserve"> Karena keuntungan yang diterima baik untuk perusahaan maupun investor akan mempengaruhi profitabilitas, perusahaan yang menunjukkan komitmen terhadap keberlanjutan akan dapat menarik investor dan meningkatkan citra dan reputasi perusahaan sehingga dapat meningkatkan profitabilitasnya.</w:t>
      </w:r>
    </w:p>
    <w:p w:rsidR="004B3159" w:rsidRPr="003B04C5" w:rsidRDefault="004B3159" w:rsidP="004B3159">
      <w:pPr>
        <w:pStyle w:val="ListParagraph"/>
        <w:numPr>
          <w:ilvl w:val="0"/>
          <w:numId w:val="8"/>
        </w:num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3B04C5">
        <w:rPr>
          <w:rFonts w:asciiTheme="majorBidi" w:hAnsiTheme="majorBidi" w:cstheme="majorBidi"/>
          <w:sz w:val="24"/>
          <w:szCs w:val="24"/>
          <w:lang w:val="id-ID"/>
        </w:rPr>
        <w:t xml:space="preserve">Ukuran perusahaan </w:t>
      </w:r>
      <w:r>
        <w:rPr>
          <w:rFonts w:asciiTheme="majorBidi" w:hAnsiTheme="majorBidi" w:cstheme="majorBidi"/>
          <w:sz w:val="24"/>
          <w:szCs w:val="24"/>
          <w:lang w:val="id-ID"/>
        </w:rPr>
        <w:t xml:space="preserve">memiliki </w:t>
      </w:r>
      <w:r w:rsidRPr="003B04C5">
        <w:rPr>
          <w:rFonts w:asciiTheme="majorBidi" w:hAnsiTheme="majorBidi" w:cstheme="majorBidi"/>
          <w:sz w:val="24"/>
          <w:szCs w:val="24"/>
          <w:lang w:val="id-ID"/>
        </w:rPr>
        <w:t>pengaruh negatif terhadap profitabilitas pada perusahaan pertambangan yang t</w:t>
      </w:r>
      <w:r>
        <w:rPr>
          <w:rFonts w:asciiTheme="majorBidi" w:hAnsiTheme="majorBidi" w:cstheme="majorBidi"/>
          <w:sz w:val="24"/>
          <w:szCs w:val="24"/>
          <w:lang w:val="id-ID"/>
        </w:rPr>
        <w:t xml:space="preserve">erdaftar di BEI tahun 2018-2023, sehingga </w:t>
      </w:r>
      <w:r>
        <w:rPr>
          <w:rFonts w:asciiTheme="majorBidi" w:hAnsiTheme="majorBidi" w:cstheme="majorBidi"/>
          <w:sz w:val="24"/>
          <w:szCs w:val="24"/>
          <w:lang w:val="id-ID"/>
        </w:rPr>
        <w:lastRenderedPageBreak/>
        <w:t xml:space="preserve">hipotesis 3 ditolak. </w:t>
      </w:r>
      <w:r w:rsidRPr="003B04C5">
        <w:rPr>
          <w:rFonts w:asciiTheme="majorBidi" w:hAnsiTheme="majorBidi" w:cstheme="majorBidi"/>
          <w:sz w:val="24"/>
          <w:szCs w:val="24"/>
          <w:lang w:val="id-ID"/>
        </w:rPr>
        <w:t xml:space="preserve">Karena perushaan besar umumnya memiliki biaya </w:t>
      </w:r>
      <w:r w:rsidRPr="003B04C5">
        <w:rPr>
          <w:rFonts w:asciiTheme="majorBidi" w:hAnsiTheme="majorBidi" w:cstheme="majorBidi"/>
          <w:i/>
          <w:iCs/>
          <w:sz w:val="24"/>
          <w:szCs w:val="24"/>
          <w:lang w:val="id-ID"/>
        </w:rPr>
        <w:t>overhead</w:t>
      </w:r>
      <w:r w:rsidRPr="003B04C5">
        <w:rPr>
          <w:rFonts w:asciiTheme="majorBidi" w:hAnsiTheme="majorBidi" w:cstheme="majorBidi"/>
          <w:sz w:val="24"/>
          <w:szCs w:val="24"/>
          <w:lang w:val="id-ID"/>
        </w:rPr>
        <w:t xml:space="preserve"> yang lebih tinggi dibandingkan perusahaan kecil dan juga perusahaan besar mungkin memiliki lebih banyak peraturan dan kepatuhan yang harus dipenuhi yang dapat menambah beban biaya sehingga belum tentu akan menaikan profitabilitas peda perusahaan. </w:t>
      </w:r>
      <w:r>
        <w:rPr>
          <w:rFonts w:ascii="Times New Roman" w:hAnsi="Times New Roman" w:cs="Times New Roman"/>
          <w:sz w:val="24"/>
          <w:szCs w:val="24"/>
          <w:lang w:val="id-ID"/>
        </w:rPr>
        <w:t>Semakin besar ukuran suatu perusahaan maka perusahaan tersebut akan membutuhkan biaya yang semakin besar untuk menjalankan aktivitas operasionalnya sehingga akan mengurangi profitabilitas perusahaan</w:t>
      </w:r>
    </w:p>
    <w:p w:rsidR="004B3159" w:rsidRPr="001F71B4" w:rsidRDefault="004B3159" w:rsidP="004B3159">
      <w:pPr>
        <w:pStyle w:val="ListParagraph"/>
        <w:spacing w:line="480" w:lineRule="auto"/>
        <w:ind w:left="0"/>
        <w:jc w:val="both"/>
        <w:rPr>
          <w:rFonts w:asciiTheme="majorBidi" w:hAnsiTheme="majorBidi" w:cstheme="majorBidi"/>
          <w:b/>
          <w:bCs/>
          <w:sz w:val="24"/>
          <w:szCs w:val="24"/>
          <w:lang w:val="id-ID"/>
        </w:rPr>
      </w:pPr>
      <w:r w:rsidRPr="001F71B4">
        <w:rPr>
          <w:rFonts w:asciiTheme="majorBidi" w:hAnsiTheme="majorBidi" w:cstheme="majorBidi"/>
          <w:b/>
          <w:bCs/>
          <w:sz w:val="24"/>
          <w:szCs w:val="24"/>
          <w:lang w:val="id-ID"/>
        </w:rPr>
        <w:t>B. Saran</w:t>
      </w:r>
    </w:p>
    <w:p w:rsidR="004B3159" w:rsidRDefault="004B3159" w:rsidP="004B3159">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ab/>
        <w:t>Dari penjelasan kesimpulan diatas, maka pada kesempatan ini peneliti menyarankan sebagai berikut:</w:t>
      </w:r>
    </w:p>
    <w:p w:rsidR="004B3159" w:rsidRDefault="004B3159" w:rsidP="004B3159">
      <w:pPr>
        <w:pStyle w:val="ListParagraph"/>
        <w:numPr>
          <w:ilvl w:val="0"/>
          <w:numId w:val="7"/>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Perusahaan diharapkan dapat menstabilkan laba yang diperoleh serta meningkatkan efisiensi dan efektivitas operasi mereka, sehingga nilai profitabilitas akan meningkat dan investor akan lebih tertarik untuk menanamkan sahamnya kepada perusahaan.</w:t>
      </w:r>
    </w:p>
    <w:p w:rsidR="004B3159" w:rsidRDefault="004B3159" w:rsidP="004B3159">
      <w:pPr>
        <w:pStyle w:val="ListParagraph"/>
        <w:numPr>
          <w:ilvl w:val="0"/>
          <w:numId w:val="7"/>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Perusahaan besar diharapkan lebih gesit dan fleksibel dalam beradaptasi dengan perubahan pasar atau kondisi ekonomi dibandingkan perusahaan kecil, sehingga tidak akan kehilangan kecepatan dan fleksibilitas perusahaa.</w:t>
      </w:r>
    </w:p>
    <w:p w:rsidR="004B3159" w:rsidRDefault="004B3159" w:rsidP="004B3159">
      <w:pPr>
        <w:pStyle w:val="ListParagraph"/>
        <w:numPr>
          <w:ilvl w:val="0"/>
          <w:numId w:val="7"/>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Bagi peneliti selanjutnya diharapkan dapat melakukan penelitian dengan mengeksplorasikan lebih lanjut penelitian ini dengan melibatkan variabel lain, seperti struktur modal ataupun kinerja keuangan. </w:t>
      </w:r>
    </w:p>
    <w:p w:rsidR="004B3159" w:rsidRDefault="004B3159" w:rsidP="004B3159">
      <w:pPr>
        <w:pStyle w:val="ListParagraph"/>
        <w:numPr>
          <w:ilvl w:val="0"/>
          <w:numId w:val="7"/>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keterbatasan pada penelitian ini adalah jumlah sampel yang hanya 10 sampel dengan data laporan keuangan 60, sedangkan populasi pada </w:t>
      </w:r>
      <w:r>
        <w:rPr>
          <w:rFonts w:asciiTheme="majorBidi" w:hAnsiTheme="majorBidi" w:cstheme="majorBidi"/>
          <w:sz w:val="24"/>
          <w:szCs w:val="24"/>
          <w:lang w:val="id-ID"/>
        </w:rPr>
        <w:lastRenderedPageBreak/>
        <w:t>penelitian ini yaitu berjumlah 60 dengan data laporan keuangan 360 data. Hal ini dikarenakan masih banyak perusahaan pertambangan yang tidak mengungkapkan laporan keberlanjutan dari tahun 2018-2023. Peneliti selanjutnya diharapkan menggunakan objek penelitian yang lain atau menambah objek penelitian seperti perusahaan manufaktur sehingga akan lebih banyak memperoleh sampel.</w:t>
      </w:r>
    </w:p>
    <w:p w:rsidR="00AF6C7F" w:rsidRPr="004B3159" w:rsidRDefault="004B3159" w:rsidP="004B3159">
      <w:pPr>
        <w:spacing w:line="480" w:lineRule="auto"/>
        <w:rPr>
          <w:rFonts w:asciiTheme="majorBidi" w:hAnsiTheme="majorBidi" w:cstheme="majorBidi"/>
          <w:sz w:val="24"/>
          <w:szCs w:val="24"/>
        </w:rPr>
      </w:pPr>
    </w:p>
    <w:sectPr w:rsidR="00AF6C7F" w:rsidRPr="004B3159" w:rsidSect="004B3159">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6B9B"/>
    <w:multiLevelType w:val="hybridMultilevel"/>
    <w:tmpl w:val="EAC2B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B11068"/>
    <w:multiLevelType w:val="hybridMultilevel"/>
    <w:tmpl w:val="2A926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82A2F"/>
    <w:multiLevelType w:val="hybridMultilevel"/>
    <w:tmpl w:val="2B885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2763C"/>
    <w:multiLevelType w:val="hybridMultilevel"/>
    <w:tmpl w:val="A7329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530A8"/>
    <w:multiLevelType w:val="hybridMultilevel"/>
    <w:tmpl w:val="D6400376"/>
    <w:lvl w:ilvl="0" w:tplc="310846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1657B"/>
    <w:multiLevelType w:val="hybridMultilevel"/>
    <w:tmpl w:val="EDD6D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2111D"/>
    <w:multiLevelType w:val="hybridMultilevel"/>
    <w:tmpl w:val="2960B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64AC1"/>
    <w:multiLevelType w:val="hybridMultilevel"/>
    <w:tmpl w:val="A7329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CD71D7"/>
    <w:multiLevelType w:val="hybridMultilevel"/>
    <w:tmpl w:val="104EE1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7"/>
  </w:num>
  <w:num w:numId="3">
    <w:abstractNumId w:val="2"/>
  </w:num>
  <w:num w:numId="4">
    <w:abstractNumId w:val="1"/>
  </w:num>
  <w:num w:numId="5">
    <w:abstractNumId w:val="5"/>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59"/>
    <w:rsid w:val="00370C9C"/>
    <w:rsid w:val="004B3159"/>
    <w:rsid w:val="00553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B3159"/>
    <w:pPr>
      <w:ind w:left="720"/>
      <w:contextualSpacing/>
    </w:pPr>
  </w:style>
  <w:style w:type="paragraph" w:styleId="BalloonText">
    <w:name w:val="Balloon Text"/>
    <w:basedOn w:val="Normal"/>
    <w:link w:val="BalloonTextChar"/>
    <w:uiPriority w:val="99"/>
    <w:semiHidden/>
    <w:unhideWhenUsed/>
    <w:rsid w:val="004B3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B3159"/>
    <w:pPr>
      <w:ind w:left="720"/>
      <w:contextualSpacing/>
    </w:pPr>
  </w:style>
  <w:style w:type="paragraph" w:styleId="BalloonText">
    <w:name w:val="Balloon Text"/>
    <w:basedOn w:val="Normal"/>
    <w:link w:val="BalloonTextChar"/>
    <w:uiPriority w:val="99"/>
    <w:semiHidden/>
    <w:unhideWhenUsed/>
    <w:rsid w:val="004B3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11687</Words>
  <Characters>66620</Characters>
  <Application>Microsoft Office Word</Application>
  <DocSecurity>0</DocSecurity>
  <Lines>555</Lines>
  <Paragraphs>156</Paragraphs>
  <ScaleCrop>false</ScaleCrop>
  <Company/>
  <LinksUpToDate>false</LinksUpToDate>
  <CharactersWithSpaces>78151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2024-08-19T13:39:00Z</dcterms:created>
  <dcterms:modified xsi:type="dcterms:W3CDTF">2024-08-19T13:44:00Z</dcterms:modified>
</cp:coreProperties>
</file>