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0B2FD" w14:textId="77777777" w:rsidR="00AA5DC8" w:rsidRPr="00AA5DC8" w:rsidRDefault="00AA5DC8" w:rsidP="00AA5DC8">
      <w:pPr>
        <w:jc w:val="center"/>
        <w:rPr>
          <w:rFonts w:ascii="Times New Roman" w:hAnsi="Times New Roman" w:cs="Times New Roman"/>
          <w:sz w:val="24"/>
          <w:szCs w:val="24"/>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73E5346B" wp14:editId="3B18F025">
                <wp:simplePos x="0" y="0"/>
                <wp:positionH relativeFrom="column">
                  <wp:posOffset>4914900</wp:posOffset>
                </wp:positionH>
                <wp:positionV relativeFrom="paragraph">
                  <wp:posOffset>-1143000</wp:posOffset>
                </wp:positionV>
                <wp:extent cx="342900" cy="685800"/>
                <wp:effectExtent l="0" t="0" r="0" b="0"/>
                <wp:wrapNone/>
                <wp:docPr id="27" name="Rectangle 27"/>
                <wp:cNvGraphicFramePr/>
                <a:graphic xmlns:a="http://schemas.openxmlformats.org/drawingml/2006/main">
                  <a:graphicData uri="http://schemas.microsoft.com/office/word/2010/wordprocessingShape">
                    <wps:wsp>
                      <wps:cNvSpPr/>
                      <wps:spPr>
                        <a:xfrm>
                          <a:off x="0" y="0"/>
                          <a:ext cx="342900" cy="6858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EB6F3" id="Rectangle 27" o:spid="_x0000_s1026" style="position:absolute;margin-left:387pt;margin-top:-90pt;width:27pt;height:5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" fillcolor="white [3201]" stroked="f" strokeweight="1pt"/>
            </w:pict>
          </mc:Fallback>
        </mc:AlternateContent>
      </w:r>
      <w:r w:rsidRPr="00AA5DC8">
        <w:rPr>
          <w:rFonts w:ascii="Times New Roman" w:hAnsi="Times New Roman" w:cs="Times New Roman"/>
          <w:sz w:val="24"/>
          <w:szCs w:val="24"/>
        </w:rPr>
        <w:t xml:space="preserve">  </w:t>
      </w:r>
      <w:r w:rsidRPr="00AA5DC8">
        <w:rPr>
          <w:rFonts w:ascii="Times New Roman" w:hAnsi="Times New Roman" w:cs="Times New Roman"/>
          <w:noProof/>
          <w:sz w:val="24"/>
          <w:szCs w:val="24"/>
          <w:lang w:val="id-ID" w:eastAsia="id-ID"/>
        </w:rPr>
        <w:drawing>
          <wp:inline distT="0" distB="0" distL="0" distR="0" wp14:anchorId="46C19E46" wp14:editId="0CE1AD50">
            <wp:extent cx="2026231" cy="1793875"/>
            <wp:effectExtent l="0" t="0" r="0" b="0"/>
            <wp:docPr id="60995592" name="Picture 6099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5592" name="Picture 60995592"/>
                    <pic:cNvPicPr/>
                  </pic:nvPicPr>
                  <pic:blipFill>
                    <a:blip r:embed="rId6">
                      <a:extLst>
                        <a:ext uri="{28A0092B-C50C-407E-A947-70E740481C1C}">
                          <a14:useLocalDpi xmlns:a14="http://schemas.microsoft.com/office/drawing/2010/main" val="0"/>
                        </a:ext>
                      </a:extLst>
                    </a:blip>
                    <a:stretch>
                      <a:fillRect/>
                    </a:stretch>
                  </pic:blipFill>
                  <pic:spPr>
                    <a:xfrm>
                      <a:off x="0" y="0"/>
                      <a:ext cx="2036476" cy="1802945"/>
                    </a:xfrm>
                    <a:prstGeom prst="rect">
                      <a:avLst/>
                    </a:prstGeom>
                  </pic:spPr>
                </pic:pic>
              </a:graphicData>
            </a:graphic>
          </wp:inline>
        </w:drawing>
      </w:r>
    </w:p>
    <w:p w14:paraId="160F89ED" w14:textId="77777777" w:rsidR="00AA5DC8" w:rsidRPr="00AA5DC8" w:rsidRDefault="00AA5DC8" w:rsidP="00AA5DC8">
      <w:pPr>
        <w:jc w:val="center"/>
        <w:rPr>
          <w:rFonts w:ascii="Times New Roman" w:hAnsi="Times New Roman" w:cs="Times New Roman"/>
          <w:sz w:val="24"/>
          <w:szCs w:val="24"/>
        </w:rPr>
      </w:pPr>
    </w:p>
    <w:p w14:paraId="6D2AFFDE" w14:textId="77777777" w:rsidR="00AA5DC8" w:rsidRPr="00AA5DC8" w:rsidRDefault="00AA5DC8" w:rsidP="00AA5DC8">
      <w:pPr>
        <w:tabs>
          <w:tab w:val="left" w:pos="1057"/>
        </w:tabs>
        <w:spacing w:line="360" w:lineRule="auto"/>
        <w:ind w:left="142"/>
        <w:jc w:val="center"/>
        <w:rPr>
          <w:rFonts w:ascii="Times New Roman" w:hAnsi="Times New Roman" w:cs="Times New Roman"/>
          <w:b/>
          <w:sz w:val="24"/>
          <w:szCs w:val="24"/>
        </w:rPr>
      </w:pPr>
      <w:r w:rsidRPr="00AA5DC8">
        <w:rPr>
          <w:rFonts w:ascii="Times New Roman" w:hAnsi="Times New Roman" w:cs="Times New Roman"/>
          <w:b/>
          <w:bCs/>
          <w:sz w:val="24"/>
          <w:szCs w:val="24"/>
        </w:rPr>
        <w:t xml:space="preserve"> </w:t>
      </w:r>
      <w:r w:rsidRPr="00AA5DC8">
        <w:rPr>
          <w:rFonts w:ascii="Times New Roman" w:hAnsi="Times New Roman" w:cs="Times New Roman"/>
          <w:b/>
          <w:sz w:val="24"/>
          <w:szCs w:val="24"/>
        </w:rPr>
        <w:t xml:space="preserve">ANALISIS </w:t>
      </w:r>
      <w:r w:rsidRPr="00AA5DC8">
        <w:rPr>
          <w:rFonts w:ascii="Times New Roman" w:hAnsi="Times New Roman" w:cs="Times New Roman"/>
          <w:b/>
          <w:i/>
          <w:iCs/>
          <w:sz w:val="24"/>
          <w:szCs w:val="24"/>
        </w:rPr>
        <w:t>RETURN ON ASSET, DEBT TO EQUITY RATIO</w:t>
      </w:r>
      <w:r w:rsidRPr="00AA5DC8">
        <w:rPr>
          <w:rFonts w:ascii="Times New Roman" w:hAnsi="Times New Roman" w:cs="Times New Roman"/>
          <w:b/>
          <w:sz w:val="24"/>
          <w:szCs w:val="24"/>
        </w:rPr>
        <w:t xml:space="preserve">, DAN </w:t>
      </w:r>
      <w:proofErr w:type="gramStart"/>
      <w:r w:rsidRPr="00AA5DC8">
        <w:rPr>
          <w:rFonts w:ascii="Times New Roman" w:hAnsi="Times New Roman" w:cs="Times New Roman"/>
          <w:b/>
          <w:i/>
          <w:iCs/>
          <w:sz w:val="24"/>
          <w:szCs w:val="24"/>
        </w:rPr>
        <w:t>CURRENT  RATIO</w:t>
      </w:r>
      <w:proofErr w:type="gramEnd"/>
      <w:r w:rsidRPr="00AA5DC8">
        <w:rPr>
          <w:rFonts w:ascii="Times New Roman" w:hAnsi="Times New Roman" w:cs="Times New Roman"/>
          <w:b/>
          <w:sz w:val="24"/>
          <w:szCs w:val="24"/>
        </w:rPr>
        <w:t xml:space="preserve"> TERHADAP NILAI PERUSAHAAN DENGAN ESG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SEBAGAI VARIABEL MODERASI PADA PERUSAHAAN YANG MENERAPKAN ESG DI BURSA EFEK INDONESIA TAHUN 2023</w:t>
      </w:r>
    </w:p>
    <w:p w14:paraId="25A6DF63" w14:textId="77777777" w:rsidR="00AA5DC8" w:rsidRPr="00AA5DC8" w:rsidRDefault="00AA5DC8" w:rsidP="00AA5DC8">
      <w:pPr>
        <w:spacing w:line="360" w:lineRule="auto"/>
        <w:jc w:val="center"/>
        <w:rPr>
          <w:rFonts w:ascii="Times New Roman" w:hAnsi="Times New Roman" w:cs="Times New Roman"/>
          <w:b/>
          <w:bCs/>
          <w:sz w:val="24"/>
          <w:szCs w:val="24"/>
        </w:rPr>
      </w:pPr>
    </w:p>
    <w:p w14:paraId="0DD496A2" w14:textId="77777777" w:rsidR="00AA5DC8" w:rsidRPr="00AA5DC8" w:rsidRDefault="00AA5DC8" w:rsidP="00AA5DC8">
      <w:pPr>
        <w:jc w:val="center"/>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Skripsi</w:t>
      </w:r>
      <w:proofErr w:type="spellEnd"/>
    </w:p>
    <w:p w14:paraId="2FA38B23" w14:textId="77777777" w:rsidR="00AA5DC8" w:rsidRPr="00AA5DC8" w:rsidRDefault="00AA5DC8" w:rsidP="00AA5DC8">
      <w:pPr>
        <w:jc w:val="center"/>
        <w:rPr>
          <w:rFonts w:ascii="Times New Roman" w:hAnsi="Times New Roman" w:cs="Times New Roman"/>
          <w:sz w:val="24"/>
          <w:szCs w:val="24"/>
        </w:rPr>
      </w:pPr>
    </w:p>
    <w:p w14:paraId="301D7FBA" w14:textId="77777777" w:rsidR="00AA5DC8" w:rsidRPr="00AA5DC8" w:rsidRDefault="00AA5DC8" w:rsidP="00AA5DC8">
      <w:pPr>
        <w:jc w:val="center"/>
        <w:rPr>
          <w:rFonts w:ascii="Times New Roman" w:hAnsi="Times New Roman" w:cs="Times New Roman"/>
          <w:sz w:val="24"/>
          <w:szCs w:val="24"/>
        </w:rPr>
      </w:pPr>
    </w:p>
    <w:p w14:paraId="76B9DD61" w14:textId="77777777" w:rsidR="00AA5DC8" w:rsidRPr="00AA5DC8" w:rsidRDefault="00AA5DC8" w:rsidP="00AA5DC8">
      <w:pPr>
        <w:jc w:val="center"/>
        <w:rPr>
          <w:rFonts w:ascii="Times New Roman" w:hAnsi="Times New Roman" w:cs="Times New Roman"/>
          <w:sz w:val="24"/>
          <w:szCs w:val="24"/>
        </w:rPr>
      </w:pPr>
      <w:r w:rsidRPr="00AA5DC8">
        <w:rPr>
          <w:rFonts w:ascii="Times New Roman" w:hAnsi="Times New Roman" w:cs="Times New Roman"/>
          <w:sz w:val="24"/>
          <w:szCs w:val="24"/>
        </w:rPr>
        <w:t>Oleh:</w:t>
      </w:r>
    </w:p>
    <w:p w14:paraId="536ED822" w14:textId="77777777" w:rsidR="00AA5DC8" w:rsidRPr="00AA5DC8" w:rsidRDefault="00AA5DC8" w:rsidP="00AA5DC8">
      <w:pPr>
        <w:jc w:val="center"/>
        <w:rPr>
          <w:rFonts w:ascii="Times New Roman" w:hAnsi="Times New Roman" w:cs="Times New Roman"/>
          <w:b/>
          <w:bCs/>
          <w:sz w:val="24"/>
          <w:szCs w:val="24"/>
          <w:lang w:val="id-ID"/>
        </w:rPr>
      </w:pPr>
      <w:proofErr w:type="spellStart"/>
      <w:r w:rsidRPr="00AA5DC8">
        <w:rPr>
          <w:rFonts w:ascii="Times New Roman" w:hAnsi="Times New Roman" w:cs="Times New Roman"/>
          <w:b/>
          <w:bCs/>
          <w:sz w:val="24"/>
          <w:szCs w:val="24"/>
          <w:lang w:val="id-ID"/>
        </w:rPr>
        <w:t>Alny</w:t>
      </w:r>
      <w:proofErr w:type="spellEnd"/>
      <w:r w:rsidRPr="00AA5DC8">
        <w:rPr>
          <w:rFonts w:ascii="Times New Roman" w:hAnsi="Times New Roman" w:cs="Times New Roman"/>
          <w:b/>
          <w:bCs/>
          <w:sz w:val="24"/>
          <w:szCs w:val="24"/>
          <w:lang w:val="id-ID"/>
        </w:rPr>
        <w:t xml:space="preserve"> Miladia Nur</w:t>
      </w:r>
    </w:p>
    <w:p w14:paraId="5E6680F8" w14:textId="77777777" w:rsidR="00AA5DC8" w:rsidRPr="00AA5DC8" w:rsidRDefault="00AA5DC8" w:rsidP="00AA5DC8">
      <w:pPr>
        <w:jc w:val="center"/>
        <w:rPr>
          <w:rFonts w:ascii="Times New Roman" w:hAnsi="Times New Roman" w:cs="Times New Roman"/>
          <w:b/>
          <w:bCs/>
          <w:sz w:val="24"/>
          <w:szCs w:val="24"/>
          <w:lang w:val="id-ID"/>
        </w:rPr>
      </w:pPr>
      <w:r w:rsidRPr="00AA5DC8">
        <w:rPr>
          <w:rFonts w:ascii="Times New Roman" w:hAnsi="Times New Roman" w:cs="Times New Roman"/>
          <w:b/>
          <w:bCs/>
          <w:sz w:val="24"/>
          <w:szCs w:val="24"/>
        </w:rPr>
        <w:t>NPM: 41206002</w:t>
      </w:r>
      <w:r w:rsidRPr="00AA5DC8">
        <w:rPr>
          <w:rFonts w:ascii="Times New Roman" w:hAnsi="Times New Roman" w:cs="Times New Roman"/>
          <w:b/>
          <w:bCs/>
          <w:sz w:val="24"/>
          <w:szCs w:val="24"/>
          <w:lang w:val="id-ID"/>
        </w:rPr>
        <w:t>76</w:t>
      </w:r>
    </w:p>
    <w:p w14:paraId="1D6E8429" w14:textId="77777777" w:rsidR="00AA5DC8" w:rsidRPr="00AA5DC8" w:rsidRDefault="00AA5DC8" w:rsidP="00AA5DC8">
      <w:pPr>
        <w:jc w:val="center"/>
        <w:rPr>
          <w:rFonts w:ascii="Times New Roman" w:hAnsi="Times New Roman" w:cs="Times New Roman"/>
          <w:sz w:val="24"/>
          <w:szCs w:val="24"/>
        </w:rPr>
      </w:pPr>
    </w:p>
    <w:p w14:paraId="33D0D91C" w14:textId="77777777" w:rsidR="00AA5DC8" w:rsidRPr="00AA5DC8" w:rsidRDefault="00AA5DC8" w:rsidP="00AA5DC8">
      <w:pPr>
        <w:rPr>
          <w:rFonts w:ascii="Times New Roman" w:hAnsi="Times New Roman" w:cs="Times New Roman"/>
          <w:sz w:val="24"/>
          <w:szCs w:val="24"/>
        </w:rPr>
      </w:pPr>
    </w:p>
    <w:p w14:paraId="6E25D432" w14:textId="77777777" w:rsidR="00AA5DC8" w:rsidRPr="00AA5DC8" w:rsidRDefault="00AA5DC8" w:rsidP="00AA5DC8">
      <w:pPr>
        <w:jc w:val="center"/>
        <w:rPr>
          <w:rFonts w:ascii="Times New Roman" w:hAnsi="Times New Roman" w:cs="Times New Roman"/>
          <w:sz w:val="24"/>
          <w:szCs w:val="24"/>
        </w:rPr>
      </w:pPr>
      <w:proofErr w:type="spellStart"/>
      <w:r w:rsidRPr="00AA5DC8">
        <w:rPr>
          <w:rFonts w:ascii="Times New Roman" w:hAnsi="Times New Roman" w:cs="Times New Roman"/>
          <w:sz w:val="24"/>
          <w:szCs w:val="24"/>
        </w:rPr>
        <w:t>Diajukan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p>
    <w:p w14:paraId="3C4A77E1" w14:textId="77777777" w:rsidR="00AA5DC8" w:rsidRPr="00AA5DC8" w:rsidRDefault="00AA5DC8" w:rsidP="00AA5DC8">
      <w:pPr>
        <w:jc w:val="center"/>
        <w:rPr>
          <w:rFonts w:ascii="Times New Roman" w:hAnsi="Times New Roman" w:cs="Times New Roman"/>
          <w:sz w:val="24"/>
          <w:szCs w:val="24"/>
        </w:rPr>
      </w:pPr>
    </w:p>
    <w:p w14:paraId="0FE5B401"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b/>
          <w:bCs/>
          <w:sz w:val="24"/>
          <w:szCs w:val="24"/>
        </w:rPr>
        <w:t xml:space="preserve">Program Studi </w:t>
      </w:r>
      <w:proofErr w:type="spellStart"/>
      <w:r w:rsidRPr="00AA5DC8">
        <w:rPr>
          <w:rFonts w:ascii="Times New Roman" w:hAnsi="Times New Roman" w:cs="Times New Roman"/>
          <w:b/>
          <w:bCs/>
          <w:sz w:val="24"/>
          <w:szCs w:val="24"/>
        </w:rPr>
        <w:t>Manajemen</w:t>
      </w:r>
      <w:proofErr w:type="spellEnd"/>
    </w:p>
    <w:p w14:paraId="7A3745DA" w14:textId="77777777" w:rsidR="00AA5DC8" w:rsidRPr="00AA5DC8" w:rsidRDefault="00AA5DC8" w:rsidP="00AA5DC8">
      <w:pPr>
        <w:jc w:val="center"/>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Fakultas</w:t>
      </w:r>
      <w:proofErr w:type="spellEnd"/>
      <w:r w:rsidRPr="00AA5DC8">
        <w:rPr>
          <w:rFonts w:ascii="Times New Roman" w:hAnsi="Times New Roman" w:cs="Times New Roman"/>
          <w:b/>
          <w:bCs/>
          <w:sz w:val="24"/>
          <w:szCs w:val="24"/>
        </w:rPr>
        <w:t xml:space="preserve"> Ekonomi Dan </w:t>
      </w:r>
      <w:proofErr w:type="spellStart"/>
      <w:r w:rsidRPr="00AA5DC8">
        <w:rPr>
          <w:rFonts w:ascii="Times New Roman" w:hAnsi="Times New Roman" w:cs="Times New Roman"/>
          <w:b/>
          <w:bCs/>
          <w:sz w:val="24"/>
          <w:szCs w:val="24"/>
        </w:rPr>
        <w:t>Bisnis</w:t>
      </w:r>
      <w:proofErr w:type="spellEnd"/>
      <w:r w:rsidRPr="00AA5DC8">
        <w:rPr>
          <w:rFonts w:ascii="Times New Roman" w:hAnsi="Times New Roman" w:cs="Times New Roman"/>
          <w:b/>
          <w:bCs/>
          <w:sz w:val="24"/>
          <w:szCs w:val="24"/>
        </w:rPr>
        <w:t xml:space="preserve"> </w:t>
      </w:r>
    </w:p>
    <w:p w14:paraId="357FC4F1"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b/>
          <w:bCs/>
          <w:sz w:val="24"/>
          <w:szCs w:val="24"/>
        </w:rPr>
        <w:t xml:space="preserve">Universitas </w:t>
      </w:r>
      <w:proofErr w:type="spellStart"/>
      <w:r w:rsidRPr="00AA5DC8">
        <w:rPr>
          <w:rFonts w:ascii="Times New Roman" w:hAnsi="Times New Roman" w:cs="Times New Roman"/>
          <w:b/>
          <w:bCs/>
          <w:sz w:val="24"/>
          <w:szCs w:val="24"/>
        </w:rPr>
        <w:t>Pancasakti</w:t>
      </w:r>
      <w:proofErr w:type="spellEnd"/>
      <w:r w:rsidRPr="00AA5DC8">
        <w:rPr>
          <w:rFonts w:ascii="Times New Roman" w:hAnsi="Times New Roman" w:cs="Times New Roman"/>
          <w:b/>
          <w:bCs/>
          <w:sz w:val="24"/>
          <w:szCs w:val="24"/>
        </w:rPr>
        <w:t xml:space="preserve"> Tegal</w:t>
      </w:r>
    </w:p>
    <w:p w14:paraId="01B31810"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b/>
          <w:bCs/>
          <w:sz w:val="24"/>
          <w:szCs w:val="24"/>
        </w:rPr>
        <w:t>2024</w:t>
      </w:r>
    </w:p>
    <w:p w14:paraId="4EAECE5E" w14:textId="77777777" w:rsidR="00AA5DC8" w:rsidRPr="00AA5DC8" w:rsidRDefault="00AA5DC8" w:rsidP="00AA5DC8">
      <w:pPr>
        <w:jc w:val="center"/>
        <w:rPr>
          <w:rFonts w:ascii="Times New Roman" w:hAnsi="Times New Roman" w:cs="Times New Roman"/>
          <w:sz w:val="24"/>
          <w:szCs w:val="24"/>
        </w:rPr>
      </w:pPr>
      <w:r w:rsidRPr="00AA5DC8">
        <w:rPr>
          <w:rFonts w:ascii="Times New Roman" w:hAnsi="Times New Roman" w:cs="Times New Roman"/>
          <w:noProof/>
          <w:sz w:val="24"/>
          <w:szCs w:val="24"/>
          <w:lang w:val="id-ID" w:eastAsia="id-ID"/>
        </w:rPr>
        <w:lastRenderedPageBreak/>
        <w:drawing>
          <wp:inline distT="0" distB="0" distL="0" distR="0" wp14:anchorId="48C28D49" wp14:editId="6AB2FE56">
            <wp:extent cx="1805049" cy="1674495"/>
            <wp:effectExtent l="0" t="0" r="0" b="0"/>
            <wp:docPr id="1144136703" name="Picture 114413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5592" name="Picture 60995592"/>
                    <pic:cNvPicPr/>
                  </pic:nvPicPr>
                  <pic:blipFill>
                    <a:blip r:embed="rId6">
                      <a:extLst>
                        <a:ext uri="{28A0092B-C50C-407E-A947-70E740481C1C}">
                          <a14:useLocalDpi xmlns:a14="http://schemas.microsoft.com/office/drawing/2010/main" val="0"/>
                        </a:ext>
                      </a:extLst>
                    </a:blip>
                    <a:stretch>
                      <a:fillRect/>
                    </a:stretch>
                  </pic:blipFill>
                  <pic:spPr>
                    <a:xfrm>
                      <a:off x="0" y="0"/>
                      <a:ext cx="1820217" cy="1688566"/>
                    </a:xfrm>
                    <a:prstGeom prst="rect">
                      <a:avLst/>
                    </a:prstGeom>
                  </pic:spPr>
                </pic:pic>
              </a:graphicData>
            </a:graphic>
          </wp:inline>
        </w:drawing>
      </w:r>
    </w:p>
    <w:p w14:paraId="232FBA9A" w14:textId="77777777" w:rsidR="00AA5DC8" w:rsidRPr="00AA5DC8" w:rsidRDefault="00AA5DC8" w:rsidP="00AA5DC8">
      <w:pPr>
        <w:jc w:val="center"/>
        <w:rPr>
          <w:rFonts w:ascii="Times New Roman" w:hAnsi="Times New Roman" w:cs="Times New Roman"/>
          <w:sz w:val="24"/>
          <w:szCs w:val="24"/>
        </w:rPr>
      </w:pPr>
    </w:p>
    <w:p w14:paraId="7916773D" w14:textId="77777777" w:rsidR="00AA5DC8" w:rsidRPr="00AA5DC8" w:rsidRDefault="00AA5DC8" w:rsidP="00AA5DC8">
      <w:pPr>
        <w:tabs>
          <w:tab w:val="left" w:pos="1057"/>
        </w:tabs>
        <w:spacing w:line="360" w:lineRule="auto"/>
        <w:ind w:left="142"/>
        <w:jc w:val="center"/>
        <w:rPr>
          <w:rFonts w:ascii="Times New Roman" w:hAnsi="Times New Roman" w:cs="Times New Roman"/>
          <w:b/>
          <w:sz w:val="24"/>
          <w:szCs w:val="24"/>
        </w:rPr>
      </w:pPr>
      <w:r w:rsidRPr="00AA5DC8">
        <w:rPr>
          <w:rFonts w:ascii="Times New Roman" w:hAnsi="Times New Roman" w:cs="Times New Roman"/>
          <w:b/>
          <w:bCs/>
          <w:sz w:val="24"/>
          <w:szCs w:val="24"/>
        </w:rPr>
        <w:t xml:space="preserve"> </w:t>
      </w:r>
      <w:r w:rsidRPr="00AA5DC8">
        <w:rPr>
          <w:rFonts w:ascii="Times New Roman" w:hAnsi="Times New Roman" w:cs="Times New Roman"/>
          <w:b/>
          <w:sz w:val="24"/>
          <w:szCs w:val="24"/>
        </w:rPr>
        <w:t xml:space="preserve">ANALISIS </w:t>
      </w:r>
      <w:r w:rsidRPr="00AA5DC8">
        <w:rPr>
          <w:rFonts w:ascii="Times New Roman" w:hAnsi="Times New Roman" w:cs="Times New Roman"/>
          <w:b/>
          <w:i/>
          <w:iCs/>
          <w:sz w:val="24"/>
          <w:szCs w:val="24"/>
        </w:rPr>
        <w:t>RETURN ON ASSET, DEBT TO EQUITY RATIO</w:t>
      </w:r>
      <w:r w:rsidRPr="00AA5DC8">
        <w:rPr>
          <w:rFonts w:ascii="Times New Roman" w:hAnsi="Times New Roman" w:cs="Times New Roman"/>
          <w:b/>
          <w:sz w:val="24"/>
          <w:szCs w:val="24"/>
        </w:rPr>
        <w:t xml:space="preserve">, DAN </w:t>
      </w:r>
      <w:proofErr w:type="gramStart"/>
      <w:r w:rsidRPr="00AA5DC8">
        <w:rPr>
          <w:rFonts w:ascii="Times New Roman" w:hAnsi="Times New Roman" w:cs="Times New Roman"/>
          <w:b/>
          <w:i/>
          <w:iCs/>
          <w:sz w:val="24"/>
          <w:szCs w:val="24"/>
        </w:rPr>
        <w:t>CURRENT  RATIO</w:t>
      </w:r>
      <w:proofErr w:type="gramEnd"/>
      <w:r w:rsidRPr="00AA5DC8">
        <w:rPr>
          <w:rFonts w:ascii="Times New Roman" w:hAnsi="Times New Roman" w:cs="Times New Roman"/>
          <w:b/>
          <w:sz w:val="24"/>
          <w:szCs w:val="24"/>
        </w:rPr>
        <w:t xml:space="preserve"> TERHADAP NILAI PERUSAHAAN DENGAN ESG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SEBAGAI VARIABEL MODERASI PADA PERUSAHAAN YANG MENERAPKAN ESG DI BURSA EFEK INDONESIA TAHUN 2023</w:t>
      </w:r>
    </w:p>
    <w:p w14:paraId="6DE9626F"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Skripsi</w:t>
      </w:r>
      <w:proofErr w:type="spellEnd"/>
    </w:p>
    <w:p w14:paraId="2D721F28" w14:textId="77777777" w:rsidR="00AA5DC8" w:rsidRPr="00AA5DC8" w:rsidRDefault="00AA5DC8" w:rsidP="00AA5DC8">
      <w:pPr>
        <w:jc w:val="center"/>
        <w:rPr>
          <w:rFonts w:ascii="Times New Roman" w:hAnsi="Times New Roman" w:cs="Times New Roman"/>
          <w:b/>
          <w:bCs/>
          <w:sz w:val="24"/>
          <w:szCs w:val="24"/>
        </w:rPr>
      </w:pPr>
    </w:p>
    <w:p w14:paraId="0E220B7D" w14:textId="77777777" w:rsidR="00AA5DC8" w:rsidRPr="00AA5DC8" w:rsidRDefault="00AA5DC8" w:rsidP="00AA5DC8">
      <w:pPr>
        <w:spacing w:line="240" w:lineRule="auto"/>
        <w:jc w:val="center"/>
        <w:rPr>
          <w:rFonts w:ascii="Times New Roman" w:hAnsi="Times New Roman" w:cs="Times New Roman"/>
          <w:sz w:val="24"/>
          <w:szCs w:val="24"/>
        </w:rPr>
      </w:pPr>
      <w:proofErr w:type="spellStart"/>
      <w:r w:rsidRPr="00AA5DC8">
        <w:rPr>
          <w:rFonts w:ascii="Times New Roman" w:hAnsi="Times New Roman" w:cs="Times New Roman"/>
          <w:sz w:val="24"/>
          <w:szCs w:val="24"/>
        </w:rPr>
        <w:t>Diajukan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Memenuhi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Persyaratan</w:t>
      </w:r>
      <w:proofErr w:type="spellEnd"/>
      <w:r w:rsidRPr="00AA5DC8">
        <w:rPr>
          <w:rFonts w:ascii="Times New Roman" w:hAnsi="Times New Roman" w:cs="Times New Roman"/>
          <w:sz w:val="24"/>
          <w:szCs w:val="24"/>
        </w:rPr>
        <w:t xml:space="preserve"> Menyusun </w:t>
      </w:r>
      <w:proofErr w:type="spellStart"/>
      <w:r w:rsidRPr="00AA5DC8">
        <w:rPr>
          <w:rFonts w:ascii="Times New Roman" w:hAnsi="Times New Roman" w:cs="Times New Roman"/>
          <w:sz w:val="24"/>
          <w:szCs w:val="24"/>
        </w:rPr>
        <w:t>Skripsi</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Fakultas</w:t>
      </w:r>
      <w:proofErr w:type="spellEnd"/>
      <w:r w:rsidRPr="00AA5DC8">
        <w:rPr>
          <w:rFonts w:ascii="Times New Roman" w:hAnsi="Times New Roman" w:cs="Times New Roman"/>
          <w:sz w:val="24"/>
          <w:szCs w:val="24"/>
        </w:rPr>
        <w:t xml:space="preserve"> Ekonomi dan </w:t>
      </w:r>
      <w:proofErr w:type="spellStart"/>
      <w:r w:rsidRPr="00AA5DC8">
        <w:rPr>
          <w:rFonts w:ascii="Times New Roman" w:hAnsi="Times New Roman" w:cs="Times New Roman"/>
          <w:sz w:val="24"/>
          <w:szCs w:val="24"/>
        </w:rPr>
        <w:t>Bisnis</w:t>
      </w:r>
      <w:proofErr w:type="spellEnd"/>
      <w:r w:rsidRPr="00AA5DC8">
        <w:rPr>
          <w:rFonts w:ascii="Times New Roman" w:hAnsi="Times New Roman" w:cs="Times New Roman"/>
          <w:sz w:val="24"/>
          <w:szCs w:val="24"/>
        </w:rPr>
        <w:t xml:space="preserve"> Universitas </w:t>
      </w:r>
      <w:proofErr w:type="spellStart"/>
      <w:r w:rsidRPr="00AA5DC8">
        <w:rPr>
          <w:rFonts w:ascii="Times New Roman" w:hAnsi="Times New Roman" w:cs="Times New Roman"/>
          <w:sz w:val="24"/>
          <w:szCs w:val="24"/>
        </w:rPr>
        <w:t>Pancasakti</w:t>
      </w:r>
      <w:proofErr w:type="spellEnd"/>
      <w:r w:rsidRPr="00AA5DC8">
        <w:rPr>
          <w:rFonts w:ascii="Times New Roman" w:hAnsi="Times New Roman" w:cs="Times New Roman"/>
          <w:sz w:val="24"/>
          <w:szCs w:val="24"/>
        </w:rPr>
        <w:t xml:space="preserve"> Tegal</w:t>
      </w:r>
    </w:p>
    <w:p w14:paraId="4B1F789A" w14:textId="77777777" w:rsidR="00AA5DC8" w:rsidRPr="00AA5DC8" w:rsidRDefault="00AA5DC8" w:rsidP="00AA5DC8">
      <w:pPr>
        <w:spacing w:line="240" w:lineRule="auto"/>
        <w:jc w:val="center"/>
        <w:rPr>
          <w:rFonts w:ascii="Times New Roman" w:hAnsi="Times New Roman" w:cs="Times New Roman"/>
          <w:sz w:val="24"/>
          <w:szCs w:val="24"/>
        </w:rPr>
      </w:pPr>
    </w:p>
    <w:p w14:paraId="11627CA5" w14:textId="77777777" w:rsidR="00AA5DC8" w:rsidRPr="00AA5DC8" w:rsidRDefault="00AA5DC8" w:rsidP="00AA5DC8">
      <w:pPr>
        <w:jc w:val="center"/>
        <w:rPr>
          <w:rFonts w:ascii="Times New Roman" w:hAnsi="Times New Roman" w:cs="Times New Roman"/>
          <w:sz w:val="24"/>
          <w:szCs w:val="24"/>
        </w:rPr>
      </w:pPr>
      <w:r w:rsidRPr="00AA5DC8">
        <w:rPr>
          <w:rFonts w:ascii="Times New Roman" w:hAnsi="Times New Roman" w:cs="Times New Roman"/>
          <w:sz w:val="24"/>
          <w:szCs w:val="24"/>
        </w:rPr>
        <w:t>Oleh:</w:t>
      </w:r>
    </w:p>
    <w:p w14:paraId="0A549179" w14:textId="77777777" w:rsidR="00AA5DC8" w:rsidRPr="00AA5DC8" w:rsidRDefault="00AA5DC8" w:rsidP="00AA5DC8">
      <w:pPr>
        <w:jc w:val="center"/>
        <w:rPr>
          <w:rFonts w:ascii="Times New Roman" w:hAnsi="Times New Roman" w:cs="Times New Roman"/>
          <w:b/>
          <w:bCs/>
          <w:sz w:val="24"/>
          <w:szCs w:val="24"/>
          <w:lang w:val="id-ID"/>
        </w:rPr>
      </w:pPr>
      <w:proofErr w:type="spellStart"/>
      <w:r w:rsidRPr="00AA5DC8">
        <w:rPr>
          <w:rFonts w:ascii="Times New Roman" w:hAnsi="Times New Roman" w:cs="Times New Roman"/>
          <w:b/>
          <w:bCs/>
          <w:sz w:val="24"/>
          <w:szCs w:val="24"/>
          <w:lang w:val="id-ID"/>
        </w:rPr>
        <w:t>Alny</w:t>
      </w:r>
      <w:proofErr w:type="spellEnd"/>
      <w:r w:rsidRPr="00AA5DC8">
        <w:rPr>
          <w:rFonts w:ascii="Times New Roman" w:hAnsi="Times New Roman" w:cs="Times New Roman"/>
          <w:b/>
          <w:bCs/>
          <w:sz w:val="24"/>
          <w:szCs w:val="24"/>
          <w:lang w:val="id-ID"/>
        </w:rPr>
        <w:t xml:space="preserve"> Miladia Nur</w:t>
      </w:r>
    </w:p>
    <w:p w14:paraId="695D8607" w14:textId="77777777" w:rsidR="00AA5DC8" w:rsidRPr="00AA5DC8" w:rsidRDefault="00AA5DC8" w:rsidP="00AA5DC8">
      <w:pPr>
        <w:jc w:val="center"/>
        <w:rPr>
          <w:rFonts w:ascii="Times New Roman" w:hAnsi="Times New Roman" w:cs="Times New Roman"/>
          <w:b/>
          <w:bCs/>
          <w:sz w:val="24"/>
          <w:szCs w:val="24"/>
          <w:lang w:val="id-ID"/>
        </w:rPr>
      </w:pPr>
      <w:r w:rsidRPr="00AA5DC8">
        <w:rPr>
          <w:rFonts w:ascii="Times New Roman" w:hAnsi="Times New Roman" w:cs="Times New Roman"/>
          <w:b/>
          <w:bCs/>
          <w:sz w:val="24"/>
          <w:szCs w:val="24"/>
        </w:rPr>
        <w:t>NPM: 41206002</w:t>
      </w:r>
      <w:r w:rsidRPr="00AA5DC8">
        <w:rPr>
          <w:rFonts w:ascii="Times New Roman" w:hAnsi="Times New Roman" w:cs="Times New Roman"/>
          <w:b/>
          <w:bCs/>
          <w:sz w:val="24"/>
          <w:szCs w:val="24"/>
          <w:lang w:val="id-ID"/>
        </w:rPr>
        <w:t>76</w:t>
      </w:r>
    </w:p>
    <w:p w14:paraId="43EBA7CA" w14:textId="77777777" w:rsidR="00AA5DC8" w:rsidRPr="00AA5DC8" w:rsidRDefault="00AA5DC8" w:rsidP="00AA5DC8">
      <w:pPr>
        <w:rPr>
          <w:rFonts w:ascii="Times New Roman" w:hAnsi="Times New Roman" w:cs="Times New Roman"/>
          <w:sz w:val="24"/>
          <w:szCs w:val="24"/>
        </w:rPr>
      </w:pPr>
    </w:p>
    <w:p w14:paraId="4290C3C7"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sz w:val="24"/>
          <w:szCs w:val="24"/>
        </w:rPr>
        <w:t xml:space="preserve"> </w:t>
      </w:r>
    </w:p>
    <w:p w14:paraId="46B38980" w14:textId="77777777" w:rsidR="00AA5DC8" w:rsidRPr="00AA5DC8" w:rsidRDefault="00AA5DC8" w:rsidP="00AA5DC8">
      <w:pPr>
        <w:jc w:val="center"/>
        <w:rPr>
          <w:rFonts w:ascii="Times New Roman" w:hAnsi="Times New Roman" w:cs="Times New Roman"/>
          <w:sz w:val="24"/>
          <w:szCs w:val="24"/>
        </w:rPr>
      </w:pPr>
      <w:proofErr w:type="spellStart"/>
      <w:r w:rsidRPr="00AA5DC8">
        <w:rPr>
          <w:rFonts w:ascii="Times New Roman" w:hAnsi="Times New Roman" w:cs="Times New Roman"/>
          <w:sz w:val="24"/>
          <w:szCs w:val="24"/>
        </w:rPr>
        <w:t>Diajukan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r w:rsidRPr="00AA5DC8">
        <w:rPr>
          <w:rFonts w:ascii="Times New Roman" w:hAnsi="Times New Roman" w:cs="Times New Roman"/>
          <w:sz w:val="24"/>
          <w:szCs w:val="24"/>
        </w:rPr>
        <w:t>:</w:t>
      </w:r>
    </w:p>
    <w:p w14:paraId="70AED607" w14:textId="77777777" w:rsidR="00AA5DC8" w:rsidRPr="00AA5DC8" w:rsidRDefault="00AA5DC8" w:rsidP="00AA5DC8">
      <w:pPr>
        <w:jc w:val="center"/>
        <w:rPr>
          <w:rFonts w:ascii="Times New Roman" w:hAnsi="Times New Roman" w:cs="Times New Roman"/>
          <w:sz w:val="24"/>
          <w:szCs w:val="24"/>
        </w:rPr>
      </w:pPr>
    </w:p>
    <w:p w14:paraId="7E55C546"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b/>
          <w:bCs/>
          <w:sz w:val="24"/>
          <w:szCs w:val="24"/>
        </w:rPr>
        <w:t xml:space="preserve">Program Studi </w:t>
      </w:r>
      <w:proofErr w:type="spellStart"/>
      <w:r w:rsidRPr="00AA5DC8">
        <w:rPr>
          <w:rFonts w:ascii="Times New Roman" w:hAnsi="Times New Roman" w:cs="Times New Roman"/>
          <w:b/>
          <w:bCs/>
          <w:sz w:val="24"/>
          <w:szCs w:val="24"/>
        </w:rPr>
        <w:t>Manajemen</w:t>
      </w:r>
      <w:proofErr w:type="spellEnd"/>
    </w:p>
    <w:p w14:paraId="3B7DFCA6" w14:textId="77777777" w:rsidR="00AA5DC8" w:rsidRPr="00AA5DC8" w:rsidRDefault="00AA5DC8" w:rsidP="00AA5DC8">
      <w:pPr>
        <w:jc w:val="center"/>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Fakultas</w:t>
      </w:r>
      <w:proofErr w:type="spellEnd"/>
      <w:r w:rsidRPr="00AA5DC8">
        <w:rPr>
          <w:rFonts w:ascii="Times New Roman" w:hAnsi="Times New Roman" w:cs="Times New Roman"/>
          <w:b/>
          <w:bCs/>
          <w:sz w:val="24"/>
          <w:szCs w:val="24"/>
        </w:rPr>
        <w:t xml:space="preserve"> Ekonomi Dan </w:t>
      </w:r>
      <w:proofErr w:type="spellStart"/>
      <w:r w:rsidRPr="00AA5DC8">
        <w:rPr>
          <w:rFonts w:ascii="Times New Roman" w:hAnsi="Times New Roman" w:cs="Times New Roman"/>
          <w:b/>
          <w:bCs/>
          <w:sz w:val="24"/>
          <w:szCs w:val="24"/>
        </w:rPr>
        <w:t>Bisnis</w:t>
      </w:r>
      <w:proofErr w:type="spellEnd"/>
      <w:r w:rsidRPr="00AA5DC8">
        <w:rPr>
          <w:rFonts w:ascii="Times New Roman" w:hAnsi="Times New Roman" w:cs="Times New Roman"/>
          <w:b/>
          <w:bCs/>
          <w:sz w:val="24"/>
          <w:szCs w:val="24"/>
        </w:rPr>
        <w:t xml:space="preserve"> </w:t>
      </w:r>
    </w:p>
    <w:p w14:paraId="6B524DA2"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b/>
          <w:bCs/>
          <w:sz w:val="24"/>
          <w:szCs w:val="24"/>
        </w:rPr>
        <w:t xml:space="preserve">Universitas </w:t>
      </w:r>
      <w:proofErr w:type="spellStart"/>
      <w:r w:rsidRPr="00AA5DC8">
        <w:rPr>
          <w:rFonts w:ascii="Times New Roman" w:hAnsi="Times New Roman" w:cs="Times New Roman"/>
          <w:b/>
          <w:bCs/>
          <w:sz w:val="24"/>
          <w:szCs w:val="24"/>
        </w:rPr>
        <w:t>Pancasakti</w:t>
      </w:r>
      <w:proofErr w:type="spellEnd"/>
      <w:r w:rsidRPr="00AA5DC8">
        <w:rPr>
          <w:rFonts w:ascii="Times New Roman" w:hAnsi="Times New Roman" w:cs="Times New Roman"/>
          <w:b/>
          <w:bCs/>
          <w:sz w:val="24"/>
          <w:szCs w:val="24"/>
        </w:rPr>
        <w:t xml:space="preserve"> Tegal</w:t>
      </w:r>
    </w:p>
    <w:p w14:paraId="4F793E2E" w14:textId="77777777" w:rsidR="00AA5DC8" w:rsidRPr="00AA5DC8" w:rsidRDefault="00AA5DC8" w:rsidP="00AA5DC8">
      <w:pPr>
        <w:jc w:val="center"/>
        <w:rPr>
          <w:rFonts w:ascii="Times New Roman" w:hAnsi="Times New Roman" w:cs="Times New Roman"/>
          <w:b/>
          <w:bCs/>
          <w:sz w:val="24"/>
          <w:szCs w:val="24"/>
        </w:rPr>
      </w:pPr>
      <w:r w:rsidRPr="00AA5DC8">
        <w:rPr>
          <w:rFonts w:ascii="Times New Roman" w:hAnsi="Times New Roman" w:cs="Times New Roman"/>
          <w:b/>
          <w:bCs/>
          <w:sz w:val="24"/>
          <w:szCs w:val="24"/>
        </w:rPr>
        <w:t>2024</w:t>
      </w:r>
    </w:p>
    <w:p w14:paraId="0F958644" w14:textId="37770E10" w:rsidR="00AA5DC8" w:rsidRPr="00323935" w:rsidRDefault="00323935" w:rsidP="00323935">
      <w:pPr>
        <w:pStyle w:val="Judul"/>
      </w:pPr>
      <w:bookmarkStart w:id="0" w:name="_Toc158182757"/>
      <w:bookmarkStart w:id="1" w:name="_Toc164786236"/>
      <w:r>
        <w:rPr>
          <w:noProof/>
        </w:rPr>
        <w:lastRenderedPageBreak/>
        <w:drawing>
          <wp:anchor distT="0" distB="0" distL="114300" distR="114300" simplePos="0" relativeHeight="251700224" behindDoc="0" locked="0" layoutInCell="1" allowOverlap="1" wp14:anchorId="1A281A8D" wp14:editId="34AD0B18">
            <wp:simplePos x="0" y="0"/>
            <wp:positionH relativeFrom="margin">
              <wp:align>center</wp:align>
            </wp:positionH>
            <wp:positionV relativeFrom="margin">
              <wp:align>center</wp:align>
            </wp:positionV>
            <wp:extent cx="6539230" cy="10694670"/>
            <wp:effectExtent l="0" t="0" r="0" b="0"/>
            <wp:wrapSquare wrapText="bothSides"/>
            <wp:docPr id="58601363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13635" name="Gambar 5860136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39230" cy="1069467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480FC753" w14:textId="177A8B70" w:rsidR="00323935" w:rsidRDefault="00323935" w:rsidP="00323935">
      <w:pPr>
        <w:pStyle w:val="Judul1"/>
        <w:ind w:left="0" w:firstLine="0"/>
        <w:jc w:val="left"/>
      </w:pPr>
      <w:bookmarkStart w:id="2" w:name="_Toc170902147"/>
      <w:r>
        <w:lastRenderedPageBreak/>
        <w:drawing>
          <wp:anchor distT="0" distB="0" distL="114300" distR="114300" simplePos="0" relativeHeight="251701248" behindDoc="0" locked="0" layoutInCell="1" allowOverlap="1" wp14:anchorId="6B56861C" wp14:editId="1FAC6BB7">
            <wp:simplePos x="0" y="0"/>
            <wp:positionH relativeFrom="margin">
              <wp:posOffset>-455930</wp:posOffset>
            </wp:positionH>
            <wp:positionV relativeFrom="margin">
              <wp:posOffset>-951230</wp:posOffset>
            </wp:positionV>
            <wp:extent cx="5626100" cy="9380855"/>
            <wp:effectExtent l="0" t="0" r="0" b="0"/>
            <wp:wrapSquare wrapText="bothSides"/>
            <wp:docPr id="2441981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9816" name="Gambar 244198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6100" cy="9380855"/>
                    </a:xfrm>
                    <a:prstGeom prst="rect">
                      <a:avLst/>
                    </a:prstGeom>
                  </pic:spPr>
                </pic:pic>
              </a:graphicData>
            </a:graphic>
            <wp14:sizeRelH relativeFrom="margin">
              <wp14:pctWidth>0</wp14:pctWidth>
            </wp14:sizeRelH>
            <wp14:sizeRelV relativeFrom="margin">
              <wp14:pctHeight>0</wp14:pctHeight>
            </wp14:sizeRelV>
          </wp:anchor>
        </w:drawing>
      </w:r>
    </w:p>
    <w:p w14:paraId="03D2B9A8" w14:textId="28531C89" w:rsidR="00AA5DC8" w:rsidRPr="00AA5DC8" w:rsidRDefault="00AA5DC8" w:rsidP="00323935">
      <w:pPr>
        <w:pStyle w:val="Judul1"/>
        <w:ind w:left="0" w:firstLine="0"/>
      </w:pPr>
      <w:r w:rsidRPr="00AA5DC8">
        <w:lastRenderedPageBreak/>
        <w:t>MOTTO DAN PERSEMBAHAN</w:t>
      </w:r>
      <w:bookmarkEnd w:id="2"/>
    </w:p>
    <w:p w14:paraId="46292744" w14:textId="77777777" w:rsidR="00AA5DC8" w:rsidRPr="00AA5DC8" w:rsidRDefault="00AA5DC8" w:rsidP="00AA5DC8">
      <w:pPr>
        <w:spacing w:line="480" w:lineRule="auto"/>
        <w:rPr>
          <w:rStyle w:val="Penekanan"/>
          <w:rFonts w:ascii="Times New Roman" w:hAnsi="Times New Roman" w:cs="Times New Roman"/>
          <w:i w:val="0"/>
          <w:iCs w:val="0"/>
          <w:sz w:val="24"/>
          <w:szCs w:val="24"/>
          <w:bdr w:val="none" w:sz="0" w:space="0" w:color="auto" w:frame="1"/>
          <w:shd w:val="clear" w:color="auto" w:fill="FFFFFF"/>
        </w:rPr>
      </w:pPr>
      <w:proofErr w:type="gramStart"/>
      <w:r w:rsidRPr="00AA5DC8">
        <w:rPr>
          <w:rFonts w:ascii="Times New Roman" w:hAnsi="Times New Roman" w:cs="Times New Roman"/>
          <w:b/>
          <w:bCs/>
          <w:sz w:val="24"/>
          <w:szCs w:val="24"/>
        </w:rPr>
        <w:t>Motto :</w:t>
      </w:r>
      <w:proofErr w:type="gramEnd"/>
      <w:r w:rsidRPr="00AA5DC8">
        <w:rPr>
          <w:rFonts w:ascii="Times New Roman" w:hAnsi="Times New Roman" w:cs="Times New Roman"/>
          <w:b/>
          <w:bCs/>
          <w:sz w:val="24"/>
          <w:szCs w:val="24"/>
        </w:rPr>
        <w:t xml:space="preserve"> “</w:t>
      </w:r>
      <w:r w:rsidRPr="00AA5DC8">
        <w:rPr>
          <w:rStyle w:val="Penekanan"/>
          <w:rFonts w:ascii="Times New Roman" w:hAnsi="Times New Roman" w:cs="Times New Roman"/>
          <w:sz w:val="24"/>
          <w:szCs w:val="24"/>
          <w:bdr w:val="none" w:sz="0" w:space="0" w:color="auto" w:frame="1"/>
          <w:shd w:val="clear" w:color="auto" w:fill="FFFFFF"/>
        </w:rPr>
        <w:t xml:space="preserve">Keep your eyes on the stars and your feet on the ground” Terus </w:t>
      </w:r>
      <w:proofErr w:type="spellStart"/>
      <w:r w:rsidRPr="00AA5DC8">
        <w:rPr>
          <w:rStyle w:val="Penekanan"/>
          <w:rFonts w:ascii="Times New Roman" w:hAnsi="Times New Roman" w:cs="Times New Roman"/>
          <w:sz w:val="24"/>
          <w:szCs w:val="24"/>
          <w:bdr w:val="none" w:sz="0" w:space="0" w:color="auto" w:frame="1"/>
          <w:shd w:val="clear" w:color="auto" w:fill="FFFFFF"/>
        </w:rPr>
        <w:t>memiliki</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tujuan</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yang </w:t>
      </w:r>
      <w:proofErr w:type="spellStart"/>
      <w:r w:rsidRPr="00AA5DC8">
        <w:rPr>
          <w:rStyle w:val="Penekanan"/>
          <w:rFonts w:ascii="Times New Roman" w:hAnsi="Times New Roman" w:cs="Times New Roman"/>
          <w:sz w:val="24"/>
          <w:szCs w:val="24"/>
          <w:bdr w:val="none" w:sz="0" w:space="0" w:color="auto" w:frame="1"/>
          <w:shd w:val="clear" w:color="auto" w:fill="FFFFFF"/>
        </w:rPr>
        <w:t>lebih</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besar</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dan open mind </w:t>
      </w:r>
      <w:proofErr w:type="spellStart"/>
      <w:r w:rsidRPr="00AA5DC8">
        <w:rPr>
          <w:rStyle w:val="Penekanan"/>
          <w:rFonts w:ascii="Times New Roman" w:hAnsi="Times New Roman" w:cs="Times New Roman"/>
          <w:sz w:val="24"/>
          <w:szCs w:val="24"/>
          <w:bdr w:val="none" w:sz="0" w:space="0" w:color="auto" w:frame="1"/>
          <w:shd w:val="clear" w:color="auto" w:fill="FFFFFF"/>
        </w:rPr>
        <w:t>terhadap</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hal</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baru</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serta</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tidak</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terpaku</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pada zona </w:t>
      </w:r>
      <w:proofErr w:type="spellStart"/>
      <w:r w:rsidRPr="00AA5DC8">
        <w:rPr>
          <w:rStyle w:val="Penekanan"/>
          <w:rFonts w:ascii="Times New Roman" w:hAnsi="Times New Roman" w:cs="Times New Roman"/>
          <w:sz w:val="24"/>
          <w:szCs w:val="24"/>
          <w:bdr w:val="none" w:sz="0" w:space="0" w:color="auto" w:frame="1"/>
          <w:shd w:val="clear" w:color="auto" w:fill="FFFFFF"/>
        </w:rPr>
        <w:t>nyaman</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yang </w:t>
      </w:r>
      <w:proofErr w:type="spellStart"/>
      <w:r w:rsidRPr="00AA5DC8">
        <w:rPr>
          <w:rStyle w:val="Penekanan"/>
          <w:rFonts w:ascii="Times New Roman" w:hAnsi="Times New Roman" w:cs="Times New Roman"/>
          <w:sz w:val="24"/>
          <w:szCs w:val="24"/>
          <w:bdr w:val="none" w:sz="0" w:space="0" w:color="auto" w:frame="1"/>
          <w:shd w:val="clear" w:color="auto" w:fill="FFFFFF"/>
        </w:rPr>
        <w:t>pelahan</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membunuh</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dengan</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pasti</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Meskipun</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terlihat</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sulit</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untuk</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dicapai</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namun</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tetap</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terus</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bergerak</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dan </w:t>
      </w:r>
      <w:proofErr w:type="spellStart"/>
      <w:r w:rsidRPr="00AA5DC8">
        <w:rPr>
          <w:rStyle w:val="Penekanan"/>
          <w:rFonts w:ascii="Times New Roman" w:hAnsi="Times New Roman" w:cs="Times New Roman"/>
          <w:sz w:val="24"/>
          <w:szCs w:val="24"/>
          <w:bdr w:val="none" w:sz="0" w:space="0" w:color="auto" w:frame="1"/>
          <w:shd w:val="clear" w:color="auto" w:fill="FFFFFF"/>
        </w:rPr>
        <w:t>tetap</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rendah</w:t>
      </w:r>
      <w:proofErr w:type="spellEnd"/>
      <w:r w:rsidRPr="00AA5DC8">
        <w:rPr>
          <w:rStyle w:val="Penekanan"/>
          <w:rFonts w:ascii="Times New Roman" w:hAnsi="Times New Roman" w:cs="Times New Roman"/>
          <w:sz w:val="24"/>
          <w:szCs w:val="24"/>
          <w:bdr w:val="none" w:sz="0" w:space="0" w:color="auto" w:frame="1"/>
          <w:shd w:val="clear" w:color="auto" w:fill="FFFFFF"/>
        </w:rPr>
        <w:t xml:space="preserve"> </w:t>
      </w:r>
      <w:proofErr w:type="spellStart"/>
      <w:r w:rsidRPr="00AA5DC8">
        <w:rPr>
          <w:rStyle w:val="Penekanan"/>
          <w:rFonts w:ascii="Times New Roman" w:hAnsi="Times New Roman" w:cs="Times New Roman"/>
          <w:sz w:val="24"/>
          <w:szCs w:val="24"/>
          <w:bdr w:val="none" w:sz="0" w:space="0" w:color="auto" w:frame="1"/>
          <w:shd w:val="clear" w:color="auto" w:fill="FFFFFF"/>
        </w:rPr>
        <w:t>hati</w:t>
      </w:r>
      <w:proofErr w:type="spellEnd"/>
      <w:r w:rsidRPr="00AA5DC8">
        <w:rPr>
          <w:rStyle w:val="Penekanan"/>
          <w:rFonts w:ascii="Times New Roman" w:hAnsi="Times New Roman" w:cs="Times New Roman"/>
          <w:sz w:val="24"/>
          <w:szCs w:val="24"/>
          <w:bdr w:val="none" w:sz="0" w:space="0" w:color="auto" w:frame="1"/>
          <w:shd w:val="clear" w:color="auto" w:fill="FFFFFF"/>
        </w:rPr>
        <w:t>.</w:t>
      </w:r>
    </w:p>
    <w:p w14:paraId="33D42F40" w14:textId="77777777" w:rsidR="00AA5DC8" w:rsidRPr="00AA5DC8" w:rsidRDefault="00AA5DC8" w:rsidP="00AA5DC8">
      <w:pPr>
        <w:spacing w:line="480" w:lineRule="auto"/>
        <w:jc w:val="center"/>
        <w:rPr>
          <w:rStyle w:val="Penekanan"/>
          <w:rFonts w:ascii="Times New Roman" w:hAnsi="Times New Roman" w:cs="Times New Roman"/>
          <w:b/>
          <w:bCs/>
          <w:i w:val="0"/>
          <w:iCs w:val="0"/>
          <w:sz w:val="24"/>
          <w:szCs w:val="24"/>
          <w:bdr w:val="none" w:sz="0" w:space="0" w:color="auto" w:frame="1"/>
          <w:shd w:val="clear" w:color="auto" w:fill="FFFFFF"/>
        </w:rPr>
      </w:pPr>
      <w:r w:rsidRPr="00AA5DC8">
        <w:rPr>
          <w:rStyle w:val="Penekanan"/>
          <w:rFonts w:ascii="Times New Roman" w:hAnsi="Times New Roman" w:cs="Times New Roman"/>
          <w:b/>
          <w:bCs/>
          <w:sz w:val="24"/>
          <w:szCs w:val="24"/>
          <w:bdr w:val="none" w:sz="0" w:space="0" w:color="auto" w:frame="1"/>
          <w:shd w:val="clear" w:color="auto" w:fill="FFFFFF"/>
        </w:rPr>
        <w:t>PERSEMBAHAN</w:t>
      </w:r>
    </w:p>
    <w:p w14:paraId="6E257207" w14:textId="77777777" w:rsidR="00AA5DC8" w:rsidRPr="00AA5DC8" w:rsidRDefault="00AA5DC8" w:rsidP="00AA5DC8">
      <w:pPr>
        <w:pStyle w:val="TeksIsi"/>
        <w:spacing w:before="1"/>
        <w:ind w:left="426" w:hanging="426"/>
        <w:jc w:val="both"/>
      </w:pPr>
      <w:r w:rsidRPr="00AA5DC8">
        <w:t>Skripsi</w:t>
      </w:r>
      <w:r w:rsidRPr="00AA5DC8">
        <w:rPr>
          <w:spacing w:val="-6"/>
        </w:rPr>
        <w:t xml:space="preserve"> </w:t>
      </w:r>
      <w:r w:rsidRPr="00AA5DC8">
        <w:t>ini</w:t>
      </w:r>
      <w:r w:rsidRPr="00AA5DC8">
        <w:rPr>
          <w:spacing w:val="-6"/>
        </w:rPr>
        <w:t xml:space="preserve"> </w:t>
      </w:r>
      <w:r w:rsidRPr="00AA5DC8">
        <w:t>saya</w:t>
      </w:r>
      <w:r w:rsidRPr="00AA5DC8">
        <w:rPr>
          <w:spacing w:val="-6"/>
        </w:rPr>
        <w:t xml:space="preserve"> </w:t>
      </w:r>
      <w:r w:rsidRPr="00AA5DC8">
        <w:t>persembahkan</w:t>
      </w:r>
      <w:r w:rsidRPr="00AA5DC8">
        <w:rPr>
          <w:spacing w:val="-5"/>
        </w:rPr>
        <w:t xml:space="preserve"> </w:t>
      </w:r>
      <w:r w:rsidRPr="00AA5DC8">
        <w:rPr>
          <w:spacing w:val="-2"/>
        </w:rPr>
        <w:t>untuk:</w:t>
      </w:r>
    </w:p>
    <w:p w14:paraId="2D947732" w14:textId="77777777" w:rsidR="00AA5DC8" w:rsidRPr="00AA5DC8" w:rsidRDefault="00AA5DC8" w:rsidP="00AA5DC8">
      <w:pPr>
        <w:pStyle w:val="TeksIsi"/>
        <w:spacing w:before="11"/>
        <w:ind w:left="426" w:hanging="426"/>
        <w:rPr>
          <w:sz w:val="37"/>
        </w:rPr>
      </w:pPr>
    </w:p>
    <w:p w14:paraId="33AD8E5C" w14:textId="77777777" w:rsidR="00AA5DC8" w:rsidRPr="00AA5DC8" w:rsidRDefault="00AA5DC8" w:rsidP="00323935">
      <w:pPr>
        <w:pStyle w:val="DaftarParagraf"/>
        <w:widowControl w:val="0"/>
        <w:numPr>
          <w:ilvl w:val="0"/>
          <w:numId w:val="24"/>
        </w:numPr>
        <w:tabs>
          <w:tab w:val="left" w:pos="1829"/>
        </w:tabs>
        <w:autoSpaceDE w:val="0"/>
        <w:autoSpaceDN w:val="0"/>
        <w:spacing w:after="0" w:line="480" w:lineRule="auto"/>
        <w:ind w:left="426" w:right="567" w:hanging="426"/>
        <w:contextualSpacing w:val="0"/>
        <w:jc w:val="both"/>
        <w:rPr>
          <w:rFonts w:ascii="Times New Roman" w:hAnsi="Times New Roman" w:cs="Times New Roman"/>
          <w:sz w:val="24"/>
        </w:rPr>
      </w:pPr>
      <w:r w:rsidRPr="00AA5DC8">
        <w:rPr>
          <w:rFonts w:ascii="Times New Roman" w:hAnsi="Times New Roman" w:cs="Times New Roman"/>
          <w:sz w:val="24"/>
        </w:rPr>
        <w:t xml:space="preserve">Allah SWT </w:t>
      </w:r>
      <w:proofErr w:type="spellStart"/>
      <w:r w:rsidRPr="00AA5DC8">
        <w:rPr>
          <w:rFonts w:ascii="Times New Roman" w:hAnsi="Times New Roman" w:cs="Times New Roman"/>
          <w:sz w:val="24"/>
        </w:rPr>
        <w:t>atas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segala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rahmat</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karunianya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bisa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menyelesaikan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skripsi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baik</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semaksimal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mungkin</w:t>
      </w:r>
      <w:proofErr w:type="spellEnd"/>
      <w:r w:rsidRPr="00AA5DC8">
        <w:rPr>
          <w:rFonts w:ascii="Times New Roman" w:hAnsi="Times New Roman" w:cs="Times New Roman"/>
          <w:sz w:val="24"/>
        </w:rPr>
        <w:t xml:space="preserve"> </w:t>
      </w:r>
      <w:proofErr w:type="spellStart"/>
      <w:proofErr w:type="gramStart"/>
      <w:r w:rsidRPr="00AA5DC8">
        <w:rPr>
          <w:rFonts w:ascii="Times New Roman" w:hAnsi="Times New Roman" w:cs="Times New Roman"/>
          <w:sz w:val="24"/>
        </w:rPr>
        <w:t>karena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tanpa</w:t>
      </w:r>
      <w:proofErr w:type="spellEnd"/>
      <w:proofErr w:type="gram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izin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Allah SWT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tidak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bisa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meraih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apa</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inginkan</w:t>
      </w:r>
      <w:proofErr w:type="spellEnd"/>
      <w:r w:rsidRPr="00AA5DC8">
        <w:rPr>
          <w:rFonts w:ascii="Times New Roman" w:hAnsi="Times New Roman" w:cs="Times New Roman"/>
          <w:sz w:val="24"/>
        </w:rPr>
        <w:t>.</w:t>
      </w:r>
    </w:p>
    <w:p w14:paraId="243B270E" w14:textId="77777777" w:rsidR="00AA5DC8" w:rsidRPr="00AA5DC8" w:rsidRDefault="00AA5DC8" w:rsidP="00323935">
      <w:pPr>
        <w:pStyle w:val="DaftarParagraf"/>
        <w:widowControl w:val="0"/>
        <w:numPr>
          <w:ilvl w:val="0"/>
          <w:numId w:val="24"/>
        </w:numPr>
        <w:tabs>
          <w:tab w:val="left" w:pos="1829"/>
        </w:tabs>
        <w:autoSpaceDE w:val="0"/>
        <w:autoSpaceDN w:val="0"/>
        <w:spacing w:after="0" w:line="480" w:lineRule="auto"/>
        <w:ind w:left="426" w:right="567" w:hanging="426"/>
        <w:contextualSpacing w:val="0"/>
        <w:jc w:val="both"/>
        <w:rPr>
          <w:rFonts w:ascii="Times New Roman" w:hAnsi="Times New Roman" w:cs="Times New Roman"/>
          <w:sz w:val="24"/>
        </w:rPr>
      </w:pPr>
      <w:proofErr w:type="spellStart"/>
      <w:r w:rsidRPr="00AA5DC8">
        <w:rPr>
          <w:rFonts w:ascii="Times New Roman" w:hAnsi="Times New Roman" w:cs="Times New Roman"/>
          <w:sz w:val="24"/>
        </w:rPr>
        <w:t>Keluarga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khususnya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kedua</w:t>
      </w:r>
      <w:proofErr w:type="spellEnd"/>
      <w:r w:rsidRPr="00AA5DC8">
        <w:rPr>
          <w:rFonts w:ascii="Times New Roman" w:hAnsi="Times New Roman" w:cs="Times New Roman"/>
          <w:sz w:val="24"/>
        </w:rPr>
        <w:t xml:space="preserve"> orang </w:t>
      </w:r>
      <w:proofErr w:type="spellStart"/>
      <w:r w:rsidRPr="00AA5DC8">
        <w:rPr>
          <w:rFonts w:ascii="Times New Roman" w:hAnsi="Times New Roman" w:cs="Times New Roman"/>
          <w:sz w:val="24"/>
        </w:rPr>
        <w:t>tua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w:t>
      </w:r>
      <w:r w:rsidRPr="00AA5DC8">
        <w:rPr>
          <w:rFonts w:ascii="Times New Roman" w:hAnsi="Times New Roman" w:cs="Times New Roman"/>
          <w:spacing w:val="-6"/>
          <w:sz w:val="24"/>
        </w:rPr>
        <w:t xml:space="preserve"> </w:t>
      </w:r>
      <w:proofErr w:type="spellStart"/>
      <w:r w:rsidRPr="00AA5DC8">
        <w:rPr>
          <w:rFonts w:ascii="Times New Roman" w:hAnsi="Times New Roman" w:cs="Times New Roman"/>
          <w:sz w:val="24"/>
        </w:rPr>
        <w:t>Terimakasih</w:t>
      </w:r>
      <w:proofErr w:type="spellEnd"/>
      <w:r w:rsidRPr="00AA5DC8">
        <w:rPr>
          <w:rFonts w:ascii="Times New Roman" w:hAnsi="Times New Roman" w:cs="Times New Roman"/>
          <w:spacing w:val="-6"/>
          <w:sz w:val="24"/>
        </w:rPr>
        <w:t xml:space="preserve"> </w:t>
      </w:r>
      <w:proofErr w:type="spellStart"/>
      <w:r w:rsidRPr="00AA5DC8">
        <w:rPr>
          <w:rFonts w:ascii="Times New Roman" w:hAnsi="Times New Roman" w:cs="Times New Roman"/>
          <w:sz w:val="24"/>
        </w:rPr>
        <w:t>atas</w:t>
      </w:r>
      <w:proofErr w:type="spellEnd"/>
      <w:r w:rsidRPr="00AA5DC8">
        <w:rPr>
          <w:rFonts w:ascii="Times New Roman" w:hAnsi="Times New Roman" w:cs="Times New Roman"/>
          <w:spacing w:val="-3"/>
          <w:sz w:val="24"/>
        </w:rPr>
        <w:t xml:space="preserve"> </w:t>
      </w:r>
      <w:proofErr w:type="spellStart"/>
      <w:r w:rsidRPr="00AA5DC8">
        <w:rPr>
          <w:rFonts w:ascii="Times New Roman" w:hAnsi="Times New Roman" w:cs="Times New Roman"/>
          <w:sz w:val="24"/>
        </w:rPr>
        <w:t>semua</w:t>
      </w:r>
      <w:proofErr w:type="spellEnd"/>
      <w:r w:rsidRPr="00AA5DC8">
        <w:rPr>
          <w:rFonts w:ascii="Times New Roman" w:hAnsi="Times New Roman" w:cs="Times New Roman"/>
          <w:spacing w:val="-7"/>
          <w:sz w:val="24"/>
        </w:rPr>
        <w:t xml:space="preserve"> </w:t>
      </w:r>
      <w:proofErr w:type="spellStart"/>
      <w:r w:rsidRPr="00AA5DC8">
        <w:rPr>
          <w:rFonts w:ascii="Times New Roman" w:hAnsi="Times New Roman" w:cs="Times New Roman"/>
          <w:sz w:val="24"/>
        </w:rPr>
        <w:t>dukungan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nasihat</w:t>
      </w:r>
      <w:proofErr w:type="spellEnd"/>
      <w:r w:rsidRPr="00AA5DC8">
        <w:rPr>
          <w:rFonts w:ascii="Times New Roman" w:hAnsi="Times New Roman" w:cs="Times New Roman"/>
          <w:sz w:val="24"/>
        </w:rPr>
        <w:t>,</w:t>
      </w:r>
      <w:r w:rsidRPr="00AA5DC8">
        <w:rPr>
          <w:rFonts w:ascii="Times New Roman" w:hAnsi="Times New Roman" w:cs="Times New Roman"/>
          <w:spacing w:val="-6"/>
          <w:sz w:val="24"/>
        </w:rPr>
        <w:t xml:space="preserve"> </w:t>
      </w:r>
      <w:r w:rsidRPr="00AA5DC8">
        <w:rPr>
          <w:rFonts w:ascii="Times New Roman" w:hAnsi="Times New Roman" w:cs="Times New Roman"/>
          <w:sz w:val="24"/>
        </w:rPr>
        <w:t>dan</w:t>
      </w:r>
      <w:r w:rsidRPr="00AA5DC8">
        <w:rPr>
          <w:rFonts w:ascii="Times New Roman" w:hAnsi="Times New Roman" w:cs="Times New Roman"/>
          <w:spacing w:val="-5"/>
          <w:sz w:val="24"/>
        </w:rPr>
        <w:t xml:space="preserve"> </w:t>
      </w:r>
      <w:proofErr w:type="spellStart"/>
      <w:r w:rsidRPr="00AA5DC8">
        <w:rPr>
          <w:rFonts w:ascii="Times New Roman" w:hAnsi="Times New Roman" w:cs="Times New Roman"/>
          <w:sz w:val="24"/>
        </w:rPr>
        <w:t>kasih</w:t>
      </w:r>
      <w:proofErr w:type="spellEnd"/>
      <w:r w:rsidRPr="00AA5DC8">
        <w:rPr>
          <w:rFonts w:ascii="Times New Roman" w:hAnsi="Times New Roman" w:cs="Times New Roman"/>
          <w:spacing w:val="-6"/>
          <w:sz w:val="24"/>
        </w:rPr>
        <w:t xml:space="preserve"> </w:t>
      </w:r>
      <w:proofErr w:type="spellStart"/>
      <w:r w:rsidRPr="00AA5DC8">
        <w:rPr>
          <w:rFonts w:ascii="Times New Roman" w:hAnsi="Times New Roman" w:cs="Times New Roman"/>
          <w:sz w:val="24"/>
        </w:rPr>
        <w:t>sayang</w:t>
      </w:r>
      <w:proofErr w:type="spellEnd"/>
      <w:r w:rsidRPr="00AA5DC8">
        <w:rPr>
          <w:rFonts w:ascii="Times New Roman" w:hAnsi="Times New Roman" w:cs="Times New Roman"/>
          <w:spacing w:val="-2"/>
          <w:sz w:val="24"/>
        </w:rPr>
        <w:t xml:space="preserve"> </w:t>
      </w:r>
      <w:r w:rsidRPr="00AA5DC8">
        <w:rPr>
          <w:rFonts w:ascii="Times New Roman" w:hAnsi="Times New Roman" w:cs="Times New Roman"/>
          <w:sz w:val="24"/>
        </w:rPr>
        <w:t>yang</w:t>
      </w:r>
      <w:r w:rsidRPr="00AA5DC8">
        <w:rPr>
          <w:rFonts w:ascii="Times New Roman" w:hAnsi="Times New Roman" w:cs="Times New Roman"/>
          <w:spacing w:val="-7"/>
          <w:sz w:val="24"/>
        </w:rPr>
        <w:t xml:space="preserve"> </w:t>
      </w:r>
      <w:r w:rsidRPr="00AA5DC8">
        <w:rPr>
          <w:rFonts w:ascii="Times New Roman" w:hAnsi="Times New Roman" w:cs="Times New Roman"/>
          <w:sz w:val="24"/>
        </w:rPr>
        <w:t xml:space="preserve">orang </w:t>
      </w:r>
      <w:proofErr w:type="spellStart"/>
      <w:r w:rsidRPr="00AA5DC8">
        <w:rPr>
          <w:rFonts w:ascii="Times New Roman" w:hAnsi="Times New Roman" w:cs="Times New Roman"/>
          <w:sz w:val="24"/>
        </w:rPr>
        <w:t>tua</w:t>
      </w:r>
      <w:proofErr w:type="spellEnd"/>
      <w:r w:rsidRPr="00AA5DC8">
        <w:rPr>
          <w:rFonts w:ascii="Times New Roman" w:hAnsi="Times New Roman" w:cs="Times New Roman"/>
          <w:spacing w:val="-7"/>
          <w:sz w:val="24"/>
        </w:rPr>
        <w:t xml:space="preserve"> </w:t>
      </w:r>
      <w:proofErr w:type="spellStart"/>
      <w:r w:rsidRPr="00AA5DC8">
        <w:rPr>
          <w:rFonts w:ascii="Times New Roman" w:hAnsi="Times New Roman" w:cs="Times New Roman"/>
          <w:sz w:val="24"/>
        </w:rPr>
        <w:t>berikan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kepada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w:t>
      </w:r>
    </w:p>
    <w:p w14:paraId="0C561071" w14:textId="77777777" w:rsidR="00AA5DC8" w:rsidRPr="00AA5DC8" w:rsidRDefault="00AA5DC8" w:rsidP="00323935">
      <w:pPr>
        <w:pStyle w:val="DaftarParagraf"/>
        <w:widowControl w:val="0"/>
        <w:numPr>
          <w:ilvl w:val="0"/>
          <w:numId w:val="24"/>
        </w:numPr>
        <w:tabs>
          <w:tab w:val="left" w:pos="1829"/>
        </w:tabs>
        <w:autoSpaceDE w:val="0"/>
        <w:autoSpaceDN w:val="0"/>
        <w:spacing w:after="0" w:line="480" w:lineRule="auto"/>
        <w:ind w:left="426" w:right="567" w:hanging="426"/>
        <w:contextualSpacing w:val="0"/>
        <w:jc w:val="both"/>
        <w:rPr>
          <w:rFonts w:ascii="Times New Roman" w:hAnsi="Times New Roman" w:cs="Times New Roman"/>
          <w:sz w:val="24"/>
        </w:rPr>
      </w:pPr>
      <w:proofErr w:type="spellStart"/>
      <w:r w:rsidRPr="00AA5DC8">
        <w:rPr>
          <w:rFonts w:ascii="Times New Roman" w:hAnsi="Times New Roman" w:cs="Times New Roman"/>
          <w:sz w:val="24"/>
        </w:rPr>
        <w:t>Terimakasih</w:t>
      </w:r>
      <w:proofErr w:type="spellEnd"/>
      <w:r w:rsidRPr="00AA5DC8">
        <w:rPr>
          <w:rFonts w:ascii="Times New Roman" w:hAnsi="Times New Roman" w:cs="Times New Roman"/>
          <w:spacing w:val="-13"/>
          <w:sz w:val="24"/>
        </w:rPr>
        <w:t xml:space="preserve"> </w:t>
      </w:r>
      <w:proofErr w:type="spellStart"/>
      <w:r w:rsidRPr="00AA5DC8">
        <w:rPr>
          <w:rFonts w:ascii="Times New Roman" w:hAnsi="Times New Roman" w:cs="Times New Roman"/>
          <w:sz w:val="24"/>
        </w:rPr>
        <w:t>kepada</w:t>
      </w:r>
      <w:proofErr w:type="spellEnd"/>
      <w:r w:rsidRPr="00AA5DC8">
        <w:rPr>
          <w:rFonts w:ascii="Times New Roman" w:hAnsi="Times New Roman" w:cs="Times New Roman"/>
          <w:spacing w:val="-13"/>
          <w:sz w:val="24"/>
        </w:rPr>
        <w:t xml:space="preserve"> </w:t>
      </w:r>
      <w:proofErr w:type="spellStart"/>
      <w:r w:rsidRPr="00AA5DC8">
        <w:rPr>
          <w:rFonts w:ascii="Times New Roman" w:hAnsi="Times New Roman" w:cs="Times New Roman"/>
          <w:sz w:val="24"/>
        </w:rPr>
        <w:t>dosen-dosen</w:t>
      </w:r>
      <w:proofErr w:type="spellEnd"/>
      <w:r w:rsidRPr="00AA5DC8">
        <w:rPr>
          <w:rFonts w:ascii="Times New Roman" w:hAnsi="Times New Roman" w:cs="Times New Roman"/>
          <w:spacing w:val="-13"/>
          <w:sz w:val="24"/>
        </w:rPr>
        <w:t xml:space="preserve"> </w:t>
      </w:r>
      <w:proofErr w:type="spellStart"/>
      <w:proofErr w:type="gramStart"/>
      <w:r w:rsidRPr="00AA5DC8">
        <w:rPr>
          <w:rFonts w:ascii="Times New Roman" w:hAnsi="Times New Roman" w:cs="Times New Roman"/>
          <w:sz w:val="24"/>
        </w:rPr>
        <w:t>saya</w:t>
      </w:r>
      <w:proofErr w:type="spellEnd"/>
      <w:r w:rsidRPr="00AA5DC8">
        <w:rPr>
          <w:rFonts w:ascii="Times New Roman" w:hAnsi="Times New Roman" w:cs="Times New Roman"/>
          <w:spacing w:val="-14"/>
          <w:sz w:val="24"/>
        </w:rPr>
        <w:t xml:space="preserve"> </w:t>
      </w:r>
      <w:r w:rsidRPr="00AA5DC8">
        <w:rPr>
          <w:rFonts w:ascii="Times New Roman" w:hAnsi="Times New Roman" w:cs="Times New Roman"/>
          <w:sz w:val="24"/>
        </w:rPr>
        <w:t>,</w:t>
      </w:r>
      <w:proofErr w:type="gramEnd"/>
      <w:r w:rsidRPr="00AA5DC8">
        <w:rPr>
          <w:rFonts w:ascii="Times New Roman" w:hAnsi="Times New Roman" w:cs="Times New Roman"/>
          <w:spacing w:val="-13"/>
          <w:sz w:val="24"/>
        </w:rPr>
        <w:t xml:space="preserve"> </w:t>
      </w:r>
      <w:proofErr w:type="spellStart"/>
      <w:r w:rsidRPr="00AA5DC8">
        <w:rPr>
          <w:rFonts w:ascii="Times New Roman" w:hAnsi="Times New Roman" w:cs="Times New Roman"/>
          <w:sz w:val="24"/>
        </w:rPr>
        <w:t>terutama</w:t>
      </w:r>
      <w:proofErr w:type="spellEnd"/>
      <w:r w:rsidRPr="00AA5DC8">
        <w:rPr>
          <w:rFonts w:ascii="Times New Roman" w:hAnsi="Times New Roman" w:cs="Times New Roman"/>
          <w:spacing w:val="-14"/>
          <w:sz w:val="24"/>
        </w:rPr>
        <w:t xml:space="preserve"> </w:t>
      </w:r>
      <w:proofErr w:type="spellStart"/>
      <w:r w:rsidRPr="00AA5DC8">
        <w:rPr>
          <w:rFonts w:ascii="Times New Roman" w:hAnsi="Times New Roman" w:cs="Times New Roman"/>
          <w:sz w:val="24"/>
        </w:rPr>
        <w:t>pembimbing</w:t>
      </w:r>
      <w:proofErr w:type="spellEnd"/>
      <w:r w:rsidRPr="00AA5DC8">
        <w:rPr>
          <w:rFonts w:ascii="Times New Roman" w:hAnsi="Times New Roman" w:cs="Times New Roman"/>
          <w:spacing w:val="-13"/>
          <w:sz w:val="24"/>
        </w:rPr>
        <w:t xml:space="preserve"> </w:t>
      </w:r>
      <w:r w:rsidRPr="00AA5DC8">
        <w:rPr>
          <w:rFonts w:ascii="Times New Roman" w:hAnsi="Times New Roman" w:cs="Times New Roman"/>
          <w:sz w:val="24"/>
        </w:rPr>
        <w:t>yang</w:t>
      </w:r>
      <w:r w:rsidRPr="00AA5DC8">
        <w:rPr>
          <w:rFonts w:ascii="Times New Roman" w:hAnsi="Times New Roman" w:cs="Times New Roman"/>
          <w:spacing w:val="-15"/>
          <w:sz w:val="24"/>
        </w:rPr>
        <w:t xml:space="preserve"> </w:t>
      </w:r>
      <w:proofErr w:type="spellStart"/>
      <w:r w:rsidRPr="00AA5DC8">
        <w:rPr>
          <w:rFonts w:ascii="Times New Roman" w:hAnsi="Times New Roman" w:cs="Times New Roman"/>
          <w:sz w:val="24"/>
        </w:rPr>
        <w:t>selalu</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mendukung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mengingatkan</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sabar</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memberikan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bimbingan</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arahan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kepada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w:t>
      </w:r>
    </w:p>
    <w:p w14:paraId="5CC1760C" w14:textId="77777777" w:rsidR="00AA5DC8" w:rsidRPr="00AA5DC8" w:rsidRDefault="00AA5DC8" w:rsidP="00323935">
      <w:pPr>
        <w:pStyle w:val="DaftarParagraf"/>
        <w:widowControl w:val="0"/>
        <w:numPr>
          <w:ilvl w:val="0"/>
          <w:numId w:val="24"/>
        </w:numPr>
        <w:tabs>
          <w:tab w:val="left" w:pos="1829"/>
        </w:tabs>
        <w:autoSpaceDE w:val="0"/>
        <w:autoSpaceDN w:val="0"/>
        <w:spacing w:after="0" w:line="480" w:lineRule="auto"/>
        <w:ind w:left="426" w:right="567" w:hanging="426"/>
        <w:contextualSpacing w:val="0"/>
        <w:jc w:val="both"/>
        <w:rPr>
          <w:rFonts w:ascii="Times New Roman" w:hAnsi="Times New Roman" w:cs="Times New Roman"/>
          <w:sz w:val="24"/>
        </w:rPr>
      </w:pPr>
      <w:r w:rsidRPr="00AA5DC8">
        <w:rPr>
          <w:rFonts w:ascii="Times New Roman" w:hAnsi="Times New Roman" w:cs="Times New Roman"/>
          <w:sz w:val="24"/>
        </w:rPr>
        <w:t xml:space="preserve">Teman – </w:t>
      </w:r>
      <w:proofErr w:type="spellStart"/>
      <w:r w:rsidRPr="00AA5DC8">
        <w:rPr>
          <w:rFonts w:ascii="Times New Roman" w:hAnsi="Times New Roman" w:cs="Times New Roman"/>
          <w:sz w:val="24"/>
        </w:rPr>
        <w:t>teman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baik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hati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mendukung</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memberi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arahan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tidak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mengerti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penyusunan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skripsi</w:t>
      </w:r>
      <w:proofErr w:type="spellEnd"/>
      <w:r w:rsidRPr="00AA5DC8">
        <w:rPr>
          <w:rFonts w:ascii="Times New Roman" w:hAnsi="Times New Roman" w:cs="Times New Roman"/>
          <w:sz w:val="24"/>
        </w:rPr>
        <w:t>.</w:t>
      </w:r>
    </w:p>
    <w:p w14:paraId="04DA90A4" w14:textId="77777777" w:rsidR="00AA5DC8" w:rsidRPr="00AA5DC8" w:rsidRDefault="00AA5DC8" w:rsidP="00323935">
      <w:pPr>
        <w:pStyle w:val="DaftarParagraf"/>
        <w:widowControl w:val="0"/>
        <w:numPr>
          <w:ilvl w:val="0"/>
          <w:numId w:val="24"/>
        </w:numPr>
        <w:tabs>
          <w:tab w:val="left" w:pos="1829"/>
        </w:tabs>
        <w:autoSpaceDE w:val="0"/>
        <w:autoSpaceDN w:val="0"/>
        <w:spacing w:after="0" w:line="480" w:lineRule="auto"/>
        <w:ind w:left="426" w:right="567" w:hanging="426"/>
        <w:contextualSpacing w:val="0"/>
        <w:jc w:val="both"/>
        <w:rPr>
          <w:rFonts w:ascii="Times New Roman" w:hAnsi="Times New Roman" w:cs="Times New Roman"/>
          <w:sz w:val="24"/>
        </w:rPr>
      </w:pPr>
      <w:r w:rsidRPr="00AA5DC8">
        <w:rPr>
          <w:rFonts w:ascii="Times New Roman" w:hAnsi="Times New Roman" w:cs="Times New Roman"/>
          <w:sz w:val="24"/>
        </w:rPr>
        <w:t xml:space="preserve">Tim Hebat </w:t>
      </w:r>
      <w:proofErr w:type="spellStart"/>
      <w:r w:rsidRPr="00AA5DC8">
        <w:rPr>
          <w:rFonts w:ascii="Times New Roman" w:hAnsi="Times New Roman" w:cs="Times New Roman"/>
          <w:sz w:val="24"/>
        </w:rPr>
        <w:t>Warung_Es</w:t>
      </w:r>
      <w:proofErr w:type="spellEnd"/>
      <w:r w:rsidRPr="00AA5DC8">
        <w:rPr>
          <w:rFonts w:ascii="Times New Roman" w:hAnsi="Times New Roman" w:cs="Times New Roman"/>
          <w:sz w:val="24"/>
        </w:rPr>
        <w:t xml:space="preserve"> dan Toko Mba Yanti yang </w:t>
      </w:r>
      <w:proofErr w:type="spellStart"/>
      <w:r w:rsidRPr="00AA5DC8">
        <w:rPr>
          <w:rFonts w:ascii="Times New Roman" w:hAnsi="Times New Roman" w:cs="Times New Roman"/>
          <w:sz w:val="24"/>
        </w:rPr>
        <w:t>selalu</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mendukung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saya</w:t>
      </w:r>
      <w:proofErr w:type="spellEnd"/>
      <w:r w:rsidRPr="00AA5DC8">
        <w:rPr>
          <w:rFonts w:ascii="Times New Roman" w:hAnsi="Times New Roman" w:cs="Times New Roman"/>
          <w:sz w:val="24"/>
        </w:rPr>
        <w:t xml:space="preserve"> di </w:t>
      </w:r>
      <w:proofErr w:type="spellStart"/>
      <w:r w:rsidRPr="00AA5DC8">
        <w:rPr>
          <w:rFonts w:ascii="Times New Roman" w:hAnsi="Times New Roman" w:cs="Times New Roman"/>
          <w:sz w:val="24"/>
        </w:rPr>
        <w:t>tempat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kerja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sembari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menyusun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skripsi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tetap</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melakukan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kinerja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terbaik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mereka</w:t>
      </w:r>
      <w:proofErr w:type="spellEnd"/>
      <w:r w:rsidRPr="00AA5DC8">
        <w:rPr>
          <w:rFonts w:ascii="Times New Roman" w:hAnsi="Times New Roman" w:cs="Times New Roman"/>
          <w:sz w:val="24"/>
        </w:rPr>
        <w:t>.</w:t>
      </w:r>
    </w:p>
    <w:p w14:paraId="4FEB94BB" w14:textId="77777777" w:rsidR="00AA5DC8" w:rsidRPr="00AA5DC8" w:rsidRDefault="00AA5DC8" w:rsidP="00AA5DC8">
      <w:pPr>
        <w:pStyle w:val="DaftarParagraf"/>
        <w:widowControl w:val="0"/>
        <w:tabs>
          <w:tab w:val="left" w:pos="1829"/>
        </w:tabs>
        <w:autoSpaceDE w:val="0"/>
        <w:autoSpaceDN w:val="0"/>
        <w:spacing w:after="0" w:line="480" w:lineRule="auto"/>
        <w:ind w:left="426" w:right="567"/>
        <w:contextualSpacing w:val="0"/>
        <w:jc w:val="both"/>
        <w:rPr>
          <w:rFonts w:ascii="Times New Roman" w:hAnsi="Times New Roman" w:cs="Times New Roman"/>
          <w:sz w:val="24"/>
        </w:rPr>
      </w:pPr>
    </w:p>
    <w:p w14:paraId="1BB5A9C5" w14:textId="77777777" w:rsidR="00AA5DC8" w:rsidRPr="00AA5DC8" w:rsidRDefault="00AA5DC8" w:rsidP="00AA5DC8">
      <w:pPr>
        <w:pStyle w:val="DaftarParagraf"/>
        <w:widowControl w:val="0"/>
        <w:tabs>
          <w:tab w:val="left" w:pos="1829"/>
        </w:tabs>
        <w:autoSpaceDE w:val="0"/>
        <w:autoSpaceDN w:val="0"/>
        <w:spacing w:after="0" w:line="480" w:lineRule="auto"/>
        <w:ind w:left="426" w:right="567"/>
        <w:contextualSpacing w:val="0"/>
        <w:jc w:val="both"/>
        <w:rPr>
          <w:rFonts w:ascii="Times New Roman" w:hAnsi="Times New Roman" w:cs="Times New Roman"/>
          <w:sz w:val="24"/>
        </w:rPr>
      </w:pPr>
    </w:p>
    <w:p w14:paraId="2B10CA19" w14:textId="2F835BB6" w:rsidR="00AA5DC8" w:rsidRPr="00AA5DC8" w:rsidRDefault="00323935" w:rsidP="00AA5DC8">
      <w:pPr>
        <w:spacing w:line="360" w:lineRule="auto"/>
        <w:ind w:right="567"/>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702272" behindDoc="0" locked="0" layoutInCell="1" allowOverlap="1" wp14:anchorId="405420F3" wp14:editId="69092A66">
            <wp:simplePos x="1441450" y="1441450"/>
            <wp:positionH relativeFrom="margin">
              <wp:align>center</wp:align>
            </wp:positionH>
            <wp:positionV relativeFrom="margin">
              <wp:align>center</wp:align>
            </wp:positionV>
            <wp:extent cx="5660455" cy="8572500"/>
            <wp:effectExtent l="0" t="0" r="0" b="0"/>
            <wp:wrapSquare wrapText="bothSides"/>
            <wp:docPr id="54789823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98238" name="Gambar 547898238"/>
                    <pic:cNvPicPr/>
                  </pic:nvPicPr>
                  <pic:blipFill rotWithShape="1">
                    <a:blip r:embed="rId9" cstate="print">
                      <a:extLst>
                        <a:ext uri="{28A0092B-C50C-407E-A947-70E740481C1C}">
                          <a14:useLocalDpi xmlns:a14="http://schemas.microsoft.com/office/drawing/2010/main" val="0"/>
                        </a:ext>
                      </a:extLst>
                    </a:blip>
                    <a:srcRect t="11578" b="6605"/>
                    <a:stretch/>
                  </pic:blipFill>
                  <pic:spPr bwMode="auto">
                    <a:xfrm>
                      <a:off x="0" y="0"/>
                      <a:ext cx="5660455" cy="8572500"/>
                    </a:xfrm>
                    <a:prstGeom prst="rect">
                      <a:avLst/>
                    </a:prstGeom>
                    <a:ln>
                      <a:noFill/>
                    </a:ln>
                    <a:extLst>
                      <a:ext uri="{53640926-AAD7-44D8-BBD7-CCE9431645EC}">
                        <a14:shadowObscured xmlns:a14="http://schemas.microsoft.com/office/drawing/2010/main"/>
                      </a:ext>
                    </a:extLst>
                  </pic:spPr>
                </pic:pic>
              </a:graphicData>
            </a:graphic>
          </wp:anchor>
        </w:drawing>
      </w:r>
    </w:p>
    <w:p w14:paraId="1F90D20F" w14:textId="2F835BB6" w:rsidR="00AA5DC8" w:rsidRPr="00323935" w:rsidRDefault="00AA5DC8" w:rsidP="00323935">
      <w:pPr>
        <w:tabs>
          <w:tab w:val="center" w:pos="3969"/>
        </w:tabs>
        <w:spacing w:line="480" w:lineRule="auto"/>
        <w:jc w:val="center"/>
        <w:rPr>
          <w:rFonts w:ascii="Times New Roman" w:hAnsi="Times New Roman" w:cs="Times New Roman"/>
          <w:b/>
          <w:bCs/>
          <w:sz w:val="24"/>
          <w:szCs w:val="24"/>
        </w:rPr>
      </w:pPr>
      <w:bookmarkStart w:id="3" w:name="_Toc170902149"/>
      <w:r w:rsidRPr="00323935">
        <w:rPr>
          <w:rFonts w:ascii="Times New Roman" w:hAnsi="Times New Roman" w:cs="Times New Roman"/>
          <w:b/>
          <w:bCs/>
        </w:rPr>
        <w:lastRenderedPageBreak/>
        <w:t>ABSTRAK</w:t>
      </w:r>
      <w:bookmarkEnd w:id="3"/>
    </w:p>
    <w:p w14:paraId="11D75701" w14:textId="77777777" w:rsidR="00AA5DC8" w:rsidRPr="00AA5DC8" w:rsidRDefault="00AA5DC8" w:rsidP="00AA5DC8">
      <w:pPr>
        <w:tabs>
          <w:tab w:val="center" w:pos="3969"/>
        </w:tabs>
        <w:spacing w:line="276" w:lineRule="auto"/>
        <w:ind w:left="363"/>
        <w:jc w:val="both"/>
        <w:rPr>
          <w:rFonts w:ascii="Times New Roman" w:hAnsi="Times New Roman" w:cs="Times New Roman"/>
          <w:b/>
          <w:sz w:val="24"/>
          <w:szCs w:val="24"/>
        </w:rPr>
      </w:pPr>
      <w:proofErr w:type="spellStart"/>
      <w:r w:rsidRPr="00AA5DC8">
        <w:rPr>
          <w:rFonts w:ascii="Times New Roman" w:hAnsi="Times New Roman" w:cs="Times New Roman"/>
          <w:b/>
          <w:bCs/>
          <w:sz w:val="24"/>
          <w:szCs w:val="24"/>
        </w:rPr>
        <w:t>Alny</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Miladia</w:t>
      </w:r>
      <w:proofErr w:type="spellEnd"/>
      <w:r w:rsidRPr="00AA5DC8">
        <w:rPr>
          <w:rFonts w:ascii="Times New Roman" w:hAnsi="Times New Roman" w:cs="Times New Roman"/>
          <w:b/>
          <w:bCs/>
          <w:sz w:val="24"/>
          <w:szCs w:val="24"/>
        </w:rPr>
        <w:t xml:space="preserve"> Nur, 2024,</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b/>
          <w:sz w:val="24"/>
          <w:szCs w:val="24"/>
        </w:rPr>
        <w:t>Analisis</w:t>
      </w:r>
      <w:proofErr w:type="spellEnd"/>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 xml:space="preserve">Return </w:t>
      </w:r>
      <w:proofErr w:type="gramStart"/>
      <w:r w:rsidRPr="00AA5DC8">
        <w:rPr>
          <w:rFonts w:ascii="Times New Roman" w:hAnsi="Times New Roman" w:cs="Times New Roman"/>
          <w:b/>
          <w:i/>
          <w:iCs/>
          <w:sz w:val="24"/>
          <w:szCs w:val="24"/>
        </w:rPr>
        <w:t>On</w:t>
      </w:r>
      <w:proofErr w:type="gramEnd"/>
      <w:r w:rsidRPr="00AA5DC8">
        <w:rPr>
          <w:rFonts w:ascii="Times New Roman" w:hAnsi="Times New Roman" w:cs="Times New Roman"/>
          <w:b/>
          <w:i/>
          <w:iCs/>
          <w:sz w:val="24"/>
          <w:szCs w:val="24"/>
        </w:rPr>
        <w:t xml:space="preserve"> Asset, Debt To Equity Ratio</w:t>
      </w:r>
      <w:r w:rsidRPr="00AA5DC8">
        <w:rPr>
          <w:rFonts w:ascii="Times New Roman" w:hAnsi="Times New Roman" w:cs="Times New Roman"/>
          <w:b/>
          <w:sz w:val="24"/>
          <w:szCs w:val="24"/>
        </w:rPr>
        <w:t xml:space="preserve">, dan </w:t>
      </w:r>
      <w:r w:rsidRPr="00AA5DC8">
        <w:rPr>
          <w:rFonts w:ascii="Times New Roman" w:hAnsi="Times New Roman" w:cs="Times New Roman"/>
          <w:b/>
          <w:i/>
          <w:iCs/>
          <w:sz w:val="24"/>
          <w:szCs w:val="24"/>
        </w:rPr>
        <w:t>Current   Ratio</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Nilai </w:t>
      </w:r>
      <w:proofErr w:type="spellStart"/>
      <w:r w:rsidRPr="00AA5DC8">
        <w:rPr>
          <w:rFonts w:ascii="Times New Roman" w:hAnsi="Times New Roman" w:cs="Times New Roman"/>
          <w:b/>
          <w:sz w:val="24"/>
          <w:szCs w:val="24"/>
        </w:rPr>
        <w:t>Perusahan</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Dengan</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Esg</w:t>
      </w:r>
      <w:proofErr w:type="spellEnd"/>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Sebagai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Variabel</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Moderasi</w:t>
      </w:r>
      <w:proofErr w:type="spellEnd"/>
      <w:r w:rsidRPr="00AA5DC8">
        <w:rPr>
          <w:rFonts w:ascii="Times New Roman" w:hAnsi="Times New Roman" w:cs="Times New Roman"/>
          <w:b/>
          <w:sz w:val="24"/>
          <w:szCs w:val="24"/>
        </w:rPr>
        <w:t xml:space="preserve"> Pada Perusahaan Yang </w:t>
      </w:r>
      <w:proofErr w:type="spellStart"/>
      <w:r w:rsidRPr="00AA5DC8">
        <w:rPr>
          <w:rFonts w:ascii="Times New Roman" w:hAnsi="Times New Roman" w:cs="Times New Roman"/>
          <w:b/>
          <w:sz w:val="24"/>
          <w:szCs w:val="24"/>
        </w:rPr>
        <w:t>Menerapkan</w:t>
      </w:r>
      <w:proofErr w:type="spellEnd"/>
      <w:r w:rsidRPr="00AA5DC8">
        <w:rPr>
          <w:rFonts w:ascii="Times New Roman" w:hAnsi="Times New Roman" w:cs="Times New Roman"/>
          <w:b/>
          <w:sz w:val="24"/>
          <w:szCs w:val="24"/>
        </w:rPr>
        <w:t xml:space="preserve"> ESG Di Bursa </w:t>
      </w:r>
      <w:proofErr w:type="spellStart"/>
      <w:r w:rsidRPr="00AA5DC8">
        <w:rPr>
          <w:rFonts w:ascii="Times New Roman" w:hAnsi="Times New Roman" w:cs="Times New Roman"/>
          <w:b/>
          <w:sz w:val="24"/>
          <w:szCs w:val="24"/>
        </w:rPr>
        <w:t>Efek</w:t>
      </w:r>
      <w:proofErr w:type="spellEnd"/>
      <w:r w:rsidRPr="00AA5DC8">
        <w:rPr>
          <w:rFonts w:ascii="Times New Roman" w:hAnsi="Times New Roman" w:cs="Times New Roman"/>
          <w:b/>
          <w:sz w:val="24"/>
          <w:szCs w:val="24"/>
        </w:rPr>
        <w:t xml:space="preserve"> Indonesia </w:t>
      </w:r>
      <w:proofErr w:type="spellStart"/>
      <w:r w:rsidRPr="00AA5DC8">
        <w:rPr>
          <w:rFonts w:ascii="Times New Roman" w:hAnsi="Times New Roman" w:cs="Times New Roman"/>
          <w:b/>
          <w:sz w:val="24"/>
          <w:szCs w:val="24"/>
        </w:rPr>
        <w:t>Tahun</w:t>
      </w:r>
      <w:proofErr w:type="spellEnd"/>
      <w:r w:rsidRPr="00AA5DC8">
        <w:rPr>
          <w:rFonts w:ascii="Times New Roman" w:hAnsi="Times New Roman" w:cs="Times New Roman"/>
          <w:b/>
          <w:sz w:val="24"/>
          <w:szCs w:val="24"/>
        </w:rPr>
        <w:t xml:space="preserve"> 2023.</w:t>
      </w:r>
    </w:p>
    <w:p w14:paraId="0D318BC5" w14:textId="77777777" w:rsidR="00AA5DC8" w:rsidRPr="00AA5DC8" w:rsidRDefault="00AA5DC8" w:rsidP="00AA5DC8">
      <w:pPr>
        <w:spacing w:line="276" w:lineRule="auto"/>
        <w:ind w:left="363" w:firstLine="630"/>
        <w:jc w:val="both"/>
        <w:rPr>
          <w:rFonts w:ascii="Times New Roman" w:hAnsi="Times New Roman" w:cs="Times New Roman"/>
          <w:bCs/>
          <w:sz w:val="24"/>
          <w:szCs w:val="24"/>
        </w:rPr>
      </w:pPr>
      <w:proofErr w:type="spellStart"/>
      <w:r w:rsidRPr="00AA5DC8">
        <w:rPr>
          <w:rFonts w:ascii="Times New Roman" w:hAnsi="Times New Roman" w:cs="Times New Roman"/>
          <w:bCs/>
          <w:sz w:val="24"/>
          <w:szCs w:val="24"/>
        </w:rPr>
        <w:t>Penelitian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ini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bertujuan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untuk</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menganalisis</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pengaruh</w:t>
      </w:r>
      <w:proofErr w:type="spellEnd"/>
      <w:r w:rsidRPr="00AA5DC8">
        <w:rPr>
          <w:rFonts w:ascii="Times New Roman" w:hAnsi="Times New Roman" w:cs="Times New Roman"/>
          <w:bCs/>
          <w:sz w:val="24"/>
          <w:szCs w:val="24"/>
        </w:rPr>
        <w:t xml:space="preserve"> </w:t>
      </w:r>
      <w:r w:rsidRPr="00AA5DC8">
        <w:rPr>
          <w:rFonts w:ascii="Times New Roman" w:hAnsi="Times New Roman" w:cs="Times New Roman"/>
          <w:bCs/>
          <w:i/>
          <w:iCs/>
          <w:sz w:val="24"/>
          <w:szCs w:val="24"/>
        </w:rPr>
        <w:t xml:space="preserve">Return </w:t>
      </w:r>
      <w:proofErr w:type="gramStart"/>
      <w:r w:rsidRPr="00AA5DC8">
        <w:rPr>
          <w:rFonts w:ascii="Times New Roman" w:hAnsi="Times New Roman" w:cs="Times New Roman"/>
          <w:bCs/>
          <w:i/>
          <w:iCs/>
          <w:sz w:val="24"/>
          <w:szCs w:val="24"/>
        </w:rPr>
        <w:t>On</w:t>
      </w:r>
      <w:proofErr w:type="gramEnd"/>
      <w:r w:rsidRPr="00AA5DC8">
        <w:rPr>
          <w:rFonts w:ascii="Times New Roman" w:hAnsi="Times New Roman" w:cs="Times New Roman"/>
          <w:bCs/>
          <w:i/>
          <w:iCs/>
          <w:sz w:val="24"/>
          <w:szCs w:val="24"/>
        </w:rPr>
        <w:t xml:space="preserve"> Asset, Debt To Equity Ratio</w:t>
      </w:r>
      <w:r w:rsidRPr="00AA5DC8">
        <w:rPr>
          <w:rFonts w:ascii="Times New Roman" w:hAnsi="Times New Roman" w:cs="Times New Roman"/>
          <w:bCs/>
          <w:sz w:val="24"/>
          <w:szCs w:val="24"/>
        </w:rPr>
        <w:t xml:space="preserve">, dan </w:t>
      </w:r>
      <w:r w:rsidRPr="00AA5DC8">
        <w:rPr>
          <w:rFonts w:ascii="Times New Roman" w:hAnsi="Times New Roman" w:cs="Times New Roman"/>
          <w:bCs/>
          <w:i/>
          <w:iCs/>
          <w:sz w:val="24"/>
          <w:szCs w:val="24"/>
        </w:rPr>
        <w:t>Current Ratio</w:t>
      </w:r>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Terhadap</w:t>
      </w:r>
      <w:proofErr w:type="spellEnd"/>
      <w:r w:rsidRPr="00AA5DC8">
        <w:rPr>
          <w:rFonts w:ascii="Times New Roman" w:hAnsi="Times New Roman" w:cs="Times New Roman"/>
          <w:bCs/>
          <w:sz w:val="24"/>
          <w:szCs w:val="24"/>
        </w:rPr>
        <w:t xml:space="preserve"> Nilai </w:t>
      </w:r>
      <w:proofErr w:type="spellStart"/>
      <w:r w:rsidRPr="00AA5DC8">
        <w:rPr>
          <w:rFonts w:ascii="Times New Roman" w:hAnsi="Times New Roman" w:cs="Times New Roman"/>
          <w:bCs/>
          <w:sz w:val="24"/>
          <w:szCs w:val="24"/>
        </w:rPr>
        <w:t>Perusahan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Dengan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Esg</w:t>
      </w:r>
      <w:proofErr w:type="spellEnd"/>
      <w:r w:rsidRPr="00AA5DC8">
        <w:rPr>
          <w:rFonts w:ascii="Times New Roman" w:hAnsi="Times New Roman" w:cs="Times New Roman"/>
          <w:bCs/>
          <w:sz w:val="24"/>
          <w:szCs w:val="24"/>
        </w:rPr>
        <w:t xml:space="preserve"> </w:t>
      </w:r>
      <w:r w:rsidRPr="00AA5DC8">
        <w:rPr>
          <w:rFonts w:ascii="Times New Roman" w:hAnsi="Times New Roman" w:cs="Times New Roman"/>
          <w:bCs/>
          <w:i/>
          <w:iCs/>
          <w:sz w:val="24"/>
          <w:szCs w:val="24"/>
        </w:rPr>
        <w:t>Risk Rating</w:t>
      </w:r>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Sebagai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Variabel</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Moderasi</w:t>
      </w:r>
      <w:proofErr w:type="spellEnd"/>
      <w:r w:rsidRPr="00AA5DC8">
        <w:rPr>
          <w:rFonts w:ascii="Times New Roman" w:hAnsi="Times New Roman" w:cs="Times New Roman"/>
          <w:bCs/>
          <w:sz w:val="24"/>
          <w:szCs w:val="24"/>
        </w:rPr>
        <w:t xml:space="preserve"> Pada Perusahaan Yang </w:t>
      </w:r>
      <w:proofErr w:type="spellStart"/>
      <w:r w:rsidRPr="00AA5DC8">
        <w:rPr>
          <w:rFonts w:ascii="Times New Roman" w:hAnsi="Times New Roman" w:cs="Times New Roman"/>
          <w:bCs/>
          <w:sz w:val="24"/>
          <w:szCs w:val="24"/>
        </w:rPr>
        <w:t>Menerapkan</w:t>
      </w:r>
      <w:proofErr w:type="spellEnd"/>
      <w:r w:rsidRPr="00AA5DC8">
        <w:rPr>
          <w:rFonts w:ascii="Times New Roman" w:hAnsi="Times New Roman" w:cs="Times New Roman"/>
          <w:bCs/>
          <w:sz w:val="24"/>
          <w:szCs w:val="24"/>
        </w:rPr>
        <w:t xml:space="preserve"> ESG Di Bursa </w:t>
      </w:r>
      <w:proofErr w:type="spellStart"/>
      <w:r w:rsidRPr="00AA5DC8">
        <w:rPr>
          <w:rFonts w:ascii="Times New Roman" w:hAnsi="Times New Roman" w:cs="Times New Roman"/>
          <w:bCs/>
          <w:sz w:val="24"/>
          <w:szCs w:val="24"/>
        </w:rPr>
        <w:t>Efek</w:t>
      </w:r>
      <w:proofErr w:type="spellEnd"/>
      <w:r w:rsidRPr="00AA5DC8">
        <w:rPr>
          <w:rFonts w:ascii="Times New Roman" w:hAnsi="Times New Roman" w:cs="Times New Roman"/>
          <w:bCs/>
          <w:sz w:val="24"/>
          <w:szCs w:val="24"/>
        </w:rPr>
        <w:t xml:space="preserve"> Indonesia </w:t>
      </w:r>
      <w:proofErr w:type="spellStart"/>
      <w:r w:rsidRPr="00AA5DC8">
        <w:rPr>
          <w:rFonts w:ascii="Times New Roman" w:hAnsi="Times New Roman" w:cs="Times New Roman"/>
          <w:bCs/>
          <w:sz w:val="24"/>
          <w:szCs w:val="24"/>
        </w:rPr>
        <w:t>Tahun</w:t>
      </w:r>
      <w:proofErr w:type="spellEnd"/>
      <w:r w:rsidRPr="00AA5DC8">
        <w:rPr>
          <w:rFonts w:ascii="Times New Roman" w:hAnsi="Times New Roman" w:cs="Times New Roman"/>
          <w:bCs/>
          <w:sz w:val="24"/>
          <w:szCs w:val="24"/>
        </w:rPr>
        <w:t xml:space="preserve"> 2023. </w:t>
      </w:r>
      <w:r w:rsidRPr="00AA5DC8">
        <w:rPr>
          <w:rFonts w:ascii="Times New Roman" w:hAnsi="Times New Roman" w:cs="Times New Roman"/>
          <w:bCs/>
          <w:i/>
          <w:iCs/>
          <w:sz w:val="24"/>
          <w:szCs w:val="24"/>
        </w:rPr>
        <w:t xml:space="preserve">Return On Asset, Debt </w:t>
      </w:r>
      <w:proofErr w:type="gramStart"/>
      <w:r w:rsidRPr="00AA5DC8">
        <w:rPr>
          <w:rFonts w:ascii="Times New Roman" w:hAnsi="Times New Roman" w:cs="Times New Roman"/>
          <w:bCs/>
          <w:i/>
          <w:iCs/>
          <w:sz w:val="24"/>
          <w:szCs w:val="24"/>
        </w:rPr>
        <w:t>To</w:t>
      </w:r>
      <w:proofErr w:type="gramEnd"/>
      <w:r w:rsidRPr="00AA5DC8">
        <w:rPr>
          <w:rFonts w:ascii="Times New Roman" w:hAnsi="Times New Roman" w:cs="Times New Roman"/>
          <w:bCs/>
          <w:i/>
          <w:iCs/>
          <w:sz w:val="24"/>
          <w:szCs w:val="24"/>
        </w:rPr>
        <w:t xml:space="preserve"> Equity Ratio</w:t>
      </w:r>
      <w:r w:rsidRPr="00AA5DC8">
        <w:rPr>
          <w:rFonts w:ascii="Times New Roman" w:hAnsi="Times New Roman" w:cs="Times New Roman"/>
          <w:bCs/>
          <w:sz w:val="24"/>
          <w:szCs w:val="24"/>
        </w:rPr>
        <w:t xml:space="preserve">, dan </w:t>
      </w:r>
      <w:r w:rsidRPr="00AA5DC8">
        <w:rPr>
          <w:rFonts w:ascii="Times New Roman" w:hAnsi="Times New Roman" w:cs="Times New Roman"/>
          <w:bCs/>
          <w:i/>
          <w:iCs/>
          <w:sz w:val="24"/>
          <w:szCs w:val="24"/>
        </w:rPr>
        <w:t xml:space="preserve">Current Ratio </w:t>
      </w:r>
      <w:proofErr w:type="spellStart"/>
      <w:r w:rsidRPr="00AA5DC8">
        <w:rPr>
          <w:rFonts w:ascii="Times New Roman" w:hAnsi="Times New Roman" w:cs="Times New Roman"/>
          <w:bCs/>
          <w:sz w:val="24"/>
          <w:szCs w:val="24"/>
        </w:rPr>
        <w:t>menjadi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fokus</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utama</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karena</w:t>
      </w:r>
      <w:proofErr w:type="spellEnd"/>
      <w:r w:rsidRPr="00AA5DC8">
        <w:rPr>
          <w:rFonts w:ascii="Times New Roman" w:hAnsi="Times New Roman" w:cs="Times New Roman"/>
          <w:bCs/>
          <w:sz w:val="24"/>
          <w:szCs w:val="24"/>
        </w:rPr>
        <w:t xml:space="preserve"> pada </w:t>
      </w:r>
      <w:proofErr w:type="spellStart"/>
      <w:r w:rsidRPr="00AA5DC8">
        <w:rPr>
          <w:rFonts w:ascii="Times New Roman" w:hAnsi="Times New Roman" w:cs="Times New Roman"/>
          <w:bCs/>
          <w:sz w:val="24"/>
          <w:szCs w:val="24"/>
        </w:rPr>
        <w:t>rasio-rasio</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tersebut</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diyakini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dapat</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mempengaruhi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nilai</w:t>
      </w:r>
      <w:proofErr w:type="spellEnd"/>
      <w:r w:rsidRPr="00AA5DC8">
        <w:rPr>
          <w:rFonts w:ascii="Times New Roman" w:hAnsi="Times New Roman" w:cs="Times New Roman"/>
          <w:bCs/>
          <w:sz w:val="24"/>
          <w:szCs w:val="24"/>
        </w:rPr>
        <w:t xml:space="preserve"> Perusahaan. Dalam </w:t>
      </w:r>
      <w:proofErr w:type="spellStart"/>
      <w:r w:rsidRPr="00AA5DC8">
        <w:rPr>
          <w:rFonts w:ascii="Times New Roman" w:hAnsi="Times New Roman" w:cs="Times New Roman"/>
          <w:bCs/>
          <w:sz w:val="24"/>
          <w:szCs w:val="24"/>
        </w:rPr>
        <w:t>konteks</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ini</w:t>
      </w:r>
      <w:proofErr w:type="spellEnd"/>
      <w:r w:rsidRPr="00AA5DC8">
        <w:rPr>
          <w:rFonts w:ascii="Times New Roman" w:hAnsi="Times New Roman" w:cs="Times New Roman"/>
          <w:bCs/>
          <w:sz w:val="24"/>
          <w:szCs w:val="24"/>
        </w:rPr>
        <w:t xml:space="preserve">, ESG </w:t>
      </w:r>
      <w:r w:rsidRPr="00AA5DC8">
        <w:rPr>
          <w:rFonts w:ascii="Times New Roman" w:hAnsi="Times New Roman" w:cs="Times New Roman"/>
          <w:bCs/>
          <w:i/>
          <w:iCs/>
          <w:sz w:val="24"/>
          <w:szCs w:val="24"/>
        </w:rPr>
        <w:t>risk rating</w:t>
      </w:r>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digunakan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sebagai</w:t>
      </w:r>
      <w:proofErr w:type="spellEnd"/>
      <w:r w:rsidRPr="00AA5DC8">
        <w:rPr>
          <w:rFonts w:ascii="Times New Roman" w:hAnsi="Times New Roman" w:cs="Times New Roman"/>
          <w:bCs/>
          <w:sz w:val="24"/>
          <w:szCs w:val="24"/>
        </w:rPr>
        <w:t xml:space="preserve"> variable </w:t>
      </w:r>
      <w:proofErr w:type="spellStart"/>
      <w:r w:rsidRPr="00AA5DC8">
        <w:rPr>
          <w:rFonts w:ascii="Times New Roman" w:hAnsi="Times New Roman" w:cs="Times New Roman"/>
          <w:bCs/>
          <w:sz w:val="24"/>
          <w:szCs w:val="24"/>
        </w:rPr>
        <w:t>moderasi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untuk</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melihat</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bagaimana</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skor</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resiko</w:t>
      </w:r>
      <w:proofErr w:type="spellEnd"/>
      <w:r w:rsidRPr="00AA5DC8">
        <w:rPr>
          <w:rFonts w:ascii="Times New Roman" w:hAnsi="Times New Roman" w:cs="Times New Roman"/>
          <w:bCs/>
          <w:sz w:val="24"/>
          <w:szCs w:val="24"/>
        </w:rPr>
        <w:t xml:space="preserve"> ESG </w:t>
      </w:r>
      <w:proofErr w:type="spellStart"/>
      <w:r w:rsidRPr="00AA5DC8">
        <w:rPr>
          <w:rFonts w:ascii="Times New Roman" w:hAnsi="Times New Roman" w:cs="Times New Roman"/>
          <w:bCs/>
          <w:sz w:val="24"/>
          <w:szCs w:val="24"/>
        </w:rPr>
        <w:t>dapat</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mempengaruhi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hubungan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antara</w:t>
      </w:r>
      <w:proofErr w:type="spellEnd"/>
      <w:r w:rsidRPr="00AA5DC8">
        <w:rPr>
          <w:rFonts w:ascii="Times New Roman" w:hAnsi="Times New Roman" w:cs="Times New Roman"/>
          <w:bCs/>
          <w:sz w:val="24"/>
          <w:szCs w:val="24"/>
        </w:rPr>
        <w:t xml:space="preserve"> </w:t>
      </w:r>
      <w:r w:rsidRPr="00AA5DC8">
        <w:rPr>
          <w:rFonts w:ascii="Times New Roman" w:hAnsi="Times New Roman" w:cs="Times New Roman"/>
          <w:bCs/>
          <w:i/>
          <w:iCs/>
          <w:sz w:val="24"/>
          <w:szCs w:val="24"/>
        </w:rPr>
        <w:t xml:space="preserve">Return </w:t>
      </w:r>
      <w:proofErr w:type="gramStart"/>
      <w:r w:rsidRPr="00AA5DC8">
        <w:rPr>
          <w:rFonts w:ascii="Times New Roman" w:hAnsi="Times New Roman" w:cs="Times New Roman"/>
          <w:bCs/>
          <w:i/>
          <w:iCs/>
          <w:sz w:val="24"/>
          <w:szCs w:val="24"/>
        </w:rPr>
        <w:t>On</w:t>
      </w:r>
      <w:proofErr w:type="gramEnd"/>
      <w:r w:rsidRPr="00AA5DC8">
        <w:rPr>
          <w:rFonts w:ascii="Times New Roman" w:hAnsi="Times New Roman" w:cs="Times New Roman"/>
          <w:bCs/>
          <w:i/>
          <w:iCs/>
          <w:sz w:val="24"/>
          <w:szCs w:val="24"/>
        </w:rPr>
        <w:t xml:space="preserve"> Asset, Debt to Equity Ratio</w:t>
      </w:r>
      <w:r w:rsidRPr="00AA5DC8">
        <w:rPr>
          <w:rFonts w:ascii="Times New Roman" w:hAnsi="Times New Roman" w:cs="Times New Roman"/>
          <w:bCs/>
          <w:sz w:val="24"/>
          <w:szCs w:val="24"/>
        </w:rPr>
        <w:t xml:space="preserve">, dan </w:t>
      </w:r>
      <w:r w:rsidRPr="00AA5DC8">
        <w:rPr>
          <w:rFonts w:ascii="Times New Roman" w:hAnsi="Times New Roman" w:cs="Times New Roman"/>
          <w:bCs/>
          <w:i/>
          <w:iCs/>
          <w:sz w:val="24"/>
          <w:szCs w:val="24"/>
        </w:rPr>
        <w:t>Current Ratio</w:t>
      </w:r>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terhadap</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nilai</w:t>
      </w:r>
      <w:proofErr w:type="spellEnd"/>
      <w:r w:rsidRPr="00AA5DC8">
        <w:rPr>
          <w:rFonts w:ascii="Times New Roman" w:hAnsi="Times New Roman" w:cs="Times New Roman"/>
          <w:bCs/>
          <w:sz w:val="24"/>
          <w:szCs w:val="24"/>
        </w:rPr>
        <w:t xml:space="preserve"> Perusahaan.</w:t>
      </w:r>
    </w:p>
    <w:p w14:paraId="40CBC634" w14:textId="77777777" w:rsidR="00AA5DC8" w:rsidRPr="00AA5DC8" w:rsidRDefault="00AA5DC8" w:rsidP="00AA5DC8">
      <w:pPr>
        <w:tabs>
          <w:tab w:val="center" w:pos="3969"/>
        </w:tabs>
        <w:spacing w:line="276" w:lineRule="auto"/>
        <w:ind w:left="363"/>
        <w:jc w:val="both"/>
        <w:rPr>
          <w:rFonts w:ascii="Times New Roman" w:hAnsi="Times New Roman" w:cs="Times New Roman"/>
          <w:bCs/>
          <w:sz w:val="24"/>
          <w:szCs w:val="24"/>
        </w:rPr>
      </w:pPr>
      <w:r w:rsidRPr="00AA5DC8">
        <w:rPr>
          <w:rFonts w:ascii="Times New Roman" w:hAnsi="Times New Roman" w:cs="Times New Roman"/>
          <w:bCs/>
          <w:sz w:val="24"/>
          <w:szCs w:val="24"/>
        </w:rPr>
        <w:t xml:space="preserve">          Metode </w:t>
      </w:r>
      <w:proofErr w:type="spellStart"/>
      <w:r w:rsidRPr="00AA5DC8">
        <w:rPr>
          <w:rFonts w:ascii="Times New Roman" w:hAnsi="Times New Roman" w:cs="Times New Roman"/>
          <w:bCs/>
          <w:sz w:val="24"/>
          <w:szCs w:val="24"/>
        </w:rPr>
        <w:t>penelitian</w:t>
      </w:r>
      <w:proofErr w:type="spellEnd"/>
      <w:r w:rsidRPr="00AA5DC8">
        <w:rPr>
          <w:rFonts w:ascii="Times New Roman" w:hAnsi="Times New Roman" w:cs="Times New Roman"/>
          <w:bCs/>
          <w:sz w:val="24"/>
          <w:szCs w:val="24"/>
        </w:rPr>
        <w:t xml:space="preserve"> yang </w:t>
      </w:r>
      <w:proofErr w:type="spellStart"/>
      <w:r w:rsidRPr="00AA5DC8">
        <w:rPr>
          <w:rFonts w:ascii="Times New Roman" w:hAnsi="Times New Roman" w:cs="Times New Roman"/>
          <w:bCs/>
          <w:sz w:val="24"/>
          <w:szCs w:val="24"/>
        </w:rPr>
        <w:t>digunakan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adalah</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metode</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kuantitatif</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dengan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menggunakan</w:t>
      </w:r>
      <w:proofErr w:type="spellEnd"/>
      <w:r w:rsidRPr="00AA5DC8">
        <w:rPr>
          <w:rFonts w:ascii="Times New Roman" w:hAnsi="Times New Roman" w:cs="Times New Roman"/>
          <w:bCs/>
          <w:sz w:val="24"/>
          <w:szCs w:val="24"/>
        </w:rPr>
        <w:t xml:space="preserve"> data </w:t>
      </w:r>
      <w:proofErr w:type="spellStart"/>
      <w:r w:rsidRPr="00AA5DC8">
        <w:rPr>
          <w:rFonts w:ascii="Times New Roman" w:hAnsi="Times New Roman" w:cs="Times New Roman"/>
          <w:bCs/>
          <w:sz w:val="24"/>
          <w:szCs w:val="24"/>
        </w:rPr>
        <w:t>sekunder</w:t>
      </w:r>
      <w:proofErr w:type="spellEnd"/>
      <w:r w:rsidRPr="00AA5DC8">
        <w:rPr>
          <w:rFonts w:ascii="Times New Roman" w:hAnsi="Times New Roman" w:cs="Times New Roman"/>
          <w:bCs/>
          <w:sz w:val="24"/>
          <w:szCs w:val="24"/>
        </w:rPr>
        <w:t xml:space="preserve"> yang </w:t>
      </w:r>
      <w:proofErr w:type="spellStart"/>
      <w:r w:rsidRPr="00AA5DC8">
        <w:rPr>
          <w:rFonts w:ascii="Times New Roman" w:hAnsi="Times New Roman" w:cs="Times New Roman"/>
          <w:bCs/>
          <w:sz w:val="24"/>
          <w:szCs w:val="24"/>
        </w:rPr>
        <w:t>diperoleh</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dari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laporan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keuangan</w:t>
      </w:r>
      <w:proofErr w:type="spellEnd"/>
      <w:r w:rsidRPr="00AA5DC8">
        <w:rPr>
          <w:rFonts w:ascii="Times New Roman" w:hAnsi="Times New Roman" w:cs="Times New Roman"/>
          <w:bCs/>
          <w:sz w:val="24"/>
          <w:szCs w:val="24"/>
        </w:rPr>
        <w:t xml:space="preserve"> pada </w:t>
      </w:r>
      <w:proofErr w:type="spellStart"/>
      <w:r w:rsidRPr="00AA5DC8">
        <w:rPr>
          <w:rFonts w:ascii="Times New Roman" w:hAnsi="Times New Roman" w:cs="Times New Roman"/>
          <w:bCs/>
          <w:sz w:val="24"/>
          <w:szCs w:val="24"/>
        </w:rPr>
        <w:t>perusahaan</w:t>
      </w:r>
      <w:proofErr w:type="spellEnd"/>
      <w:r w:rsidRPr="00AA5DC8">
        <w:rPr>
          <w:rFonts w:ascii="Times New Roman" w:hAnsi="Times New Roman" w:cs="Times New Roman"/>
          <w:bCs/>
          <w:sz w:val="24"/>
          <w:szCs w:val="24"/>
        </w:rPr>
        <w:t xml:space="preserve"> yang </w:t>
      </w:r>
      <w:proofErr w:type="spellStart"/>
      <w:r w:rsidRPr="00AA5DC8">
        <w:rPr>
          <w:rFonts w:ascii="Times New Roman" w:hAnsi="Times New Roman" w:cs="Times New Roman"/>
          <w:bCs/>
          <w:sz w:val="24"/>
          <w:szCs w:val="24"/>
        </w:rPr>
        <w:t>menerapkan</w:t>
      </w:r>
      <w:proofErr w:type="spellEnd"/>
      <w:r w:rsidRPr="00AA5DC8">
        <w:rPr>
          <w:rFonts w:ascii="Times New Roman" w:hAnsi="Times New Roman" w:cs="Times New Roman"/>
          <w:bCs/>
          <w:sz w:val="24"/>
          <w:szCs w:val="24"/>
        </w:rPr>
        <w:t xml:space="preserve"> ESG di Bursa </w:t>
      </w:r>
      <w:proofErr w:type="spellStart"/>
      <w:r w:rsidRPr="00AA5DC8">
        <w:rPr>
          <w:rFonts w:ascii="Times New Roman" w:hAnsi="Times New Roman" w:cs="Times New Roman"/>
          <w:bCs/>
          <w:sz w:val="24"/>
          <w:szCs w:val="24"/>
        </w:rPr>
        <w:t>Efek</w:t>
      </w:r>
      <w:proofErr w:type="spellEnd"/>
      <w:r w:rsidRPr="00AA5DC8">
        <w:rPr>
          <w:rFonts w:ascii="Times New Roman" w:hAnsi="Times New Roman" w:cs="Times New Roman"/>
          <w:bCs/>
          <w:sz w:val="24"/>
          <w:szCs w:val="24"/>
        </w:rPr>
        <w:t xml:space="preserve"> Indonesia </w:t>
      </w:r>
      <w:proofErr w:type="spellStart"/>
      <w:r w:rsidRPr="00AA5DC8">
        <w:rPr>
          <w:rFonts w:ascii="Times New Roman" w:hAnsi="Times New Roman" w:cs="Times New Roman"/>
          <w:bCs/>
          <w:sz w:val="24"/>
          <w:szCs w:val="24"/>
        </w:rPr>
        <w:t>tahun</w:t>
      </w:r>
      <w:proofErr w:type="spellEnd"/>
      <w:r w:rsidRPr="00AA5DC8">
        <w:rPr>
          <w:rFonts w:ascii="Times New Roman" w:hAnsi="Times New Roman" w:cs="Times New Roman"/>
          <w:bCs/>
          <w:sz w:val="24"/>
          <w:szCs w:val="24"/>
        </w:rPr>
        <w:t xml:space="preserve"> 2023. </w:t>
      </w:r>
      <w:proofErr w:type="spellStart"/>
      <w:r w:rsidRPr="00AA5DC8">
        <w:rPr>
          <w:rFonts w:ascii="Times New Roman" w:hAnsi="Times New Roman" w:cs="Times New Roman"/>
          <w:bCs/>
          <w:sz w:val="24"/>
          <w:szCs w:val="24"/>
        </w:rPr>
        <w:t>Populasi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dalam</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penelitian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ini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yaitu</w:t>
      </w:r>
      <w:proofErr w:type="spellEnd"/>
      <w:r w:rsidRPr="00AA5DC8">
        <w:rPr>
          <w:rFonts w:ascii="Times New Roman" w:hAnsi="Times New Roman" w:cs="Times New Roman"/>
          <w:bCs/>
          <w:sz w:val="24"/>
          <w:szCs w:val="24"/>
        </w:rPr>
        <w:t xml:space="preserve"> 345 </w:t>
      </w:r>
      <w:proofErr w:type="spellStart"/>
      <w:r w:rsidRPr="00AA5DC8">
        <w:rPr>
          <w:rFonts w:ascii="Times New Roman" w:hAnsi="Times New Roman" w:cs="Times New Roman"/>
          <w:bCs/>
          <w:sz w:val="24"/>
          <w:szCs w:val="24"/>
        </w:rPr>
        <w:t>perusahaan</w:t>
      </w:r>
      <w:proofErr w:type="spellEnd"/>
      <w:r w:rsidRPr="00AA5DC8">
        <w:rPr>
          <w:rFonts w:ascii="Times New Roman" w:hAnsi="Times New Roman" w:cs="Times New Roman"/>
          <w:bCs/>
          <w:sz w:val="24"/>
          <w:szCs w:val="24"/>
        </w:rPr>
        <w:t xml:space="preserve"> dan Sampel </w:t>
      </w:r>
      <w:proofErr w:type="spellStart"/>
      <w:r w:rsidRPr="00AA5DC8">
        <w:rPr>
          <w:rFonts w:ascii="Times New Roman" w:hAnsi="Times New Roman" w:cs="Times New Roman"/>
          <w:bCs/>
          <w:sz w:val="24"/>
          <w:szCs w:val="24"/>
        </w:rPr>
        <w:t>penelitian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ini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yaitu</w:t>
      </w:r>
      <w:proofErr w:type="spellEnd"/>
      <w:r w:rsidRPr="00AA5DC8">
        <w:rPr>
          <w:rFonts w:ascii="Times New Roman" w:hAnsi="Times New Roman" w:cs="Times New Roman"/>
          <w:bCs/>
          <w:sz w:val="24"/>
          <w:szCs w:val="24"/>
        </w:rPr>
        <w:t xml:space="preserve"> 79 </w:t>
      </w:r>
      <w:proofErr w:type="spellStart"/>
      <w:r w:rsidRPr="00AA5DC8">
        <w:rPr>
          <w:rFonts w:ascii="Times New Roman" w:hAnsi="Times New Roman" w:cs="Times New Roman"/>
          <w:bCs/>
          <w:sz w:val="24"/>
          <w:szCs w:val="24"/>
        </w:rPr>
        <w:t>perusahaan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dengan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kriteria</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yaitu</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perusahaan</w:t>
      </w:r>
      <w:proofErr w:type="spellEnd"/>
      <w:r w:rsidRPr="00AA5DC8">
        <w:rPr>
          <w:rFonts w:ascii="Times New Roman" w:hAnsi="Times New Roman" w:cs="Times New Roman"/>
          <w:bCs/>
          <w:sz w:val="24"/>
          <w:szCs w:val="24"/>
        </w:rPr>
        <w:t xml:space="preserve"> yang </w:t>
      </w:r>
      <w:proofErr w:type="spellStart"/>
      <w:r w:rsidRPr="00AA5DC8">
        <w:rPr>
          <w:rFonts w:ascii="Times New Roman" w:hAnsi="Times New Roman" w:cs="Times New Roman"/>
          <w:bCs/>
          <w:sz w:val="24"/>
          <w:szCs w:val="24"/>
        </w:rPr>
        <w:t>memiliki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laporan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keuangan</w:t>
      </w:r>
      <w:proofErr w:type="spellEnd"/>
      <w:r w:rsidRPr="00AA5DC8">
        <w:rPr>
          <w:rFonts w:ascii="Times New Roman" w:hAnsi="Times New Roman" w:cs="Times New Roman"/>
          <w:bCs/>
          <w:sz w:val="24"/>
          <w:szCs w:val="24"/>
        </w:rPr>
        <w:t xml:space="preserve"> dan </w:t>
      </w:r>
      <w:proofErr w:type="spellStart"/>
      <w:r w:rsidRPr="00AA5DC8">
        <w:rPr>
          <w:rFonts w:ascii="Times New Roman" w:hAnsi="Times New Roman" w:cs="Times New Roman"/>
          <w:bCs/>
          <w:sz w:val="24"/>
          <w:szCs w:val="24"/>
        </w:rPr>
        <w:t>memiliki</w:t>
      </w:r>
      <w:proofErr w:type="spellEnd"/>
      <w:r w:rsidRPr="00AA5DC8">
        <w:rPr>
          <w:rFonts w:ascii="Times New Roman" w:hAnsi="Times New Roman" w:cs="Times New Roman"/>
          <w:bCs/>
          <w:sz w:val="24"/>
          <w:szCs w:val="24"/>
        </w:rPr>
        <w:t xml:space="preserve"> ESG </w:t>
      </w:r>
      <w:r w:rsidRPr="00AA5DC8">
        <w:rPr>
          <w:rFonts w:ascii="Times New Roman" w:hAnsi="Times New Roman" w:cs="Times New Roman"/>
          <w:bCs/>
          <w:i/>
          <w:iCs/>
          <w:sz w:val="24"/>
          <w:szCs w:val="24"/>
        </w:rPr>
        <w:t>rating</w:t>
      </w:r>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Analisis</w:t>
      </w:r>
      <w:proofErr w:type="spellEnd"/>
      <w:r w:rsidRPr="00AA5DC8">
        <w:rPr>
          <w:rFonts w:ascii="Times New Roman" w:hAnsi="Times New Roman" w:cs="Times New Roman"/>
          <w:bCs/>
          <w:sz w:val="24"/>
          <w:szCs w:val="24"/>
        </w:rPr>
        <w:t xml:space="preserve"> data </w:t>
      </w:r>
      <w:proofErr w:type="spellStart"/>
      <w:r w:rsidRPr="00AA5DC8">
        <w:rPr>
          <w:rFonts w:ascii="Times New Roman" w:hAnsi="Times New Roman" w:cs="Times New Roman"/>
          <w:bCs/>
          <w:sz w:val="24"/>
          <w:szCs w:val="24"/>
        </w:rPr>
        <w:t>dilakukan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dengan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menggunakan</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teknik</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regresi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berganda</w:t>
      </w:r>
      <w:proofErr w:type="spellEnd"/>
      <w:r w:rsidRPr="00AA5DC8">
        <w:rPr>
          <w:rFonts w:ascii="Times New Roman" w:hAnsi="Times New Roman" w:cs="Times New Roman"/>
          <w:bCs/>
          <w:sz w:val="24"/>
          <w:szCs w:val="24"/>
        </w:rPr>
        <w:t xml:space="preserve"> dan </w:t>
      </w:r>
      <w:proofErr w:type="spellStart"/>
      <w:r w:rsidRPr="00AA5DC8">
        <w:rPr>
          <w:rFonts w:ascii="Times New Roman" w:hAnsi="Times New Roman" w:cs="Times New Roman"/>
          <w:bCs/>
          <w:sz w:val="24"/>
          <w:szCs w:val="24"/>
        </w:rPr>
        <w:t>analisis</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moderasi</w:t>
      </w:r>
      <w:proofErr w:type="spellEnd"/>
      <w:r w:rsidRPr="00AA5DC8">
        <w:rPr>
          <w:rFonts w:ascii="Times New Roman" w:hAnsi="Times New Roman" w:cs="Times New Roman"/>
          <w:bCs/>
          <w:sz w:val="24"/>
          <w:szCs w:val="24"/>
        </w:rPr>
        <w:t xml:space="preserve"> sub </w:t>
      </w:r>
      <w:proofErr w:type="spellStart"/>
      <w:r w:rsidRPr="00AA5DC8">
        <w:rPr>
          <w:rFonts w:ascii="Times New Roman" w:hAnsi="Times New Roman" w:cs="Times New Roman"/>
          <w:bCs/>
          <w:sz w:val="24"/>
          <w:szCs w:val="24"/>
        </w:rPr>
        <w:t>grup</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untuk</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menguji</w:t>
      </w:r>
      <w:proofErr w:type="spellEnd"/>
      <w:r w:rsidRPr="00AA5DC8">
        <w:rPr>
          <w:rFonts w:ascii="Times New Roman" w:hAnsi="Times New Roman" w:cs="Times New Roman"/>
          <w:bCs/>
          <w:sz w:val="24"/>
          <w:szCs w:val="24"/>
        </w:rPr>
        <w:t xml:space="preserve"> </w:t>
      </w:r>
      <w:proofErr w:type="spellStart"/>
      <w:r w:rsidRPr="00AA5DC8">
        <w:rPr>
          <w:rFonts w:ascii="Times New Roman" w:hAnsi="Times New Roman" w:cs="Times New Roman"/>
          <w:bCs/>
          <w:sz w:val="24"/>
          <w:szCs w:val="24"/>
        </w:rPr>
        <w:t>hipotesis</w:t>
      </w:r>
      <w:proofErr w:type="spellEnd"/>
      <w:r w:rsidRPr="00AA5DC8">
        <w:rPr>
          <w:rFonts w:ascii="Times New Roman" w:hAnsi="Times New Roman" w:cs="Times New Roman"/>
          <w:bCs/>
          <w:sz w:val="24"/>
          <w:szCs w:val="24"/>
        </w:rPr>
        <w:t xml:space="preserve"> yang </w:t>
      </w:r>
      <w:proofErr w:type="spellStart"/>
      <w:r w:rsidRPr="00AA5DC8">
        <w:rPr>
          <w:rFonts w:ascii="Times New Roman" w:hAnsi="Times New Roman" w:cs="Times New Roman"/>
          <w:bCs/>
          <w:sz w:val="24"/>
          <w:szCs w:val="24"/>
        </w:rPr>
        <w:t>diajukan</w:t>
      </w:r>
      <w:proofErr w:type="spellEnd"/>
      <w:r w:rsidRPr="00AA5DC8">
        <w:rPr>
          <w:rFonts w:ascii="Times New Roman" w:hAnsi="Times New Roman" w:cs="Times New Roman"/>
          <w:bCs/>
          <w:sz w:val="24"/>
          <w:szCs w:val="24"/>
        </w:rPr>
        <w:t xml:space="preserve">. </w:t>
      </w:r>
    </w:p>
    <w:p w14:paraId="647F9739" w14:textId="77777777" w:rsidR="00AA5DC8" w:rsidRPr="00AA5DC8" w:rsidRDefault="00AA5DC8" w:rsidP="00AA5DC8">
      <w:pPr>
        <w:pStyle w:val="TeksIsi"/>
        <w:spacing w:before="160" w:line="276" w:lineRule="auto"/>
        <w:ind w:left="363" w:firstLine="144"/>
        <w:jc w:val="both"/>
      </w:pPr>
      <w:r w:rsidRPr="00AA5DC8">
        <w:rPr>
          <w:bCs/>
        </w:rPr>
        <w:t xml:space="preserve">         </w:t>
      </w:r>
      <w:r w:rsidRPr="00AA5DC8">
        <w:t>Hasil penelitian menunjukkan</w:t>
      </w:r>
      <w:r w:rsidRPr="00AA5DC8">
        <w:rPr>
          <w:spacing w:val="40"/>
        </w:rPr>
        <w:t xml:space="preserve"> </w:t>
      </w:r>
      <w:r w:rsidRPr="00AA5DC8">
        <w:t xml:space="preserve">bahwa </w:t>
      </w:r>
      <w:proofErr w:type="spellStart"/>
      <w:r w:rsidRPr="00AA5DC8">
        <w:rPr>
          <w:i/>
          <w:iCs/>
        </w:rPr>
        <w:t>Return</w:t>
      </w:r>
      <w:proofErr w:type="spellEnd"/>
      <w:r w:rsidRPr="00AA5DC8">
        <w:rPr>
          <w:i/>
          <w:iCs/>
        </w:rPr>
        <w:t xml:space="preserve"> </w:t>
      </w:r>
      <w:proofErr w:type="spellStart"/>
      <w:r w:rsidRPr="00AA5DC8">
        <w:rPr>
          <w:i/>
          <w:iCs/>
        </w:rPr>
        <w:t>on</w:t>
      </w:r>
      <w:proofErr w:type="spellEnd"/>
      <w:r w:rsidRPr="00AA5DC8">
        <w:rPr>
          <w:i/>
          <w:iCs/>
        </w:rPr>
        <w:t xml:space="preserve"> </w:t>
      </w:r>
      <w:proofErr w:type="spellStart"/>
      <w:r w:rsidRPr="00AA5DC8">
        <w:rPr>
          <w:i/>
          <w:iCs/>
        </w:rPr>
        <w:t>Asset</w:t>
      </w:r>
      <w:proofErr w:type="spellEnd"/>
      <w:r w:rsidRPr="00AA5DC8">
        <w:t xml:space="preserve"> tidak berpengaruh terhadap nilai perusahaan, </w:t>
      </w:r>
      <w:r w:rsidRPr="00AA5DC8">
        <w:rPr>
          <w:spacing w:val="-15"/>
        </w:rPr>
        <w:t xml:space="preserve"> </w:t>
      </w:r>
      <w:proofErr w:type="spellStart"/>
      <w:r w:rsidRPr="00AA5DC8">
        <w:rPr>
          <w:i/>
          <w:iCs/>
        </w:rPr>
        <w:t>Debt</w:t>
      </w:r>
      <w:proofErr w:type="spellEnd"/>
      <w:r w:rsidRPr="00AA5DC8">
        <w:rPr>
          <w:i/>
          <w:iCs/>
        </w:rPr>
        <w:t xml:space="preserve"> </w:t>
      </w:r>
      <w:proofErr w:type="spellStart"/>
      <w:r w:rsidRPr="00AA5DC8">
        <w:rPr>
          <w:i/>
          <w:iCs/>
        </w:rPr>
        <w:t>to</w:t>
      </w:r>
      <w:proofErr w:type="spellEnd"/>
      <w:r w:rsidRPr="00AA5DC8">
        <w:rPr>
          <w:i/>
          <w:iCs/>
        </w:rPr>
        <w:t xml:space="preserve"> Equity </w:t>
      </w:r>
      <w:proofErr w:type="spellStart"/>
      <w:r w:rsidRPr="00AA5DC8">
        <w:rPr>
          <w:i/>
          <w:iCs/>
        </w:rPr>
        <w:t>Ratio</w:t>
      </w:r>
      <w:proofErr w:type="spellEnd"/>
      <w:r w:rsidRPr="00AA5DC8">
        <w:rPr>
          <w:spacing w:val="27"/>
        </w:rPr>
        <w:t xml:space="preserve"> </w:t>
      </w:r>
      <w:r w:rsidRPr="00AA5DC8">
        <w:t>berpengaruh</w:t>
      </w:r>
      <w:r w:rsidRPr="00AA5DC8">
        <w:rPr>
          <w:spacing w:val="-15"/>
        </w:rPr>
        <w:t xml:space="preserve"> </w:t>
      </w:r>
      <w:r w:rsidRPr="00AA5DC8">
        <w:t>negatif</w:t>
      </w:r>
      <w:r w:rsidRPr="00AA5DC8">
        <w:rPr>
          <w:spacing w:val="-15"/>
        </w:rPr>
        <w:t xml:space="preserve"> </w:t>
      </w:r>
      <w:r w:rsidRPr="00AA5DC8">
        <w:t>terhadap</w:t>
      </w:r>
      <w:r w:rsidRPr="00AA5DC8">
        <w:rPr>
          <w:spacing w:val="-15"/>
        </w:rPr>
        <w:t xml:space="preserve"> </w:t>
      </w:r>
      <w:r w:rsidRPr="00AA5DC8">
        <w:t xml:space="preserve">nilai perusahaan, </w:t>
      </w:r>
      <w:proofErr w:type="spellStart"/>
      <w:r w:rsidRPr="00AA5DC8">
        <w:rPr>
          <w:i/>
          <w:iCs/>
        </w:rPr>
        <w:t>Current</w:t>
      </w:r>
      <w:proofErr w:type="spellEnd"/>
      <w:r w:rsidRPr="00AA5DC8">
        <w:rPr>
          <w:i/>
          <w:iCs/>
        </w:rPr>
        <w:t xml:space="preserve"> </w:t>
      </w:r>
      <w:proofErr w:type="spellStart"/>
      <w:r w:rsidRPr="00AA5DC8">
        <w:rPr>
          <w:i/>
          <w:iCs/>
        </w:rPr>
        <w:t>Ratio</w:t>
      </w:r>
      <w:proofErr w:type="spellEnd"/>
      <w:r w:rsidRPr="00AA5DC8">
        <w:rPr>
          <w:i/>
          <w:iCs/>
        </w:rPr>
        <w:t xml:space="preserve"> </w:t>
      </w:r>
      <w:r w:rsidRPr="00AA5DC8">
        <w:t>berpengaruh</w:t>
      </w:r>
      <w:r w:rsidRPr="00AA5DC8">
        <w:rPr>
          <w:spacing w:val="-15"/>
        </w:rPr>
        <w:t xml:space="preserve"> </w:t>
      </w:r>
      <w:r w:rsidRPr="00AA5DC8">
        <w:t>negatif</w:t>
      </w:r>
      <w:r w:rsidRPr="00AA5DC8">
        <w:rPr>
          <w:spacing w:val="-15"/>
        </w:rPr>
        <w:t xml:space="preserve"> </w:t>
      </w:r>
      <w:r w:rsidRPr="00AA5DC8">
        <w:t>terhadap</w:t>
      </w:r>
      <w:r w:rsidRPr="00AA5DC8">
        <w:rPr>
          <w:spacing w:val="-15"/>
        </w:rPr>
        <w:t xml:space="preserve"> </w:t>
      </w:r>
      <w:r w:rsidRPr="00AA5DC8">
        <w:t xml:space="preserve">nilai perusahaan, ESG </w:t>
      </w:r>
      <w:proofErr w:type="spellStart"/>
      <w:r w:rsidRPr="00AA5DC8">
        <w:rPr>
          <w:i/>
          <w:iCs/>
        </w:rPr>
        <w:t>risk</w:t>
      </w:r>
      <w:proofErr w:type="spellEnd"/>
      <w:r w:rsidRPr="00AA5DC8">
        <w:rPr>
          <w:i/>
          <w:iCs/>
        </w:rPr>
        <w:t xml:space="preserve"> </w:t>
      </w:r>
      <w:proofErr w:type="spellStart"/>
      <w:r w:rsidRPr="00AA5DC8">
        <w:rPr>
          <w:i/>
          <w:iCs/>
        </w:rPr>
        <w:t>rating</w:t>
      </w:r>
      <w:proofErr w:type="spellEnd"/>
      <w:r w:rsidRPr="00AA5DC8">
        <w:t xml:space="preserve"> tidak dapat </w:t>
      </w:r>
      <w:proofErr w:type="spellStart"/>
      <w:r w:rsidRPr="00AA5DC8">
        <w:t>memoderasi</w:t>
      </w:r>
      <w:proofErr w:type="spellEnd"/>
      <w:r w:rsidRPr="00AA5DC8">
        <w:t xml:space="preserve"> </w:t>
      </w:r>
      <w:proofErr w:type="spellStart"/>
      <w:r w:rsidRPr="00AA5DC8">
        <w:rPr>
          <w:i/>
          <w:iCs/>
        </w:rPr>
        <w:t>Return</w:t>
      </w:r>
      <w:proofErr w:type="spellEnd"/>
      <w:r w:rsidRPr="00AA5DC8">
        <w:rPr>
          <w:i/>
          <w:iCs/>
        </w:rPr>
        <w:t xml:space="preserve"> </w:t>
      </w:r>
      <w:proofErr w:type="spellStart"/>
      <w:r w:rsidRPr="00AA5DC8">
        <w:rPr>
          <w:i/>
          <w:iCs/>
        </w:rPr>
        <w:t>on</w:t>
      </w:r>
      <w:proofErr w:type="spellEnd"/>
      <w:r w:rsidRPr="00AA5DC8">
        <w:rPr>
          <w:i/>
          <w:iCs/>
        </w:rPr>
        <w:t xml:space="preserve"> </w:t>
      </w:r>
      <w:proofErr w:type="spellStart"/>
      <w:r w:rsidRPr="00AA5DC8">
        <w:rPr>
          <w:i/>
          <w:iCs/>
        </w:rPr>
        <w:t>Asset</w:t>
      </w:r>
      <w:proofErr w:type="spellEnd"/>
      <w:r w:rsidRPr="00AA5DC8">
        <w:t xml:space="preserve"> terhadap</w:t>
      </w:r>
      <w:r w:rsidRPr="00AA5DC8">
        <w:rPr>
          <w:spacing w:val="-13"/>
        </w:rPr>
        <w:t xml:space="preserve"> </w:t>
      </w:r>
      <w:r w:rsidRPr="00AA5DC8">
        <w:t>nilai</w:t>
      </w:r>
      <w:r w:rsidRPr="00AA5DC8">
        <w:rPr>
          <w:spacing w:val="-12"/>
        </w:rPr>
        <w:t xml:space="preserve"> </w:t>
      </w:r>
      <w:r w:rsidRPr="00AA5DC8">
        <w:t>perusahaan</w:t>
      </w:r>
      <w:r w:rsidRPr="00AA5DC8">
        <w:rPr>
          <w:spacing w:val="-10"/>
        </w:rPr>
        <w:t xml:space="preserve">, </w:t>
      </w:r>
      <w:r w:rsidRPr="00AA5DC8">
        <w:t xml:space="preserve"> ESG </w:t>
      </w:r>
      <w:proofErr w:type="spellStart"/>
      <w:r w:rsidRPr="00AA5DC8">
        <w:rPr>
          <w:i/>
          <w:iCs/>
        </w:rPr>
        <w:t>risk</w:t>
      </w:r>
      <w:proofErr w:type="spellEnd"/>
      <w:r w:rsidRPr="00AA5DC8">
        <w:rPr>
          <w:i/>
          <w:iCs/>
        </w:rPr>
        <w:t xml:space="preserve"> </w:t>
      </w:r>
      <w:proofErr w:type="spellStart"/>
      <w:r w:rsidRPr="00AA5DC8">
        <w:rPr>
          <w:i/>
          <w:iCs/>
        </w:rPr>
        <w:t>rating</w:t>
      </w:r>
      <w:proofErr w:type="spellEnd"/>
      <w:r w:rsidRPr="00AA5DC8">
        <w:t xml:space="preserve"> tidak dapat </w:t>
      </w:r>
      <w:proofErr w:type="spellStart"/>
      <w:r w:rsidRPr="00AA5DC8">
        <w:t>memoderasi</w:t>
      </w:r>
      <w:proofErr w:type="spellEnd"/>
      <w:r w:rsidRPr="00AA5DC8">
        <w:t xml:space="preserve"> </w:t>
      </w:r>
      <w:proofErr w:type="spellStart"/>
      <w:r w:rsidRPr="00AA5DC8">
        <w:rPr>
          <w:i/>
          <w:iCs/>
        </w:rPr>
        <w:t>Debt</w:t>
      </w:r>
      <w:proofErr w:type="spellEnd"/>
      <w:r w:rsidRPr="00AA5DC8">
        <w:rPr>
          <w:i/>
          <w:iCs/>
        </w:rPr>
        <w:t xml:space="preserve"> </w:t>
      </w:r>
      <w:proofErr w:type="spellStart"/>
      <w:r w:rsidRPr="00AA5DC8">
        <w:rPr>
          <w:i/>
          <w:iCs/>
        </w:rPr>
        <w:t>to</w:t>
      </w:r>
      <w:proofErr w:type="spellEnd"/>
      <w:r w:rsidRPr="00AA5DC8">
        <w:rPr>
          <w:i/>
          <w:iCs/>
        </w:rPr>
        <w:t xml:space="preserve"> Equity </w:t>
      </w:r>
      <w:proofErr w:type="spellStart"/>
      <w:r w:rsidRPr="00AA5DC8">
        <w:rPr>
          <w:i/>
          <w:iCs/>
        </w:rPr>
        <w:t>Ratio</w:t>
      </w:r>
      <w:proofErr w:type="spellEnd"/>
      <w:r w:rsidRPr="00AA5DC8">
        <w:t xml:space="preserve"> terhadap</w:t>
      </w:r>
      <w:r w:rsidRPr="00AA5DC8">
        <w:rPr>
          <w:spacing w:val="-13"/>
        </w:rPr>
        <w:t xml:space="preserve"> </w:t>
      </w:r>
      <w:r w:rsidRPr="00AA5DC8">
        <w:t>nilai</w:t>
      </w:r>
      <w:r w:rsidRPr="00AA5DC8">
        <w:rPr>
          <w:spacing w:val="-12"/>
        </w:rPr>
        <w:t xml:space="preserve"> </w:t>
      </w:r>
      <w:r w:rsidRPr="00AA5DC8">
        <w:t xml:space="preserve">perusahaan, dan ESG </w:t>
      </w:r>
      <w:proofErr w:type="spellStart"/>
      <w:r w:rsidRPr="00AA5DC8">
        <w:rPr>
          <w:i/>
          <w:iCs/>
        </w:rPr>
        <w:t>risk</w:t>
      </w:r>
      <w:proofErr w:type="spellEnd"/>
      <w:r w:rsidRPr="00AA5DC8">
        <w:rPr>
          <w:i/>
          <w:iCs/>
        </w:rPr>
        <w:t xml:space="preserve"> </w:t>
      </w:r>
      <w:proofErr w:type="spellStart"/>
      <w:r w:rsidRPr="00AA5DC8">
        <w:rPr>
          <w:i/>
          <w:iCs/>
        </w:rPr>
        <w:t>rating</w:t>
      </w:r>
      <w:proofErr w:type="spellEnd"/>
      <w:r w:rsidRPr="00AA5DC8">
        <w:t xml:space="preserve"> tidak dapat </w:t>
      </w:r>
      <w:proofErr w:type="spellStart"/>
      <w:r w:rsidRPr="00AA5DC8">
        <w:t>memoderasi</w:t>
      </w:r>
      <w:proofErr w:type="spellEnd"/>
      <w:r w:rsidRPr="00AA5DC8">
        <w:t xml:space="preserve"> </w:t>
      </w:r>
      <w:proofErr w:type="spellStart"/>
      <w:r w:rsidRPr="00AA5DC8">
        <w:rPr>
          <w:i/>
          <w:iCs/>
        </w:rPr>
        <w:t>Current</w:t>
      </w:r>
      <w:proofErr w:type="spellEnd"/>
      <w:r w:rsidRPr="00AA5DC8">
        <w:rPr>
          <w:i/>
          <w:iCs/>
        </w:rPr>
        <w:t xml:space="preserve"> </w:t>
      </w:r>
      <w:proofErr w:type="spellStart"/>
      <w:r w:rsidRPr="00AA5DC8">
        <w:rPr>
          <w:i/>
          <w:iCs/>
        </w:rPr>
        <w:t>Ratio</w:t>
      </w:r>
      <w:proofErr w:type="spellEnd"/>
      <w:r w:rsidRPr="00AA5DC8">
        <w:t xml:space="preserve"> terhadap</w:t>
      </w:r>
      <w:r w:rsidRPr="00AA5DC8">
        <w:rPr>
          <w:spacing w:val="-13"/>
        </w:rPr>
        <w:t xml:space="preserve"> </w:t>
      </w:r>
      <w:r w:rsidRPr="00AA5DC8">
        <w:t>nilai</w:t>
      </w:r>
      <w:r w:rsidRPr="00AA5DC8">
        <w:rPr>
          <w:spacing w:val="-12"/>
        </w:rPr>
        <w:t xml:space="preserve"> </w:t>
      </w:r>
      <w:r w:rsidRPr="00AA5DC8">
        <w:t>perusahaan pada perusahaan yang menerapkan ESG di Bursa Efek Indonesia tahun 2023.</w:t>
      </w:r>
    </w:p>
    <w:p w14:paraId="0DD959D9" w14:textId="77777777" w:rsidR="00AA5DC8" w:rsidRPr="00AA5DC8" w:rsidRDefault="00AA5DC8" w:rsidP="00AA5DC8">
      <w:pPr>
        <w:pStyle w:val="TeksIsi"/>
        <w:spacing w:before="160" w:line="276" w:lineRule="auto"/>
        <w:ind w:left="363" w:firstLine="144"/>
        <w:jc w:val="both"/>
      </w:pPr>
      <w:r w:rsidRPr="00AA5DC8">
        <w:t xml:space="preserve">  </w:t>
      </w:r>
    </w:p>
    <w:p w14:paraId="6658A223" w14:textId="77777777" w:rsidR="00AA5DC8" w:rsidRPr="00AA5DC8" w:rsidRDefault="00AA5DC8" w:rsidP="00AA5DC8">
      <w:pPr>
        <w:pStyle w:val="TeksIsi"/>
        <w:spacing w:before="160" w:line="276" w:lineRule="auto"/>
        <w:ind w:left="363"/>
        <w:jc w:val="both"/>
        <w:rPr>
          <w:b/>
          <w:bCs/>
        </w:rPr>
      </w:pPr>
      <w:r w:rsidRPr="00AA5DC8">
        <w:rPr>
          <w:b/>
          <w:bCs/>
        </w:rPr>
        <w:t xml:space="preserve">Kata kunci : </w:t>
      </w:r>
      <w:proofErr w:type="spellStart"/>
      <w:r w:rsidRPr="00AA5DC8">
        <w:rPr>
          <w:b/>
          <w:bCs/>
          <w:i/>
          <w:iCs/>
        </w:rPr>
        <w:t>Return</w:t>
      </w:r>
      <w:proofErr w:type="spellEnd"/>
      <w:r w:rsidRPr="00AA5DC8">
        <w:rPr>
          <w:b/>
          <w:bCs/>
          <w:i/>
          <w:iCs/>
        </w:rPr>
        <w:t xml:space="preserve"> </w:t>
      </w:r>
      <w:proofErr w:type="spellStart"/>
      <w:r w:rsidRPr="00AA5DC8">
        <w:rPr>
          <w:b/>
          <w:bCs/>
          <w:i/>
          <w:iCs/>
        </w:rPr>
        <w:t>on</w:t>
      </w:r>
      <w:proofErr w:type="spellEnd"/>
      <w:r w:rsidRPr="00AA5DC8">
        <w:rPr>
          <w:b/>
          <w:bCs/>
          <w:i/>
          <w:iCs/>
        </w:rPr>
        <w:t xml:space="preserve"> </w:t>
      </w:r>
      <w:proofErr w:type="spellStart"/>
      <w:r w:rsidRPr="00AA5DC8">
        <w:rPr>
          <w:b/>
          <w:bCs/>
          <w:i/>
          <w:iCs/>
        </w:rPr>
        <w:t>Asset</w:t>
      </w:r>
      <w:proofErr w:type="spellEnd"/>
      <w:r w:rsidRPr="00AA5DC8">
        <w:rPr>
          <w:b/>
          <w:bCs/>
          <w:i/>
          <w:iCs/>
        </w:rPr>
        <w:t xml:space="preserve">, </w:t>
      </w:r>
      <w:proofErr w:type="spellStart"/>
      <w:r w:rsidRPr="00AA5DC8">
        <w:rPr>
          <w:b/>
          <w:bCs/>
          <w:i/>
          <w:iCs/>
        </w:rPr>
        <w:t>Debt</w:t>
      </w:r>
      <w:proofErr w:type="spellEnd"/>
      <w:r w:rsidRPr="00AA5DC8">
        <w:rPr>
          <w:b/>
          <w:bCs/>
          <w:i/>
          <w:iCs/>
        </w:rPr>
        <w:t xml:space="preserve"> </w:t>
      </w:r>
      <w:proofErr w:type="spellStart"/>
      <w:r w:rsidRPr="00AA5DC8">
        <w:rPr>
          <w:b/>
          <w:bCs/>
          <w:i/>
          <w:iCs/>
        </w:rPr>
        <w:t>to</w:t>
      </w:r>
      <w:proofErr w:type="spellEnd"/>
      <w:r w:rsidRPr="00AA5DC8">
        <w:rPr>
          <w:b/>
          <w:bCs/>
          <w:i/>
          <w:iCs/>
        </w:rPr>
        <w:t xml:space="preserve"> Equity </w:t>
      </w:r>
      <w:proofErr w:type="spellStart"/>
      <w:r w:rsidRPr="00AA5DC8">
        <w:rPr>
          <w:b/>
          <w:bCs/>
          <w:i/>
          <w:iCs/>
        </w:rPr>
        <w:t>Ratio</w:t>
      </w:r>
      <w:proofErr w:type="spellEnd"/>
      <w:r w:rsidRPr="00AA5DC8">
        <w:rPr>
          <w:b/>
          <w:bCs/>
          <w:i/>
          <w:iCs/>
        </w:rPr>
        <w:t xml:space="preserve">, </w:t>
      </w:r>
      <w:proofErr w:type="spellStart"/>
      <w:r w:rsidRPr="00AA5DC8">
        <w:rPr>
          <w:b/>
          <w:bCs/>
          <w:i/>
          <w:iCs/>
        </w:rPr>
        <w:t>Current</w:t>
      </w:r>
      <w:proofErr w:type="spellEnd"/>
      <w:r w:rsidRPr="00AA5DC8">
        <w:rPr>
          <w:b/>
          <w:bCs/>
          <w:i/>
          <w:iCs/>
        </w:rPr>
        <w:t xml:space="preserve"> </w:t>
      </w:r>
      <w:proofErr w:type="spellStart"/>
      <w:r w:rsidRPr="00AA5DC8">
        <w:rPr>
          <w:b/>
          <w:bCs/>
          <w:i/>
          <w:iCs/>
        </w:rPr>
        <w:t>Ratio</w:t>
      </w:r>
      <w:proofErr w:type="spellEnd"/>
      <w:r w:rsidRPr="00AA5DC8">
        <w:rPr>
          <w:b/>
          <w:bCs/>
        </w:rPr>
        <w:t xml:space="preserve">, Nilai Perusahaan, ESG </w:t>
      </w:r>
      <w:proofErr w:type="spellStart"/>
      <w:r w:rsidRPr="00AA5DC8">
        <w:rPr>
          <w:b/>
          <w:bCs/>
          <w:i/>
          <w:iCs/>
        </w:rPr>
        <w:t>Risk</w:t>
      </w:r>
      <w:proofErr w:type="spellEnd"/>
      <w:r w:rsidRPr="00AA5DC8">
        <w:rPr>
          <w:b/>
          <w:bCs/>
          <w:i/>
          <w:iCs/>
        </w:rPr>
        <w:t xml:space="preserve"> </w:t>
      </w:r>
      <w:proofErr w:type="spellStart"/>
      <w:r w:rsidRPr="00AA5DC8">
        <w:rPr>
          <w:b/>
          <w:bCs/>
          <w:i/>
          <w:iCs/>
        </w:rPr>
        <w:t>Rating</w:t>
      </w:r>
      <w:proofErr w:type="spellEnd"/>
      <w:r w:rsidRPr="00AA5DC8">
        <w:rPr>
          <w:b/>
          <w:bCs/>
        </w:rPr>
        <w:t>, Bursa Efek Indonesia.</w:t>
      </w:r>
    </w:p>
    <w:p w14:paraId="7150FD6A" w14:textId="77777777" w:rsidR="00AA5DC8" w:rsidRPr="00AA5DC8" w:rsidRDefault="00AA5DC8" w:rsidP="00AA5DC8">
      <w:pPr>
        <w:pStyle w:val="TeksIsi"/>
        <w:spacing w:before="160" w:line="276" w:lineRule="auto"/>
        <w:ind w:left="426" w:right="425"/>
        <w:jc w:val="both"/>
        <w:rPr>
          <w:b/>
          <w:bCs/>
        </w:rPr>
      </w:pPr>
    </w:p>
    <w:p w14:paraId="4B16D081" w14:textId="77777777" w:rsidR="00AA5DC8" w:rsidRPr="00AA5DC8" w:rsidRDefault="00AA5DC8" w:rsidP="00AA5DC8">
      <w:pPr>
        <w:tabs>
          <w:tab w:val="center" w:pos="3969"/>
        </w:tabs>
        <w:spacing w:line="240" w:lineRule="auto"/>
        <w:ind w:right="283"/>
        <w:jc w:val="both"/>
        <w:rPr>
          <w:rFonts w:ascii="Times New Roman" w:hAnsi="Times New Roman" w:cs="Times New Roman"/>
          <w:bCs/>
          <w:sz w:val="24"/>
          <w:szCs w:val="24"/>
        </w:rPr>
      </w:pPr>
    </w:p>
    <w:p w14:paraId="4549CE96" w14:textId="77777777" w:rsidR="00AA5DC8" w:rsidRPr="00AA5DC8" w:rsidRDefault="00AA5DC8" w:rsidP="00AA5DC8">
      <w:pPr>
        <w:tabs>
          <w:tab w:val="center" w:pos="3969"/>
        </w:tabs>
        <w:spacing w:line="240" w:lineRule="auto"/>
        <w:ind w:right="283"/>
        <w:jc w:val="both"/>
        <w:rPr>
          <w:rFonts w:ascii="Times New Roman" w:hAnsi="Times New Roman" w:cs="Times New Roman"/>
          <w:bCs/>
          <w:sz w:val="24"/>
          <w:szCs w:val="24"/>
        </w:rPr>
      </w:pPr>
    </w:p>
    <w:p w14:paraId="3B8735A5" w14:textId="77777777" w:rsidR="00AA5DC8" w:rsidRPr="00AA5DC8" w:rsidRDefault="00AA5DC8" w:rsidP="00AA5DC8">
      <w:pPr>
        <w:tabs>
          <w:tab w:val="center" w:pos="3969"/>
        </w:tabs>
        <w:spacing w:line="480" w:lineRule="auto"/>
        <w:rPr>
          <w:rFonts w:ascii="Times New Roman" w:hAnsi="Times New Roman" w:cs="Times New Roman"/>
          <w:b/>
          <w:bCs/>
          <w:i/>
          <w:iCs/>
          <w:sz w:val="24"/>
          <w:szCs w:val="24"/>
        </w:rPr>
      </w:pPr>
      <w:r w:rsidRPr="00AA5DC8">
        <w:rPr>
          <w:rFonts w:ascii="Times New Roman" w:hAnsi="Times New Roman" w:cs="Times New Roman"/>
          <w:sz w:val="24"/>
          <w:szCs w:val="24"/>
        </w:rPr>
        <w:lastRenderedPageBreak/>
        <w:tab/>
      </w:r>
      <w:bookmarkStart w:id="4" w:name="_Toc158584201"/>
      <w:bookmarkStart w:id="5" w:name="_Toc164786237"/>
      <w:r w:rsidRPr="00AA5DC8">
        <w:rPr>
          <w:rFonts w:ascii="Times New Roman" w:hAnsi="Times New Roman" w:cs="Times New Roman"/>
          <w:b/>
          <w:bCs/>
          <w:i/>
          <w:iCs/>
          <w:sz w:val="24"/>
          <w:szCs w:val="24"/>
        </w:rPr>
        <w:t>ABSTRACT</w:t>
      </w:r>
    </w:p>
    <w:p w14:paraId="4D21DD06" w14:textId="77777777" w:rsidR="00AA5DC8" w:rsidRPr="00AA5DC8" w:rsidRDefault="00AA5DC8" w:rsidP="00AA5DC8">
      <w:pPr>
        <w:spacing w:after="0" w:line="276" w:lineRule="auto"/>
        <w:ind w:left="363"/>
        <w:jc w:val="both"/>
        <w:rPr>
          <w:rFonts w:ascii="Times New Roman" w:hAnsi="Times New Roman" w:cs="Times New Roman"/>
          <w:b/>
          <w:bCs/>
          <w:i/>
          <w:iCs/>
          <w:sz w:val="24"/>
          <w:szCs w:val="24"/>
        </w:rPr>
      </w:pPr>
      <w:bookmarkStart w:id="6" w:name="_Toc170887977"/>
      <w:bookmarkStart w:id="7" w:name="_Toc170902150"/>
      <w:proofErr w:type="spellStart"/>
      <w:r w:rsidRPr="00AA5DC8">
        <w:rPr>
          <w:rFonts w:ascii="Times New Roman" w:hAnsi="Times New Roman" w:cs="Times New Roman"/>
          <w:b/>
          <w:bCs/>
          <w:i/>
          <w:iCs/>
          <w:sz w:val="24"/>
          <w:szCs w:val="24"/>
        </w:rPr>
        <w:t>Alny</w:t>
      </w:r>
      <w:proofErr w:type="spellEnd"/>
      <w:r w:rsidRPr="00AA5DC8">
        <w:rPr>
          <w:rFonts w:ascii="Times New Roman" w:hAnsi="Times New Roman" w:cs="Times New Roman"/>
          <w:b/>
          <w:bCs/>
          <w:i/>
          <w:iCs/>
          <w:sz w:val="24"/>
          <w:szCs w:val="24"/>
        </w:rPr>
        <w:t xml:space="preserve"> </w:t>
      </w:r>
      <w:proofErr w:type="spellStart"/>
      <w:r w:rsidRPr="00AA5DC8">
        <w:rPr>
          <w:rFonts w:ascii="Times New Roman" w:hAnsi="Times New Roman" w:cs="Times New Roman"/>
          <w:b/>
          <w:bCs/>
          <w:i/>
          <w:iCs/>
          <w:sz w:val="24"/>
          <w:szCs w:val="24"/>
        </w:rPr>
        <w:t>Miladia</w:t>
      </w:r>
      <w:proofErr w:type="spellEnd"/>
      <w:r w:rsidRPr="00AA5DC8">
        <w:rPr>
          <w:rFonts w:ascii="Times New Roman" w:hAnsi="Times New Roman" w:cs="Times New Roman"/>
          <w:b/>
          <w:bCs/>
          <w:i/>
          <w:iCs/>
          <w:sz w:val="24"/>
          <w:szCs w:val="24"/>
        </w:rPr>
        <w:t xml:space="preserve"> Nur, 2024, Analysis of Return </w:t>
      </w:r>
      <w:proofErr w:type="gramStart"/>
      <w:r w:rsidRPr="00AA5DC8">
        <w:rPr>
          <w:rFonts w:ascii="Times New Roman" w:hAnsi="Times New Roman" w:cs="Times New Roman"/>
          <w:b/>
          <w:bCs/>
          <w:i/>
          <w:iCs/>
          <w:sz w:val="24"/>
          <w:szCs w:val="24"/>
        </w:rPr>
        <w:t>On</w:t>
      </w:r>
      <w:proofErr w:type="gramEnd"/>
      <w:r w:rsidRPr="00AA5DC8">
        <w:rPr>
          <w:rFonts w:ascii="Times New Roman" w:hAnsi="Times New Roman" w:cs="Times New Roman"/>
          <w:b/>
          <w:bCs/>
          <w:i/>
          <w:iCs/>
          <w:sz w:val="24"/>
          <w:szCs w:val="24"/>
        </w:rPr>
        <w:t xml:space="preserve"> Asset, Debt To Equity Ratio, and Current Ratio on Company Value with </w:t>
      </w:r>
      <w:proofErr w:type="spellStart"/>
      <w:r w:rsidRPr="00AA5DC8">
        <w:rPr>
          <w:rFonts w:ascii="Times New Roman" w:hAnsi="Times New Roman" w:cs="Times New Roman"/>
          <w:b/>
          <w:bCs/>
          <w:i/>
          <w:iCs/>
          <w:sz w:val="24"/>
          <w:szCs w:val="24"/>
        </w:rPr>
        <w:t>Esg</w:t>
      </w:r>
      <w:proofErr w:type="spellEnd"/>
      <w:r w:rsidRPr="00AA5DC8">
        <w:rPr>
          <w:rFonts w:ascii="Times New Roman" w:hAnsi="Times New Roman" w:cs="Times New Roman"/>
          <w:b/>
          <w:bCs/>
          <w:i/>
          <w:iCs/>
          <w:sz w:val="24"/>
          <w:szCs w:val="24"/>
        </w:rPr>
        <w:t xml:space="preserve"> Risk Rating as a Moderating Variable in Companies That Implement ESG on the Indonesia Stock Exchange in 2023.</w:t>
      </w:r>
      <w:bookmarkEnd w:id="6"/>
      <w:bookmarkEnd w:id="7"/>
    </w:p>
    <w:p w14:paraId="2729001B" w14:textId="77777777" w:rsidR="00AA5DC8" w:rsidRPr="00AA5DC8" w:rsidRDefault="00AA5DC8" w:rsidP="00AA5DC8">
      <w:pPr>
        <w:spacing w:after="0" w:line="276" w:lineRule="auto"/>
        <w:ind w:left="363" w:firstLine="630"/>
        <w:jc w:val="both"/>
        <w:rPr>
          <w:rFonts w:ascii="Times New Roman" w:hAnsi="Times New Roman" w:cs="Times New Roman"/>
          <w:b/>
          <w:bCs/>
          <w:i/>
          <w:iCs/>
          <w:sz w:val="24"/>
          <w:szCs w:val="24"/>
        </w:rPr>
      </w:pPr>
      <w:bookmarkStart w:id="8" w:name="_Toc170887978"/>
      <w:bookmarkStart w:id="9" w:name="_Toc170902151"/>
      <w:r w:rsidRPr="00AA5DC8">
        <w:rPr>
          <w:rFonts w:ascii="Times New Roman" w:hAnsi="Times New Roman" w:cs="Times New Roman"/>
          <w:i/>
          <w:iCs/>
          <w:sz w:val="24"/>
          <w:szCs w:val="24"/>
        </w:rPr>
        <w:t xml:space="preserve">This study aims to </w:t>
      </w:r>
      <w:proofErr w:type="spellStart"/>
      <w:r w:rsidRPr="00AA5DC8">
        <w:rPr>
          <w:rFonts w:ascii="Times New Roman" w:hAnsi="Times New Roman" w:cs="Times New Roman"/>
          <w:i/>
          <w:iCs/>
          <w:sz w:val="24"/>
          <w:szCs w:val="24"/>
        </w:rPr>
        <w:t>analyze</w:t>
      </w:r>
      <w:proofErr w:type="spellEnd"/>
      <w:r w:rsidRPr="00AA5DC8">
        <w:rPr>
          <w:rFonts w:ascii="Times New Roman" w:hAnsi="Times New Roman" w:cs="Times New Roman"/>
          <w:i/>
          <w:iCs/>
          <w:sz w:val="24"/>
          <w:szCs w:val="24"/>
        </w:rPr>
        <w:t xml:space="preserve"> the effect of Return </w:t>
      </w:r>
      <w:proofErr w:type="gramStart"/>
      <w:r w:rsidRPr="00AA5DC8">
        <w:rPr>
          <w:rFonts w:ascii="Times New Roman" w:hAnsi="Times New Roman" w:cs="Times New Roman"/>
          <w:i/>
          <w:iCs/>
          <w:sz w:val="24"/>
          <w:szCs w:val="24"/>
        </w:rPr>
        <w:t>On</w:t>
      </w:r>
      <w:proofErr w:type="gramEnd"/>
      <w:r w:rsidRPr="00AA5DC8">
        <w:rPr>
          <w:rFonts w:ascii="Times New Roman" w:hAnsi="Times New Roman" w:cs="Times New Roman"/>
          <w:i/>
          <w:iCs/>
          <w:sz w:val="24"/>
          <w:szCs w:val="24"/>
        </w:rPr>
        <w:t xml:space="preserve"> Asset, Debt To Equity Ratio, and Current Ratio on Firm Value with </w:t>
      </w:r>
      <w:proofErr w:type="spellStart"/>
      <w:r w:rsidRPr="00AA5DC8">
        <w:rPr>
          <w:rFonts w:ascii="Times New Roman" w:hAnsi="Times New Roman" w:cs="Times New Roman"/>
          <w:i/>
          <w:iCs/>
          <w:sz w:val="24"/>
          <w:szCs w:val="24"/>
        </w:rPr>
        <w:t>Esg</w:t>
      </w:r>
      <w:proofErr w:type="spellEnd"/>
      <w:r w:rsidRPr="00AA5DC8">
        <w:rPr>
          <w:rFonts w:ascii="Times New Roman" w:hAnsi="Times New Roman" w:cs="Times New Roman"/>
          <w:i/>
          <w:iCs/>
          <w:sz w:val="24"/>
          <w:szCs w:val="24"/>
        </w:rPr>
        <w:t xml:space="preserve"> Risk Rating as a Moderating Variable in Companies That Implement ESG on the Indonesia Stock Exchange in 2023. Return On Asset, Debt </w:t>
      </w:r>
      <w:proofErr w:type="gramStart"/>
      <w:r w:rsidRPr="00AA5DC8">
        <w:rPr>
          <w:rFonts w:ascii="Times New Roman" w:hAnsi="Times New Roman" w:cs="Times New Roman"/>
          <w:i/>
          <w:iCs/>
          <w:sz w:val="24"/>
          <w:szCs w:val="24"/>
        </w:rPr>
        <w:t>To</w:t>
      </w:r>
      <w:proofErr w:type="gramEnd"/>
      <w:r w:rsidRPr="00AA5DC8">
        <w:rPr>
          <w:rFonts w:ascii="Times New Roman" w:hAnsi="Times New Roman" w:cs="Times New Roman"/>
          <w:i/>
          <w:iCs/>
          <w:sz w:val="24"/>
          <w:szCs w:val="24"/>
        </w:rPr>
        <w:t xml:space="preserve"> Equity Ratio, and Current Ratio are the main focus because these ratios are believed to affect the value of the Company. In this context, ESG risk rating is used as a moderating variable to see how ESG risk scores can affect the relationship between Return </w:t>
      </w:r>
      <w:proofErr w:type="gramStart"/>
      <w:r w:rsidRPr="00AA5DC8">
        <w:rPr>
          <w:rFonts w:ascii="Times New Roman" w:hAnsi="Times New Roman" w:cs="Times New Roman"/>
          <w:i/>
          <w:iCs/>
          <w:sz w:val="24"/>
          <w:szCs w:val="24"/>
        </w:rPr>
        <w:t>On</w:t>
      </w:r>
      <w:proofErr w:type="gramEnd"/>
      <w:r w:rsidRPr="00AA5DC8">
        <w:rPr>
          <w:rFonts w:ascii="Times New Roman" w:hAnsi="Times New Roman" w:cs="Times New Roman"/>
          <w:i/>
          <w:iCs/>
          <w:sz w:val="24"/>
          <w:szCs w:val="24"/>
        </w:rPr>
        <w:t xml:space="preserve"> Asset, Debt to Equity Ratio, and Current Ratio to Firm value.</w:t>
      </w:r>
      <w:bookmarkEnd w:id="8"/>
      <w:bookmarkEnd w:id="9"/>
    </w:p>
    <w:p w14:paraId="6AF5C5E0" w14:textId="77777777" w:rsidR="00AA5DC8" w:rsidRPr="00AA5DC8" w:rsidRDefault="00AA5DC8" w:rsidP="00AA5DC8">
      <w:pPr>
        <w:spacing w:after="0" w:line="276" w:lineRule="auto"/>
        <w:ind w:left="363" w:firstLine="488"/>
        <w:jc w:val="both"/>
        <w:rPr>
          <w:rFonts w:ascii="Times New Roman" w:hAnsi="Times New Roman" w:cs="Times New Roman"/>
          <w:b/>
          <w:bCs/>
          <w:i/>
          <w:iCs/>
          <w:sz w:val="24"/>
          <w:szCs w:val="24"/>
        </w:rPr>
      </w:pPr>
      <w:bookmarkStart w:id="10" w:name="_Toc170887979"/>
      <w:bookmarkStart w:id="11" w:name="_Toc170902152"/>
      <w:r w:rsidRPr="00AA5DC8">
        <w:rPr>
          <w:rFonts w:ascii="Times New Roman" w:hAnsi="Times New Roman" w:cs="Times New Roman"/>
          <w:i/>
          <w:iCs/>
          <w:sz w:val="24"/>
          <w:szCs w:val="24"/>
        </w:rPr>
        <w:t xml:space="preserve"> The research method used is a quantitative method using secondary data obtained from financial reports on companies that apply ESG on the Indonesia Stock Exchange in 2023. The population in this study were 345 companies and the sample of this study were 79 companies. Data analysis was carried out using multiple regression techniques and moderation analysis to test the proposed hypothesis. The tool used is SPSS 25.</w:t>
      </w:r>
      <w:bookmarkEnd w:id="10"/>
      <w:bookmarkEnd w:id="11"/>
    </w:p>
    <w:p w14:paraId="71B519CF" w14:textId="77777777" w:rsidR="00AA5DC8" w:rsidRPr="00AA5DC8" w:rsidRDefault="00AA5DC8" w:rsidP="00AA5DC8">
      <w:pPr>
        <w:spacing w:after="0" w:line="276" w:lineRule="auto"/>
        <w:ind w:left="363" w:firstLine="426"/>
        <w:jc w:val="both"/>
        <w:rPr>
          <w:rFonts w:ascii="Times New Roman" w:hAnsi="Times New Roman" w:cs="Times New Roman"/>
          <w:b/>
          <w:bCs/>
          <w:i/>
          <w:iCs/>
          <w:sz w:val="24"/>
          <w:szCs w:val="24"/>
        </w:rPr>
      </w:pPr>
      <w:r w:rsidRPr="00AA5DC8">
        <w:rPr>
          <w:rFonts w:ascii="Times New Roman" w:hAnsi="Times New Roman" w:cs="Times New Roman"/>
          <w:i/>
          <w:iCs/>
          <w:sz w:val="24"/>
          <w:szCs w:val="24"/>
        </w:rPr>
        <w:t xml:space="preserve"> The results showed that Return on Asset has no effect on firm value, Debt to Equity Ratio has a negative effect on firm value, Current Ratio has a negative effect on firm value, ESG risk rating cannot moderate Return on Asset on firm value, ESG risk rating cannot moderate Debt to Equity Ratio on firm value, and ESG risk rating cannot moderate Current Ratio on firm value in companies that implement ESG on the Indonesia Stock Exchange in 2023.</w:t>
      </w:r>
    </w:p>
    <w:p w14:paraId="4BAC08B8" w14:textId="77777777" w:rsidR="00AA5DC8" w:rsidRPr="00AA5DC8" w:rsidRDefault="00AA5DC8" w:rsidP="00AA5DC8">
      <w:pPr>
        <w:spacing w:line="276" w:lineRule="auto"/>
        <w:ind w:left="426" w:right="425"/>
        <w:jc w:val="both"/>
        <w:rPr>
          <w:rFonts w:ascii="Times New Roman" w:hAnsi="Times New Roman" w:cs="Times New Roman"/>
          <w:i/>
          <w:iCs/>
          <w:sz w:val="24"/>
          <w:szCs w:val="24"/>
        </w:rPr>
      </w:pPr>
    </w:p>
    <w:p w14:paraId="21D751B0" w14:textId="77777777" w:rsidR="00AA5DC8" w:rsidRPr="00AA5DC8" w:rsidRDefault="00AA5DC8" w:rsidP="00AA5DC8">
      <w:pPr>
        <w:spacing w:line="276" w:lineRule="auto"/>
        <w:ind w:left="426" w:right="425"/>
        <w:jc w:val="both"/>
        <w:rPr>
          <w:rFonts w:ascii="Times New Roman" w:hAnsi="Times New Roman" w:cs="Times New Roman"/>
          <w:i/>
          <w:iCs/>
          <w:sz w:val="24"/>
          <w:szCs w:val="24"/>
        </w:rPr>
      </w:pPr>
      <w:r w:rsidRPr="00AA5DC8">
        <w:rPr>
          <w:rFonts w:ascii="Times New Roman" w:hAnsi="Times New Roman" w:cs="Times New Roman"/>
          <w:i/>
          <w:iCs/>
          <w:sz w:val="24"/>
          <w:szCs w:val="24"/>
        </w:rPr>
        <w:t xml:space="preserve">  </w:t>
      </w:r>
    </w:p>
    <w:p w14:paraId="5C65946B" w14:textId="77777777" w:rsidR="00AA5DC8" w:rsidRPr="00AA5DC8" w:rsidRDefault="00AA5DC8" w:rsidP="00AA5DC8">
      <w:pPr>
        <w:spacing w:line="276" w:lineRule="auto"/>
        <w:ind w:left="426" w:right="425"/>
        <w:jc w:val="both"/>
        <w:rPr>
          <w:rFonts w:ascii="Times New Roman" w:hAnsi="Times New Roman" w:cs="Times New Roman"/>
          <w:i/>
          <w:iCs/>
          <w:sz w:val="24"/>
          <w:szCs w:val="24"/>
        </w:rPr>
      </w:pPr>
      <w:r w:rsidRPr="00AA5DC8">
        <w:rPr>
          <w:rFonts w:ascii="Times New Roman" w:hAnsi="Times New Roman" w:cs="Times New Roman"/>
          <w:b/>
          <w:bCs/>
          <w:i/>
          <w:iCs/>
          <w:sz w:val="24"/>
          <w:szCs w:val="24"/>
        </w:rPr>
        <w:t>Keywords: Return on Asset, Debt to Equity Ratio, Current Ratio, Company Value, ESG Risk Rating, Indonesia Stock Exchange.</w:t>
      </w:r>
    </w:p>
    <w:p w14:paraId="3FFBB1A6" w14:textId="77777777" w:rsidR="00AA5DC8" w:rsidRPr="00AA5DC8" w:rsidRDefault="00AA5DC8" w:rsidP="00AA5DC8">
      <w:pPr>
        <w:spacing w:line="276" w:lineRule="auto"/>
        <w:jc w:val="both"/>
        <w:rPr>
          <w:rFonts w:ascii="Times New Roman" w:hAnsi="Times New Roman" w:cs="Times New Roman"/>
          <w:i/>
          <w:iCs/>
          <w:sz w:val="24"/>
          <w:szCs w:val="24"/>
        </w:rPr>
      </w:pPr>
    </w:p>
    <w:p w14:paraId="35DB12E9" w14:textId="77777777" w:rsidR="00AA5DC8" w:rsidRPr="00AA5DC8" w:rsidRDefault="00AA5DC8" w:rsidP="00AA5DC8">
      <w:pPr>
        <w:pStyle w:val="Judul1"/>
        <w:spacing w:line="276" w:lineRule="auto"/>
        <w:jc w:val="both"/>
        <w:rPr>
          <w:i/>
          <w:iCs/>
        </w:rPr>
      </w:pPr>
    </w:p>
    <w:p w14:paraId="307133CF" w14:textId="77777777" w:rsidR="00AA5DC8" w:rsidRPr="00AA5DC8" w:rsidRDefault="00AA5DC8" w:rsidP="00AA5DC8">
      <w:pPr>
        <w:rPr>
          <w:rFonts w:ascii="Times New Roman" w:hAnsi="Times New Roman" w:cs="Times New Roman"/>
        </w:rPr>
      </w:pPr>
    </w:p>
    <w:p w14:paraId="01DD6AC3" w14:textId="77777777" w:rsidR="00AA5DC8" w:rsidRPr="00AA5DC8" w:rsidRDefault="00AA5DC8" w:rsidP="00AA5DC8">
      <w:pPr>
        <w:rPr>
          <w:rFonts w:ascii="Times New Roman" w:hAnsi="Times New Roman" w:cs="Times New Roman"/>
        </w:rPr>
      </w:pPr>
    </w:p>
    <w:p w14:paraId="26557729" w14:textId="77777777" w:rsidR="00AA5DC8" w:rsidRPr="00AA5DC8" w:rsidRDefault="00AA5DC8" w:rsidP="00AA5DC8">
      <w:pPr>
        <w:rPr>
          <w:rFonts w:ascii="Times New Roman" w:hAnsi="Times New Roman" w:cs="Times New Roman"/>
        </w:rPr>
      </w:pPr>
    </w:p>
    <w:p w14:paraId="37C91BD7" w14:textId="77777777" w:rsidR="00AA5DC8" w:rsidRPr="00AA5DC8" w:rsidRDefault="00AA5DC8" w:rsidP="00AA5DC8">
      <w:pPr>
        <w:rPr>
          <w:rFonts w:ascii="Times New Roman" w:hAnsi="Times New Roman" w:cs="Times New Roman"/>
        </w:rPr>
      </w:pPr>
    </w:p>
    <w:p w14:paraId="393DDD93" w14:textId="77777777" w:rsidR="00AA5DC8" w:rsidRPr="00AA5DC8" w:rsidRDefault="00AA5DC8" w:rsidP="00AA5DC8">
      <w:pPr>
        <w:pStyle w:val="Judul1"/>
        <w:rPr>
          <w:lang w:val="id-ID"/>
        </w:rPr>
      </w:pPr>
      <w:bookmarkStart w:id="12" w:name="_Toc170902153"/>
      <w:r w:rsidRPr="00AA5DC8">
        <w:lastRenderedPageBreak/>
        <w:t>KATA PENGANTAR</w:t>
      </w:r>
      <w:bookmarkEnd w:id="4"/>
      <w:bookmarkEnd w:id="5"/>
      <w:bookmarkEnd w:id="12"/>
    </w:p>
    <w:p w14:paraId="156A1B69" w14:textId="77777777" w:rsidR="00AA5DC8" w:rsidRPr="00AA5DC8" w:rsidRDefault="00AA5DC8" w:rsidP="00AA5DC8">
      <w:pPr>
        <w:spacing w:line="240" w:lineRule="auto"/>
        <w:ind w:left="426"/>
        <w:jc w:val="both"/>
        <w:rPr>
          <w:rFonts w:ascii="Times New Roman" w:hAnsi="Times New Roman" w:cs="Times New Roman"/>
          <w:b/>
          <w:sz w:val="24"/>
          <w:szCs w:val="24"/>
          <w:lang w:val="id-ID"/>
        </w:rPr>
      </w:pPr>
      <w:r w:rsidRPr="00AA5DC8">
        <w:rPr>
          <w:rFonts w:ascii="Times New Roman" w:hAnsi="Times New Roman" w:cs="Times New Roman"/>
          <w:sz w:val="24"/>
          <w:szCs w:val="24"/>
        </w:rPr>
        <w:t xml:space="preserve">       Puji </w:t>
      </w:r>
      <w:proofErr w:type="spellStart"/>
      <w:r w:rsidRPr="00AA5DC8">
        <w:rPr>
          <w:rFonts w:ascii="Times New Roman" w:hAnsi="Times New Roman" w:cs="Times New Roman"/>
          <w:sz w:val="24"/>
          <w:szCs w:val="24"/>
        </w:rPr>
        <w:t>syukur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r w:rsidRPr="00AA5DC8">
        <w:rPr>
          <w:rFonts w:ascii="Times New Roman" w:hAnsi="Times New Roman" w:cs="Times New Roman"/>
          <w:sz w:val="24"/>
          <w:szCs w:val="24"/>
        </w:rPr>
        <w:t xml:space="preserve"> Allah SWT, </w:t>
      </w:r>
      <w:proofErr w:type="spellStart"/>
      <w:r w:rsidRPr="00AA5DC8">
        <w:rPr>
          <w:rFonts w:ascii="Times New Roman" w:hAnsi="Times New Roman" w:cs="Times New Roman"/>
          <w:sz w:val="24"/>
          <w:szCs w:val="24"/>
        </w:rPr>
        <w:t>berkat</w:t>
      </w:r>
      <w:proofErr w:type="spellEnd"/>
      <w:r w:rsidRPr="00AA5DC8">
        <w:rPr>
          <w:rFonts w:ascii="Times New Roman" w:hAnsi="Times New Roman" w:cs="Times New Roman"/>
          <w:sz w:val="24"/>
          <w:szCs w:val="24"/>
        </w:rPr>
        <w:t xml:space="preserve"> Rahmat dan </w:t>
      </w:r>
      <w:proofErr w:type="spellStart"/>
      <w:r w:rsidRPr="00AA5DC8">
        <w:rPr>
          <w:rFonts w:ascii="Times New Roman" w:hAnsi="Times New Roman" w:cs="Times New Roman"/>
          <w:sz w:val="24"/>
          <w:szCs w:val="24"/>
        </w:rPr>
        <w:t>Karunia</w:t>
      </w:r>
      <w:proofErr w:type="spellEnd"/>
      <w:r w:rsidRPr="00AA5DC8">
        <w:rPr>
          <w:rFonts w:ascii="Times New Roman" w:hAnsi="Times New Roman" w:cs="Times New Roman"/>
          <w:sz w:val="24"/>
          <w:szCs w:val="24"/>
        </w:rPr>
        <w:t xml:space="preserve">-Nya,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menyelesaikan</w:t>
      </w:r>
      <w:proofErr w:type="spellEnd"/>
      <w:r w:rsidRPr="00AA5DC8">
        <w:rPr>
          <w:rFonts w:ascii="Times New Roman" w:hAnsi="Times New Roman" w:cs="Times New Roman"/>
          <w:sz w:val="24"/>
          <w:szCs w:val="24"/>
        </w:rPr>
        <w:t xml:space="preserve"> proposal </w:t>
      </w:r>
      <w:proofErr w:type="spellStart"/>
      <w:r w:rsidRPr="00AA5DC8">
        <w:rPr>
          <w:rFonts w:ascii="Times New Roman" w:hAnsi="Times New Roman" w:cs="Times New Roman"/>
          <w:sz w:val="24"/>
          <w:szCs w:val="24"/>
        </w:rPr>
        <w:t>skripsi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judul</w:t>
      </w:r>
      <w:proofErr w:type="spellEnd"/>
      <w:r w:rsidRPr="00AA5DC8">
        <w:rPr>
          <w:rFonts w:ascii="Times New Roman" w:hAnsi="Times New Roman" w:cs="Times New Roman"/>
          <w:sz w:val="24"/>
          <w:szCs w:val="24"/>
        </w:rPr>
        <w:t xml:space="preserve"> :</w:t>
      </w:r>
      <w:proofErr w:type="gramEnd"/>
      <w:r w:rsidRPr="00AA5DC8">
        <w:rPr>
          <w:rFonts w:ascii="Times New Roman" w:hAnsi="Times New Roman" w:cs="Times New Roman"/>
          <w:sz w:val="24"/>
          <w:szCs w:val="24"/>
        </w:rPr>
        <w:t xml:space="preserve"> </w:t>
      </w:r>
      <w:r w:rsidRPr="00AA5DC8">
        <w:rPr>
          <w:rFonts w:ascii="Times New Roman" w:hAnsi="Times New Roman" w:cs="Times New Roman"/>
          <w:b/>
          <w:bCs/>
          <w:sz w:val="24"/>
          <w:szCs w:val="24"/>
        </w:rPr>
        <w:t>“</w:t>
      </w:r>
      <w:proofErr w:type="spellStart"/>
      <w:r w:rsidRPr="00AA5DC8">
        <w:rPr>
          <w:rFonts w:ascii="Times New Roman" w:hAnsi="Times New Roman" w:cs="Times New Roman"/>
          <w:b/>
          <w:sz w:val="24"/>
          <w:szCs w:val="24"/>
        </w:rPr>
        <w:t>Analisis</w:t>
      </w:r>
      <w:proofErr w:type="spellEnd"/>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Return On Asset,</w:t>
      </w:r>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Debt To Equity Ratio</w:t>
      </w:r>
      <w:r w:rsidRPr="00AA5DC8">
        <w:rPr>
          <w:rFonts w:ascii="Times New Roman" w:hAnsi="Times New Roman" w:cs="Times New Roman"/>
          <w:b/>
          <w:sz w:val="24"/>
          <w:szCs w:val="24"/>
        </w:rPr>
        <w:t xml:space="preserve">, Dan </w:t>
      </w:r>
      <w:r w:rsidRPr="00AA5DC8">
        <w:rPr>
          <w:rFonts w:ascii="Times New Roman" w:hAnsi="Times New Roman" w:cs="Times New Roman"/>
          <w:b/>
          <w:i/>
          <w:iCs/>
          <w:sz w:val="24"/>
          <w:szCs w:val="24"/>
        </w:rPr>
        <w:t>Current  Ratio</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Nilai </w:t>
      </w:r>
      <w:proofErr w:type="spellStart"/>
      <w:r w:rsidRPr="00AA5DC8">
        <w:rPr>
          <w:rFonts w:ascii="Times New Roman" w:hAnsi="Times New Roman" w:cs="Times New Roman"/>
          <w:b/>
          <w:sz w:val="24"/>
          <w:szCs w:val="24"/>
        </w:rPr>
        <w:t>Perusahan</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Dengan</w:t>
      </w:r>
      <w:proofErr w:type="spellEnd"/>
      <w:r w:rsidRPr="00AA5DC8">
        <w:rPr>
          <w:rFonts w:ascii="Times New Roman" w:hAnsi="Times New Roman" w:cs="Times New Roman"/>
          <w:b/>
          <w:sz w:val="24"/>
          <w:szCs w:val="24"/>
        </w:rPr>
        <w:t xml:space="preserve"> ESG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Sebagai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Variabel</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Moderasi</w:t>
      </w:r>
      <w:proofErr w:type="spellEnd"/>
      <w:r w:rsidRPr="00AA5DC8">
        <w:rPr>
          <w:rFonts w:ascii="Times New Roman" w:hAnsi="Times New Roman" w:cs="Times New Roman"/>
          <w:b/>
          <w:sz w:val="24"/>
          <w:szCs w:val="24"/>
        </w:rPr>
        <w:t xml:space="preserve"> Pada Perusahaan Yang </w:t>
      </w:r>
      <w:proofErr w:type="spellStart"/>
      <w:r w:rsidRPr="00AA5DC8">
        <w:rPr>
          <w:rFonts w:ascii="Times New Roman" w:hAnsi="Times New Roman" w:cs="Times New Roman"/>
          <w:b/>
          <w:sz w:val="24"/>
          <w:szCs w:val="24"/>
        </w:rPr>
        <w:t>Menerapkan</w:t>
      </w:r>
      <w:proofErr w:type="spellEnd"/>
      <w:r w:rsidRPr="00AA5DC8">
        <w:rPr>
          <w:rFonts w:ascii="Times New Roman" w:hAnsi="Times New Roman" w:cs="Times New Roman"/>
          <w:b/>
          <w:sz w:val="24"/>
          <w:szCs w:val="24"/>
        </w:rPr>
        <w:t xml:space="preserve"> ESG Di Bursa </w:t>
      </w:r>
      <w:proofErr w:type="spellStart"/>
      <w:r w:rsidRPr="00AA5DC8">
        <w:rPr>
          <w:rFonts w:ascii="Times New Roman" w:hAnsi="Times New Roman" w:cs="Times New Roman"/>
          <w:b/>
          <w:sz w:val="24"/>
          <w:szCs w:val="24"/>
        </w:rPr>
        <w:t>Efek</w:t>
      </w:r>
      <w:proofErr w:type="spellEnd"/>
      <w:r w:rsidRPr="00AA5DC8">
        <w:rPr>
          <w:rFonts w:ascii="Times New Roman" w:hAnsi="Times New Roman" w:cs="Times New Roman"/>
          <w:b/>
          <w:sz w:val="24"/>
          <w:szCs w:val="24"/>
        </w:rPr>
        <w:t xml:space="preserve"> Indonesia </w:t>
      </w:r>
      <w:proofErr w:type="spellStart"/>
      <w:r w:rsidRPr="00AA5DC8">
        <w:rPr>
          <w:rFonts w:ascii="Times New Roman" w:hAnsi="Times New Roman" w:cs="Times New Roman"/>
          <w:b/>
          <w:sz w:val="24"/>
          <w:szCs w:val="24"/>
        </w:rPr>
        <w:t>Tahun</w:t>
      </w:r>
      <w:proofErr w:type="spellEnd"/>
      <w:r w:rsidRPr="00AA5DC8">
        <w:rPr>
          <w:rFonts w:ascii="Times New Roman" w:hAnsi="Times New Roman" w:cs="Times New Roman"/>
          <w:b/>
          <w:sz w:val="24"/>
          <w:szCs w:val="24"/>
        </w:rPr>
        <w:t xml:space="preserve"> 2023</w:t>
      </w:r>
      <w:r w:rsidRPr="00AA5DC8">
        <w:rPr>
          <w:rFonts w:ascii="Times New Roman" w:hAnsi="Times New Roman" w:cs="Times New Roman"/>
          <w:b/>
          <w:sz w:val="24"/>
          <w:szCs w:val="24"/>
          <w:lang w:val="id-ID"/>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syarat</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menyusun skripsi</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untuk </w:t>
      </w:r>
      <w:proofErr w:type="spellStart"/>
      <w:r w:rsidRPr="00AA5DC8">
        <w:rPr>
          <w:rFonts w:ascii="Times New Roman" w:hAnsi="Times New Roman" w:cs="Times New Roman"/>
          <w:sz w:val="24"/>
          <w:szCs w:val="24"/>
        </w:rPr>
        <w:t>mencapai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gelar</w:t>
      </w:r>
      <w:proofErr w:type="spellEnd"/>
      <w:r w:rsidRPr="00AA5DC8">
        <w:rPr>
          <w:rFonts w:ascii="Times New Roman" w:hAnsi="Times New Roman" w:cs="Times New Roman"/>
          <w:sz w:val="24"/>
          <w:szCs w:val="24"/>
        </w:rPr>
        <w:t xml:space="preserve"> Program Sarjana (S1) </w:t>
      </w:r>
      <w:proofErr w:type="spellStart"/>
      <w:r w:rsidRPr="00AA5DC8">
        <w:rPr>
          <w:rFonts w:ascii="Times New Roman" w:hAnsi="Times New Roman" w:cs="Times New Roman"/>
          <w:sz w:val="24"/>
          <w:szCs w:val="24"/>
        </w:rPr>
        <w:t>jurusan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Manajemen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Fakultas</w:t>
      </w:r>
      <w:proofErr w:type="spellEnd"/>
      <w:r w:rsidRPr="00AA5DC8">
        <w:rPr>
          <w:rFonts w:ascii="Times New Roman" w:hAnsi="Times New Roman" w:cs="Times New Roman"/>
          <w:sz w:val="24"/>
          <w:szCs w:val="24"/>
        </w:rPr>
        <w:t xml:space="preserve"> Ekonomi dan </w:t>
      </w:r>
      <w:proofErr w:type="spellStart"/>
      <w:r w:rsidRPr="00AA5DC8">
        <w:rPr>
          <w:rFonts w:ascii="Times New Roman" w:hAnsi="Times New Roman" w:cs="Times New Roman"/>
          <w:sz w:val="24"/>
          <w:szCs w:val="24"/>
        </w:rPr>
        <w:t>Bisnis</w:t>
      </w:r>
      <w:proofErr w:type="spellEnd"/>
      <w:r w:rsidRPr="00AA5DC8">
        <w:rPr>
          <w:rFonts w:ascii="Times New Roman" w:hAnsi="Times New Roman" w:cs="Times New Roman"/>
          <w:sz w:val="24"/>
          <w:szCs w:val="24"/>
        </w:rPr>
        <w:t xml:space="preserve"> Universitas </w:t>
      </w:r>
      <w:proofErr w:type="spellStart"/>
      <w:r w:rsidRPr="00AA5DC8">
        <w:rPr>
          <w:rFonts w:ascii="Times New Roman" w:hAnsi="Times New Roman" w:cs="Times New Roman"/>
          <w:sz w:val="24"/>
          <w:szCs w:val="24"/>
        </w:rPr>
        <w:t>Pancasakti</w:t>
      </w:r>
      <w:proofErr w:type="spellEnd"/>
      <w:r w:rsidRPr="00AA5DC8">
        <w:rPr>
          <w:rFonts w:ascii="Times New Roman" w:hAnsi="Times New Roman" w:cs="Times New Roman"/>
          <w:sz w:val="24"/>
          <w:szCs w:val="24"/>
        </w:rPr>
        <w:t xml:space="preserve"> Tegal. </w:t>
      </w:r>
    </w:p>
    <w:p w14:paraId="22AA37CE" w14:textId="77777777" w:rsidR="00AA5DC8" w:rsidRPr="00AA5DC8" w:rsidRDefault="00AA5DC8" w:rsidP="00AA5DC8">
      <w:pPr>
        <w:tabs>
          <w:tab w:val="left" w:pos="851"/>
          <w:tab w:val="left" w:pos="993"/>
        </w:tabs>
        <w:spacing w:line="240" w:lineRule="auto"/>
        <w:ind w:left="363" w:firstLine="357"/>
        <w:jc w:val="both"/>
        <w:rPr>
          <w:rFonts w:ascii="Times New Roman" w:hAnsi="Times New Roman" w:cs="Times New Roman"/>
          <w:sz w:val="24"/>
          <w:szCs w:val="24"/>
        </w:rPr>
      </w:pP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menyadari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penyusunan</w:t>
      </w:r>
      <w:proofErr w:type="spellEnd"/>
      <w:r w:rsidRPr="00AA5DC8">
        <w:rPr>
          <w:rFonts w:ascii="Times New Roman" w:hAnsi="Times New Roman" w:cs="Times New Roman"/>
          <w:sz w:val="24"/>
          <w:szCs w:val="24"/>
        </w:rPr>
        <w:t xml:space="preserve"> proposal </w:t>
      </w:r>
      <w:proofErr w:type="spellStart"/>
      <w:r w:rsidRPr="00AA5DC8">
        <w:rPr>
          <w:rFonts w:ascii="Times New Roman" w:hAnsi="Times New Roman" w:cs="Times New Roman"/>
          <w:sz w:val="24"/>
          <w:szCs w:val="24"/>
        </w:rPr>
        <w:t>skripsi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selesai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tanpa</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bantuan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bimbingan</w:t>
      </w:r>
      <w:proofErr w:type="spellEnd"/>
      <w:r w:rsidRPr="00AA5DC8">
        <w:rPr>
          <w:rFonts w:ascii="Times New Roman" w:hAnsi="Times New Roman" w:cs="Times New Roman"/>
          <w:sz w:val="24"/>
          <w:szCs w:val="24"/>
        </w:rPr>
        <w:t xml:space="preserve">, dan </w:t>
      </w:r>
      <w:r w:rsidRPr="00AA5DC8">
        <w:rPr>
          <w:rFonts w:ascii="Times New Roman" w:hAnsi="Times New Roman" w:cs="Times New Roman"/>
          <w:sz w:val="24"/>
          <w:szCs w:val="24"/>
          <w:lang w:val="id-ID"/>
        </w:rPr>
        <w:t>arahan</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Karena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kesempatan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ingin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mengucapkan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terima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kasih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r w:rsidRPr="00AA5DC8">
        <w:rPr>
          <w:rFonts w:ascii="Times New Roman" w:hAnsi="Times New Roman" w:cs="Times New Roman"/>
          <w:sz w:val="24"/>
          <w:szCs w:val="24"/>
        </w:rPr>
        <w:t>:</w:t>
      </w:r>
    </w:p>
    <w:p w14:paraId="772B9733" w14:textId="77777777" w:rsidR="00AA5DC8" w:rsidRPr="00AA5DC8" w:rsidRDefault="00AA5DC8" w:rsidP="00AA5DC8">
      <w:pPr>
        <w:pStyle w:val="DaftarParagraf"/>
        <w:numPr>
          <w:ilvl w:val="0"/>
          <w:numId w:val="5"/>
        </w:numPr>
        <w:spacing w:line="240" w:lineRule="auto"/>
        <w:ind w:left="426"/>
        <w:jc w:val="both"/>
        <w:rPr>
          <w:rFonts w:ascii="Times New Roman" w:hAnsi="Times New Roman" w:cs="Times New Roman"/>
          <w:sz w:val="24"/>
          <w:szCs w:val="24"/>
        </w:rPr>
      </w:pPr>
      <w:r w:rsidRPr="00AA5DC8">
        <w:rPr>
          <w:rFonts w:ascii="Times New Roman" w:hAnsi="Times New Roman" w:cs="Times New Roman"/>
          <w:sz w:val="24"/>
          <w:szCs w:val="24"/>
        </w:rPr>
        <w:t xml:space="preserve">Ibu </w:t>
      </w:r>
      <w:proofErr w:type="spellStart"/>
      <w:r w:rsidRPr="00AA5DC8">
        <w:rPr>
          <w:rFonts w:ascii="Times New Roman" w:hAnsi="Times New Roman" w:cs="Times New Roman"/>
          <w:sz w:val="24"/>
          <w:szCs w:val="24"/>
        </w:rPr>
        <w:t>Dr.</w:t>
      </w:r>
      <w:proofErr w:type="spellEnd"/>
      <w:r w:rsidRPr="00AA5DC8">
        <w:rPr>
          <w:rFonts w:ascii="Times New Roman" w:hAnsi="Times New Roman" w:cs="Times New Roman"/>
          <w:sz w:val="24"/>
          <w:szCs w:val="24"/>
        </w:rPr>
        <w:t xml:space="preserve"> Dien </w:t>
      </w:r>
      <w:proofErr w:type="spellStart"/>
      <w:r w:rsidRPr="00AA5DC8">
        <w:rPr>
          <w:rFonts w:ascii="Times New Roman" w:hAnsi="Times New Roman" w:cs="Times New Roman"/>
          <w:sz w:val="24"/>
          <w:szCs w:val="24"/>
        </w:rPr>
        <w:t>Noviany</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Rahmatika</w:t>
      </w:r>
      <w:proofErr w:type="spellEnd"/>
      <w:r w:rsidRPr="00AA5DC8">
        <w:rPr>
          <w:rFonts w:ascii="Times New Roman" w:hAnsi="Times New Roman" w:cs="Times New Roman"/>
          <w:sz w:val="24"/>
          <w:szCs w:val="24"/>
        </w:rPr>
        <w:t xml:space="preserve">, SE., M.M., Ak, C.A., </w:t>
      </w:r>
      <w:proofErr w:type="spellStart"/>
      <w:r w:rsidRPr="00AA5DC8">
        <w:rPr>
          <w:rFonts w:ascii="Times New Roman" w:hAnsi="Times New Roman" w:cs="Times New Roman"/>
          <w:sz w:val="24"/>
          <w:szCs w:val="24"/>
        </w:rPr>
        <w:t>Selaku</w:t>
      </w:r>
      <w:proofErr w:type="spellEnd"/>
      <w:r w:rsidRPr="00AA5DC8">
        <w:rPr>
          <w:rFonts w:ascii="Times New Roman" w:hAnsi="Times New Roman" w:cs="Times New Roman"/>
          <w:sz w:val="24"/>
          <w:szCs w:val="24"/>
        </w:rPr>
        <w:t xml:space="preserve"> Dekan </w:t>
      </w:r>
      <w:proofErr w:type="spellStart"/>
      <w:r w:rsidRPr="00AA5DC8">
        <w:rPr>
          <w:rFonts w:ascii="Times New Roman" w:hAnsi="Times New Roman" w:cs="Times New Roman"/>
          <w:sz w:val="24"/>
          <w:szCs w:val="24"/>
        </w:rPr>
        <w:t>Fakultas</w:t>
      </w:r>
      <w:proofErr w:type="spellEnd"/>
      <w:r w:rsidRPr="00AA5DC8">
        <w:rPr>
          <w:rFonts w:ascii="Times New Roman" w:hAnsi="Times New Roman" w:cs="Times New Roman"/>
          <w:sz w:val="24"/>
          <w:szCs w:val="24"/>
        </w:rPr>
        <w:t xml:space="preserve"> Ekonomi dan </w:t>
      </w:r>
      <w:proofErr w:type="spellStart"/>
      <w:r w:rsidRPr="00AA5DC8">
        <w:rPr>
          <w:rFonts w:ascii="Times New Roman" w:hAnsi="Times New Roman" w:cs="Times New Roman"/>
          <w:sz w:val="24"/>
          <w:szCs w:val="24"/>
        </w:rPr>
        <w:t>Bisnis</w:t>
      </w:r>
      <w:proofErr w:type="spellEnd"/>
      <w:r w:rsidRPr="00AA5DC8">
        <w:rPr>
          <w:rFonts w:ascii="Times New Roman" w:hAnsi="Times New Roman" w:cs="Times New Roman"/>
          <w:sz w:val="24"/>
          <w:szCs w:val="24"/>
        </w:rPr>
        <w:t xml:space="preserve"> Universitas </w:t>
      </w:r>
      <w:proofErr w:type="spellStart"/>
      <w:r w:rsidRPr="00AA5DC8">
        <w:rPr>
          <w:rFonts w:ascii="Times New Roman" w:hAnsi="Times New Roman" w:cs="Times New Roman"/>
          <w:sz w:val="24"/>
          <w:szCs w:val="24"/>
        </w:rPr>
        <w:t>Pancasakti</w:t>
      </w:r>
      <w:proofErr w:type="spellEnd"/>
      <w:r w:rsidRPr="00AA5DC8">
        <w:rPr>
          <w:rFonts w:ascii="Times New Roman" w:hAnsi="Times New Roman" w:cs="Times New Roman"/>
          <w:sz w:val="24"/>
          <w:szCs w:val="24"/>
        </w:rPr>
        <w:t xml:space="preserve"> Tegal.</w:t>
      </w:r>
    </w:p>
    <w:p w14:paraId="5E5476A9" w14:textId="77777777" w:rsidR="00AA5DC8" w:rsidRPr="00AA5DC8" w:rsidRDefault="00AA5DC8" w:rsidP="00AA5DC8">
      <w:pPr>
        <w:pStyle w:val="DaftarParagraf"/>
        <w:numPr>
          <w:ilvl w:val="0"/>
          <w:numId w:val="5"/>
        </w:numPr>
        <w:spacing w:after="200" w:line="240" w:lineRule="auto"/>
        <w:ind w:left="426"/>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Ibu </w:t>
      </w:r>
      <w:r w:rsidRPr="00AA5DC8">
        <w:rPr>
          <w:rFonts w:ascii="Times New Roman" w:hAnsi="Times New Roman" w:cs="Times New Roman"/>
          <w:sz w:val="24"/>
          <w:szCs w:val="24"/>
        </w:rPr>
        <w:t xml:space="preserve">Ira Maya </w:t>
      </w:r>
      <w:proofErr w:type="spellStart"/>
      <w:r w:rsidRPr="00AA5DC8">
        <w:rPr>
          <w:rFonts w:ascii="Times New Roman" w:hAnsi="Times New Roman" w:cs="Times New Roman"/>
          <w:sz w:val="24"/>
          <w:szCs w:val="24"/>
        </w:rPr>
        <w:t>Hapsari</w:t>
      </w:r>
      <w:proofErr w:type="spellEnd"/>
      <w:r w:rsidRPr="00AA5DC8">
        <w:rPr>
          <w:rFonts w:ascii="Times New Roman" w:eastAsia="Times New Roman" w:hAnsi="Times New Roman" w:cs="Times New Roman"/>
          <w:bCs/>
          <w:sz w:val="24"/>
          <w:szCs w:val="24"/>
        </w:rPr>
        <w:t xml:space="preserve">, S.E., </w:t>
      </w:r>
      <w:proofErr w:type="spellStart"/>
      <w:r w:rsidRPr="00AA5DC8">
        <w:rPr>
          <w:rFonts w:ascii="Times New Roman" w:eastAsia="Times New Roman" w:hAnsi="Times New Roman" w:cs="Times New Roman"/>
          <w:bCs/>
          <w:sz w:val="24"/>
          <w:szCs w:val="24"/>
        </w:rPr>
        <w:t>M.Si</w:t>
      </w:r>
      <w:proofErr w:type="spellEnd"/>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selaku</w:t>
      </w:r>
      <w:proofErr w:type="spellEnd"/>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Ketua</w:t>
      </w:r>
      <w:proofErr w:type="spellEnd"/>
      <w:r w:rsidRPr="00AA5DC8">
        <w:rPr>
          <w:rFonts w:ascii="Times New Roman" w:eastAsia="Times New Roman" w:hAnsi="Times New Roman" w:cs="Times New Roman"/>
          <w:bCs/>
          <w:sz w:val="24"/>
          <w:szCs w:val="24"/>
        </w:rPr>
        <w:t xml:space="preserve"> Program Studi </w:t>
      </w:r>
      <w:proofErr w:type="spellStart"/>
      <w:r w:rsidRPr="00AA5DC8">
        <w:rPr>
          <w:rFonts w:ascii="Times New Roman" w:eastAsia="Times New Roman" w:hAnsi="Times New Roman" w:cs="Times New Roman"/>
          <w:bCs/>
          <w:sz w:val="24"/>
          <w:szCs w:val="24"/>
        </w:rPr>
        <w:t>Manajemen</w:t>
      </w:r>
      <w:proofErr w:type="spellEnd"/>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Fakultas</w:t>
      </w:r>
      <w:proofErr w:type="spellEnd"/>
      <w:r w:rsidRPr="00AA5DC8">
        <w:rPr>
          <w:rFonts w:ascii="Times New Roman" w:eastAsia="Times New Roman" w:hAnsi="Times New Roman" w:cs="Times New Roman"/>
          <w:bCs/>
          <w:sz w:val="24"/>
          <w:szCs w:val="24"/>
        </w:rPr>
        <w:t xml:space="preserve"> Ekonomi dan </w:t>
      </w:r>
      <w:proofErr w:type="spellStart"/>
      <w:r w:rsidRPr="00AA5DC8">
        <w:rPr>
          <w:rFonts w:ascii="Times New Roman" w:eastAsia="Times New Roman" w:hAnsi="Times New Roman" w:cs="Times New Roman"/>
          <w:bCs/>
          <w:sz w:val="24"/>
          <w:szCs w:val="24"/>
        </w:rPr>
        <w:t>Bisnis</w:t>
      </w:r>
      <w:proofErr w:type="spellEnd"/>
      <w:r w:rsidRPr="00AA5DC8">
        <w:rPr>
          <w:rFonts w:ascii="Times New Roman" w:eastAsia="Times New Roman" w:hAnsi="Times New Roman" w:cs="Times New Roman"/>
          <w:bCs/>
          <w:sz w:val="24"/>
          <w:szCs w:val="24"/>
        </w:rPr>
        <w:t xml:space="preserve"> Universitas </w:t>
      </w:r>
      <w:proofErr w:type="spellStart"/>
      <w:r w:rsidRPr="00AA5DC8">
        <w:rPr>
          <w:rFonts w:ascii="Times New Roman" w:eastAsia="Times New Roman" w:hAnsi="Times New Roman" w:cs="Times New Roman"/>
          <w:bCs/>
          <w:sz w:val="24"/>
          <w:szCs w:val="24"/>
        </w:rPr>
        <w:t>Pancasakti</w:t>
      </w:r>
      <w:proofErr w:type="spellEnd"/>
      <w:r w:rsidRPr="00AA5DC8">
        <w:rPr>
          <w:rFonts w:ascii="Times New Roman" w:eastAsia="Times New Roman" w:hAnsi="Times New Roman" w:cs="Times New Roman"/>
          <w:bCs/>
          <w:sz w:val="24"/>
          <w:szCs w:val="24"/>
        </w:rPr>
        <w:t xml:space="preserve"> Tegal </w:t>
      </w:r>
      <w:proofErr w:type="spellStart"/>
      <w:r w:rsidRPr="00AA5DC8">
        <w:rPr>
          <w:rFonts w:ascii="Times New Roman" w:eastAsia="Times New Roman" w:hAnsi="Times New Roman" w:cs="Times New Roman"/>
          <w:bCs/>
          <w:sz w:val="24"/>
          <w:szCs w:val="24"/>
        </w:rPr>
        <w:t>serta</w:t>
      </w:r>
      <w:proofErr w:type="spellEnd"/>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selaku</w:t>
      </w:r>
      <w:proofErr w:type="spellEnd"/>
      <w:r w:rsidRPr="00AA5DC8">
        <w:rPr>
          <w:rFonts w:ascii="Times New Roman" w:eastAsia="Times New Roman" w:hAnsi="Times New Roman" w:cs="Times New Roman"/>
          <w:bCs/>
          <w:sz w:val="24"/>
          <w:szCs w:val="24"/>
        </w:rPr>
        <w:t xml:space="preserve"> Dosen </w:t>
      </w:r>
      <w:proofErr w:type="spellStart"/>
      <w:r w:rsidRPr="00AA5DC8">
        <w:rPr>
          <w:rFonts w:ascii="Times New Roman" w:eastAsia="Times New Roman" w:hAnsi="Times New Roman" w:cs="Times New Roman"/>
          <w:bCs/>
          <w:sz w:val="24"/>
          <w:szCs w:val="24"/>
        </w:rPr>
        <w:t>Pembimbing</w:t>
      </w:r>
      <w:proofErr w:type="spellEnd"/>
      <w:r w:rsidRPr="00AA5DC8">
        <w:rPr>
          <w:rFonts w:ascii="Times New Roman" w:eastAsia="Times New Roman" w:hAnsi="Times New Roman" w:cs="Times New Roman"/>
          <w:bCs/>
          <w:sz w:val="24"/>
          <w:szCs w:val="24"/>
        </w:rPr>
        <w:t xml:space="preserve"> II yang </w:t>
      </w:r>
      <w:proofErr w:type="spellStart"/>
      <w:r w:rsidRPr="00AA5DC8">
        <w:rPr>
          <w:rFonts w:ascii="Times New Roman" w:eastAsia="Times New Roman" w:hAnsi="Times New Roman" w:cs="Times New Roman"/>
          <w:bCs/>
          <w:sz w:val="24"/>
          <w:szCs w:val="24"/>
        </w:rPr>
        <w:t>selalu</w:t>
      </w:r>
      <w:proofErr w:type="spellEnd"/>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memberikan</w:t>
      </w:r>
      <w:proofErr w:type="spellEnd"/>
      <w:r w:rsidRPr="00AA5DC8">
        <w:rPr>
          <w:rFonts w:ascii="Times New Roman" w:eastAsia="Times New Roman" w:hAnsi="Times New Roman" w:cs="Times New Roman"/>
          <w:bCs/>
          <w:sz w:val="24"/>
          <w:szCs w:val="24"/>
        </w:rPr>
        <w:t xml:space="preserve"> saran dan </w:t>
      </w:r>
      <w:proofErr w:type="spellStart"/>
      <w:r w:rsidRPr="00AA5DC8">
        <w:rPr>
          <w:rFonts w:ascii="Times New Roman" w:eastAsia="Times New Roman" w:hAnsi="Times New Roman" w:cs="Times New Roman"/>
          <w:bCs/>
          <w:sz w:val="24"/>
          <w:szCs w:val="24"/>
        </w:rPr>
        <w:t>motivasi</w:t>
      </w:r>
      <w:proofErr w:type="spellEnd"/>
      <w:r w:rsidRPr="00AA5DC8">
        <w:rPr>
          <w:rFonts w:ascii="Times New Roman" w:eastAsia="Times New Roman" w:hAnsi="Times New Roman" w:cs="Times New Roman"/>
          <w:bCs/>
          <w:sz w:val="24"/>
          <w:szCs w:val="24"/>
          <w:lang w:val="id-ID"/>
        </w:rPr>
        <w:t xml:space="preserve"> kepada</w:t>
      </w:r>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peneliti</w:t>
      </w:r>
      <w:proofErr w:type="spellEnd"/>
    </w:p>
    <w:p w14:paraId="69592A67" w14:textId="77777777" w:rsidR="00AA5DC8" w:rsidRPr="00AA5DC8" w:rsidRDefault="00AA5DC8" w:rsidP="00AA5DC8">
      <w:pPr>
        <w:pStyle w:val="DaftarParagraf"/>
        <w:numPr>
          <w:ilvl w:val="0"/>
          <w:numId w:val="5"/>
        </w:numPr>
        <w:spacing w:after="200" w:line="240" w:lineRule="auto"/>
        <w:ind w:left="426"/>
        <w:jc w:val="both"/>
        <w:rPr>
          <w:rFonts w:ascii="Times New Roman" w:hAnsi="Times New Roman" w:cs="Times New Roman"/>
          <w:sz w:val="24"/>
          <w:szCs w:val="24"/>
        </w:rPr>
      </w:pPr>
      <w:r w:rsidRPr="00AA5DC8">
        <w:rPr>
          <w:rFonts w:ascii="Times New Roman" w:eastAsia="Times New Roman" w:hAnsi="Times New Roman" w:cs="Times New Roman"/>
          <w:bCs/>
          <w:sz w:val="24"/>
          <w:szCs w:val="24"/>
        </w:rPr>
        <w:t xml:space="preserve">Yuni Utami, S.E, M.M, </w:t>
      </w:r>
      <w:proofErr w:type="spellStart"/>
      <w:r w:rsidRPr="00AA5DC8">
        <w:rPr>
          <w:rFonts w:ascii="Times New Roman" w:eastAsia="Times New Roman" w:hAnsi="Times New Roman" w:cs="Times New Roman"/>
          <w:bCs/>
          <w:sz w:val="24"/>
          <w:szCs w:val="24"/>
        </w:rPr>
        <w:t>selaku</w:t>
      </w:r>
      <w:proofErr w:type="spellEnd"/>
      <w:r w:rsidRPr="00AA5DC8">
        <w:rPr>
          <w:rFonts w:ascii="Times New Roman" w:eastAsia="Times New Roman" w:hAnsi="Times New Roman" w:cs="Times New Roman"/>
          <w:bCs/>
          <w:sz w:val="24"/>
          <w:szCs w:val="24"/>
        </w:rPr>
        <w:t xml:space="preserve"> Dosen </w:t>
      </w:r>
      <w:proofErr w:type="spellStart"/>
      <w:r w:rsidRPr="00AA5DC8">
        <w:rPr>
          <w:rFonts w:ascii="Times New Roman" w:eastAsia="Times New Roman" w:hAnsi="Times New Roman" w:cs="Times New Roman"/>
          <w:bCs/>
          <w:sz w:val="24"/>
          <w:szCs w:val="24"/>
        </w:rPr>
        <w:t>Pembimbing</w:t>
      </w:r>
      <w:proofErr w:type="spellEnd"/>
      <w:r w:rsidRPr="00AA5DC8">
        <w:rPr>
          <w:rFonts w:ascii="Times New Roman" w:eastAsia="Times New Roman" w:hAnsi="Times New Roman" w:cs="Times New Roman"/>
          <w:bCs/>
          <w:sz w:val="24"/>
          <w:szCs w:val="24"/>
        </w:rPr>
        <w:t xml:space="preserve"> I yang </w:t>
      </w:r>
      <w:proofErr w:type="spellStart"/>
      <w:r w:rsidRPr="00AA5DC8">
        <w:rPr>
          <w:rFonts w:ascii="Times New Roman" w:eastAsia="Times New Roman" w:hAnsi="Times New Roman" w:cs="Times New Roman"/>
          <w:bCs/>
          <w:sz w:val="24"/>
          <w:szCs w:val="24"/>
        </w:rPr>
        <w:t>sudah</w:t>
      </w:r>
      <w:proofErr w:type="spellEnd"/>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membimbing</w:t>
      </w:r>
      <w:proofErr w:type="spellEnd"/>
      <w:r w:rsidRPr="00AA5DC8">
        <w:rPr>
          <w:rFonts w:ascii="Times New Roman" w:eastAsia="Times New Roman" w:hAnsi="Times New Roman" w:cs="Times New Roman"/>
          <w:bCs/>
          <w:sz w:val="24"/>
          <w:szCs w:val="24"/>
        </w:rPr>
        <w:t xml:space="preserve"> dan </w:t>
      </w:r>
      <w:proofErr w:type="spellStart"/>
      <w:r w:rsidRPr="00AA5DC8">
        <w:rPr>
          <w:rFonts w:ascii="Times New Roman" w:eastAsia="Times New Roman" w:hAnsi="Times New Roman" w:cs="Times New Roman"/>
          <w:bCs/>
          <w:sz w:val="24"/>
          <w:szCs w:val="24"/>
        </w:rPr>
        <w:t>memberi</w:t>
      </w:r>
      <w:proofErr w:type="spellEnd"/>
      <w:r w:rsidRPr="00AA5DC8">
        <w:rPr>
          <w:rFonts w:ascii="Times New Roman" w:eastAsia="Times New Roman" w:hAnsi="Times New Roman" w:cs="Times New Roman"/>
          <w:bCs/>
          <w:sz w:val="24"/>
          <w:szCs w:val="24"/>
        </w:rPr>
        <w:t xml:space="preserve"> saran yang </w:t>
      </w:r>
      <w:proofErr w:type="spellStart"/>
      <w:r w:rsidRPr="00AA5DC8">
        <w:rPr>
          <w:rFonts w:ascii="Times New Roman" w:eastAsia="Times New Roman" w:hAnsi="Times New Roman" w:cs="Times New Roman"/>
          <w:bCs/>
          <w:sz w:val="24"/>
          <w:szCs w:val="24"/>
        </w:rPr>
        <w:t>membangun</w:t>
      </w:r>
      <w:proofErr w:type="spellEnd"/>
      <w:r w:rsidRPr="00AA5DC8">
        <w:rPr>
          <w:rFonts w:ascii="Times New Roman" w:eastAsia="Times New Roman" w:hAnsi="Times New Roman" w:cs="Times New Roman"/>
          <w:bCs/>
          <w:sz w:val="24"/>
          <w:szCs w:val="24"/>
        </w:rPr>
        <w:t xml:space="preserve"> </w:t>
      </w:r>
      <w:r w:rsidRPr="00AA5DC8">
        <w:rPr>
          <w:rFonts w:ascii="Times New Roman" w:eastAsia="Times New Roman" w:hAnsi="Times New Roman" w:cs="Times New Roman"/>
          <w:bCs/>
          <w:sz w:val="24"/>
          <w:szCs w:val="24"/>
          <w:lang w:val="id-ID"/>
        </w:rPr>
        <w:t>kepada</w:t>
      </w:r>
      <w:r w:rsidRPr="00AA5DC8">
        <w:rPr>
          <w:rFonts w:ascii="Times New Roman" w:eastAsia="Times New Roman" w:hAnsi="Times New Roman" w:cs="Times New Roman"/>
          <w:bCs/>
          <w:sz w:val="24"/>
          <w:szCs w:val="24"/>
        </w:rPr>
        <w:t xml:space="preserve"> </w:t>
      </w:r>
      <w:proofErr w:type="spellStart"/>
      <w:r w:rsidRPr="00AA5DC8">
        <w:rPr>
          <w:rFonts w:ascii="Times New Roman" w:eastAsia="Times New Roman" w:hAnsi="Times New Roman" w:cs="Times New Roman"/>
          <w:bCs/>
          <w:sz w:val="24"/>
          <w:szCs w:val="24"/>
        </w:rPr>
        <w:t>peneliti</w:t>
      </w:r>
      <w:proofErr w:type="spellEnd"/>
      <w:r w:rsidRPr="00AA5DC8">
        <w:rPr>
          <w:rFonts w:ascii="Times New Roman" w:eastAsia="Times New Roman" w:hAnsi="Times New Roman" w:cs="Times New Roman"/>
          <w:bCs/>
          <w:sz w:val="24"/>
          <w:szCs w:val="24"/>
        </w:rPr>
        <w:t>.</w:t>
      </w:r>
    </w:p>
    <w:p w14:paraId="1CBC98AC" w14:textId="77777777" w:rsidR="00AA5DC8" w:rsidRPr="00AA5DC8" w:rsidRDefault="00AA5DC8" w:rsidP="00AA5DC8">
      <w:pPr>
        <w:pStyle w:val="DaftarParagraf"/>
        <w:spacing w:after="200" w:line="240" w:lineRule="auto"/>
        <w:ind w:left="426"/>
        <w:jc w:val="both"/>
        <w:rPr>
          <w:rFonts w:ascii="Times New Roman" w:hAnsi="Times New Roman" w:cs="Times New Roman"/>
          <w:sz w:val="24"/>
          <w:szCs w:val="24"/>
        </w:rPr>
      </w:pPr>
    </w:p>
    <w:p w14:paraId="0A39BD81" w14:textId="77777777" w:rsidR="00AA5DC8" w:rsidRPr="00AA5DC8" w:rsidRDefault="00AA5DC8" w:rsidP="00AA5DC8">
      <w:pPr>
        <w:pStyle w:val="DaftarParagraf"/>
        <w:spacing w:line="240" w:lineRule="auto"/>
        <w:ind w:left="426" w:firstLine="873"/>
        <w:jc w:val="both"/>
        <w:rPr>
          <w:rFonts w:ascii="Times New Roman" w:hAnsi="Times New Roman" w:cs="Times New Roman"/>
          <w:sz w:val="24"/>
          <w:szCs w:val="24"/>
        </w:rPr>
      </w:pPr>
      <w:r w:rsidRPr="00AA5DC8">
        <w:rPr>
          <w:rFonts w:ascii="Times New Roman" w:hAnsi="Times New Roman" w:cs="Times New Roman"/>
          <w:sz w:val="24"/>
          <w:szCs w:val="24"/>
        </w:rPr>
        <w:t xml:space="preserve">Kami </w:t>
      </w:r>
      <w:proofErr w:type="spellStart"/>
      <w:r w:rsidRPr="00AA5DC8">
        <w:rPr>
          <w:rFonts w:ascii="Times New Roman" w:hAnsi="Times New Roman" w:cs="Times New Roman"/>
          <w:sz w:val="24"/>
          <w:szCs w:val="24"/>
        </w:rPr>
        <w:t>menyadari</w:t>
      </w:r>
      <w:proofErr w:type="spellEnd"/>
      <w:r w:rsidRPr="00AA5DC8">
        <w:rPr>
          <w:rFonts w:ascii="Times New Roman" w:hAnsi="Times New Roman" w:cs="Times New Roman"/>
          <w:sz w:val="24"/>
          <w:szCs w:val="24"/>
        </w:rPr>
        <w:t xml:space="preserve"> proposal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lepas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kekurangan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kami </w:t>
      </w:r>
      <w:proofErr w:type="spellStart"/>
      <w:r w:rsidRPr="00AA5DC8">
        <w:rPr>
          <w:rFonts w:ascii="Times New Roman" w:hAnsi="Times New Roman" w:cs="Times New Roman"/>
          <w:sz w:val="24"/>
          <w:szCs w:val="24"/>
        </w:rPr>
        <w:t>mengharapkan</w:t>
      </w:r>
      <w:proofErr w:type="spellEnd"/>
      <w:r w:rsidRPr="00AA5DC8">
        <w:rPr>
          <w:rFonts w:ascii="Times New Roman" w:hAnsi="Times New Roman" w:cs="Times New Roman"/>
          <w:sz w:val="24"/>
          <w:szCs w:val="24"/>
        </w:rPr>
        <w:t xml:space="preserve"> saran dan </w:t>
      </w:r>
      <w:proofErr w:type="spellStart"/>
      <w:r w:rsidRPr="00AA5DC8">
        <w:rPr>
          <w:rFonts w:ascii="Times New Roman" w:hAnsi="Times New Roman" w:cs="Times New Roman"/>
          <w:sz w:val="24"/>
          <w:szCs w:val="24"/>
        </w:rPr>
        <w:t>kritik</w:t>
      </w:r>
      <w:proofErr w:type="spellEnd"/>
      <w:r w:rsidRPr="00AA5DC8">
        <w:rPr>
          <w:rFonts w:ascii="Times New Roman" w:hAnsi="Times New Roman" w:cs="Times New Roman"/>
          <w:sz w:val="24"/>
          <w:szCs w:val="24"/>
        </w:rPr>
        <w:t xml:space="preserve"> demi </w:t>
      </w:r>
      <w:proofErr w:type="spellStart"/>
      <w:r w:rsidRPr="00AA5DC8">
        <w:rPr>
          <w:rFonts w:ascii="Times New Roman" w:hAnsi="Times New Roman" w:cs="Times New Roman"/>
          <w:sz w:val="24"/>
          <w:szCs w:val="24"/>
        </w:rPr>
        <w:t>kesempurnaan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skripsi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w:t>
      </w:r>
    </w:p>
    <w:p w14:paraId="6427A81F" w14:textId="77777777" w:rsidR="00AA5DC8" w:rsidRPr="00AA5DC8" w:rsidRDefault="00AA5DC8" w:rsidP="00AA5DC8">
      <w:pPr>
        <w:pStyle w:val="DaftarParagraf"/>
        <w:spacing w:line="240" w:lineRule="auto"/>
        <w:ind w:left="426" w:firstLine="873"/>
        <w:jc w:val="both"/>
        <w:rPr>
          <w:rFonts w:ascii="Times New Roman" w:hAnsi="Times New Roman" w:cs="Times New Roman"/>
          <w:sz w:val="24"/>
          <w:szCs w:val="24"/>
        </w:rPr>
      </w:pPr>
    </w:p>
    <w:p w14:paraId="6069982F" w14:textId="77777777" w:rsidR="00AA5DC8" w:rsidRPr="00AA5DC8" w:rsidRDefault="00AA5DC8" w:rsidP="00AA5DC8">
      <w:pPr>
        <w:pStyle w:val="DaftarParagraf"/>
        <w:spacing w:line="240" w:lineRule="auto"/>
        <w:ind w:left="426" w:firstLine="873"/>
        <w:jc w:val="both"/>
        <w:rPr>
          <w:rFonts w:ascii="Times New Roman" w:hAnsi="Times New Roman" w:cs="Times New Roman"/>
          <w:sz w:val="24"/>
          <w:szCs w:val="24"/>
        </w:rPr>
      </w:pPr>
      <w:r w:rsidRPr="00AA5DC8">
        <w:rPr>
          <w:rFonts w:ascii="Times New Roman" w:hAnsi="Times New Roman" w:cs="Times New Roman"/>
          <w:sz w:val="24"/>
          <w:szCs w:val="24"/>
        </w:rPr>
        <w:t xml:space="preserve">Akhir kata, </w:t>
      </w:r>
      <w:proofErr w:type="spellStart"/>
      <w:r w:rsidRPr="00AA5DC8">
        <w:rPr>
          <w:rFonts w:ascii="Times New Roman" w:hAnsi="Times New Roman" w:cs="Times New Roman"/>
          <w:sz w:val="24"/>
          <w:szCs w:val="24"/>
        </w:rPr>
        <w:t>peneliti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berharap</w:t>
      </w:r>
      <w:proofErr w:type="spellEnd"/>
      <w:r w:rsidRPr="00AA5DC8">
        <w:rPr>
          <w:rFonts w:ascii="Times New Roman" w:hAnsi="Times New Roman" w:cs="Times New Roman"/>
          <w:sz w:val="24"/>
          <w:szCs w:val="24"/>
        </w:rPr>
        <w:t xml:space="preserve"> proposal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skripsi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berguna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para </w:t>
      </w:r>
      <w:proofErr w:type="spellStart"/>
      <w:r w:rsidRPr="00AA5DC8">
        <w:rPr>
          <w:rFonts w:ascii="Times New Roman" w:hAnsi="Times New Roman" w:cs="Times New Roman"/>
          <w:sz w:val="24"/>
          <w:szCs w:val="24"/>
        </w:rPr>
        <w:t>pembaca</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pihak-pihak</w:t>
      </w:r>
      <w:proofErr w:type="spellEnd"/>
      <w:r w:rsidRPr="00AA5DC8">
        <w:rPr>
          <w:rFonts w:ascii="Times New Roman" w:hAnsi="Times New Roman" w:cs="Times New Roman"/>
          <w:sz w:val="24"/>
          <w:szCs w:val="24"/>
        </w:rPr>
        <w:t xml:space="preserve"> lain yang </w:t>
      </w:r>
      <w:proofErr w:type="spellStart"/>
      <w:r w:rsidRPr="00AA5DC8">
        <w:rPr>
          <w:rFonts w:ascii="Times New Roman" w:hAnsi="Times New Roman" w:cs="Times New Roman"/>
          <w:sz w:val="24"/>
          <w:szCs w:val="24"/>
        </w:rPr>
        <w:t>berkepentingan</w:t>
      </w:r>
      <w:proofErr w:type="spellEnd"/>
      <w:r w:rsidRPr="00AA5DC8">
        <w:rPr>
          <w:rFonts w:ascii="Times New Roman" w:hAnsi="Times New Roman" w:cs="Times New Roman"/>
          <w:sz w:val="24"/>
          <w:szCs w:val="24"/>
        </w:rPr>
        <w:t>.</w:t>
      </w:r>
    </w:p>
    <w:p w14:paraId="4E0024A1" w14:textId="77777777" w:rsidR="00AA5DC8" w:rsidRPr="00AA5DC8" w:rsidRDefault="00AA5DC8" w:rsidP="00AA5DC8">
      <w:pPr>
        <w:pStyle w:val="DaftarParagraf"/>
        <w:spacing w:line="240" w:lineRule="auto"/>
        <w:ind w:left="426" w:firstLine="873"/>
        <w:jc w:val="both"/>
        <w:rPr>
          <w:rFonts w:ascii="Times New Roman" w:hAnsi="Times New Roman" w:cs="Times New Roman"/>
          <w:sz w:val="24"/>
          <w:szCs w:val="24"/>
        </w:rPr>
      </w:pPr>
    </w:p>
    <w:p w14:paraId="768A215B" w14:textId="77777777" w:rsidR="00AA5DC8" w:rsidRPr="00AA5DC8" w:rsidRDefault="00AA5DC8" w:rsidP="00AA5DC8">
      <w:pPr>
        <w:pStyle w:val="DaftarParagraf"/>
        <w:spacing w:line="240" w:lineRule="auto"/>
        <w:ind w:left="426" w:right="425" w:firstLine="873"/>
        <w:jc w:val="both"/>
        <w:rPr>
          <w:rFonts w:ascii="Times New Roman" w:hAnsi="Times New Roman" w:cs="Times New Roman"/>
          <w:sz w:val="24"/>
          <w:szCs w:val="24"/>
        </w:rPr>
      </w:pPr>
    </w:p>
    <w:p w14:paraId="2C2E9D57" w14:textId="77777777" w:rsidR="00AA5DC8" w:rsidRPr="00AA5DC8" w:rsidRDefault="00AA5DC8" w:rsidP="00AA5DC8">
      <w:pPr>
        <w:pStyle w:val="DaftarParagraf"/>
        <w:spacing w:line="240" w:lineRule="auto"/>
        <w:ind w:left="284" w:right="283" w:firstLine="873"/>
        <w:jc w:val="both"/>
        <w:rPr>
          <w:rFonts w:ascii="Times New Roman" w:hAnsi="Times New Roman" w:cs="Times New Roman"/>
          <w:sz w:val="24"/>
          <w:szCs w:val="24"/>
        </w:rPr>
      </w:pPr>
    </w:p>
    <w:p w14:paraId="1356E10F" w14:textId="77777777" w:rsidR="00AA5DC8" w:rsidRPr="00AA5DC8" w:rsidRDefault="00AA5DC8" w:rsidP="00AA5DC8">
      <w:pPr>
        <w:pStyle w:val="DaftarParagraf"/>
        <w:spacing w:line="240" w:lineRule="auto"/>
        <w:ind w:left="284" w:right="283" w:firstLine="873"/>
        <w:jc w:val="both"/>
        <w:rPr>
          <w:rFonts w:ascii="Times New Roman" w:hAnsi="Times New Roman" w:cs="Times New Roman"/>
          <w:sz w:val="24"/>
          <w:szCs w:val="24"/>
        </w:rPr>
      </w:pPr>
    </w:p>
    <w:p w14:paraId="0704B6BF" w14:textId="77777777" w:rsidR="00AA5DC8" w:rsidRPr="00AA5DC8" w:rsidRDefault="00AA5DC8" w:rsidP="00AA5DC8">
      <w:pPr>
        <w:pStyle w:val="DaftarParagraf"/>
        <w:spacing w:line="240" w:lineRule="auto"/>
        <w:ind w:left="284" w:right="283" w:firstLine="873"/>
        <w:jc w:val="both"/>
        <w:rPr>
          <w:rFonts w:ascii="Times New Roman" w:hAnsi="Times New Roman" w:cs="Times New Roman"/>
          <w:sz w:val="24"/>
          <w:szCs w:val="24"/>
        </w:rPr>
      </w:pPr>
    </w:p>
    <w:p w14:paraId="5AE37D00" w14:textId="77777777" w:rsidR="00AA5DC8" w:rsidRPr="00AA5DC8" w:rsidRDefault="00AA5DC8" w:rsidP="00AA5DC8">
      <w:pPr>
        <w:pStyle w:val="DaftarParagraf"/>
        <w:spacing w:line="240" w:lineRule="auto"/>
        <w:ind w:left="284" w:right="283" w:firstLine="873"/>
        <w:jc w:val="both"/>
        <w:rPr>
          <w:rFonts w:ascii="Times New Roman" w:hAnsi="Times New Roman" w:cs="Times New Roman"/>
          <w:sz w:val="24"/>
          <w:szCs w:val="24"/>
        </w:rPr>
      </w:pPr>
    </w:p>
    <w:p w14:paraId="643F4B01" w14:textId="77777777" w:rsidR="00AA5DC8" w:rsidRPr="00AA5DC8" w:rsidRDefault="00AA5DC8" w:rsidP="00AA5DC8">
      <w:pPr>
        <w:pStyle w:val="DaftarParagraf"/>
        <w:spacing w:line="240" w:lineRule="auto"/>
        <w:ind w:left="284" w:right="283" w:firstLine="873"/>
        <w:jc w:val="both"/>
        <w:rPr>
          <w:rFonts w:ascii="Times New Roman" w:hAnsi="Times New Roman" w:cs="Times New Roman"/>
          <w:sz w:val="24"/>
          <w:szCs w:val="24"/>
        </w:rPr>
      </w:pPr>
    </w:p>
    <w:p w14:paraId="6B2D55AE" w14:textId="77777777" w:rsidR="00AA5DC8" w:rsidRPr="00AA5DC8" w:rsidRDefault="00AA5DC8" w:rsidP="00AA5DC8">
      <w:pPr>
        <w:pStyle w:val="DaftarParagraf"/>
        <w:spacing w:line="240" w:lineRule="auto"/>
        <w:ind w:left="284" w:firstLine="873"/>
        <w:jc w:val="both"/>
        <w:rPr>
          <w:rFonts w:ascii="Times New Roman" w:hAnsi="Times New Roman" w:cs="Times New Roman"/>
          <w:sz w:val="24"/>
          <w:szCs w:val="24"/>
        </w:rPr>
      </w:pPr>
    </w:p>
    <w:p w14:paraId="453CD8C4"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lang w:val="id-ID"/>
        </w:rPr>
      </w:pPr>
      <w:r w:rsidRPr="00AA5DC8">
        <w:rPr>
          <w:rFonts w:ascii="Times New Roman" w:hAnsi="Times New Roman" w:cs="Times New Roman"/>
          <w:sz w:val="24"/>
          <w:szCs w:val="24"/>
        </w:rPr>
        <w:t xml:space="preserve">Tegal,26 </w:t>
      </w:r>
      <w:r w:rsidRPr="00AA5DC8">
        <w:rPr>
          <w:rFonts w:ascii="Times New Roman" w:hAnsi="Times New Roman" w:cs="Times New Roman"/>
          <w:sz w:val="24"/>
          <w:szCs w:val="24"/>
          <w:lang w:val="id-ID"/>
        </w:rPr>
        <w:t>Februari</w:t>
      </w:r>
      <w:r w:rsidRPr="00AA5DC8">
        <w:rPr>
          <w:rFonts w:ascii="Times New Roman" w:hAnsi="Times New Roman" w:cs="Times New Roman"/>
          <w:sz w:val="24"/>
          <w:szCs w:val="24"/>
        </w:rPr>
        <w:t xml:space="preserve"> 202</w:t>
      </w:r>
      <w:r w:rsidRPr="00AA5DC8">
        <w:rPr>
          <w:rFonts w:ascii="Times New Roman" w:hAnsi="Times New Roman" w:cs="Times New Roman"/>
          <w:sz w:val="24"/>
          <w:szCs w:val="24"/>
          <w:lang w:val="id-ID"/>
        </w:rPr>
        <w:t>4</w:t>
      </w:r>
    </w:p>
    <w:p w14:paraId="4A54A80D"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rPr>
      </w:pPr>
    </w:p>
    <w:p w14:paraId="2CBFD430"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rPr>
      </w:pPr>
    </w:p>
    <w:p w14:paraId="563C0AA1"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rPr>
      </w:pPr>
    </w:p>
    <w:p w14:paraId="5870B07B"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rPr>
      </w:pPr>
    </w:p>
    <w:p w14:paraId="762F5165"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lang w:val="id-ID"/>
        </w:rPr>
      </w:pPr>
      <w:proofErr w:type="spellStart"/>
      <w:r w:rsidRPr="00AA5DC8">
        <w:rPr>
          <w:rFonts w:ascii="Times New Roman" w:hAnsi="Times New Roman" w:cs="Times New Roman"/>
          <w:sz w:val="24"/>
          <w:szCs w:val="24"/>
          <w:lang w:val="id-ID"/>
        </w:rPr>
        <w:t>Alny</w:t>
      </w:r>
      <w:proofErr w:type="spellEnd"/>
      <w:r w:rsidRPr="00AA5DC8">
        <w:rPr>
          <w:rFonts w:ascii="Times New Roman" w:hAnsi="Times New Roman" w:cs="Times New Roman"/>
          <w:sz w:val="24"/>
          <w:szCs w:val="24"/>
          <w:lang w:val="id-ID"/>
        </w:rPr>
        <w:t xml:space="preserve"> Miladia Nur</w:t>
      </w:r>
      <w:bookmarkStart w:id="13" w:name="_Toc158584202"/>
      <w:bookmarkStart w:id="14" w:name="_Toc164786238"/>
    </w:p>
    <w:p w14:paraId="1052936B"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lang w:val="id-ID"/>
        </w:rPr>
      </w:pPr>
    </w:p>
    <w:p w14:paraId="4AEE2FEF"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lang w:val="id-ID"/>
        </w:rPr>
      </w:pPr>
    </w:p>
    <w:p w14:paraId="2EB1C947" w14:textId="77777777" w:rsidR="00AA5DC8" w:rsidRPr="00AA5DC8" w:rsidRDefault="00AA5DC8" w:rsidP="00AA5DC8">
      <w:pPr>
        <w:pStyle w:val="DaftarParagraf"/>
        <w:spacing w:line="240" w:lineRule="auto"/>
        <w:ind w:left="284" w:firstLine="873"/>
        <w:jc w:val="right"/>
        <w:rPr>
          <w:rFonts w:ascii="Times New Roman" w:hAnsi="Times New Roman" w:cs="Times New Roman"/>
          <w:sz w:val="24"/>
          <w:szCs w:val="24"/>
          <w:lang w:val="id-ID"/>
        </w:rPr>
      </w:pPr>
    </w:p>
    <w:p w14:paraId="75838062" w14:textId="77777777" w:rsidR="00AA5DC8" w:rsidRPr="00AA5DC8" w:rsidRDefault="00AA5DC8" w:rsidP="00AA5DC8">
      <w:pPr>
        <w:spacing w:line="240" w:lineRule="auto"/>
        <w:rPr>
          <w:rFonts w:ascii="Times New Roman" w:hAnsi="Times New Roman" w:cs="Times New Roman"/>
          <w:sz w:val="24"/>
          <w:szCs w:val="24"/>
          <w:lang w:val="id-ID"/>
        </w:rPr>
      </w:pPr>
    </w:p>
    <w:p w14:paraId="50E11667" w14:textId="77777777" w:rsidR="00AA5DC8" w:rsidRPr="00AA5DC8" w:rsidRDefault="00AA5DC8" w:rsidP="00AA5DC8">
      <w:pPr>
        <w:pStyle w:val="Judul1"/>
        <w:ind w:left="0" w:firstLine="0"/>
        <w:rPr>
          <w:lang w:val="id-ID"/>
        </w:rPr>
      </w:pPr>
      <w:bookmarkStart w:id="15" w:name="_Toc170902154"/>
      <w:r w:rsidRPr="00AA5DC8">
        <w:lastRenderedPageBreak/>
        <w:t>DAFTAR IS</w:t>
      </w:r>
      <w:bookmarkEnd w:id="13"/>
      <w:bookmarkEnd w:id="14"/>
      <w:r w:rsidRPr="00AA5DC8">
        <w:rPr>
          <w:lang w:val="id-ID"/>
        </w:rPr>
        <w:t>I</w:t>
      </w:r>
      <w:bookmarkEnd w:id="15"/>
    </w:p>
    <w:sdt>
      <w:sdtPr>
        <w:rPr>
          <w:rFonts w:ascii="Times New Roman" w:eastAsiaTheme="minorHAnsi" w:hAnsi="Times New Roman" w:cs="Times New Roman"/>
          <w:color w:val="auto"/>
          <w:kern w:val="2"/>
          <w:sz w:val="24"/>
          <w:szCs w:val="24"/>
          <w:lang w:val="en-ID"/>
        </w:rPr>
        <w:id w:val="2059746853"/>
        <w:docPartObj>
          <w:docPartGallery w:val="Table of Contents"/>
          <w:docPartUnique/>
        </w:docPartObj>
      </w:sdtPr>
      <w:sdtEndPr>
        <w:rPr>
          <w:b/>
          <w:bCs/>
          <w:noProof/>
        </w:rPr>
      </w:sdtEndPr>
      <w:sdtContent>
        <w:p w14:paraId="66254F59" w14:textId="77777777" w:rsidR="00AA5DC8" w:rsidRPr="00AA5DC8" w:rsidRDefault="00AA5DC8" w:rsidP="00AA5DC8">
          <w:pPr>
            <w:pStyle w:val="JudulTOC"/>
            <w:spacing w:line="480" w:lineRule="auto"/>
            <w:jc w:val="right"/>
            <w:rPr>
              <w:rFonts w:ascii="Times New Roman" w:hAnsi="Times New Roman" w:cs="Times New Roman"/>
              <w:color w:val="auto"/>
              <w:sz w:val="24"/>
              <w:szCs w:val="24"/>
              <w:lang w:val="id-ID"/>
            </w:rPr>
          </w:pPr>
          <w:r w:rsidRPr="00AA5DC8">
            <w:rPr>
              <w:rFonts w:ascii="Times New Roman" w:eastAsiaTheme="minorHAnsi" w:hAnsi="Times New Roman" w:cs="Times New Roman"/>
              <w:color w:val="auto"/>
              <w:kern w:val="2"/>
              <w:sz w:val="24"/>
              <w:szCs w:val="24"/>
              <w:lang w:val="en-ID"/>
            </w:rPr>
            <w:t>Halaman</w:t>
          </w:r>
        </w:p>
        <w:p w14:paraId="4061F2AE" w14:textId="77777777" w:rsidR="00AA5DC8" w:rsidRPr="00AA5DC8" w:rsidRDefault="00AA5DC8" w:rsidP="00AA5DC8">
          <w:pPr>
            <w:pStyle w:val="TOC1"/>
          </w:pPr>
          <w:r w:rsidRPr="00AA5DC8">
            <w:t>HALAMAN JUDUL…………………………………………………………….. i</w:t>
          </w:r>
          <w:r w:rsidRPr="00AA5DC8">
            <w:rPr>
              <w:noProof w:val="0"/>
            </w:rPr>
            <w:fldChar w:fldCharType="begin"/>
          </w:r>
          <w:r w:rsidRPr="00AA5DC8">
            <w:instrText xml:space="preserve"> TOC \o "1-3" \h \z \u </w:instrText>
          </w:r>
          <w:r w:rsidRPr="00AA5DC8">
            <w:rPr>
              <w:noProof w:val="0"/>
            </w:rPr>
            <w:fldChar w:fldCharType="separate"/>
          </w:r>
        </w:p>
        <w:p w14:paraId="08A7E5E4" w14:textId="77777777" w:rsidR="00AA5DC8" w:rsidRPr="00AA5DC8" w:rsidRDefault="00AA5DC8" w:rsidP="00AA5DC8">
          <w:pPr>
            <w:pStyle w:val="TOC1"/>
            <w:rPr>
              <w:rFonts w:eastAsiaTheme="minorEastAsia"/>
              <w:kern w:val="0"/>
              <w:lang w:val="id-ID" w:eastAsia="id-ID"/>
              <w14:ligatures w14:val="none"/>
            </w:rPr>
          </w:pPr>
          <w:hyperlink w:anchor="_Toc170902145" w:history="1">
            <w:r w:rsidRPr="00AA5DC8">
              <w:rPr>
                <w:rStyle w:val="Hyperlink"/>
                <w:color w:val="auto"/>
              </w:rPr>
              <w:t>HALAMAN PERSETUJUAN PEMBIMBING</w:t>
            </w:r>
            <w:r w:rsidRPr="00AA5DC8">
              <w:rPr>
                <w:webHidden/>
              </w:rPr>
              <w:tab/>
            </w:r>
            <w:r w:rsidRPr="00AA5DC8">
              <w:rPr>
                <w:webHidden/>
              </w:rPr>
              <w:fldChar w:fldCharType="begin"/>
            </w:r>
            <w:r w:rsidRPr="00AA5DC8">
              <w:rPr>
                <w:webHidden/>
              </w:rPr>
              <w:instrText xml:space="preserve"> PAGEREF _Toc170902145 \h </w:instrText>
            </w:r>
            <w:r w:rsidRPr="00AA5DC8">
              <w:rPr>
                <w:webHidden/>
              </w:rPr>
            </w:r>
            <w:r w:rsidRPr="00AA5DC8">
              <w:rPr>
                <w:webHidden/>
              </w:rPr>
              <w:fldChar w:fldCharType="separate"/>
            </w:r>
            <w:r w:rsidRPr="00AA5DC8">
              <w:rPr>
                <w:webHidden/>
              </w:rPr>
              <w:t>iii</w:t>
            </w:r>
            <w:r w:rsidRPr="00AA5DC8">
              <w:rPr>
                <w:webHidden/>
              </w:rPr>
              <w:fldChar w:fldCharType="end"/>
            </w:r>
          </w:hyperlink>
        </w:p>
        <w:p w14:paraId="2C2B05CA" w14:textId="77777777" w:rsidR="00AA5DC8" w:rsidRPr="00AA5DC8" w:rsidRDefault="00AA5DC8" w:rsidP="00AA5DC8">
          <w:pPr>
            <w:pStyle w:val="TOC1"/>
            <w:rPr>
              <w:rFonts w:eastAsiaTheme="minorEastAsia"/>
              <w:kern w:val="0"/>
              <w:lang w:val="id-ID" w:eastAsia="id-ID"/>
              <w14:ligatures w14:val="none"/>
            </w:rPr>
          </w:pPr>
          <w:r w:rsidRPr="00AA5DC8">
            <w:t xml:space="preserve">HALAMAN </w:t>
          </w:r>
          <w:hyperlink w:anchor="_Toc170902146" w:history="1">
            <w:r w:rsidRPr="00AA5DC8">
              <w:rPr>
                <w:rStyle w:val="Hyperlink"/>
                <w:color w:val="auto"/>
              </w:rPr>
              <w:t>PENGESAHAN SKRIPSI</w:t>
            </w:r>
            <w:r w:rsidRPr="00AA5DC8">
              <w:rPr>
                <w:webHidden/>
              </w:rPr>
              <w:tab/>
            </w:r>
            <w:r w:rsidRPr="00AA5DC8">
              <w:rPr>
                <w:webHidden/>
              </w:rPr>
              <w:fldChar w:fldCharType="begin"/>
            </w:r>
            <w:r w:rsidRPr="00AA5DC8">
              <w:rPr>
                <w:webHidden/>
              </w:rPr>
              <w:instrText xml:space="preserve"> PAGEREF _Toc170902146 \h </w:instrText>
            </w:r>
            <w:r w:rsidRPr="00AA5DC8">
              <w:rPr>
                <w:webHidden/>
              </w:rPr>
            </w:r>
            <w:r w:rsidRPr="00AA5DC8">
              <w:rPr>
                <w:webHidden/>
              </w:rPr>
              <w:fldChar w:fldCharType="separate"/>
            </w:r>
            <w:r w:rsidRPr="00AA5DC8">
              <w:rPr>
                <w:webHidden/>
              </w:rPr>
              <w:t>iv</w:t>
            </w:r>
            <w:r w:rsidRPr="00AA5DC8">
              <w:rPr>
                <w:webHidden/>
              </w:rPr>
              <w:fldChar w:fldCharType="end"/>
            </w:r>
          </w:hyperlink>
        </w:p>
        <w:p w14:paraId="0989E570" w14:textId="77777777" w:rsidR="00AA5DC8" w:rsidRPr="00AA5DC8" w:rsidRDefault="00AA5DC8" w:rsidP="00AA5DC8">
          <w:pPr>
            <w:pStyle w:val="TOC1"/>
            <w:rPr>
              <w:rFonts w:eastAsiaTheme="minorEastAsia"/>
              <w:kern w:val="0"/>
              <w:lang w:val="id-ID" w:eastAsia="id-ID"/>
              <w14:ligatures w14:val="none"/>
            </w:rPr>
          </w:pPr>
          <w:hyperlink w:anchor="_Toc170902147" w:history="1">
            <w:r w:rsidRPr="00AA5DC8">
              <w:rPr>
                <w:rStyle w:val="Hyperlink"/>
                <w:color w:val="auto"/>
              </w:rPr>
              <w:t>MOTTO DAN PERSEMBAHAN</w:t>
            </w:r>
            <w:r w:rsidRPr="00AA5DC8">
              <w:rPr>
                <w:webHidden/>
              </w:rPr>
              <w:tab/>
            </w:r>
            <w:r w:rsidRPr="00AA5DC8">
              <w:rPr>
                <w:webHidden/>
              </w:rPr>
              <w:fldChar w:fldCharType="begin"/>
            </w:r>
            <w:r w:rsidRPr="00AA5DC8">
              <w:rPr>
                <w:webHidden/>
              </w:rPr>
              <w:instrText xml:space="preserve"> PAGEREF _Toc170902147 \h </w:instrText>
            </w:r>
            <w:r w:rsidRPr="00AA5DC8">
              <w:rPr>
                <w:webHidden/>
              </w:rPr>
            </w:r>
            <w:r w:rsidRPr="00AA5DC8">
              <w:rPr>
                <w:webHidden/>
              </w:rPr>
              <w:fldChar w:fldCharType="separate"/>
            </w:r>
            <w:r w:rsidRPr="00AA5DC8">
              <w:rPr>
                <w:webHidden/>
              </w:rPr>
              <w:t>v</w:t>
            </w:r>
            <w:r w:rsidRPr="00AA5DC8">
              <w:rPr>
                <w:webHidden/>
              </w:rPr>
              <w:fldChar w:fldCharType="end"/>
            </w:r>
          </w:hyperlink>
        </w:p>
        <w:p w14:paraId="0A339F01" w14:textId="77777777" w:rsidR="00AA5DC8" w:rsidRPr="00AA5DC8" w:rsidRDefault="00AA5DC8" w:rsidP="00AA5DC8">
          <w:pPr>
            <w:pStyle w:val="TOC1"/>
            <w:rPr>
              <w:rFonts w:eastAsiaTheme="minorEastAsia"/>
              <w:kern w:val="0"/>
              <w:lang w:val="id-ID" w:eastAsia="id-ID"/>
              <w14:ligatures w14:val="none"/>
            </w:rPr>
          </w:pPr>
          <w:hyperlink w:anchor="_Toc170902148" w:history="1">
            <w:r w:rsidRPr="00AA5DC8">
              <w:rPr>
                <w:rStyle w:val="Hyperlink"/>
                <w:color w:val="auto"/>
              </w:rPr>
              <w:t>PERNYATAAN KEASLIAN DATA DAN PERSETUJUAN PUBLIKASI</w:t>
            </w:r>
            <w:r w:rsidRPr="00AA5DC8">
              <w:rPr>
                <w:webHidden/>
              </w:rPr>
              <w:tab/>
            </w:r>
            <w:r w:rsidRPr="00AA5DC8">
              <w:rPr>
                <w:webHidden/>
              </w:rPr>
              <w:fldChar w:fldCharType="begin"/>
            </w:r>
            <w:r w:rsidRPr="00AA5DC8">
              <w:rPr>
                <w:webHidden/>
              </w:rPr>
              <w:instrText xml:space="preserve"> PAGEREF _Toc170902148 \h </w:instrText>
            </w:r>
            <w:r w:rsidRPr="00AA5DC8">
              <w:rPr>
                <w:webHidden/>
              </w:rPr>
            </w:r>
            <w:r w:rsidRPr="00AA5DC8">
              <w:rPr>
                <w:webHidden/>
              </w:rPr>
              <w:fldChar w:fldCharType="separate"/>
            </w:r>
            <w:r w:rsidRPr="00AA5DC8">
              <w:rPr>
                <w:webHidden/>
              </w:rPr>
              <w:t>vi</w:t>
            </w:r>
            <w:r w:rsidRPr="00AA5DC8">
              <w:rPr>
                <w:webHidden/>
              </w:rPr>
              <w:fldChar w:fldCharType="end"/>
            </w:r>
          </w:hyperlink>
        </w:p>
        <w:p w14:paraId="7967AE5E" w14:textId="77777777" w:rsidR="00AA5DC8" w:rsidRPr="00AA5DC8" w:rsidRDefault="00AA5DC8" w:rsidP="00AA5DC8">
          <w:pPr>
            <w:pStyle w:val="TOC1"/>
            <w:rPr>
              <w:rFonts w:eastAsiaTheme="minorEastAsia"/>
              <w:kern w:val="0"/>
              <w:lang w:val="id-ID" w:eastAsia="id-ID"/>
              <w14:ligatures w14:val="none"/>
            </w:rPr>
          </w:pPr>
          <w:hyperlink w:anchor="_Toc170902149" w:history="1">
            <w:r w:rsidRPr="00AA5DC8">
              <w:rPr>
                <w:rStyle w:val="Hyperlink"/>
                <w:color w:val="auto"/>
              </w:rPr>
              <w:t>ABSTRAK</w:t>
            </w:r>
            <w:r w:rsidRPr="00AA5DC8">
              <w:rPr>
                <w:webHidden/>
              </w:rPr>
              <w:tab/>
            </w:r>
            <w:r w:rsidRPr="00AA5DC8">
              <w:rPr>
                <w:webHidden/>
              </w:rPr>
              <w:fldChar w:fldCharType="begin"/>
            </w:r>
            <w:r w:rsidRPr="00AA5DC8">
              <w:rPr>
                <w:webHidden/>
              </w:rPr>
              <w:instrText xml:space="preserve"> PAGEREF _Toc170902149 \h </w:instrText>
            </w:r>
            <w:r w:rsidRPr="00AA5DC8">
              <w:rPr>
                <w:webHidden/>
              </w:rPr>
            </w:r>
            <w:r w:rsidRPr="00AA5DC8">
              <w:rPr>
                <w:webHidden/>
              </w:rPr>
              <w:fldChar w:fldCharType="separate"/>
            </w:r>
            <w:r w:rsidRPr="00AA5DC8">
              <w:rPr>
                <w:webHidden/>
              </w:rPr>
              <w:t>vii</w:t>
            </w:r>
            <w:r w:rsidRPr="00AA5DC8">
              <w:rPr>
                <w:webHidden/>
              </w:rPr>
              <w:fldChar w:fldCharType="end"/>
            </w:r>
          </w:hyperlink>
        </w:p>
        <w:p w14:paraId="19995785" w14:textId="77777777" w:rsidR="00AA5DC8" w:rsidRPr="00AA5DC8" w:rsidRDefault="00AA5DC8" w:rsidP="00AA5DC8">
          <w:pPr>
            <w:pStyle w:val="TOC1"/>
            <w:rPr>
              <w:rFonts w:eastAsiaTheme="minorEastAsia"/>
              <w:kern w:val="0"/>
              <w:lang w:val="id-ID" w:eastAsia="id-ID"/>
              <w14:ligatures w14:val="none"/>
            </w:rPr>
          </w:pPr>
          <w:hyperlink w:anchor="_Toc170902153" w:history="1">
            <w:r w:rsidRPr="00AA5DC8">
              <w:rPr>
                <w:rStyle w:val="Hyperlink"/>
                <w:color w:val="auto"/>
              </w:rPr>
              <w:t>KATA PENGANTAR</w:t>
            </w:r>
            <w:r w:rsidRPr="00AA5DC8">
              <w:rPr>
                <w:webHidden/>
              </w:rPr>
              <w:tab/>
            </w:r>
            <w:r w:rsidRPr="00AA5DC8">
              <w:rPr>
                <w:webHidden/>
              </w:rPr>
              <w:fldChar w:fldCharType="begin"/>
            </w:r>
            <w:r w:rsidRPr="00AA5DC8">
              <w:rPr>
                <w:webHidden/>
              </w:rPr>
              <w:instrText xml:space="preserve"> PAGEREF _Toc170902153 \h </w:instrText>
            </w:r>
            <w:r w:rsidRPr="00AA5DC8">
              <w:rPr>
                <w:webHidden/>
              </w:rPr>
            </w:r>
            <w:r w:rsidRPr="00AA5DC8">
              <w:rPr>
                <w:webHidden/>
              </w:rPr>
              <w:fldChar w:fldCharType="separate"/>
            </w:r>
            <w:r w:rsidRPr="00AA5DC8">
              <w:rPr>
                <w:webHidden/>
              </w:rPr>
              <w:t>ix</w:t>
            </w:r>
            <w:r w:rsidRPr="00AA5DC8">
              <w:rPr>
                <w:webHidden/>
              </w:rPr>
              <w:fldChar w:fldCharType="end"/>
            </w:r>
          </w:hyperlink>
        </w:p>
        <w:p w14:paraId="2ABF3719" w14:textId="77777777" w:rsidR="00AA5DC8" w:rsidRPr="00AA5DC8" w:rsidRDefault="00AA5DC8" w:rsidP="00AA5DC8">
          <w:pPr>
            <w:pStyle w:val="TOC1"/>
            <w:rPr>
              <w:rFonts w:eastAsiaTheme="minorEastAsia"/>
              <w:kern w:val="0"/>
              <w:lang w:val="id-ID" w:eastAsia="id-ID"/>
              <w14:ligatures w14:val="none"/>
            </w:rPr>
          </w:pPr>
          <w:hyperlink w:anchor="_Toc170902154" w:history="1">
            <w:r w:rsidRPr="00AA5DC8">
              <w:rPr>
                <w:rStyle w:val="Hyperlink"/>
                <w:color w:val="auto"/>
              </w:rPr>
              <w:t>DAFTAR IS</w:t>
            </w:r>
            <w:r w:rsidRPr="00AA5DC8">
              <w:rPr>
                <w:rStyle w:val="Hyperlink"/>
                <w:color w:val="auto"/>
                <w:lang w:val="id-ID"/>
              </w:rPr>
              <w:t>I</w:t>
            </w:r>
            <w:r w:rsidRPr="00AA5DC8">
              <w:rPr>
                <w:webHidden/>
              </w:rPr>
              <w:tab/>
            </w:r>
            <w:r w:rsidRPr="00AA5DC8">
              <w:rPr>
                <w:webHidden/>
              </w:rPr>
              <w:fldChar w:fldCharType="begin"/>
            </w:r>
            <w:r w:rsidRPr="00AA5DC8">
              <w:rPr>
                <w:webHidden/>
              </w:rPr>
              <w:instrText xml:space="preserve"> PAGEREF _Toc170902154 \h </w:instrText>
            </w:r>
            <w:r w:rsidRPr="00AA5DC8">
              <w:rPr>
                <w:webHidden/>
              </w:rPr>
            </w:r>
            <w:r w:rsidRPr="00AA5DC8">
              <w:rPr>
                <w:webHidden/>
              </w:rPr>
              <w:fldChar w:fldCharType="separate"/>
            </w:r>
            <w:r w:rsidRPr="00AA5DC8">
              <w:rPr>
                <w:webHidden/>
              </w:rPr>
              <w:t>x</w:t>
            </w:r>
            <w:r w:rsidRPr="00AA5DC8">
              <w:rPr>
                <w:webHidden/>
              </w:rPr>
              <w:fldChar w:fldCharType="end"/>
            </w:r>
          </w:hyperlink>
        </w:p>
        <w:p w14:paraId="04B19340" w14:textId="77777777" w:rsidR="00AA5DC8" w:rsidRPr="00AA5DC8" w:rsidRDefault="00AA5DC8" w:rsidP="00AA5DC8">
          <w:pPr>
            <w:pStyle w:val="TOC1"/>
            <w:rPr>
              <w:rFonts w:eastAsiaTheme="minorEastAsia"/>
              <w:kern w:val="0"/>
              <w:lang w:val="id-ID" w:eastAsia="id-ID"/>
              <w14:ligatures w14:val="none"/>
            </w:rPr>
          </w:pPr>
          <w:hyperlink w:anchor="_Toc170902155" w:history="1">
            <w:r w:rsidRPr="00AA5DC8">
              <w:rPr>
                <w:rStyle w:val="Hyperlink"/>
                <w:color w:val="auto"/>
                <w:lang w:val="id-ID"/>
              </w:rPr>
              <w:t>D</w:t>
            </w:r>
            <w:r w:rsidRPr="00AA5DC8">
              <w:rPr>
                <w:rStyle w:val="Hyperlink"/>
                <w:color w:val="auto"/>
              </w:rPr>
              <w:t>AFTAR TABEL</w:t>
            </w:r>
            <w:r w:rsidRPr="00AA5DC8">
              <w:rPr>
                <w:webHidden/>
              </w:rPr>
              <w:tab/>
            </w:r>
            <w:r w:rsidRPr="00AA5DC8">
              <w:rPr>
                <w:webHidden/>
              </w:rPr>
              <w:fldChar w:fldCharType="begin"/>
            </w:r>
            <w:r w:rsidRPr="00AA5DC8">
              <w:rPr>
                <w:webHidden/>
              </w:rPr>
              <w:instrText xml:space="preserve"> PAGEREF _Toc170902155 \h </w:instrText>
            </w:r>
            <w:r w:rsidRPr="00AA5DC8">
              <w:rPr>
                <w:webHidden/>
              </w:rPr>
            </w:r>
            <w:r w:rsidRPr="00AA5DC8">
              <w:rPr>
                <w:webHidden/>
              </w:rPr>
              <w:fldChar w:fldCharType="separate"/>
            </w:r>
            <w:r w:rsidRPr="00AA5DC8">
              <w:rPr>
                <w:webHidden/>
              </w:rPr>
              <w:t>xii</w:t>
            </w:r>
            <w:r w:rsidRPr="00AA5DC8">
              <w:rPr>
                <w:webHidden/>
              </w:rPr>
              <w:fldChar w:fldCharType="end"/>
            </w:r>
          </w:hyperlink>
        </w:p>
        <w:p w14:paraId="2B6AB792" w14:textId="77777777" w:rsidR="00AA5DC8" w:rsidRPr="00AA5DC8" w:rsidRDefault="00AA5DC8" w:rsidP="00AA5DC8">
          <w:pPr>
            <w:pStyle w:val="TOC1"/>
            <w:rPr>
              <w:rFonts w:eastAsiaTheme="minorEastAsia"/>
              <w:kern w:val="0"/>
              <w:lang w:val="id-ID" w:eastAsia="id-ID"/>
              <w14:ligatures w14:val="none"/>
            </w:rPr>
          </w:pPr>
          <w:hyperlink w:anchor="_Toc170902156" w:history="1">
            <w:r w:rsidRPr="00AA5DC8">
              <w:rPr>
                <w:rStyle w:val="Hyperlink"/>
                <w:color w:val="auto"/>
              </w:rPr>
              <w:t>DAFTAR GAMBAR</w:t>
            </w:r>
            <w:r w:rsidRPr="00AA5DC8">
              <w:rPr>
                <w:webHidden/>
              </w:rPr>
              <w:tab/>
            </w:r>
            <w:r w:rsidRPr="00AA5DC8">
              <w:rPr>
                <w:webHidden/>
              </w:rPr>
              <w:fldChar w:fldCharType="begin"/>
            </w:r>
            <w:r w:rsidRPr="00AA5DC8">
              <w:rPr>
                <w:webHidden/>
              </w:rPr>
              <w:instrText xml:space="preserve"> PAGEREF _Toc170902156 \h </w:instrText>
            </w:r>
            <w:r w:rsidRPr="00AA5DC8">
              <w:rPr>
                <w:webHidden/>
              </w:rPr>
            </w:r>
            <w:r w:rsidRPr="00AA5DC8">
              <w:rPr>
                <w:webHidden/>
              </w:rPr>
              <w:fldChar w:fldCharType="separate"/>
            </w:r>
            <w:r w:rsidRPr="00AA5DC8">
              <w:rPr>
                <w:webHidden/>
              </w:rPr>
              <w:t>xv</w:t>
            </w:r>
            <w:r w:rsidRPr="00AA5DC8">
              <w:rPr>
                <w:webHidden/>
              </w:rPr>
              <w:fldChar w:fldCharType="end"/>
            </w:r>
          </w:hyperlink>
        </w:p>
        <w:p w14:paraId="38113428" w14:textId="77777777" w:rsidR="00AA5DC8" w:rsidRPr="00AA5DC8" w:rsidRDefault="00AA5DC8" w:rsidP="00AA5DC8">
          <w:pPr>
            <w:pStyle w:val="TOC1"/>
            <w:rPr>
              <w:rFonts w:eastAsiaTheme="minorEastAsia"/>
              <w:kern w:val="0"/>
              <w:lang w:val="id-ID" w:eastAsia="id-ID"/>
              <w14:ligatures w14:val="none"/>
            </w:rPr>
          </w:pPr>
          <w:hyperlink w:anchor="_Toc170902157" w:history="1">
            <w:r w:rsidRPr="00AA5DC8">
              <w:rPr>
                <w:rStyle w:val="Hyperlink"/>
                <w:color w:val="auto"/>
              </w:rPr>
              <w:t>DAFTAR LAMPIRAN</w:t>
            </w:r>
            <w:r w:rsidRPr="00AA5DC8">
              <w:rPr>
                <w:webHidden/>
              </w:rPr>
              <w:tab/>
            </w:r>
            <w:r w:rsidRPr="00AA5DC8">
              <w:rPr>
                <w:webHidden/>
              </w:rPr>
              <w:fldChar w:fldCharType="begin"/>
            </w:r>
            <w:r w:rsidRPr="00AA5DC8">
              <w:rPr>
                <w:webHidden/>
              </w:rPr>
              <w:instrText xml:space="preserve"> PAGEREF _Toc170902157 \h </w:instrText>
            </w:r>
            <w:r w:rsidRPr="00AA5DC8">
              <w:rPr>
                <w:webHidden/>
              </w:rPr>
            </w:r>
            <w:r w:rsidRPr="00AA5DC8">
              <w:rPr>
                <w:webHidden/>
              </w:rPr>
              <w:fldChar w:fldCharType="separate"/>
            </w:r>
            <w:r w:rsidRPr="00AA5DC8">
              <w:rPr>
                <w:webHidden/>
              </w:rPr>
              <w:t>xvi</w:t>
            </w:r>
            <w:r w:rsidRPr="00AA5DC8">
              <w:rPr>
                <w:webHidden/>
              </w:rPr>
              <w:fldChar w:fldCharType="end"/>
            </w:r>
          </w:hyperlink>
        </w:p>
        <w:p w14:paraId="070AAD63" w14:textId="77777777" w:rsidR="00AA5DC8" w:rsidRPr="00AA5DC8" w:rsidRDefault="00AA5DC8" w:rsidP="00AA5DC8">
          <w:pPr>
            <w:pStyle w:val="TOC1"/>
            <w:rPr>
              <w:rFonts w:eastAsiaTheme="minorEastAsia"/>
              <w:kern w:val="0"/>
              <w:lang w:val="id-ID" w:eastAsia="id-ID"/>
              <w14:ligatures w14:val="none"/>
            </w:rPr>
          </w:pPr>
          <w:hyperlink w:anchor="_Toc170902158" w:history="1">
            <w:r w:rsidRPr="00AA5DC8">
              <w:rPr>
                <w:rStyle w:val="Hyperlink"/>
                <w:color w:val="auto"/>
              </w:rPr>
              <w:t>BAB I PENDAHULUAN</w:t>
            </w:r>
            <w:r w:rsidRPr="00AA5DC8">
              <w:rPr>
                <w:webHidden/>
              </w:rPr>
              <w:tab/>
            </w:r>
            <w:r w:rsidRPr="00AA5DC8">
              <w:rPr>
                <w:webHidden/>
              </w:rPr>
              <w:fldChar w:fldCharType="begin"/>
            </w:r>
            <w:r w:rsidRPr="00AA5DC8">
              <w:rPr>
                <w:webHidden/>
              </w:rPr>
              <w:instrText xml:space="preserve"> PAGEREF _Toc170902158 \h </w:instrText>
            </w:r>
            <w:r w:rsidRPr="00AA5DC8">
              <w:rPr>
                <w:webHidden/>
              </w:rPr>
            </w:r>
            <w:r w:rsidRPr="00AA5DC8">
              <w:rPr>
                <w:webHidden/>
              </w:rPr>
              <w:fldChar w:fldCharType="separate"/>
            </w:r>
            <w:r w:rsidRPr="00AA5DC8">
              <w:rPr>
                <w:webHidden/>
              </w:rPr>
              <w:t>1</w:t>
            </w:r>
            <w:r w:rsidRPr="00AA5DC8">
              <w:rPr>
                <w:webHidden/>
              </w:rPr>
              <w:fldChar w:fldCharType="end"/>
            </w:r>
          </w:hyperlink>
        </w:p>
        <w:p w14:paraId="3FAA740D"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60" w:history="1">
            <w:r w:rsidRPr="00AA5DC8">
              <w:rPr>
                <w:rStyle w:val="Hyperlink"/>
                <w:rFonts w:ascii="Times New Roman" w:hAnsi="Times New Roman" w:cs="Times New Roman"/>
                <w:noProof/>
                <w:color w:val="auto"/>
              </w:rPr>
              <w:t>A.</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Latar Belakang Masalah</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_Toc170902160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w:t>
            </w:r>
            <w:r w:rsidRPr="00AA5DC8">
              <w:rPr>
                <w:rFonts w:ascii="Times New Roman" w:hAnsi="Times New Roman" w:cs="Times New Roman"/>
                <w:noProof/>
                <w:webHidden/>
                <w:sz w:val="24"/>
                <w:szCs w:val="24"/>
              </w:rPr>
              <w:fldChar w:fldCharType="end"/>
            </w:r>
          </w:hyperlink>
        </w:p>
        <w:p w14:paraId="0932DC56"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61" w:history="1">
            <w:r w:rsidRPr="00AA5DC8">
              <w:rPr>
                <w:rStyle w:val="Hyperlink"/>
                <w:rFonts w:ascii="Times New Roman" w:hAnsi="Times New Roman" w:cs="Times New Roman"/>
                <w:noProof/>
                <w:color w:val="auto"/>
              </w:rPr>
              <w:t>B.</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Rumusan Masalah</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_Toc170902161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9</w:t>
            </w:r>
            <w:r w:rsidRPr="00AA5DC8">
              <w:rPr>
                <w:rFonts w:ascii="Times New Roman" w:hAnsi="Times New Roman" w:cs="Times New Roman"/>
                <w:noProof/>
                <w:webHidden/>
                <w:sz w:val="24"/>
                <w:szCs w:val="24"/>
              </w:rPr>
              <w:fldChar w:fldCharType="end"/>
            </w:r>
          </w:hyperlink>
        </w:p>
        <w:p w14:paraId="7F3B78E6"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62" w:history="1">
            <w:r w:rsidRPr="00AA5DC8">
              <w:rPr>
                <w:rStyle w:val="Hyperlink"/>
                <w:rFonts w:ascii="Times New Roman" w:hAnsi="Times New Roman" w:cs="Times New Roman"/>
                <w:noProof/>
                <w:color w:val="auto"/>
              </w:rPr>
              <w:t>C.</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Tujuan Penelitian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_Toc170902162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10</w:t>
            </w:r>
            <w:r w:rsidRPr="00AA5DC8">
              <w:rPr>
                <w:rFonts w:ascii="Times New Roman" w:hAnsi="Times New Roman" w:cs="Times New Roman"/>
                <w:noProof/>
                <w:webHidden/>
                <w:sz w:val="24"/>
                <w:szCs w:val="24"/>
              </w:rPr>
              <w:fldChar w:fldCharType="end"/>
            </w:r>
          </w:hyperlink>
        </w:p>
        <w:p w14:paraId="279A0F76"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63" w:history="1">
            <w:r w:rsidRPr="00AA5DC8">
              <w:rPr>
                <w:rStyle w:val="Hyperlink"/>
                <w:rFonts w:ascii="Times New Roman" w:hAnsi="Times New Roman" w:cs="Times New Roman"/>
                <w:noProof/>
                <w:color w:val="auto"/>
              </w:rPr>
              <w:t>D.</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Manfaat Penelitian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_Toc170902163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11</w:t>
            </w:r>
            <w:r w:rsidRPr="00AA5DC8">
              <w:rPr>
                <w:rFonts w:ascii="Times New Roman" w:hAnsi="Times New Roman" w:cs="Times New Roman"/>
                <w:noProof/>
                <w:webHidden/>
                <w:sz w:val="24"/>
                <w:szCs w:val="24"/>
              </w:rPr>
              <w:fldChar w:fldCharType="end"/>
            </w:r>
          </w:hyperlink>
        </w:p>
        <w:p w14:paraId="5C4FD7BD" w14:textId="77777777" w:rsidR="00AA5DC8" w:rsidRPr="00AA5DC8" w:rsidRDefault="00AA5DC8" w:rsidP="00AA5DC8">
          <w:pPr>
            <w:pStyle w:val="TOC1"/>
            <w:rPr>
              <w:rFonts w:eastAsiaTheme="minorEastAsia"/>
              <w:kern w:val="0"/>
              <w:lang w:val="id-ID" w:eastAsia="id-ID"/>
              <w14:ligatures w14:val="none"/>
            </w:rPr>
          </w:pPr>
          <w:hyperlink w:anchor="_Toc170902164" w:history="1">
            <w:r w:rsidRPr="00AA5DC8">
              <w:rPr>
                <w:rStyle w:val="Hyperlink"/>
                <w:color w:val="auto"/>
              </w:rPr>
              <w:t>BAB II TINJAUAN PUSTAKA</w:t>
            </w:r>
            <w:r w:rsidRPr="00AA5DC8">
              <w:rPr>
                <w:webHidden/>
              </w:rPr>
              <w:tab/>
            </w:r>
            <w:r w:rsidRPr="00AA5DC8">
              <w:rPr>
                <w:webHidden/>
              </w:rPr>
              <w:fldChar w:fldCharType="begin"/>
            </w:r>
            <w:r w:rsidRPr="00AA5DC8">
              <w:rPr>
                <w:webHidden/>
              </w:rPr>
              <w:instrText xml:space="preserve"> PAGEREF _Toc170902164 \h </w:instrText>
            </w:r>
            <w:r w:rsidRPr="00AA5DC8">
              <w:rPr>
                <w:webHidden/>
              </w:rPr>
            </w:r>
            <w:r w:rsidRPr="00AA5DC8">
              <w:rPr>
                <w:webHidden/>
              </w:rPr>
              <w:fldChar w:fldCharType="separate"/>
            </w:r>
            <w:r w:rsidRPr="00AA5DC8">
              <w:rPr>
                <w:webHidden/>
              </w:rPr>
              <w:t>12</w:t>
            </w:r>
            <w:r w:rsidRPr="00AA5DC8">
              <w:rPr>
                <w:webHidden/>
              </w:rPr>
              <w:fldChar w:fldCharType="end"/>
            </w:r>
          </w:hyperlink>
        </w:p>
        <w:p w14:paraId="7E145E80"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66" w:history="1">
            <w:r w:rsidRPr="00AA5DC8">
              <w:rPr>
                <w:rStyle w:val="Hyperlink"/>
                <w:rFonts w:ascii="Times New Roman" w:hAnsi="Times New Roman" w:cs="Times New Roman"/>
                <w:noProof/>
                <w:color w:val="auto"/>
              </w:rPr>
              <w:t>A. Landasan Teori</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_Toc170902166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12</w:t>
            </w:r>
            <w:r w:rsidRPr="00AA5DC8">
              <w:rPr>
                <w:rFonts w:ascii="Times New Roman" w:hAnsi="Times New Roman" w:cs="Times New Roman"/>
                <w:noProof/>
                <w:webHidden/>
                <w:sz w:val="24"/>
                <w:szCs w:val="24"/>
              </w:rPr>
              <w:fldChar w:fldCharType="end"/>
            </w:r>
          </w:hyperlink>
        </w:p>
        <w:p w14:paraId="6E7A4377"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79" w:history="1">
            <w:r w:rsidRPr="00AA5DC8">
              <w:rPr>
                <w:rStyle w:val="Hyperlink"/>
                <w:rFonts w:ascii="Times New Roman" w:hAnsi="Times New Roman" w:cs="Times New Roman"/>
                <w:noProof/>
                <w:color w:val="auto"/>
                <w:lang w:val="id-ID"/>
              </w:rPr>
              <w:t>B. P</w:t>
            </w:r>
            <w:r w:rsidRPr="00AA5DC8">
              <w:rPr>
                <w:rStyle w:val="Hyperlink"/>
                <w:rFonts w:ascii="Times New Roman" w:hAnsi="Times New Roman" w:cs="Times New Roman"/>
                <w:noProof/>
                <w:color w:val="auto"/>
              </w:rPr>
              <w:t>enelitian Terdahulu</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_Toc170902179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34</w:t>
            </w:r>
            <w:r w:rsidRPr="00AA5DC8">
              <w:rPr>
                <w:rFonts w:ascii="Times New Roman" w:hAnsi="Times New Roman" w:cs="Times New Roman"/>
                <w:noProof/>
                <w:webHidden/>
                <w:sz w:val="24"/>
                <w:szCs w:val="24"/>
              </w:rPr>
              <w:fldChar w:fldCharType="end"/>
            </w:r>
          </w:hyperlink>
        </w:p>
        <w:p w14:paraId="637B2CE1"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81" w:history="1">
            <w:r w:rsidRPr="00AA5DC8">
              <w:rPr>
                <w:rStyle w:val="Hyperlink"/>
                <w:rFonts w:ascii="Times New Roman" w:hAnsi="Times New Roman" w:cs="Times New Roman"/>
                <w:noProof/>
                <w:color w:val="auto"/>
                <w:lang w:val="id-ID"/>
              </w:rPr>
              <w:t>C</w:t>
            </w:r>
            <w:r w:rsidRPr="00AA5DC8">
              <w:rPr>
                <w:rStyle w:val="Hyperlink"/>
                <w:rFonts w:ascii="Times New Roman" w:hAnsi="Times New Roman" w:cs="Times New Roman"/>
                <w:noProof/>
                <w:color w:val="auto"/>
              </w:rPr>
              <w:t>. Kerangka Pemikiran Konseptual</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_Toc170902181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56</w:t>
            </w:r>
            <w:r w:rsidRPr="00AA5DC8">
              <w:rPr>
                <w:rFonts w:ascii="Times New Roman" w:hAnsi="Times New Roman" w:cs="Times New Roman"/>
                <w:noProof/>
                <w:webHidden/>
                <w:sz w:val="24"/>
                <w:szCs w:val="24"/>
              </w:rPr>
              <w:fldChar w:fldCharType="end"/>
            </w:r>
          </w:hyperlink>
        </w:p>
        <w:p w14:paraId="0775AF4C"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83" w:history="1">
            <w:r w:rsidRPr="00AA5DC8">
              <w:rPr>
                <w:rStyle w:val="Hyperlink"/>
                <w:rFonts w:ascii="Times New Roman" w:hAnsi="Times New Roman" w:cs="Times New Roman"/>
                <w:noProof/>
                <w:color w:val="auto"/>
                <w:lang w:val="id-ID"/>
              </w:rPr>
              <w:t xml:space="preserve">D. </w:t>
            </w:r>
            <w:r w:rsidRPr="00AA5DC8">
              <w:rPr>
                <w:rStyle w:val="Hyperlink"/>
                <w:rFonts w:ascii="Times New Roman" w:hAnsi="Times New Roman" w:cs="Times New Roman"/>
                <w:noProof/>
                <w:color w:val="auto"/>
              </w:rPr>
              <w:t>Hipotesis</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_Toc170902183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64</w:t>
            </w:r>
            <w:r w:rsidRPr="00AA5DC8">
              <w:rPr>
                <w:rFonts w:ascii="Times New Roman" w:hAnsi="Times New Roman" w:cs="Times New Roman"/>
                <w:noProof/>
                <w:webHidden/>
                <w:sz w:val="24"/>
                <w:szCs w:val="24"/>
              </w:rPr>
              <w:fldChar w:fldCharType="end"/>
            </w:r>
          </w:hyperlink>
        </w:p>
        <w:p w14:paraId="48D2BE3E" w14:textId="77777777" w:rsidR="00AA5DC8" w:rsidRPr="00AA5DC8" w:rsidRDefault="00AA5DC8" w:rsidP="00AA5DC8">
          <w:pPr>
            <w:pStyle w:val="TOC1"/>
            <w:rPr>
              <w:rFonts w:eastAsiaTheme="minorEastAsia"/>
              <w:kern w:val="0"/>
              <w:lang w:val="id-ID" w:eastAsia="id-ID"/>
              <w14:ligatures w14:val="none"/>
            </w:rPr>
          </w:pPr>
          <w:hyperlink w:anchor="_Toc170902184" w:history="1">
            <w:r w:rsidRPr="00AA5DC8">
              <w:rPr>
                <w:rStyle w:val="Hyperlink"/>
                <w:color w:val="auto"/>
              </w:rPr>
              <w:t>BAB III METODE PENELITIAN</w:t>
            </w:r>
            <w:r w:rsidRPr="00AA5DC8">
              <w:rPr>
                <w:webHidden/>
              </w:rPr>
              <w:tab/>
            </w:r>
            <w:r w:rsidRPr="00AA5DC8">
              <w:rPr>
                <w:webHidden/>
              </w:rPr>
              <w:fldChar w:fldCharType="begin"/>
            </w:r>
            <w:r w:rsidRPr="00AA5DC8">
              <w:rPr>
                <w:webHidden/>
              </w:rPr>
              <w:instrText xml:space="preserve"> PAGEREF _Toc170902184 \h </w:instrText>
            </w:r>
            <w:r w:rsidRPr="00AA5DC8">
              <w:rPr>
                <w:webHidden/>
              </w:rPr>
            </w:r>
            <w:r w:rsidRPr="00AA5DC8">
              <w:rPr>
                <w:webHidden/>
              </w:rPr>
              <w:fldChar w:fldCharType="separate"/>
            </w:r>
            <w:r w:rsidRPr="00AA5DC8">
              <w:rPr>
                <w:webHidden/>
              </w:rPr>
              <w:t>66</w:t>
            </w:r>
            <w:r w:rsidRPr="00AA5DC8">
              <w:rPr>
                <w:webHidden/>
              </w:rPr>
              <w:fldChar w:fldCharType="end"/>
            </w:r>
          </w:hyperlink>
        </w:p>
        <w:p w14:paraId="57D91CE0"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86" w:history="1">
            <w:r w:rsidRPr="00AA5DC8">
              <w:rPr>
                <w:rStyle w:val="Hyperlink"/>
                <w:rFonts w:ascii="Times New Roman" w:hAnsi="Times New Roman" w:cs="Times New Roman"/>
                <w:noProof/>
                <w:color w:val="auto"/>
                <w:lang w:val="id-ID"/>
              </w:rPr>
              <w:t xml:space="preserve">A. </w:t>
            </w:r>
            <w:r w:rsidRPr="00AA5DC8">
              <w:rPr>
                <w:rStyle w:val="Hyperlink"/>
                <w:rFonts w:ascii="Times New Roman" w:hAnsi="Times New Roman" w:cs="Times New Roman"/>
                <w:noProof/>
                <w:color w:val="auto"/>
              </w:rPr>
              <w:t>Jenis Penelitian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_Toc170902186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66</w:t>
            </w:r>
            <w:r w:rsidRPr="00AA5DC8">
              <w:rPr>
                <w:rFonts w:ascii="Times New Roman" w:hAnsi="Times New Roman" w:cs="Times New Roman"/>
                <w:noProof/>
                <w:webHidden/>
                <w:sz w:val="24"/>
                <w:szCs w:val="24"/>
              </w:rPr>
              <w:fldChar w:fldCharType="end"/>
            </w:r>
          </w:hyperlink>
        </w:p>
        <w:p w14:paraId="3F359ABC"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89" w:history="1">
            <w:r w:rsidRPr="00AA5DC8">
              <w:rPr>
                <w:rStyle w:val="Hyperlink"/>
                <w:rFonts w:ascii="Times New Roman" w:hAnsi="Times New Roman" w:cs="Times New Roman"/>
                <w:noProof/>
                <w:color w:val="auto"/>
                <w:lang w:val="id-ID"/>
              </w:rPr>
              <w:t xml:space="preserve">B. </w:t>
            </w:r>
            <w:r w:rsidRPr="00AA5DC8">
              <w:rPr>
                <w:rStyle w:val="Hyperlink"/>
                <w:rFonts w:ascii="Times New Roman" w:hAnsi="Times New Roman" w:cs="Times New Roman"/>
                <w:noProof/>
                <w:color w:val="auto"/>
              </w:rPr>
              <w:t>Populasi dan Sampel</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_Toc170902189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67</w:t>
            </w:r>
            <w:r w:rsidRPr="00AA5DC8">
              <w:rPr>
                <w:rFonts w:ascii="Times New Roman" w:hAnsi="Times New Roman" w:cs="Times New Roman"/>
                <w:noProof/>
                <w:webHidden/>
                <w:sz w:val="24"/>
                <w:szCs w:val="24"/>
              </w:rPr>
              <w:fldChar w:fldCharType="end"/>
            </w:r>
          </w:hyperlink>
        </w:p>
        <w:p w14:paraId="067E0494"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90" w:history="1">
            <w:r w:rsidRPr="00AA5DC8">
              <w:rPr>
                <w:rStyle w:val="Hyperlink"/>
                <w:rFonts w:ascii="Times New Roman" w:hAnsi="Times New Roman" w:cs="Times New Roman"/>
                <w:noProof/>
                <w:color w:val="auto"/>
                <w:lang w:val="id-ID"/>
              </w:rPr>
              <w:t xml:space="preserve">C. </w:t>
            </w:r>
            <w:r w:rsidRPr="00AA5DC8">
              <w:rPr>
                <w:rStyle w:val="Hyperlink"/>
                <w:rFonts w:ascii="Times New Roman" w:hAnsi="Times New Roman" w:cs="Times New Roman"/>
                <w:noProof/>
                <w:color w:val="auto"/>
              </w:rPr>
              <w:t>Definisi Konseptual dan Operasionalisasi Variabel</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_Toc170902190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75</w:t>
            </w:r>
            <w:r w:rsidRPr="00AA5DC8">
              <w:rPr>
                <w:rFonts w:ascii="Times New Roman" w:hAnsi="Times New Roman" w:cs="Times New Roman"/>
                <w:noProof/>
                <w:webHidden/>
                <w:sz w:val="24"/>
                <w:szCs w:val="24"/>
              </w:rPr>
              <w:fldChar w:fldCharType="end"/>
            </w:r>
          </w:hyperlink>
        </w:p>
        <w:p w14:paraId="2B8252EC"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91" w:history="1">
            <w:r w:rsidRPr="00AA5DC8">
              <w:rPr>
                <w:rStyle w:val="Hyperlink"/>
                <w:rFonts w:ascii="Times New Roman" w:hAnsi="Times New Roman" w:cs="Times New Roman"/>
                <w:noProof/>
                <w:color w:val="auto"/>
                <w:lang w:val="id-ID"/>
              </w:rPr>
              <w:t xml:space="preserve">D.  </w:t>
            </w:r>
            <w:r w:rsidRPr="00AA5DC8">
              <w:rPr>
                <w:rStyle w:val="Hyperlink"/>
                <w:rFonts w:ascii="Times New Roman" w:hAnsi="Times New Roman" w:cs="Times New Roman"/>
                <w:noProof/>
                <w:color w:val="auto"/>
              </w:rPr>
              <w:t>Teknik Pengumpulan Data</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_Toc170902191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81</w:t>
            </w:r>
            <w:r w:rsidRPr="00AA5DC8">
              <w:rPr>
                <w:rFonts w:ascii="Times New Roman" w:hAnsi="Times New Roman" w:cs="Times New Roman"/>
                <w:noProof/>
                <w:webHidden/>
                <w:sz w:val="24"/>
                <w:szCs w:val="24"/>
              </w:rPr>
              <w:fldChar w:fldCharType="end"/>
            </w:r>
          </w:hyperlink>
        </w:p>
        <w:p w14:paraId="41B3E134" w14:textId="77777777" w:rsidR="00AA5DC8" w:rsidRPr="00AA5DC8" w:rsidRDefault="00AA5DC8" w:rsidP="00AA5DC8">
          <w:pPr>
            <w:pStyle w:val="TOC2"/>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193" w:history="1">
            <w:r w:rsidRPr="00AA5DC8">
              <w:rPr>
                <w:rStyle w:val="Hyperlink"/>
                <w:rFonts w:ascii="Times New Roman" w:hAnsi="Times New Roman" w:cs="Times New Roman"/>
                <w:noProof/>
                <w:color w:val="auto"/>
                <w:lang w:val="id-ID"/>
              </w:rPr>
              <w:t>E</w:t>
            </w:r>
            <w:r w:rsidRPr="00AA5DC8">
              <w:rPr>
                <w:rStyle w:val="Hyperlink"/>
                <w:rFonts w:ascii="Times New Roman" w:hAnsi="Times New Roman" w:cs="Times New Roman"/>
                <w:noProof/>
                <w:color w:val="auto"/>
              </w:rPr>
              <w:t>. Teknik Analisis Data</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_Toc170902193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81</w:t>
            </w:r>
            <w:r w:rsidRPr="00AA5DC8">
              <w:rPr>
                <w:rFonts w:ascii="Times New Roman" w:hAnsi="Times New Roman" w:cs="Times New Roman"/>
                <w:noProof/>
                <w:webHidden/>
                <w:sz w:val="24"/>
                <w:szCs w:val="24"/>
              </w:rPr>
              <w:fldChar w:fldCharType="end"/>
            </w:r>
          </w:hyperlink>
        </w:p>
        <w:p w14:paraId="2CD36DF2" w14:textId="77777777" w:rsidR="00AA5DC8" w:rsidRPr="00AA5DC8" w:rsidRDefault="00AA5DC8" w:rsidP="00AA5DC8">
          <w:pPr>
            <w:pStyle w:val="TOC1"/>
            <w:rPr>
              <w:rFonts w:eastAsiaTheme="minorEastAsia"/>
              <w:kern w:val="0"/>
              <w:lang w:val="id-ID" w:eastAsia="id-ID"/>
              <w14:ligatures w14:val="none"/>
            </w:rPr>
          </w:pPr>
          <w:hyperlink w:anchor="_Toc170902200" w:history="1">
            <w:r w:rsidRPr="00AA5DC8">
              <w:rPr>
                <w:rStyle w:val="Hyperlink"/>
                <w:color w:val="auto"/>
                <w:lang w:val="id-ID"/>
              </w:rPr>
              <w:t>BAB IV HASIL DAN PEMBAHASAN</w:t>
            </w:r>
            <w:r w:rsidRPr="00AA5DC8">
              <w:rPr>
                <w:webHidden/>
              </w:rPr>
              <w:tab/>
            </w:r>
            <w:r w:rsidRPr="00AA5DC8">
              <w:rPr>
                <w:webHidden/>
              </w:rPr>
              <w:fldChar w:fldCharType="begin"/>
            </w:r>
            <w:r w:rsidRPr="00AA5DC8">
              <w:rPr>
                <w:webHidden/>
              </w:rPr>
              <w:instrText xml:space="preserve"> PAGEREF _Toc170902200 \h </w:instrText>
            </w:r>
            <w:r w:rsidRPr="00AA5DC8">
              <w:rPr>
                <w:webHidden/>
              </w:rPr>
            </w:r>
            <w:r w:rsidRPr="00AA5DC8">
              <w:rPr>
                <w:webHidden/>
              </w:rPr>
              <w:fldChar w:fldCharType="separate"/>
            </w:r>
            <w:r w:rsidRPr="00AA5DC8">
              <w:rPr>
                <w:webHidden/>
              </w:rPr>
              <w:t>89</w:t>
            </w:r>
            <w:r w:rsidRPr="00AA5DC8">
              <w:rPr>
                <w:webHidden/>
              </w:rPr>
              <w:fldChar w:fldCharType="end"/>
            </w:r>
          </w:hyperlink>
        </w:p>
        <w:p w14:paraId="462D9F86"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202" w:history="1">
            <w:r w:rsidRPr="00AA5DC8">
              <w:rPr>
                <w:rStyle w:val="Hyperlink"/>
                <w:rFonts w:ascii="Times New Roman" w:hAnsi="Times New Roman" w:cs="Times New Roman"/>
                <w:noProof/>
                <w:color w:val="auto"/>
                <w:lang w:val="id-ID"/>
              </w:rPr>
              <w:t>A.</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lang w:val="id-ID"/>
              </w:rPr>
              <w:t>Gambaran Umum Objek Penelitian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_Toc170902202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89</w:t>
            </w:r>
            <w:r w:rsidRPr="00AA5DC8">
              <w:rPr>
                <w:rFonts w:ascii="Times New Roman" w:hAnsi="Times New Roman" w:cs="Times New Roman"/>
                <w:noProof/>
                <w:webHidden/>
                <w:sz w:val="24"/>
                <w:szCs w:val="24"/>
              </w:rPr>
              <w:fldChar w:fldCharType="end"/>
            </w:r>
          </w:hyperlink>
        </w:p>
        <w:p w14:paraId="5F4DC3E0"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203" w:history="1">
            <w:r w:rsidRPr="00AA5DC8">
              <w:rPr>
                <w:rStyle w:val="Hyperlink"/>
                <w:rFonts w:ascii="Times New Roman" w:hAnsi="Times New Roman" w:cs="Times New Roman"/>
                <w:noProof/>
                <w:color w:val="auto"/>
              </w:rPr>
              <w:t>B.</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Hasil Penelitian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_Toc170902203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104</w:t>
            </w:r>
            <w:r w:rsidRPr="00AA5DC8">
              <w:rPr>
                <w:rFonts w:ascii="Times New Roman" w:hAnsi="Times New Roman" w:cs="Times New Roman"/>
                <w:noProof/>
                <w:webHidden/>
                <w:sz w:val="24"/>
                <w:szCs w:val="24"/>
              </w:rPr>
              <w:fldChar w:fldCharType="end"/>
            </w:r>
          </w:hyperlink>
        </w:p>
        <w:p w14:paraId="45604D4E"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215" w:history="1">
            <w:r w:rsidRPr="00AA5DC8">
              <w:rPr>
                <w:rStyle w:val="Hyperlink"/>
                <w:rFonts w:ascii="Times New Roman" w:hAnsi="Times New Roman" w:cs="Times New Roman"/>
                <w:noProof/>
                <w:color w:val="auto"/>
              </w:rPr>
              <w:t>C.</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Pembahasan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_Toc170902215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130</w:t>
            </w:r>
            <w:r w:rsidRPr="00AA5DC8">
              <w:rPr>
                <w:rFonts w:ascii="Times New Roman" w:hAnsi="Times New Roman" w:cs="Times New Roman"/>
                <w:noProof/>
                <w:webHidden/>
                <w:sz w:val="24"/>
                <w:szCs w:val="24"/>
              </w:rPr>
              <w:fldChar w:fldCharType="end"/>
            </w:r>
          </w:hyperlink>
        </w:p>
        <w:p w14:paraId="1A827684" w14:textId="77777777" w:rsidR="00AA5DC8" w:rsidRPr="00AA5DC8" w:rsidRDefault="00AA5DC8" w:rsidP="00AA5DC8">
          <w:pPr>
            <w:pStyle w:val="TOC1"/>
            <w:rPr>
              <w:rFonts w:eastAsiaTheme="minorEastAsia"/>
              <w:kern w:val="0"/>
              <w:lang w:val="id-ID" w:eastAsia="id-ID"/>
              <w14:ligatures w14:val="none"/>
            </w:rPr>
          </w:pPr>
          <w:hyperlink w:anchor="_Toc170902216" w:history="1">
            <w:r w:rsidRPr="00AA5DC8">
              <w:rPr>
                <w:rStyle w:val="Hyperlink"/>
                <w:color w:val="auto"/>
              </w:rPr>
              <w:t>BAB V KESIMPULAN DAN SARAN</w:t>
            </w:r>
            <w:r w:rsidRPr="00AA5DC8">
              <w:rPr>
                <w:webHidden/>
              </w:rPr>
              <w:tab/>
            </w:r>
            <w:r w:rsidRPr="00AA5DC8">
              <w:rPr>
                <w:webHidden/>
              </w:rPr>
              <w:fldChar w:fldCharType="begin"/>
            </w:r>
            <w:r w:rsidRPr="00AA5DC8">
              <w:rPr>
                <w:webHidden/>
              </w:rPr>
              <w:instrText xml:space="preserve"> PAGEREF _Toc170902216 \h </w:instrText>
            </w:r>
            <w:r w:rsidRPr="00AA5DC8">
              <w:rPr>
                <w:webHidden/>
              </w:rPr>
            </w:r>
            <w:r w:rsidRPr="00AA5DC8">
              <w:rPr>
                <w:webHidden/>
              </w:rPr>
              <w:fldChar w:fldCharType="separate"/>
            </w:r>
            <w:r w:rsidRPr="00AA5DC8">
              <w:rPr>
                <w:webHidden/>
              </w:rPr>
              <w:t>144</w:t>
            </w:r>
            <w:r w:rsidRPr="00AA5DC8">
              <w:rPr>
                <w:webHidden/>
              </w:rPr>
              <w:fldChar w:fldCharType="end"/>
            </w:r>
          </w:hyperlink>
        </w:p>
        <w:p w14:paraId="1A095CE1"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218" w:history="1">
            <w:r w:rsidRPr="00AA5DC8">
              <w:rPr>
                <w:rStyle w:val="Hyperlink"/>
                <w:rFonts w:ascii="Times New Roman" w:hAnsi="Times New Roman" w:cs="Times New Roman"/>
                <w:noProof/>
                <w:color w:val="auto"/>
              </w:rPr>
              <w:t>A.</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Kesimpulan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_Toc170902218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144</w:t>
            </w:r>
            <w:r w:rsidRPr="00AA5DC8">
              <w:rPr>
                <w:rFonts w:ascii="Times New Roman" w:hAnsi="Times New Roman" w:cs="Times New Roman"/>
                <w:noProof/>
                <w:webHidden/>
                <w:sz w:val="24"/>
                <w:szCs w:val="24"/>
              </w:rPr>
              <w:fldChar w:fldCharType="end"/>
            </w:r>
          </w:hyperlink>
        </w:p>
        <w:p w14:paraId="743CDCAE" w14:textId="77777777" w:rsidR="00AA5DC8" w:rsidRPr="00AA5DC8" w:rsidRDefault="00AA5DC8" w:rsidP="00AA5DC8">
          <w:pPr>
            <w:pStyle w:val="TOC2"/>
            <w:tabs>
              <w:tab w:val="left" w:pos="660"/>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70902219" w:history="1">
            <w:r w:rsidRPr="00AA5DC8">
              <w:rPr>
                <w:rStyle w:val="Hyperlink"/>
                <w:rFonts w:ascii="Times New Roman" w:hAnsi="Times New Roman" w:cs="Times New Roman"/>
                <w:noProof/>
                <w:color w:val="auto"/>
              </w:rPr>
              <w:t>B.</w:t>
            </w:r>
            <w:r w:rsidRPr="00AA5DC8">
              <w:rPr>
                <w:rFonts w:ascii="Times New Roman" w:eastAsiaTheme="minorEastAsia" w:hAnsi="Times New Roman" w:cs="Times New Roman"/>
                <w:noProof/>
                <w:kern w:val="0"/>
                <w:sz w:val="24"/>
                <w:szCs w:val="24"/>
                <w:lang w:val="id-ID" w:eastAsia="id-ID"/>
                <w14:ligatures w14:val="none"/>
              </w:rPr>
              <w:tab/>
            </w:r>
            <w:r w:rsidRPr="00AA5DC8">
              <w:rPr>
                <w:rStyle w:val="Hyperlink"/>
                <w:rFonts w:ascii="Times New Roman" w:hAnsi="Times New Roman" w:cs="Times New Roman"/>
                <w:noProof/>
                <w:color w:val="auto"/>
              </w:rPr>
              <w:t>Saran</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_Toc170902219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144</w:t>
            </w:r>
            <w:r w:rsidRPr="00AA5DC8">
              <w:rPr>
                <w:rFonts w:ascii="Times New Roman" w:hAnsi="Times New Roman" w:cs="Times New Roman"/>
                <w:noProof/>
                <w:webHidden/>
                <w:sz w:val="24"/>
                <w:szCs w:val="24"/>
              </w:rPr>
              <w:fldChar w:fldCharType="end"/>
            </w:r>
          </w:hyperlink>
        </w:p>
        <w:p w14:paraId="5DEB0136" w14:textId="77777777" w:rsidR="00AA5DC8" w:rsidRPr="00AA5DC8" w:rsidRDefault="00AA5DC8" w:rsidP="00AA5DC8">
          <w:pPr>
            <w:pStyle w:val="TOC1"/>
            <w:rPr>
              <w:rFonts w:eastAsiaTheme="minorEastAsia"/>
              <w:kern w:val="0"/>
              <w:lang w:val="id-ID" w:eastAsia="id-ID"/>
              <w14:ligatures w14:val="none"/>
            </w:rPr>
          </w:pPr>
          <w:hyperlink w:anchor="_Toc170902220" w:history="1">
            <w:r w:rsidRPr="00AA5DC8">
              <w:rPr>
                <w:rStyle w:val="Hyperlink"/>
                <w:color w:val="auto"/>
              </w:rPr>
              <w:t>DAFTAR PUSTAKA</w:t>
            </w:r>
            <w:r w:rsidRPr="00AA5DC8">
              <w:rPr>
                <w:webHidden/>
              </w:rPr>
              <w:tab/>
            </w:r>
            <w:r w:rsidRPr="00AA5DC8">
              <w:rPr>
                <w:webHidden/>
              </w:rPr>
              <w:fldChar w:fldCharType="begin"/>
            </w:r>
            <w:r w:rsidRPr="00AA5DC8">
              <w:rPr>
                <w:webHidden/>
              </w:rPr>
              <w:instrText xml:space="preserve"> PAGEREF _Toc170902220 \h </w:instrText>
            </w:r>
            <w:r w:rsidRPr="00AA5DC8">
              <w:rPr>
                <w:webHidden/>
              </w:rPr>
            </w:r>
            <w:r w:rsidRPr="00AA5DC8">
              <w:rPr>
                <w:webHidden/>
              </w:rPr>
              <w:fldChar w:fldCharType="separate"/>
            </w:r>
            <w:r w:rsidRPr="00AA5DC8">
              <w:rPr>
                <w:webHidden/>
              </w:rPr>
              <w:t>147</w:t>
            </w:r>
            <w:r w:rsidRPr="00AA5DC8">
              <w:rPr>
                <w:webHidden/>
              </w:rPr>
              <w:fldChar w:fldCharType="end"/>
            </w:r>
          </w:hyperlink>
        </w:p>
        <w:p w14:paraId="1B9A5427" w14:textId="77777777" w:rsidR="00AA5DC8" w:rsidRPr="00AA5DC8" w:rsidRDefault="00AA5DC8" w:rsidP="00AA5DC8">
          <w:pPr>
            <w:spacing w:line="480" w:lineRule="auto"/>
            <w:rPr>
              <w:rFonts w:ascii="Times New Roman" w:hAnsi="Times New Roman" w:cs="Times New Roman"/>
              <w:b/>
              <w:bCs/>
              <w:noProof/>
              <w:sz w:val="24"/>
              <w:szCs w:val="24"/>
            </w:rPr>
          </w:pPr>
          <w:r w:rsidRPr="00AA5DC8">
            <w:rPr>
              <w:rFonts w:ascii="Times New Roman" w:hAnsi="Times New Roman" w:cs="Times New Roman"/>
              <w:b/>
              <w:bCs/>
              <w:noProof/>
              <w:sz w:val="24"/>
              <w:szCs w:val="24"/>
            </w:rPr>
            <w:fldChar w:fldCharType="end"/>
          </w:r>
        </w:p>
        <w:p w14:paraId="0A9B265A" w14:textId="77777777" w:rsidR="00AA5DC8" w:rsidRPr="00AA5DC8" w:rsidRDefault="00AA5DC8" w:rsidP="00AA5DC8">
          <w:pPr>
            <w:spacing w:line="480" w:lineRule="auto"/>
            <w:rPr>
              <w:rFonts w:ascii="Times New Roman" w:hAnsi="Times New Roman" w:cs="Times New Roman"/>
              <w:sz w:val="24"/>
              <w:szCs w:val="24"/>
            </w:rPr>
          </w:pPr>
        </w:p>
        <w:p w14:paraId="7D1AF76D" w14:textId="77777777" w:rsidR="00AA5DC8" w:rsidRPr="00AA5DC8" w:rsidRDefault="00AA5DC8" w:rsidP="00AA5DC8">
          <w:pPr>
            <w:spacing w:line="480" w:lineRule="auto"/>
            <w:rPr>
              <w:rFonts w:ascii="Times New Roman" w:hAnsi="Times New Roman" w:cs="Times New Roman"/>
              <w:sz w:val="24"/>
              <w:szCs w:val="24"/>
            </w:rPr>
          </w:pPr>
        </w:p>
        <w:p w14:paraId="0E92FB4D" w14:textId="77777777" w:rsidR="00AA5DC8" w:rsidRPr="00AA5DC8" w:rsidRDefault="00AA5DC8" w:rsidP="00AA5DC8">
          <w:pPr>
            <w:spacing w:line="480" w:lineRule="auto"/>
            <w:rPr>
              <w:rFonts w:ascii="Times New Roman" w:hAnsi="Times New Roman" w:cs="Times New Roman"/>
              <w:sz w:val="24"/>
              <w:szCs w:val="24"/>
            </w:rPr>
          </w:pPr>
        </w:p>
        <w:p w14:paraId="37BF5F43" w14:textId="77777777" w:rsidR="00AA5DC8" w:rsidRPr="00AA5DC8" w:rsidRDefault="00AA5DC8" w:rsidP="00AA5DC8">
          <w:pPr>
            <w:spacing w:line="480" w:lineRule="auto"/>
            <w:rPr>
              <w:rFonts w:ascii="Times New Roman" w:hAnsi="Times New Roman" w:cs="Times New Roman"/>
              <w:sz w:val="24"/>
              <w:szCs w:val="24"/>
            </w:rPr>
          </w:pPr>
        </w:p>
      </w:sdtContent>
    </w:sdt>
    <w:bookmarkStart w:id="16" w:name="_Toc158584203" w:displacedByCustomXml="prev"/>
    <w:bookmarkStart w:id="17" w:name="_Toc164786239" w:displacedByCustomXml="prev"/>
    <w:bookmarkStart w:id="18" w:name="_Toc170902155" w:displacedByCustomXml="prev"/>
    <w:p w14:paraId="43B66036" w14:textId="77777777" w:rsidR="00AA5DC8" w:rsidRPr="00AA5DC8" w:rsidRDefault="00AA5DC8" w:rsidP="00AA5DC8">
      <w:pPr>
        <w:pStyle w:val="Judul1"/>
      </w:pPr>
      <w:r w:rsidRPr="00AA5DC8">
        <w:rPr>
          <w:lang w:val="id-ID"/>
        </w:rPr>
        <w:lastRenderedPageBreak/>
        <w:t>D</w:t>
      </w:r>
      <w:r w:rsidRPr="00AA5DC8">
        <w:t>AFTAR TABEL</w:t>
      </w:r>
      <w:bookmarkEnd w:id="18"/>
      <w:bookmarkEnd w:id="17"/>
      <w:bookmarkEnd w:id="16"/>
    </w:p>
    <w:p w14:paraId="4695CD69" w14:textId="77777777" w:rsidR="00AA5DC8" w:rsidRPr="00AA5DC8" w:rsidRDefault="00AA5DC8" w:rsidP="00AA5DC8">
      <w:pPr>
        <w:spacing w:line="480" w:lineRule="auto"/>
        <w:rPr>
          <w:rFonts w:ascii="Times New Roman" w:hAnsi="Times New Roman" w:cs="Times New Roman"/>
          <w:b/>
          <w:bCs/>
          <w:sz w:val="24"/>
          <w:szCs w:val="24"/>
        </w:rPr>
      </w:pPr>
      <w:r w:rsidRPr="00AA5DC8">
        <w:rPr>
          <w:rFonts w:ascii="Times New Roman" w:hAnsi="Times New Roman" w:cs="Times New Roman"/>
          <w:b/>
          <w:bCs/>
          <w:sz w:val="24"/>
          <w:szCs w:val="24"/>
        </w:rPr>
        <w:t xml:space="preserve">Tabel </w:t>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t xml:space="preserve">        Halaman</w:t>
      </w:r>
      <w:r w:rsidRPr="00AA5DC8">
        <w:rPr>
          <w:rFonts w:ascii="Times New Roman" w:hAnsi="Times New Roman" w:cs="Times New Roman"/>
          <w:sz w:val="24"/>
          <w:szCs w:val="24"/>
        </w:rPr>
        <w:fldChar w:fldCharType="begin"/>
      </w:r>
      <w:r w:rsidRPr="00AA5DC8">
        <w:rPr>
          <w:rFonts w:ascii="Times New Roman" w:hAnsi="Times New Roman" w:cs="Times New Roman"/>
          <w:sz w:val="24"/>
          <w:szCs w:val="24"/>
        </w:rPr>
        <w:instrText xml:space="preserve"> TOC \h \z \c "Tabel" </w:instrText>
      </w:r>
      <w:r w:rsidRPr="00AA5DC8">
        <w:rPr>
          <w:rFonts w:ascii="Times New Roman" w:hAnsi="Times New Roman" w:cs="Times New Roman"/>
          <w:sz w:val="24"/>
          <w:szCs w:val="24"/>
        </w:rPr>
        <w:fldChar w:fldCharType="separate"/>
      </w:r>
    </w:p>
    <w:p w14:paraId="7BF60E28"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0" w:history="1">
        <w:r w:rsidRPr="00AA5DC8">
          <w:rPr>
            <w:rStyle w:val="Hyperlink"/>
            <w:rFonts w:ascii="Times New Roman" w:hAnsi="Times New Roman" w:cs="Times New Roman"/>
            <w:noProof/>
            <w:color w:val="auto"/>
            <w:lang w:val="id-ID"/>
          </w:rPr>
          <w:t>Kategori Skor ESG</w:t>
        </w:r>
        <w:r w:rsidRPr="00AA5DC8">
          <w:rPr>
            <w:rFonts w:ascii="Times New Roman" w:hAnsi="Times New Roman" w:cs="Times New Roman"/>
            <w:noProof/>
            <w:webHidden/>
            <w:sz w:val="24"/>
            <w:szCs w:val="24"/>
          </w:rPr>
          <w:tab/>
          <w:t>31</w:t>
        </w:r>
      </w:hyperlink>
    </w:p>
    <w:p w14:paraId="298A0CA5" w14:textId="70B4A7A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r w:rsidRPr="00AA5DC8">
        <w:rPr>
          <w:rStyle w:val="Hyperlink"/>
          <w:rFonts w:ascii="Times New Roman" w:hAnsi="Times New Roman" w:cs="Times New Roman"/>
          <w:noProof/>
          <w:color w:val="auto"/>
          <w:u w:val="none"/>
        </w:rPr>
        <w:t>Deskripsi Kategori Skor ESG……………</w:t>
      </w:r>
      <w:r w:rsidRPr="00AA5DC8">
        <w:rPr>
          <w:rStyle w:val="Hyperlink"/>
          <w:rFonts w:ascii="Times New Roman" w:hAnsi="Times New Roman" w:cs="Times New Roman"/>
          <w:noProof/>
          <w:color w:val="auto"/>
          <w:u w:val="none"/>
        </w:rPr>
        <w:t>……...</w:t>
      </w:r>
      <w:r w:rsidRPr="00AA5DC8">
        <w:rPr>
          <w:rStyle w:val="Hyperlink"/>
          <w:rFonts w:ascii="Times New Roman" w:hAnsi="Times New Roman" w:cs="Times New Roman"/>
          <w:noProof/>
          <w:color w:val="auto"/>
          <w:u w:val="none"/>
        </w:rPr>
        <w:t>………………………………..  32</w:t>
      </w:r>
    </w:p>
    <w:p w14:paraId="3013D003"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2" w:history="1">
        <w:r w:rsidRPr="00AA5DC8">
          <w:rPr>
            <w:rStyle w:val="Hyperlink"/>
            <w:rFonts w:ascii="Times New Roman" w:hAnsi="Times New Roman" w:cs="Times New Roman"/>
            <w:noProof/>
            <w:color w:val="auto"/>
          </w:rPr>
          <w:t>Ringkasan Penelitian Terdahulu</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47</w:t>
      </w:r>
    </w:p>
    <w:p w14:paraId="031FD42B"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3" w:history="1">
        <w:r w:rsidRPr="00AA5DC8">
          <w:rPr>
            <w:rStyle w:val="Hyperlink"/>
            <w:rFonts w:ascii="Times New Roman" w:hAnsi="Times New Roman" w:cs="Times New Roman"/>
            <w:noProof/>
            <w:color w:val="auto"/>
          </w:rPr>
          <w:t xml:space="preserve">Daftar Populasi Penelitian </w:t>
        </w:r>
        <w:r w:rsidRPr="00AA5DC8">
          <w:rPr>
            <w:rFonts w:ascii="Times New Roman" w:hAnsi="Times New Roman" w:cs="Times New Roman"/>
            <w:noProof/>
            <w:webHidden/>
            <w:sz w:val="24"/>
            <w:szCs w:val="24"/>
          </w:rPr>
          <w:tab/>
          <w:t>68</w:t>
        </w:r>
      </w:hyperlink>
    </w:p>
    <w:p w14:paraId="771B1743"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4" w:history="1">
        <w:r w:rsidRPr="00AA5DC8">
          <w:rPr>
            <w:rStyle w:val="Hyperlink"/>
            <w:rFonts w:ascii="Times New Roman" w:hAnsi="Times New Roman" w:cs="Times New Roman"/>
            <w:noProof/>
            <w:color w:val="auto"/>
          </w:rPr>
          <w:t>Kriteria Pemilihan Sampel</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_Toc170884624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73</w:t>
        </w:r>
        <w:r w:rsidRPr="00AA5DC8">
          <w:rPr>
            <w:rFonts w:ascii="Times New Roman" w:hAnsi="Times New Roman" w:cs="Times New Roman"/>
            <w:noProof/>
            <w:webHidden/>
            <w:sz w:val="24"/>
            <w:szCs w:val="24"/>
          </w:rPr>
          <w:fldChar w:fldCharType="end"/>
        </w:r>
      </w:hyperlink>
    </w:p>
    <w:p w14:paraId="65585489"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5" w:history="1">
        <w:r w:rsidRPr="00AA5DC8">
          <w:rPr>
            <w:rStyle w:val="Hyperlink"/>
            <w:rFonts w:ascii="Times New Roman" w:hAnsi="Times New Roman" w:cs="Times New Roman"/>
            <w:noProof/>
            <w:color w:val="auto"/>
          </w:rPr>
          <w:t>Data Pemilihan Sampel</w:t>
        </w:r>
        <w:r w:rsidRPr="00AA5DC8">
          <w:rPr>
            <w:rFonts w:ascii="Times New Roman" w:hAnsi="Times New Roman" w:cs="Times New Roman"/>
            <w:noProof/>
            <w:webHidden/>
            <w:sz w:val="24"/>
            <w:szCs w:val="24"/>
          </w:rPr>
          <w:tab/>
          <w:t>74</w:t>
        </w:r>
      </w:hyperlink>
    </w:p>
    <w:p w14:paraId="08AFEB9B"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6" w:history="1">
        <w:r w:rsidRPr="00AA5DC8">
          <w:rPr>
            <w:rStyle w:val="Hyperlink"/>
            <w:rFonts w:ascii="Times New Roman" w:hAnsi="Times New Roman" w:cs="Times New Roman"/>
            <w:noProof/>
            <w:color w:val="auto"/>
          </w:rPr>
          <w:t>Kategori Resiko ESG</w:t>
        </w:r>
        <w:r w:rsidRPr="00AA5DC8">
          <w:rPr>
            <w:rFonts w:ascii="Times New Roman" w:hAnsi="Times New Roman" w:cs="Times New Roman"/>
            <w:noProof/>
            <w:webHidden/>
            <w:sz w:val="24"/>
            <w:szCs w:val="24"/>
          </w:rPr>
          <w:tab/>
          <w:t>79</w:t>
        </w:r>
      </w:hyperlink>
    </w:p>
    <w:p w14:paraId="5FEE58FF"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7" w:history="1">
        <w:r w:rsidRPr="00AA5DC8">
          <w:rPr>
            <w:rStyle w:val="Hyperlink"/>
            <w:rFonts w:ascii="Times New Roman" w:hAnsi="Times New Roman" w:cs="Times New Roman"/>
            <w:noProof/>
            <w:color w:val="auto"/>
          </w:rPr>
          <w:t>Deskripsi Kategori Resiko ESG</w:t>
        </w:r>
        <w:r w:rsidRPr="00AA5DC8">
          <w:rPr>
            <w:rFonts w:ascii="Times New Roman" w:hAnsi="Times New Roman" w:cs="Times New Roman"/>
            <w:noProof/>
            <w:webHidden/>
            <w:sz w:val="24"/>
            <w:szCs w:val="24"/>
          </w:rPr>
          <w:tab/>
          <w:t>79</w:t>
        </w:r>
      </w:hyperlink>
    </w:p>
    <w:p w14:paraId="55D9179C"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8" w:history="1">
        <w:r w:rsidRPr="00AA5DC8">
          <w:rPr>
            <w:rStyle w:val="Hyperlink"/>
            <w:rFonts w:ascii="Times New Roman" w:hAnsi="Times New Roman" w:cs="Times New Roman"/>
            <w:noProof/>
            <w:color w:val="auto"/>
          </w:rPr>
          <w:t>Operasional Variabel Penelitian</w:t>
        </w:r>
        <w:r w:rsidRPr="00AA5DC8">
          <w:rPr>
            <w:rFonts w:ascii="Times New Roman" w:hAnsi="Times New Roman" w:cs="Times New Roman"/>
            <w:noProof/>
            <w:webHidden/>
            <w:sz w:val="24"/>
            <w:szCs w:val="24"/>
          </w:rPr>
          <w:tab/>
          <w:t>80</w:t>
        </w:r>
      </w:hyperlink>
    </w:p>
    <w:p w14:paraId="046BA7DF"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29" w:history="1">
        <w:r w:rsidRPr="00AA5DC8">
          <w:rPr>
            <w:rFonts w:ascii="Times New Roman" w:hAnsi="Times New Roman" w:cs="Times New Roman"/>
            <w:sz w:val="24"/>
            <w:szCs w:val="24"/>
          </w:rPr>
          <w:t xml:space="preserve">Data Sekunder </w:t>
        </w:r>
        <w:r w:rsidRPr="00AA5DC8">
          <w:rPr>
            <w:rFonts w:ascii="Times New Roman" w:hAnsi="Times New Roman" w:cs="Times New Roman"/>
            <w:i/>
            <w:iCs/>
            <w:sz w:val="24"/>
            <w:szCs w:val="24"/>
          </w:rPr>
          <w:t>Return on Asset</w:t>
        </w:r>
        <w:r w:rsidRPr="00AA5DC8">
          <w:rPr>
            <w:rFonts w:ascii="Times New Roman" w:hAnsi="Times New Roman" w:cs="Times New Roman"/>
            <w:sz w:val="24"/>
            <w:szCs w:val="24"/>
          </w:rPr>
          <w:t xml:space="preserve"> Tahun 2023</w:t>
        </w:r>
        <w:r w:rsidRPr="00AA5DC8">
          <w:rPr>
            <w:rFonts w:ascii="Times New Roman" w:hAnsi="Times New Roman" w:cs="Times New Roman"/>
            <w:noProof/>
            <w:webHidden/>
            <w:sz w:val="24"/>
            <w:szCs w:val="24"/>
          </w:rPr>
          <w:tab/>
          <w:t>105</w:t>
        </w:r>
      </w:hyperlink>
    </w:p>
    <w:p w14:paraId="3113D494"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0" w:history="1">
        <w:r w:rsidRPr="00AA5DC8">
          <w:rPr>
            <w:rStyle w:val="Hyperlink"/>
            <w:rFonts w:ascii="Times New Roman" w:hAnsi="Times New Roman" w:cs="Times New Roman"/>
            <w:noProof/>
            <w:color w:val="auto"/>
          </w:rPr>
          <w:t>Deskriptif ROA perusahaan yang menerapkan ESG 2023</w:t>
        </w:r>
        <w:r w:rsidRPr="00AA5DC8">
          <w:rPr>
            <w:rFonts w:ascii="Times New Roman" w:hAnsi="Times New Roman" w:cs="Times New Roman"/>
            <w:noProof/>
            <w:webHidden/>
            <w:sz w:val="24"/>
            <w:szCs w:val="24"/>
          </w:rPr>
          <w:tab/>
          <w:t>106</w:t>
        </w:r>
      </w:hyperlink>
    </w:p>
    <w:p w14:paraId="60CEFEF1"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1" w:history="1">
        <w:r w:rsidRPr="00AA5DC8">
          <w:rPr>
            <w:rStyle w:val="Hyperlink"/>
            <w:rFonts w:ascii="Times New Roman" w:hAnsi="Times New Roman" w:cs="Times New Roman"/>
            <w:noProof/>
            <w:color w:val="auto"/>
          </w:rPr>
          <w:t xml:space="preserve">Data Sekunder </w:t>
        </w:r>
        <w:r w:rsidRPr="00AA5DC8">
          <w:rPr>
            <w:rStyle w:val="Hyperlink"/>
            <w:rFonts w:ascii="Times New Roman" w:hAnsi="Times New Roman" w:cs="Times New Roman"/>
            <w:i/>
            <w:iCs/>
            <w:noProof/>
            <w:color w:val="auto"/>
          </w:rPr>
          <w:t>Debt to Equity Ratio</w:t>
        </w:r>
        <w:r w:rsidRPr="00AA5DC8">
          <w:rPr>
            <w:rFonts w:ascii="Times New Roman" w:hAnsi="Times New Roman" w:cs="Times New Roman"/>
            <w:noProof/>
            <w:webHidden/>
            <w:sz w:val="24"/>
            <w:szCs w:val="24"/>
          </w:rPr>
          <w:tab/>
          <w:t>107</w:t>
        </w:r>
      </w:hyperlink>
    </w:p>
    <w:p w14:paraId="001740D7"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2" w:history="1">
        <w:r w:rsidRPr="00AA5DC8">
          <w:rPr>
            <w:rStyle w:val="Hyperlink"/>
            <w:rFonts w:ascii="Times New Roman" w:hAnsi="Times New Roman" w:cs="Times New Roman"/>
            <w:noProof/>
            <w:color w:val="auto"/>
          </w:rPr>
          <w:t>Deskriptif DER perusahaan yang menerapkan ESG 2023</w:t>
        </w:r>
        <w:r w:rsidRPr="00AA5DC8">
          <w:rPr>
            <w:rFonts w:ascii="Times New Roman" w:hAnsi="Times New Roman" w:cs="Times New Roman"/>
            <w:noProof/>
            <w:webHidden/>
            <w:sz w:val="24"/>
            <w:szCs w:val="24"/>
          </w:rPr>
          <w:tab/>
          <w:t>108</w:t>
        </w:r>
      </w:hyperlink>
    </w:p>
    <w:p w14:paraId="171F310E"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3" w:history="1">
        <w:r w:rsidRPr="00AA5DC8">
          <w:rPr>
            <w:rStyle w:val="Hyperlink"/>
            <w:rFonts w:ascii="Times New Roman" w:hAnsi="Times New Roman" w:cs="Times New Roman"/>
            <w:noProof/>
            <w:color w:val="auto"/>
          </w:rPr>
          <w:t xml:space="preserve">Data Sekunder </w:t>
        </w:r>
        <w:r w:rsidRPr="00AA5DC8">
          <w:rPr>
            <w:rStyle w:val="Hyperlink"/>
            <w:rFonts w:ascii="Times New Roman" w:hAnsi="Times New Roman" w:cs="Times New Roman"/>
            <w:i/>
            <w:iCs/>
            <w:noProof/>
            <w:color w:val="auto"/>
          </w:rPr>
          <w:t>Current Ratio</w:t>
        </w:r>
        <w:r w:rsidRPr="00AA5DC8">
          <w:rPr>
            <w:rFonts w:ascii="Times New Roman" w:hAnsi="Times New Roman" w:cs="Times New Roman"/>
            <w:noProof/>
            <w:webHidden/>
            <w:sz w:val="24"/>
            <w:szCs w:val="24"/>
          </w:rPr>
          <w:tab/>
          <w:t>109</w:t>
        </w:r>
      </w:hyperlink>
    </w:p>
    <w:p w14:paraId="22A99B5D"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4" w:history="1">
        <w:r w:rsidRPr="00AA5DC8">
          <w:rPr>
            <w:rStyle w:val="Hyperlink"/>
            <w:rFonts w:ascii="Times New Roman" w:hAnsi="Times New Roman" w:cs="Times New Roman"/>
            <w:noProof/>
            <w:color w:val="auto"/>
          </w:rPr>
          <w:t>Deskriptif CR perusahaan yang menerapkan ESG 2023</w:t>
        </w:r>
        <w:r w:rsidRPr="00AA5DC8">
          <w:rPr>
            <w:rFonts w:ascii="Times New Roman" w:hAnsi="Times New Roman" w:cs="Times New Roman"/>
            <w:noProof/>
            <w:webHidden/>
            <w:sz w:val="24"/>
            <w:szCs w:val="24"/>
          </w:rPr>
          <w:tab/>
          <w:t>110</w:t>
        </w:r>
      </w:hyperlink>
    </w:p>
    <w:p w14:paraId="5FBA0589"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5" w:history="1">
        <w:r w:rsidRPr="00AA5DC8">
          <w:rPr>
            <w:rStyle w:val="Hyperlink"/>
            <w:rFonts w:ascii="Times New Roman" w:hAnsi="Times New Roman" w:cs="Times New Roman"/>
            <w:noProof/>
            <w:color w:val="auto"/>
          </w:rPr>
          <w:t>Data sekunder Nilai Perusahaan</w:t>
        </w:r>
        <w:r w:rsidRPr="00AA5DC8">
          <w:rPr>
            <w:rFonts w:ascii="Times New Roman" w:hAnsi="Times New Roman" w:cs="Times New Roman"/>
            <w:noProof/>
            <w:webHidden/>
            <w:sz w:val="24"/>
            <w:szCs w:val="24"/>
          </w:rPr>
          <w:tab/>
          <w:t>111</w:t>
        </w:r>
      </w:hyperlink>
    </w:p>
    <w:p w14:paraId="7E733CB8"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r w:rsidRPr="00AA5DC8">
        <w:rPr>
          <w:rStyle w:val="Hyperlink"/>
          <w:rFonts w:ascii="Times New Roman" w:hAnsi="Times New Roman" w:cs="Times New Roman"/>
          <w:noProof/>
          <w:color w:val="auto"/>
          <w:u w:val="none"/>
        </w:rPr>
        <w:t>Deskriptif nilai perusahaan yang menerapkan ESG 2023</w:t>
      </w:r>
      <w:hyperlink w:anchor="_Toc170884636" w:history="1">
        <w:r w:rsidRPr="00AA5DC8">
          <w:rPr>
            <w:rFonts w:ascii="Times New Roman" w:hAnsi="Times New Roman" w:cs="Times New Roman"/>
            <w:noProof/>
            <w:webHidden/>
            <w:sz w:val="24"/>
            <w:szCs w:val="24"/>
          </w:rPr>
          <w:tab/>
          <w:t>112</w:t>
        </w:r>
      </w:hyperlink>
    </w:p>
    <w:p w14:paraId="25ED6AE3"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7" w:history="1">
        <w:r w:rsidRPr="00AA5DC8">
          <w:rPr>
            <w:rStyle w:val="Hyperlink"/>
            <w:rFonts w:ascii="Times New Roman" w:hAnsi="Times New Roman" w:cs="Times New Roman"/>
            <w:noProof/>
            <w:color w:val="auto"/>
          </w:rPr>
          <w:t>Data Sekunder ESG</w:t>
        </w:r>
        <w:r w:rsidRPr="00AA5DC8">
          <w:rPr>
            <w:rStyle w:val="Hyperlink"/>
            <w:rFonts w:ascii="Times New Roman" w:hAnsi="Times New Roman" w:cs="Times New Roman"/>
            <w:i/>
            <w:iCs/>
            <w:noProof/>
            <w:color w:val="auto"/>
          </w:rPr>
          <w:t xml:space="preserve"> risk rating</w:t>
        </w:r>
        <w:r w:rsidRPr="00AA5DC8">
          <w:rPr>
            <w:rStyle w:val="Hyperlink"/>
            <w:rFonts w:ascii="Times New Roman" w:hAnsi="Times New Roman" w:cs="Times New Roman"/>
            <w:noProof/>
            <w:color w:val="auto"/>
          </w:rPr>
          <w:t xml:space="preserve"> 2023</w:t>
        </w:r>
        <w:r w:rsidRPr="00AA5DC8">
          <w:rPr>
            <w:rFonts w:ascii="Times New Roman" w:hAnsi="Times New Roman" w:cs="Times New Roman"/>
            <w:noProof/>
            <w:webHidden/>
            <w:sz w:val="24"/>
            <w:szCs w:val="24"/>
          </w:rPr>
          <w:tab/>
          <w:t>113</w:t>
        </w:r>
      </w:hyperlink>
    </w:p>
    <w:p w14:paraId="202A4CAD"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8" w:history="1">
        <w:r w:rsidRPr="00AA5DC8">
          <w:rPr>
            <w:rStyle w:val="Hyperlink"/>
            <w:rFonts w:ascii="Times New Roman" w:hAnsi="Times New Roman" w:cs="Times New Roman"/>
            <w:noProof/>
            <w:color w:val="auto"/>
          </w:rPr>
          <w:t>Deskriptif nilai perusahaan yang menerapkan ESG 2023</w:t>
        </w:r>
        <w:r w:rsidRPr="00AA5DC8">
          <w:rPr>
            <w:rFonts w:ascii="Times New Roman" w:hAnsi="Times New Roman" w:cs="Times New Roman"/>
            <w:noProof/>
            <w:webHidden/>
            <w:sz w:val="24"/>
            <w:szCs w:val="24"/>
          </w:rPr>
          <w:tab/>
          <w:t>114</w:t>
        </w:r>
      </w:hyperlink>
    </w:p>
    <w:p w14:paraId="11CC43E5"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39" w:history="1">
        <w:r w:rsidRPr="00AA5DC8">
          <w:rPr>
            <w:rStyle w:val="Hyperlink"/>
            <w:rFonts w:ascii="Times New Roman" w:hAnsi="Times New Roman" w:cs="Times New Roman"/>
            <w:noProof/>
            <w:color w:val="auto"/>
          </w:rPr>
          <w:t xml:space="preserve">Uji Normalitas </w:t>
        </w:r>
        <w:r w:rsidRPr="00AA5DC8">
          <w:rPr>
            <w:rFonts w:ascii="Times New Roman" w:hAnsi="Times New Roman" w:cs="Times New Roman"/>
            <w:noProof/>
            <w:webHidden/>
            <w:sz w:val="24"/>
            <w:szCs w:val="24"/>
          </w:rPr>
          <w:tab/>
          <w:t>115</w:t>
        </w:r>
      </w:hyperlink>
    </w:p>
    <w:p w14:paraId="645560C3"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0" w:history="1">
        <w:r w:rsidRPr="00AA5DC8">
          <w:rPr>
            <w:rStyle w:val="Hyperlink"/>
            <w:rFonts w:ascii="Times New Roman" w:hAnsi="Times New Roman" w:cs="Times New Roman"/>
            <w:noProof/>
            <w:color w:val="auto"/>
          </w:rPr>
          <w:t>Uji Multikolinearitas</w:t>
        </w:r>
        <w:r w:rsidRPr="00AA5DC8">
          <w:rPr>
            <w:rFonts w:ascii="Times New Roman" w:hAnsi="Times New Roman" w:cs="Times New Roman"/>
            <w:noProof/>
            <w:webHidden/>
            <w:sz w:val="24"/>
            <w:szCs w:val="24"/>
          </w:rPr>
          <w:tab/>
          <w:t>118</w:t>
        </w:r>
      </w:hyperlink>
    </w:p>
    <w:p w14:paraId="3A6DF800"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1" w:history="1">
        <w:r w:rsidRPr="00AA5DC8">
          <w:rPr>
            <w:rStyle w:val="Hyperlink"/>
            <w:rFonts w:ascii="Times New Roman" w:hAnsi="Times New Roman" w:cs="Times New Roman"/>
            <w:noProof/>
            <w:color w:val="auto"/>
            <w:kern w:val="0"/>
            <w:lang w:val="id-ID"/>
          </w:rPr>
          <w:t>Uji Glejser</w:t>
        </w:r>
        <w:r w:rsidRPr="00AA5DC8">
          <w:rPr>
            <w:rFonts w:ascii="Times New Roman" w:hAnsi="Times New Roman" w:cs="Times New Roman"/>
            <w:noProof/>
            <w:webHidden/>
            <w:sz w:val="24"/>
            <w:szCs w:val="24"/>
          </w:rPr>
          <w:tab/>
          <w:t>119</w:t>
        </w:r>
      </w:hyperlink>
    </w:p>
    <w:p w14:paraId="27CFE5B4"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2" w:history="1">
        <w:r w:rsidRPr="00AA5DC8">
          <w:rPr>
            <w:rStyle w:val="Hyperlink"/>
            <w:rFonts w:ascii="Times New Roman" w:hAnsi="Times New Roman" w:cs="Times New Roman"/>
            <w:noProof/>
            <w:color w:val="auto"/>
          </w:rPr>
          <w:t>Analisis Regresi Linear Berganda</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120</w:t>
      </w:r>
    </w:p>
    <w:p w14:paraId="6DABEBBA"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5" w:history="1">
        <w:r w:rsidRPr="00AA5DC8">
          <w:rPr>
            <w:rStyle w:val="Hyperlink"/>
            <w:rFonts w:ascii="Times New Roman" w:hAnsi="Times New Roman" w:cs="Times New Roman"/>
            <w:noProof/>
            <w:color w:val="auto"/>
            <w:spacing w:val="-2"/>
          </w:rPr>
          <w:t>Hasil Analsisi uji Parsial (Satatistik t)</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122</w:t>
      </w:r>
    </w:p>
    <w:p w14:paraId="777F2764"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6" w:history="1">
        <w:r w:rsidRPr="00AA5DC8">
          <w:rPr>
            <w:rStyle w:val="Hyperlink"/>
            <w:rFonts w:ascii="Times New Roman" w:hAnsi="Times New Roman" w:cs="Times New Roman"/>
            <w:noProof/>
            <w:color w:val="auto"/>
            <w:kern w:val="0"/>
            <w:lang w:val="id-ID"/>
          </w:rPr>
          <w:t xml:space="preserve">Hasil uji Koefisien Determinasi </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123</w:t>
      </w:r>
    </w:p>
    <w:p w14:paraId="64172C06"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7" w:history="1">
        <w:r w:rsidRPr="00AA5DC8">
          <w:rPr>
            <w:rStyle w:val="Hyperlink"/>
            <w:rFonts w:ascii="Times New Roman" w:hAnsi="Times New Roman" w:cs="Times New Roman"/>
            <w:noProof/>
            <w:color w:val="auto"/>
          </w:rPr>
          <w:t>Hasil uji SSRT ROA</w:t>
        </w:r>
        <w:r w:rsidRPr="00AA5DC8">
          <w:rPr>
            <w:rStyle w:val="Hyperlink"/>
            <w:rFonts w:ascii="Times New Roman" w:hAnsi="Times New Roman" w:cs="Times New Roman"/>
            <w:i/>
            <w:iCs/>
            <w:noProof/>
            <w:color w:val="auto"/>
          </w:rPr>
          <w:t xml:space="preserve"> </w:t>
        </w:r>
        <w:r w:rsidRPr="00AA5DC8">
          <w:rPr>
            <w:rStyle w:val="Hyperlink"/>
            <w:rFonts w:ascii="Times New Roman" w:hAnsi="Times New Roman" w:cs="Times New Roman"/>
            <w:noProof/>
            <w:color w:val="auto"/>
          </w:rPr>
          <w:t>terhadap nilai perusahaan</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124</w:t>
      </w:r>
    </w:p>
    <w:p w14:paraId="6800D664"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8" w:history="1">
        <w:r w:rsidRPr="00AA5DC8">
          <w:rPr>
            <w:rStyle w:val="Hyperlink"/>
            <w:rFonts w:ascii="Times New Roman" w:hAnsi="Times New Roman" w:cs="Times New Roman"/>
            <w:noProof/>
            <w:color w:val="auto"/>
          </w:rPr>
          <w:t xml:space="preserve">Hasil uji SSRT 1 ESG </w:t>
        </w:r>
        <w:r w:rsidRPr="00AA5DC8">
          <w:rPr>
            <w:rStyle w:val="Hyperlink"/>
            <w:rFonts w:ascii="Times New Roman" w:hAnsi="Times New Roman" w:cs="Times New Roman"/>
            <w:i/>
            <w:iCs/>
            <w:noProof/>
            <w:color w:val="auto"/>
          </w:rPr>
          <w:t>risk rating</w:t>
        </w:r>
        <w:r w:rsidRPr="00AA5DC8">
          <w:rPr>
            <w:rStyle w:val="Hyperlink"/>
            <w:rFonts w:ascii="Times New Roman" w:hAnsi="Times New Roman" w:cs="Times New Roman"/>
            <w:noProof/>
            <w:color w:val="auto"/>
          </w:rPr>
          <w:t xml:space="preserve"> resiko tinggi</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125</w:t>
      </w:r>
    </w:p>
    <w:p w14:paraId="032DAFF8"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49" w:history="1">
        <w:r w:rsidRPr="00AA5DC8">
          <w:rPr>
            <w:rStyle w:val="Hyperlink"/>
            <w:rFonts w:ascii="Times New Roman" w:hAnsi="Times New Roman" w:cs="Times New Roman"/>
            <w:noProof/>
            <w:color w:val="auto"/>
          </w:rPr>
          <w:t xml:space="preserve">Hasil uji SSRT 2 ESG </w:t>
        </w:r>
        <w:r w:rsidRPr="00AA5DC8">
          <w:rPr>
            <w:rStyle w:val="Hyperlink"/>
            <w:rFonts w:ascii="Times New Roman" w:hAnsi="Times New Roman" w:cs="Times New Roman"/>
            <w:i/>
            <w:iCs/>
            <w:noProof/>
            <w:color w:val="auto"/>
          </w:rPr>
          <w:t>risk rating</w:t>
        </w:r>
        <w:r w:rsidRPr="00AA5DC8">
          <w:rPr>
            <w:rStyle w:val="Hyperlink"/>
            <w:rFonts w:ascii="Times New Roman" w:hAnsi="Times New Roman" w:cs="Times New Roman"/>
            <w:noProof/>
            <w:color w:val="auto"/>
          </w:rPr>
          <w:t xml:space="preserve"> resiko normal</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125</w:t>
      </w:r>
    </w:p>
    <w:p w14:paraId="0AC47751"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50" w:history="1">
        <w:r w:rsidRPr="00AA5DC8">
          <w:rPr>
            <w:rStyle w:val="Hyperlink"/>
            <w:rFonts w:ascii="Times New Roman" w:hAnsi="Times New Roman" w:cs="Times New Roman"/>
            <w:noProof/>
            <w:color w:val="auto"/>
          </w:rPr>
          <w:t>Hasil uji SSRT DER terhadap nilai perusahaan</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126</w:t>
      </w:r>
    </w:p>
    <w:p w14:paraId="2E221713"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51" w:history="1">
        <w:r w:rsidRPr="00AA5DC8">
          <w:rPr>
            <w:rStyle w:val="Hyperlink"/>
            <w:rFonts w:ascii="Times New Roman" w:hAnsi="Times New Roman" w:cs="Times New Roman"/>
            <w:noProof/>
            <w:color w:val="auto"/>
          </w:rPr>
          <w:t xml:space="preserve">Hasil uji SSRT 1 ESG </w:t>
        </w:r>
        <w:r w:rsidRPr="00AA5DC8">
          <w:rPr>
            <w:rStyle w:val="Hyperlink"/>
            <w:rFonts w:ascii="Times New Roman" w:hAnsi="Times New Roman" w:cs="Times New Roman"/>
            <w:i/>
            <w:iCs/>
            <w:noProof/>
            <w:color w:val="auto"/>
          </w:rPr>
          <w:t>risk rating</w:t>
        </w:r>
        <w:r w:rsidRPr="00AA5DC8">
          <w:rPr>
            <w:rStyle w:val="Hyperlink"/>
            <w:rFonts w:ascii="Times New Roman" w:hAnsi="Times New Roman" w:cs="Times New Roman"/>
            <w:noProof/>
            <w:color w:val="auto"/>
          </w:rPr>
          <w:t xml:space="preserve"> resiko tinggi</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127</w:t>
      </w:r>
    </w:p>
    <w:p w14:paraId="6CDC0AA8"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52" w:history="1">
        <w:r w:rsidRPr="00AA5DC8">
          <w:rPr>
            <w:rStyle w:val="Hyperlink"/>
            <w:rFonts w:ascii="Times New Roman" w:hAnsi="Times New Roman" w:cs="Times New Roman"/>
            <w:noProof/>
            <w:color w:val="auto"/>
          </w:rPr>
          <w:t>Hasil uji SSRT 2 ESG r</w:t>
        </w:r>
        <w:r w:rsidRPr="00AA5DC8">
          <w:rPr>
            <w:rStyle w:val="Hyperlink"/>
            <w:rFonts w:ascii="Times New Roman" w:hAnsi="Times New Roman" w:cs="Times New Roman"/>
            <w:i/>
            <w:iCs/>
            <w:noProof/>
            <w:color w:val="auto"/>
          </w:rPr>
          <w:t xml:space="preserve">isk rating </w:t>
        </w:r>
        <w:r w:rsidRPr="00AA5DC8">
          <w:rPr>
            <w:rStyle w:val="Hyperlink"/>
            <w:rFonts w:ascii="Times New Roman" w:hAnsi="Times New Roman" w:cs="Times New Roman"/>
            <w:noProof/>
            <w:color w:val="auto"/>
          </w:rPr>
          <w:t>resiko normal</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127</w:t>
      </w:r>
    </w:p>
    <w:p w14:paraId="5091CD06"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53" w:history="1">
        <w:r w:rsidRPr="00AA5DC8">
          <w:rPr>
            <w:rStyle w:val="Hyperlink"/>
            <w:rFonts w:ascii="Times New Roman" w:hAnsi="Times New Roman" w:cs="Times New Roman"/>
            <w:noProof/>
            <w:color w:val="auto"/>
          </w:rPr>
          <w:t>Hasil uji SSRT CR terhadap nilai perusahaan</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128</w:t>
      </w:r>
    </w:p>
    <w:p w14:paraId="04733653"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54" w:history="1">
        <w:r w:rsidRPr="00AA5DC8">
          <w:rPr>
            <w:rStyle w:val="Hyperlink"/>
            <w:rFonts w:ascii="Times New Roman" w:hAnsi="Times New Roman" w:cs="Times New Roman"/>
            <w:noProof/>
            <w:color w:val="auto"/>
          </w:rPr>
          <w:t xml:space="preserve">Hasil uji SSRT 1 ESG </w:t>
        </w:r>
        <w:r w:rsidRPr="00AA5DC8">
          <w:rPr>
            <w:rStyle w:val="Hyperlink"/>
            <w:rFonts w:ascii="Times New Roman" w:hAnsi="Times New Roman" w:cs="Times New Roman"/>
            <w:i/>
            <w:iCs/>
            <w:noProof/>
            <w:color w:val="auto"/>
          </w:rPr>
          <w:t>risk rating</w:t>
        </w:r>
        <w:r w:rsidRPr="00AA5DC8">
          <w:rPr>
            <w:rStyle w:val="Hyperlink"/>
            <w:rFonts w:ascii="Times New Roman" w:hAnsi="Times New Roman" w:cs="Times New Roman"/>
            <w:noProof/>
            <w:color w:val="auto"/>
          </w:rPr>
          <w:t xml:space="preserve"> resiko tinggi</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129</w:t>
      </w:r>
    </w:p>
    <w:p w14:paraId="52F7CB25" w14:textId="77777777" w:rsidR="00AA5DC8" w:rsidRPr="00AA5DC8" w:rsidRDefault="00AA5DC8" w:rsidP="00323935">
      <w:pPr>
        <w:pStyle w:val="TabelGambar"/>
        <w:numPr>
          <w:ilvl w:val="0"/>
          <w:numId w:val="22"/>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0884655" w:history="1">
        <w:r w:rsidRPr="00AA5DC8">
          <w:rPr>
            <w:rStyle w:val="Hyperlink"/>
            <w:rFonts w:ascii="Times New Roman" w:hAnsi="Times New Roman" w:cs="Times New Roman"/>
            <w:noProof/>
            <w:color w:val="auto"/>
          </w:rPr>
          <w:t xml:space="preserve">Hasil uji SSRT 2 ESG </w:t>
        </w:r>
        <w:r w:rsidRPr="00AA5DC8">
          <w:rPr>
            <w:rStyle w:val="Hyperlink"/>
            <w:rFonts w:ascii="Times New Roman" w:hAnsi="Times New Roman" w:cs="Times New Roman"/>
            <w:i/>
            <w:iCs/>
            <w:noProof/>
            <w:color w:val="auto"/>
          </w:rPr>
          <w:t>risk rating</w:t>
        </w:r>
        <w:r w:rsidRPr="00AA5DC8">
          <w:rPr>
            <w:rStyle w:val="Hyperlink"/>
            <w:rFonts w:ascii="Times New Roman" w:hAnsi="Times New Roman" w:cs="Times New Roman"/>
            <w:noProof/>
            <w:color w:val="auto"/>
          </w:rPr>
          <w:t xml:space="preserve"> resiko normal</w:t>
        </w:r>
        <w:r w:rsidRPr="00AA5DC8">
          <w:rPr>
            <w:rFonts w:ascii="Times New Roman" w:hAnsi="Times New Roman" w:cs="Times New Roman"/>
            <w:noProof/>
            <w:webHidden/>
            <w:sz w:val="24"/>
            <w:szCs w:val="24"/>
          </w:rPr>
          <w:tab/>
        </w:r>
      </w:hyperlink>
      <w:r w:rsidRPr="00AA5DC8">
        <w:rPr>
          <w:rFonts w:ascii="Times New Roman" w:hAnsi="Times New Roman" w:cs="Times New Roman"/>
          <w:noProof/>
          <w:sz w:val="24"/>
          <w:szCs w:val="24"/>
        </w:rPr>
        <w:t>129</w:t>
      </w:r>
    </w:p>
    <w:p w14:paraId="07391EBD" w14:textId="77777777" w:rsidR="00AA5DC8" w:rsidRPr="00AA5DC8" w:rsidRDefault="00AA5DC8" w:rsidP="00AA5DC8">
      <w:pPr>
        <w:spacing w:line="480" w:lineRule="auto"/>
        <w:rPr>
          <w:rFonts w:ascii="Times New Roman" w:hAnsi="Times New Roman" w:cs="Times New Roman"/>
          <w:sz w:val="24"/>
          <w:szCs w:val="24"/>
        </w:rPr>
      </w:pPr>
      <w:r w:rsidRPr="00AA5DC8">
        <w:rPr>
          <w:rFonts w:ascii="Times New Roman" w:hAnsi="Times New Roman" w:cs="Times New Roman"/>
          <w:sz w:val="24"/>
          <w:szCs w:val="24"/>
        </w:rPr>
        <w:fldChar w:fldCharType="end"/>
      </w:r>
    </w:p>
    <w:p w14:paraId="355CF966" w14:textId="77777777" w:rsidR="00AA5DC8" w:rsidRPr="00AA5DC8" w:rsidRDefault="00AA5DC8" w:rsidP="00AA5DC8">
      <w:pPr>
        <w:spacing w:line="480" w:lineRule="auto"/>
        <w:rPr>
          <w:rFonts w:ascii="Times New Roman" w:hAnsi="Times New Roman" w:cs="Times New Roman"/>
          <w:sz w:val="24"/>
          <w:szCs w:val="24"/>
        </w:rPr>
      </w:pPr>
    </w:p>
    <w:p w14:paraId="4AD8957F" w14:textId="77777777" w:rsidR="00AA5DC8" w:rsidRPr="00AA5DC8" w:rsidRDefault="00AA5DC8" w:rsidP="00AA5DC8">
      <w:pPr>
        <w:spacing w:line="480" w:lineRule="auto"/>
        <w:rPr>
          <w:rFonts w:ascii="Times New Roman" w:hAnsi="Times New Roman" w:cs="Times New Roman"/>
          <w:sz w:val="24"/>
          <w:szCs w:val="24"/>
        </w:rPr>
      </w:pPr>
    </w:p>
    <w:p w14:paraId="71EC0200" w14:textId="77777777" w:rsidR="00AA5DC8" w:rsidRPr="00AA5DC8" w:rsidRDefault="00AA5DC8" w:rsidP="00AA5DC8">
      <w:pPr>
        <w:spacing w:line="480" w:lineRule="auto"/>
        <w:rPr>
          <w:rFonts w:ascii="Times New Roman" w:hAnsi="Times New Roman" w:cs="Times New Roman"/>
          <w:sz w:val="24"/>
          <w:szCs w:val="24"/>
        </w:rPr>
      </w:pPr>
    </w:p>
    <w:p w14:paraId="0615A42D" w14:textId="77777777" w:rsidR="00AA5DC8" w:rsidRPr="00AA5DC8" w:rsidRDefault="00AA5DC8" w:rsidP="00AA5DC8">
      <w:pPr>
        <w:spacing w:line="480" w:lineRule="auto"/>
        <w:rPr>
          <w:rFonts w:ascii="Times New Roman" w:hAnsi="Times New Roman" w:cs="Times New Roman"/>
          <w:sz w:val="24"/>
          <w:szCs w:val="24"/>
        </w:rPr>
      </w:pPr>
    </w:p>
    <w:p w14:paraId="074814AA" w14:textId="77777777" w:rsidR="00AA5DC8" w:rsidRPr="00AA5DC8" w:rsidRDefault="00AA5DC8" w:rsidP="00AA5DC8">
      <w:pPr>
        <w:spacing w:line="480" w:lineRule="auto"/>
        <w:rPr>
          <w:rFonts w:ascii="Times New Roman" w:hAnsi="Times New Roman" w:cs="Times New Roman"/>
          <w:sz w:val="24"/>
          <w:szCs w:val="24"/>
        </w:rPr>
      </w:pPr>
    </w:p>
    <w:p w14:paraId="734D67B7" w14:textId="77777777" w:rsidR="00AA5DC8" w:rsidRPr="00AA5DC8" w:rsidRDefault="00AA5DC8" w:rsidP="00AA5DC8">
      <w:pPr>
        <w:spacing w:line="480" w:lineRule="auto"/>
        <w:rPr>
          <w:rFonts w:ascii="Times New Roman" w:hAnsi="Times New Roman" w:cs="Times New Roman"/>
          <w:sz w:val="24"/>
          <w:szCs w:val="24"/>
          <w:lang w:val="id-ID"/>
        </w:rPr>
      </w:pPr>
    </w:p>
    <w:p w14:paraId="7B90CCE4" w14:textId="77777777" w:rsidR="00AA5DC8" w:rsidRPr="00AA5DC8" w:rsidRDefault="00AA5DC8" w:rsidP="00AA5DC8">
      <w:pPr>
        <w:spacing w:line="480" w:lineRule="auto"/>
        <w:rPr>
          <w:rFonts w:ascii="Times New Roman" w:hAnsi="Times New Roman" w:cs="Times New Roman"/>
          <w:sz w:val="24"/>
          <w:szCs w:val="24"/>
          <w:lang w:val="id-ID"/>
        </w:rPr>
      </w:pPr>
    </w:p>
    <w:p w14:paraId="7D1138F1" w14:textId="77777777" w:rsidR="00AA5DC8" w:rsidRPr="00AA5DC8" w:rsidRDefault="00AA5DC8" w:rsidP="00AA5DC8">
      <w:pPr>
        <w:spacing w:line="480" w:lineRule="auto"/>
        <w:jc w:val="center"/>
        <w:rPr>
          <w:rFonts w:ascii="Times New Roman" w:hAnsi="Times New Roman" w:cs="Times New Roman"/>
          <w:b/>
          <w:bCs/>
          <w:sz w:val="24"/>
          <w:szCs w:val="24"/>
          <w:lang w:val="id-ID"/>
        </w:rPr>
      </w:pPr>
      <w:r w:rsidRPr="00AA5DC8">
        <w:rPr>
          <w:rFonts w:ascii="Times New Roman" w:hAnsi="Times New Roman" w:cs="Times New Roman"/>
          <w:b/>
          <w:bCs/>
          <w:sz w:val="24"/>
          <w:szCs w:val="24"/>
          <w:lang w:val="id-ID"/>
        </w:rPr>
        <w:lastRenderedPageBreak/>
        <w:t>DAFTAR GRAFIK</w:t>
      </w:r>
    </w:p>
    <w:p w14:paraId="18C267F8" w14:textId="77777777" w:rsidR="00AA5DC8" w:rsidRPr="00AA5DC8" w:rsidRDefault="00AA5DC8" w:rsidP="00AA5DC8">
      <w:pPr>
        <w:pStyle w:val="Keterangan"/>
        <w:spacing w:line="480" w:lineRule="auto"/>
        <w:rPr>
          <w:rFonts w:ascii="Times New Roman" w:hAnsi="Times New Roman" w:cs="Times New Roman"/>
          <w:bCs/>
          <w:i w:val="0"/>
          <w:iCs w:val="0"/>
          <w:noProof/>
          <w:color w:val="auto"/>
          <w:sz w:val="24"/>
          <w:szCs w:val="24"/>
          <w:lang w:val="id-ID"/>
        </w:rPr>
      </w:pPr>
      <w:r w:rsidRPr="00AA5DC8">
        <w:rPr>
          <w:rFonts w:ascii="Times New Roman" w:hAnsi="Times New Roman" w:cs="Times New Roman"/>
          <w:b/>
          <w:bCs/>
          <w:i w:val="0"/>
          <w:color w:val="auto"/>
          <w:sz w:val="24"/>
          <w:szCs w:val="24"/>
          <w:lang w:val="id-ID"/>
        </w:rPr>
        <w:t xml:space="preserve">Grafik   </w:t>
      </w:r>
      <w:r w:rsidRPr="00AA5DC8">
        <w:rPr>
          <w:rFonts w:ascii="Times New Roman" w:hAnsi="Times New Roman" w:cs="Times New Roman"/>
          <w:b/>
          <w:bCs/>
          <w:i w:val="0"/>
          <w:color w:val="auto"/>
          <w:sz w:val="24"/>
          <w:szCs w:val="24"/>
          <w:lang w:val="id-ID"/>
        </w:rPr>
        <w:tab/>
      </w:r>
      <w:r w:rsidRPr="00AA5DC8">
        <w:rPr>
          <w:rFonts w:ascii="Times New Roman" w:hAnsi="Times New Roman" w:cs="Times New Roman"/>
          <w:b/>
          <w:bCs/>
          <w:i w:val="0"/>
          <w:color w:val="auto"/>
          <w:sz w:val="24"/>
          <w:szCs w:val="24"/>
          <w:lang w:val="id-ID"/>
        </w:rPr>
        <w:tab/>
      </w:r>
      <w:r w:rsidRPr="00AA5DC8">
        <w:rPr>
          <w:rFonts w:ascii="Times New Roman" w:hAnsi="Times New Roman" w:cs="Times New Roman"/>
          <w:b/>
          <w:bCs/>
          <w:i w:val="0"/>
          <w:color w:val="auto"/>
          <w:sz w:val="24"/>
          <w:szCs w:val="24"/>
          <w:lang w:val="id-ID"/>
        </w:rPr>
        <w:tab/>
      </w:r>
      <w:r w:rsidRPr="00AA5DC8">
        <w:rPr>
          <w:rFonts w:ascii="Times New Roman" w:hAnsi="Times New Roman" w:cs="Times New Roman"/>
          <w:b/>
          <w:bCs/>
          <w:i w:val="0"/>
          <w:color w:val="auto"/>
          <w:sz w:val="24"/>
          <w:szCs w:val="24"/>
          <w:lang w:val="id-ID"/>
        </w:rPr>
        <w:tab/>
      </w:r>
      <w:r w:rsidRPr="00AA5DC8">
        <w:rPr>
          <w:rFonts w:ascii="Times New Roman" w:hAnsi="Times New Roman" w:cs="Times New Roman"/>
          <w:b/>
          <w:bCs/>
          <w:i w:val="0"/>
          <w:color w:val="auto"/>
          <w:sz w:val="24"/>
          <w:szCs w:val="24"/>
          <w:lang w:val="id-ID"/>
        </w:rPr>
        <w:tab/>
      </w:r>
      <w:r w:rsidRPr="00AA5DC8">
        <w:rPr>
          <w:rFonts w:ascii="Times New Roman" w:hAnsi="Times New Roman" w:cs="Times New Roman"/>
          <w:b/>
          <w:bCs/>
          <w:i w:val="0"/>
          <w:color w:val="auto"/>
          <w:sz w:val="24"/>
          <w:szCs w:val="24"/>
          <w:lang w:val="id-ID"/>
        </w:rPr>
        <w:tab/>
      </w:r>
      <w:r w:rsidRPr="00AA5DC8">
        <w:rPr>
          <w:rFonts w:ascii="Times New Roman" w:hAnsi="Times New Roman" w:cs="Times New Roman"/>
          <w:b/>
          <w:bCs/>
          <w:i w:val="0"/>
          <w:color w:val="auto"/>
          <w:sz w:val="24"/>
          <w:szCs w:val="24"/>
          <w:lang w:val="id-ID"/>
        </w:rPr>
        <w:tab/>
      </w:r>
      <w:r w:rsidRPr="00AA5DC8">
        <w:rPr>
          <w:rFonts w:ascii="Times New Roman" w:hAnsi="Times New Roman" w:cs="Times New Roman"/>
          <w:b/>
          <w:bCs/>
          <w:i w:val="0"/>
          <w:color w:val="auto"/>
          <w:sz w:val="24"/>
          <w:szCs w:val="24"/>
          <w:lang w:val="id-ID"/>
        </w:rPr>
        <w:tab/>
        <w:t xml:space="preserve">       Halaman</w:t>
      </w:r>
      <w:r w:rsidRPr="00AA5DC8">
        <w:rPr>
          <w:rFonts w:ascii="Times New Roman" w:hAnsi="Times New Roman" w:cs="Times New Roman"/>
          <w:b/>
          <w:bCs/>
          <w:color w:val="auto"/>
          <w:sz w:val="24"/>
          <w:szCs w:val="24"/>
          <w:lang w:val="id-ID"/>
        </w:rPr>
        <w:fldChar w:fldCharType="begin"/>
      </w:r>
      <w:r w:rsidRPr="00AA5DC8">
        <w:rPr>
          <w:rFonts w:ascii="Times New Roman" w:hAnsi="Times New Roman" w:cs="Times New Roman"/>
          <w:b/>
          <w:bCs/>
          <w:color w:val="auto"/>
          <w:sz w:val="24"/>
          <w:szCs w:val="24"/>
          <w:lang w:val="id-ID"/>
        </w:rPr>
        <w:instrText xml:space="preserve"> TOC \h \z \c "Grafik" </w:instrText>
      </w:r>
      <w:r w:rsidRPr="00AA5DC8">
        <w:rPr>
          <w:rFonts w:ascii="Times New Roman" w:hAnsi="Times New Roman" w:cs="Times New Roman"/>
          <w:b/>
          <w:bCs/>
          <w:color w:val="auto"/>
          <w:sz w:val="24"/>
          <w:szCs w:val="24"/>
          <w:lang w:val="id-ID"/>
        </w:rPr>
        <w:fldChar w:fldCharType="separate"/>
      </w:r>
      <w:r w:rsidRPr="00AA5DC8">
        <w:rPr>
          <w:rStyle w:val="Hyperlink"/>
          <w:rFonts w:ascii="Times New Roman" w:hAnsi="Times New Roman" w:cs="Times New Roman"/>
          <w:noProof/>
          <w:color w:val="auto"/>
        </w:rPr>
        <w:fldChar w:fldCharType="begin"/>
      </w:r>
      <w:r w:rsidRPr="00AA5DC8">
        <w:rPr>
          <w:rStyle w:val="Hyperlink"/>
          <w:rFonts w:ascii="Times New Roman" w:hAnsi="Times New Roman" w:cs="Times New Roman"/>
          <w:noProof/>
          <w:color w:val="auto"/>
        </w:rPr>
        <w:instrText xml:space="preserve"> </w:instrText>
      </w:r>
      <w:r w:rsidRPr="00AA5DC8">
        <w:rPr>
          <w:rFonts w:ascii="Times New Roman" w:hAnsi="Times New Roman" w:cs="Times New Roman"/>
          <w:noProof/>
          <w:color w:val="auto"/>
          <w:sz w:val="24"/>
          <w:szCs w:val="24"/>
        </w:rPr>
        <w:instrText>HYPERLINK \l "_Toc165887270"</w:instrText>
      </w:r>
      <w:r w:rsidRPr="00AA5DC8">
        <w:rPr>
          <w:rStyle w:val="Hyperlink"/>
          <w:rFonts w:ascii="Times New Roman" w:hAnsi="Times New Roman" w:cs="Times New Roman"/>
          <w:noProof/>
          <w:color w:val="auto"/>
        </w:rPr>
        <w:instrText xml:space="preserve"> </w:instrText>
      </w:r>
      <w:r w:rsidRPr="00AA5DC8">
        <w:rPr>
          <w:rStyle w:val="Hyperlink"/>
          <w:rFonts w:ascii="Times New Roman" w:hAnsi="Times New Roman" w:cs="Times New Roman"/>
          <w:noProof/>
          <w:color w:val="auto"/>
        </w:rPr>
      </w:r>
      <w:r w:rsidRPr="00AA5DC8">
        <w:rPr>
          <w:rStyle w:val="Hyperlink"/>
          <w:rFonts w:ascii="Times New Roman" w:hAnsi="Times New Roman" w:cs="Times New Roman"/>
          <w:noProof/>
          <w:color w:val="auto"/>
        </w:rPr>
        <w:fldChar w:fldCharType="separate"/>
      </w:r>
    </w:p>
    <w:p w14:paraId="751B56A7" w14:textId="77777777" w:rsidR="00AA5DC8" w:rsidRPr="00AA5DC8" w:rsidRDefault="00AA5DC8" w:rsidP="00323935">
      <w:pPr>
        <w:pStyle w:val="TabelGambar"/>
        <w:numPr>
          <w:ilvl w:val="0"/>
          <w:numId w:val="23"/>
        </w:numPr>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r w:rsidRPr="00AA5DC8">
        <w:rPr>
          <w:rFonts w:ascii="Times New Roman" w:hAnsi="Times New Roman" w:cs="Times New Roman"/>
          <w:noProof/>
          <w:webHidden/>
          <w:sz w:val="24"/>
          <w:szCs w:val="24"/>
          <w:lang w:val="id-ID"/>
        </w:rPr>
        <w:t>Pertumbuhan Investor Pasar Modal</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_Toc165887270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2</w:t>
      </w:r>
      <w:r w:rsidRPr="00AA5DC8">
        <w:rPr>
          <w:rFonts w:ascii="Times New Roman" w:hAnsi="Times New Roman" w:cs="Times New Roman"/>
          <w:noProof/>
          <w:webHidden/>
          <w:sz w:val="24"/>
          <w:szCs w:val="24"/>
        </w:rPr>
        <w:fldChar w:fldCharType="end"/>
      </w:r>
      <w:r w:rsidRPr="00AA5DC8">
        <w:rPr>
          <w:rStyle w:val="Hyperlink"/>
          <w:rFonts w:ascii="Times New Roman" w:hAnsi="Times New Roman" w:cs="Times New Roman"/>
          <w:noProof/>
          <w:color w:val="auto"/>
        </w:rPr>
        <w:fldChar w:fldCharType="end"/>
      </w:r>
    </w:p>
    <w:p w14:paraId="34D84266" w14:textId="77777777" w:rsidR="00AA5DC8" w:rsidRPr="00AA5DC8" w:rsidRDefault="00AA5DC8" w:rsidP="00323935">
      <w:pPr>
        <w:pStyle w:val="TabelGambar"/>
        <w:numPr>
          <w:ilvl w:val="0"/>
          <w:numId w:val="23"/>
        </w:numPr>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hyperlink w:anchor="_Toc165887271" w:history="1">
        <w:r w:rsidRPr="00AA5DC8">
          <w:rPr>
            <w:rStyle w:val="Hyperlink"/>
            <w:rFonts w:ascii="Times New Roman" w:hAnsi="Times New Roman" w:cs="Times New Roman"/>
            <w:noProof/>
            <w:color w:val="auto"/>
            <w:lang w:val="id-ID"/>
          </w:rPr>
          <w:t>Pertumbuhan Jumlah Investor Pasar Modal</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_Toc165887271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3</w:t>
        </w:r>
        <w:r w:rsidRPr="00AA5DC8">
          <w:rPr>
            <w:rFonts w:ascii="Times New Roman" w:hAnsi="Times New Roman" w:cs="Times New Roman"/>
            <w:noProof/>
            <w:webHidden/>
            <w:sz w:val="24"/>
            <w:szCs w:val="24"/>
          </w:rPr>
          <w:fldChar w:fldCharType="end"/>
        </w:r>
      </w:hyperlink>
    </w:p>
    <w:p w14:paraId="67781519" w14:textId="77777777" w:rsidR="00AA5DC8" w:rsidRPr="00AA5DC8" w:rsidRDefault="00AA5DC8" w:rsidP="00323935">
      <w:pPr>
        <w:pStyle w:val="TabelGambar"/>
        <w:numPr>
          <w:ilvl w:val="0"/>
          <w:numId w:val="23"/>
        </w:numPr>
        <w:tabs>
          <w:tab w:val="right" w:leader="dot" w:pos="7928"/>
        </w:tabs>
        <w:spacing w:line="480" w:lineRule="auto"/>
        <w:rPr>
          <w:rFonts w:ascii="Times New Roman" w:eastAsiaTheme="minorEastAsia" w:hAnsi="Times New Roman" w:cs="Times New Roman"/>
          <w:noProof/>
          <w:kern w:val="0"/>
          <w:sz w:val="24"/>
          <w:szCs w:val="24"/>
          <w:lang w:val="id-ID" w:eastAsia="id-ID"/>
          <w14:ligatures w14:val="none"/>
        </w:rPr>
      </w:pPr>
      <w:r w:rsidRPr="00AA5DC8">
        <w:rPr>
          <w:rStyle w:val="Hyperlink"/>
          <w:rFonts w:ascii="Times New Roman" w:hAnsi="Times New Roman" w:cs="Times New Roman"/>
          <w:noProof/>
          <w:color w:val="auto"/>
          <w:lang w:val="id-ID"/>
        </w:rPr>
        <w:t>Respon Investor Tergadap Keputusan ESG Strategi Perusahaan</w:t>
      </w:r>
      <w:hyperlink w:anchor="_Toc165887272" w:history="1">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_Toc165887272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6</w:t>
        </w:r>
        <w:r w:rsidRPr="00AA5DC8">
          <w:rPr>
            <w:rFonts w:ascii="Times New Roman" w:hAnsi="Times New Roman" w:cs="Times New Roman"/>
            <w:noProof/>
            <w:webHidden/>
            <w:sz w:val="24"/>
            <w:szCs w:val="24"/>
          </w:rPr>
          <w:fldChar w:fldCharType="end"/>
        </w:r>
      </w:hyperlink>
    </w:p>
    <w:p w14:paraId="04CE5C51" w14:textId="77777777" w:rsidR="00AA5DC8" w:rsidRPr="00AA5DC8" w:rsidRDefault="00AA5DC8" w:rsidP="00AA5DC8">
      <w:pPr>
        <w:spacing w:line="480" w:lineRule="auto"/>
        <w:jc w:val="center"/>
        <w:rPr>
          <w:rFonts w:ascii="Times New Roman" w:hAnsi="Times New Roman" w:cs="Times New Roman"/>
          <w:b/>
          <w:bCs/>
          <w:sz w:val="24"/>
          <w:szCs w:val="24"/>
          <w:lang w:val="id-ID"/>
        </w:rPr>
      </w:pPr>
      <w:r w:rsidRPr="00AA5DC8">
        <w:rPr>
          <w:rFonts w:ascii="Times New Roman" w:hAnsi="Times New Roman" w:cs="Times New Roman"/>
          <w:b/>
          <w:bCs/>
          <w:sz w:val="24"/>
          <w:szCs w:val="24"/>
          <w:lang w:val="id-ID"/>
        </w:rPr>
        <w:fldChar w:fldCharType="end"/>
      </w:r>
    </w:p>
    <w:p w14:paraId="7BB8490B" w14:textId="77777777" w:rsidR="00AA5DC8" w:rsidRPr="00AA5DC8" w:rsidRDefault="00AA5DC8" w:rsidP="00AA5DC8">
      <w:pPr>
        <w:spacing w:line="480" w:lineRule="auto"/>
        <w:rPr>
          <w:rFonts w:ascii="Times New Roman" w:hAnsi="Times New Roman" w:cs="Times New Roman"/>
          <w:b/>
          <w:bCs/>
          <w:sz w:val="24"/>
          <w:szCs w:val="24"/>
        </w:rPr>
      </w:pPr>
    </w:p>
    <w:p w14:paraId="67D71EFC" w14:textId="77777777" w:rsidR="00AA5DC8" w:rsidRPr="00AA5DC8" w:rsidRDefault="00AA5DC8" w:rsidP="00AA5DC8">
      <w:pPr>
        <w:spacing w:line="480" w:lineRule="auto"/>
        <w:rPr>
          <w:rFonts w:ascii="Times New Roman" w:hAnsi="Times New Roman" w:cs="Times New Roman"/>
          <w:b/>
          <w:bCs/>
          <w:sz w:val="24"/>
          <w:szCs w:val="24"/>
        </w:rPr>
      </w:pPr>
    </w:p>
    <w:p w14:paraId="42CC8A48" w14:textId="77777777" w:rsidR="00AA5DC8" w:rsidRPr="00AA5DC8" w:rsidRDefault="00AA5DC8" w:rsidP="00AA5DC8">
      <w:pPr>
        <w:rPr>
          <w:rFonts w:ascii="Times New Roman" w:hAnsi="Times New Roman" w:cs="Times New Roman"/>
          <w:b/>
          <w:bCs/>
          <w:sz w:val="24"/>
          <w:szCs w:val="24"/>
        </w:rPr>
      </w:pPr>
    </w:p>
    <w:p w14:paraId="3BE1B2BD" w14:textId="77777777" w:rsidR="00AA5DC8" w:rsidRPr="00AA5DC8" w:rsidRDefault="00AA5DC8" w:rsidP="00AA5DC8">
      <w:pPr>
        <w:rPr>
          <w:rFonts w:ascii="Times New Roman" w:hAnsi="Times New Roman" w:cs="Times New Roman"/>
          <w:b/>
          <w:bCs/>
          <w:sz w:val="24"/>
          <w:szCs w:val="24"/>
        </w:rPr>
      </w:pPr>
    </w:p>
    <w:p w14:paraId="5C92DA8B" w14:textId="77777777" w:rsidR="00AA5DC8" w:rsidRPr="00AA5DC8" w:rsidRDefault="00AA5DC8" w:rsidP="00AA5DC8">
      <w:pPr>
        <w:rPr>
          <w:rFonts w:ascii="Times New Roman" w:hAnsi="Times New Roman" w:cs="Times New Roman"/>
          <w:b/>
          <w:bCs/>
          <w:sz w:val="24"/>
          <w:szCs w:val="24"/>
          <w:lang w:val="id-ID"/>
        </w:rPr>
      </w:pPr>
    </w:p>
    <w:p w14:paraId="08D6F731" w14:textId="77777777" w:rsidR="00AA5DC8" w:rsidRPr="00AA5DC8" w:rsidRDefault="00AA5DC8" w:rsidP="00AA5DC8">
      <w:pPr>
        <w:rPr>
          <w:rFonts w:ascii="Times New Roman" w:hAnsi="Times New Roman" w:cs="Times New Roman"/>
          <w:b/>
          <w:bCs/>
          <w:noProof/>
          <w:sz w:val="24"/>
          <w:szCs w:val="24"/>
        </w:rPr>
      </w:pPr>
      <w:bookmarkStart w:id="19" w:name="_Toc158584204"/>
      <w:bookmarkStart w:id="20" w:name="_Toc164786240"/>
      <w:r w:rsidRPr="00AA5DC8">
        <w:rPr>
          <w:rFonts w:ascii="Times New Roman" w:hAnsi="Times New Roman" w:cs="Times New Roman"/>
        </w:rPr>
        <w:br w:type="page"/>
      </w:r>
    </w:p>
    <w:p w14:paraId="39D5CD78" w14:textId="77777777" w:rsidR="00AA5DC8" w:rsidRPr="00AA5DC8" w:rsidRDefault="00AA5DC8" w:rsidP="00AA5DC8">
      <w:pPr>
        <w:pStyle w:val="Judul1"/>
      </w:pPr>
      <w:bookmarkStart w:id="21" w:name="_Toc170902156"/>
      <w:r w:rsidRPr="00AA5DC8">
        <w:lastRenderedPageBreak/>
        <w:t>DAFTAR GAMBAR</w:t>
      </w:r>
      <w:bookmarkEnd w:id="19"/>
      <w:bookmarkEnd w:id="20"/>
      <w:bookmarkEnd w:id="21"/>
    </w:p>
    <w:p w14:paraId="5A38570C" w14:textId="77777777" w:rsidR="00AA5DC8" w:rsidRPr="00AA5DC8" w:rsidRDefault="00AA5DC8" w:rsidP="00AA5DC8">
      <w:pPr>
        <w:spacing w:line="480" w:lineRule="auto"/>
        <w:rPr>
          <w:rFonts w:ascii="Times New Roman" w:hAnsi="Times New Roman" w:cs="Times New Roman"/>
          <w:noProof/>
          <w:sz w:val="24"/>
          <w:szCs w:val="24"/>
        </w:rPr>
      </w:pPr>
      <w:r w:rsidRPr="00AA5DC8">
        <w:rPr>
          <w:rFonts w:ascii="Times New Roman" w:hAnsi="Times New Roman" w:cs="Times New Roman"/>
          <w:b/>
          <w:bCs/>
          <w:sz w:val="24"/>
          <w:szCs w:val="24"/>
        </w:rPr>
        <w:t>Gambar</w:t>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t xml:space="preserve">        Halaman</w:t>
      </w:r>
      <w:r w:rsidRPr="00AA5DC8">
        <w:rPr>
          <w:rFonts w:ascii="Times New Roman" w:hAnsi="Times New Roman" w:cs="Times New Roman"/>
          <w:sz w:val="24"/>
          <w:szCs w:val="24"/>
        </w:rPr>
        <w:fldChar w:fldCharType="begin"/>
      </w:r>
      <w:r w:rsidRPr="00AA5DC8">
        <w:rPr>
          <w:rFonts w:ascii="Times New Roman" w:hAnsi="Times New Roman" w:cs="Times New Roman"/>
          <w:sz w:val="24"/>
          <w:szCs w:val="24"/>
        </w:rPr>
        <w:instrText xml:space="preserve"> TOC \h \z \c "Gambar" </w:instrText>
      </w:r>
      <w:r w:rsidRPr="00AA5DC8">
        <w:rPr>
          <w:rFonts w:ascii="Times New Roman" w:hAnsi="Times New Roman" w:cs="Times New Roman"/>
          <w:sz w:val="24"/>
          <w:szCs w:val="24"/>
        </w:rPr>
        <w:fldChar w:fldCharType="separate"/>
      </w:r>
    </w:p>
    <w:p w14:paraId="3E705B20" w14:textId="77777777" w:rsidR="00AA5DC8" w:rsidRPr="00AA5DC8" w:rsidRDefault="00AA5DC8" w:rsidP="00323935">
      <w:pPr>
        <w:pStyle w:val="TabelGambar"/>
        <w:numPr>
          <w:ilvl w:val="0"/>
          <w:numId w:val="25"/>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1420890" w:history="1">
        <w:r w:rsidRPr="00AA5DC8">
          <w:rPr>
            <w:rStyle w:val="Hyperlink"/>
            <w:rFonts w:ascii="Times New Roman" w:hAnsi="Times New Roman" w:cs="Times New Roman"/>
            <w:noProof/>
            <w:color w:val="auto"/>
          </w:rPr>
          <w:t>Kerangka Pemikiran Konseptual</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_Toc171420890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63</w:t>
        </w:r>
        <w:r w:rsidRPr="00AA5DC8">
          <w:rPr>
            <w:rFonts w:ascii="Times New Roman" w:hAnsi="Times New Roman" w:cs="Times New Roman"/>
            <w:noProof/>
            <w:webHidden/>
            <w:sz w:val="24"/>
            <w:szCs w:val="24"/>
          </w:rPr>
          <w:fldChar w:fldCharType="end"/>
        </w:r>
      </w:hyperlink>
    </w:p>
    <w:p w14:paraId="7764A673" w14:textId="77777777" w:rsidR="00AA5DC8" w:rsidRPr="00AA5DC8" w:rsidRDefault="00AA5DC8" w:rsidP="00323935">
      <w:pPr>
        <w:pStyle w:val="TabelGambar"/>
        <w:numPr>
          <w:ilvl w:val="0"/>
          <w:numId w:val="25"/>
        </w:numPr>
        <w:tabs>
          <w:tab w:val="right" w:leader="dot" w:pos="7928"/>
        </w:tabs>
        <w:spacing w:line="480" w:lineRule="auto"/>
        <w:rPr>
          <w:rFonts w:ascii="Times New Roman" w:eastAsiaTheme="minorEastAsia" w:hAnsi="Times New Roman" w:cs="Times New Roman"/>
          <w:noProof/>
          <w:sz w:val="24"/>
          <w:szCs w:val="24"/>
          <w:lang w:val="id-ID" w:eastAsia="id-ID"/>
        </w:rPr>
      </w:pPr>
      <w:r w:rsidRPr="00AA5DC8">
        <w:rPr>
          <w:rFonts w:ascii="Times New Roman" w:hAnsi="Times New Roman" w:cs="Times New Roman"/>
          <w:noProof/>
          <w:sz w:val="24"/>
          <w:szCs w:val="24"/>
        </w:rPr>
        <w:t>Standardized</w:t>
      </w:r>
      <w:r w:rsidRPr="00AA5DC8">
        <w:rPr>
          <w:rFonts w:ascii="Times New Roman" w:hAnsi="Times New Roman" w:cs="Times New Roman"/>
          <w:noProof/>
          <w:spacing w:val="-12"/>
          <w:sz w:val="24"/>
          <w:szCs w:val="24"/>
        </w:rPr>
        <w:t xml:space="preserve"> </w:t>
      </w:r>
      <w:r w:rsidRPr="00AA5DC8">
        <w:rPr>
          <w:rFonts w:ascii="Times New Roman" w:hAnsi="Times New Roman" w:cs="Times New Roman"/>
          <w:noProof/>
          <w:spacing w:val="-2"/>
          <w:sz w:val="24"/>
          <w:szCs w:val="24"/>
        </w:rPr>
        <w:t>residual</w:t>
      </w:r>
      <w:r w:rsidRPr="00AA5DC8">
        <w:rPr>
          <w:rStyle w:val="Hyperlink"/>
          <w:rFonts w:ascii="Times New Roman" w:hAnsi="Times New Roman" w:cs="Times New Roman"/>
          <w:noProof/>
          <w:color w:val="auto"/>
        </w:rPr>
        <w:t xml:space="preserve"> </w:t>
      </w:r>
      <w:hyperlink w:anchor="_Toc171420891" w:history="1">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_Toc171420891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115</w:t>
        </w:r>
        <w:r w:rsidRPr="00AA5DC8">
          <w:rPr>
            <w:rFonts w:ascii="Times New Roman" w:hAnsi="Times New Roman" w:cs="Times New Roman"/>
            <w:noProof/>
            <w:webHidden/>
            <w:sz w:val="24"/>
            <w:szCs w:val="24"/>
          </w:rPr>
          <w:fldChar w:fldCharType="end"/>
        </w:r>
      </w:hyperlink>
    </w:p>
    <w:p w14:paraId="6B528315" w14:textId="77777777" w:rsidR="00AA5DC8" w:rsidRPr="00AA5DC8" w:rsidRDefault="00AA5DC8" w:rsidP="00323935">
      <w:pPr>
        <w:pStyle w:val="TabelGambar"/>
        <w:numPr>
          <w:ilvl w:val="0"/>
          <w:numId w:val="25"/>
        </w:numPr>
        <w:tabs>
          <w:tab w:val="right" w:leader="dot" w:pos="7928"/>
        </w:tabs>
        <w:spacing w:line="480" w:lineRule="auto"/>
        <w:rPr>
          <w:rFonts w:ascii="Times New Roman" w:eastAsiaTheme="minorEastAsia" w:hAnsi="Times New Roman" w:cs="Times New Roman"/>
          <w:noProof/>
          <w:sz w:val="24"/>
          <w:szCs w:val="24"/>
          <w:lang w:val="id-ID" w:eastAsia="id-ID"/>
        </w:rPr>
      </w:pPr>
      <w:hyperlink w:anchor="_Toc171420892" w:history="1">
        <w:r w:rsidRPr="00AA5DC8">
          <w:rPr>
            <w:rStyle w:val="Hyperlink"/>
            <w:rFonts w:ascii="Times New Roman" w:hAnsi="Times New Roman" w:cs="Times New Roman"/>
            <w:noProof/>
            <w:color w:val="auto"/>
          </w:rPr>
          <w:t>Histogram</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_Toc171420892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116</w:t>
        </w:r>
        <w:r w:rsidRPr="00AA5DC8">
          <w:rPr>
            <w:rFonts w:ascii="Times New Roman" w:hAnsi="Times New Roman" w:cs="Times New Roman"/>
            <w:noProof/>
            <w:webHidden/>
            <w:sz w:val="24"/>
            <w:szCs w:val="24"/>
          </w:rPr>
          <w:fldChar w:fldCharType="end"/>
        </w:r>
      </w:hyperlink>
    </w:p>
    <w:p w14:paraId="577BBFD4" w14:textId="77777777" w:rsidR="00AA5DC8" w:rsidRPr="00AA5DC8" w:rsidRDefault="00AA5DC8" w:rsidP="00AA5DC8">
      <w:pPr>
        <w:spacing w:line="480" w:lineRule="auto"/>
        <w:jc w:val="center"/>
        <w:rPr>
          <w:rFonts w:ascii="Times New Roman" w:hAnsi="Times New Roman" w:cs="Times New Roman"/>
          <w:sz w:val="24"/>
          <w:szCs w:val="24"/>
        </w:rPr>
      </w:pPr>
      <w:r w:rsidRPr="00AA5DC8">
        <w:rPr>
          <w:rFonts w:ascii="Times New Roman" w:hAnsi="Times New Roman" w:cs="Times New Roman"/>
          <w:sz w:val="24"/>
          <w:szCs w:val="24"/>
        </w:rPr>
        <w:fldChar w:fldCharType="end"/>
      </w:r>
    </w:p>
    <w:p w14:paraId="417B03F4" w14:textId="77777777" w:rsidR="00AA5DC8" w:rsidRPr="00AA5DC8" w:rsidRDefault="00AA5DC8" w:rsidP="00AA5DC8">
      <w:pPr>
        <w:spacing w:line="480" w:lineRule="auto"/>
        <w:jc w:val="center"/>
        <w:rPr>
          <w:rFonts w:ascii="Times New Roman" w:hAnsi="Times New Roman" w:cs="Times New Roman"/>
          <w:sz w:val="24"/>
          <w:szCs w:val="24"/>
        </w:rPr>
      </w:pPr>
    </w:p>
    <w:p w14:paraId="27537C9C" w14:textId="77777777" w:rsidR="00AA5DC8" w:rsidRPr="00AA5DC8" w:rsidRDefault="00AA5DC8" w:rsidP="00AA5DC8">
      <w:pPr>
        <w:spacing w:line="480" w:lineRule="auto"/>
        <w:jc w:val="center"/>
        <w:rPr>
          <w:rFonts w:ascii="Times New Roman" w:hAnsi="Times New Roman" w:cs="Times New Roman"/>
          <w:sz w:val="24"/>
          <w:szCs w:val="24"/>
        </w:rPr>
      </w:pPr>
    </w:p>
    <w:p w14:paraId="48E045C3" w14:textId="77777777" w:rsidR="00AA5DC8" w:rsidRPr="00AA5DC8" w:rsidRDefault="00AA5DC8" w:rsidP="00AA5DC8">
      <w:pPr>
        <w:spacing w:line="480" w:lineRule="auto"/>
        <w:jc w:val="center"/>
        <w:rPr>
          <w:rFonts w:ascii="Times New Roman" w:hAnsi="Times New Roman" w:cs="Times New Roman"/>
          <w:sz w:val="24"/>
          <w:szCs w:val="24"/>
        </w:rPr>
      </w:pPr>
    </w:p>
    <w:p w14:paraId="5EE1228E" w14:textId="77777777" w:rsidR="00AA5DC8" w:rsidRPr="00AA5DC8" w:rsidRDefault="00AA5DC8" w:rsidP="00AA5DC8">
      <w:pPr>
        <w:spacing w:line="480" w:lineRule="auto"/>
        <w:jc w:val="center"/>
        <w:rPr>
          <w:rFonts w:ascii="Times New Roman" w:hAnsi="Times New Roman" w:cs="Times New Roman"/>
          <w:sz w:val="24"/>
          <w:szCs w:val="24"/>
        </w:rPr>
      </w:pPr>
    </w:p>
    <w:p w14:paraId="7DF77DD2" w14:textId="77777777" w:rsidR="00AA5DC8" w:rsidRPr="00AA5DC8" w:rsidRDefault="00AA5DC8" w:rsidP="00AA5DC8">
      <w:pPr>
        <w:spacing w:line="480" w:lineRule="auto"/>
        <w:jc w:val="center"/>
        <w:rPr>
          <w:rFonts w:ascii="Times New Roman" w:hAnsi="Times New Roman" w:cs="Times New Roman"/>
          <w:sz w:val="24"/>
          <w:szCs w:val="24"/>
        </w:rPr>
      </w:pPr>
    </w:p>
    <w:p w14:paraId="1AA2D222" w14:textId="77777777" w:rsidR="00AA5DC8" w:rsidRPr="00AA5DC8" w:rsidRDefault="00AA5DC8" w:rsidP="00AA5DC8">
      <w:pPr>
        <w:spacing w:line="480" w:lineRule="auto"/>
        <w:jc w:val="center"/>
        <w:rPr>
          <w:rFonts w:ascii="Times New Roman" w:hAnsi="Times New Roman" w:cs="Times New Roman"/>
          <w:sz w:val="24"/>
          <w:szCs w:val="24"/>
        </w:rPr>
      </w:pPr>
    </w:p>
    <w:p w14:paraId="73642B1B" w14:textId="77777777" w:rsidR="00AA5DC8" w:rsidRPr="00AA5DC8" w:rsidRDefault="00AA5DC8" w:rsidP="00AA5DC8">
      <w:pPr>
        <w:spacing w:line="480" w:lineRule="auto"/>
        <w:jc w:val="center"/>
        <w:rPr>
          <w:rFonts w:ascii="Times New Roman" w:hAnsi="Times New Roman" w:cs="Times New Roman"/>
          <w:sz w:val="24"/>
          <w:szCs w:val="24"/>
        </w:rPr>
      </w:pPr>
    </w:p>
    <w:p w14:paraId="64D692F5" w14:textId="77777777" w:rsidR="00AA5DC8" w:rsidRPr="00AA5DC8" w:rsidRDefault="00AA5DC8" w:rsidP="00AA5DC8">
      <w:pPr>
        <w:spacing w:line="480" w:lineRule="auto"/>
        <w:jc w:val="center"/>
        <w:rPr>
          <w:rFonts w:ascii="Times New Roman" w:hAnsi="Times New Roman" w:cs="Times New Roman"/>
          <w:sz w:val="24"/>
          <w:szCs w:val="24"/>
        </w:rPr>
      </w:pPr>
    </w:p>
    <w:p w14:paraId="16D0AD6E" w14:textId="77777777" w:rsidR="00AA5DC8" w:rsidRPr="00AA5DC8" w:rsidRDefault="00AA5DC8" w:rsidP="00AA5DC8">
      <w:pPr>
        <w:spacing w:line="480" w:lineRule="auto"/>
        <w:jc w:val="center"/>
        <w:rPr>
          <w:rFonts w:ascii="Times New Roman" w:hAnsi="Times New Roman" w:cs="Times New Roman"/>
          <w:sz w:val="24"/>
          <w:szCs w:val="24"/>
        </w:rPr>
      </w:pPr>
    </w:p>
    <w:p w14:paraId="5E9A0211" w14:textId="77777777" w:rsidR="00AA5DC8" w:rsidRPr="00AA5DC8" w:rsidRDefault="00AA5DC8" w:rsidP="00AA5DC8">
      <w:pPr>
        <w:spacing w:line="480" w:lineRule="auto"/>
        <w:jc w:val="center"/>
        <w:rPr>
          <w:rFonts w:ascii="Times New Roman" w:hAnsi="Times New Roman" w:cs="Times New Roman"/>
          <w:sz w:val="24"/>
          <w:szCs w:val="24"/>
        </w:rPr>
      </w:pPr>
    </w:p>
    <w:p w14:paraId="554E2D5A" w14:textId="77777777" w:rsidR="00AA5DC8" w:rsidRPr="00AA5DC8" w:rsidRDefault="00AA5DC8" w:rsidP="00AA5DC8">
      <w:pPr>
        <w:spacing w:line="480" w:lineRule="auto"/>
        <w:jc w:val="center"/>
        <w:rPr>
          <w:rFonts w:ascii="Times New Roman" w:hAnsi="Times New Roman" w:cs="Times New Roman"/>
          <w:sz w:val="24"/>
          <w:szCs w:val="24"/>
        </w:rPr>
      </w:pPr>
    </w:p>
    <w:p w14:paraId="332EB41B" w14:textId="77777777" w:rsidR="00AA5DC8" w:rsidRPr="00AA5DC8" w:rsidRDefault="00AA5DC8" w:rsidP="00AA5DC8">
      <w:pPr>
        <w:spacing w:line="480" w:lineRule="auto"/>
        <w:jc w:val="center"/>
        <w:rPr>
          <w:rFonts w:ascii="Times New Roman" w:hAnsi="Times New Roman" w:cs="Times New Roman"/>
          <w:sz w:val="24"/>
          <w:szCs w:val="24"/>
        </w:rPr>
      </w:pPr>
    </w:p>
    <w:p w14:paraId="21C0448E" w14:textId="77777777" w:rsidR="00AA5DC8" w:rsidRPr="00AA5DC8" w:rsidRDefault="00AA5DC8" w:rsidP="00AA5DC8">
      <w:pPr>
        <w:spacing w:line="480" w:lineRule="auto"/>
        <w:rPr>
          <w:rFonts w:ascii="Times New Roman" w:hAnsi="Times New Roman" w:cs="Times New Roman"/>
          <w:sz w:val="24"/>
          <w:szCs w:val="24"/>
        </w:rPr>
      </w:pPr>
    </w:p>
    <w:p w14:paraId="6812BFC5" w14:textId="77777777" w:rsidR="00AA5DC8" w:rsidRPr="00AA5DC8" w:rsidRDefault="00AA5DC8" w:rsidP="00AA5DC8">
      <w:pPr>
        <w:pStyle w:val="Judul1"/>
      </w:pPr>
      <w:bookmarkStart w:id="22" w:name="_Toc170902157"/>
      <w:r w:rsidRPr="00AA5DC8">
        <w:lastRenderedPageBreak/>
        <w:t>DAFTAR LAMPIRAN</w:t>
      </w:r>
      <w:bookmarkEnd w:id="22"/>
    </w:p>
    <w:p w14:paraId="3253CDA5" w14:textId="77777777" w:rsidR="00AA5DC8" w:rsidRPr="00AA5DC8" w:rsidRDefault="00AA5DC8" w:rsidP="00AA5DC8">
      <w:pPr>
        <w:spacing w:before="161" w:line="480" w:lineRule="auto"/>
        <w:ind w:left="-709" w:right="-1134" w:hanging="20"/>
        <w:jc w:val="center"/>
        <w:rPr>
          <w:rFonts w:ascii="Times New Roman" w:hAnsi="Times New Roman" w:cs="Times New Roman"/>
          <w:noProof/>
        </w:rPr>
      </w:pPr>
      <w:r w:rsidRPr="00AA5DC8">
        <w:rPr>
          <w:rFonts w:ascii="Times New Roman" w:hAnsi="Times New Roman" w:cs="Times New Roman"/>
          <w:b/>
          <w:bCs/>
          <w:sz w:val="24"/>
          <w:szCs w:val="24"/>
        </w:rPr>
        <w:t xml:space="preserve">   </w:t>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r>
      <w:r w:rsidRPr="00AA5DC8">
        <w:rPr>
          <w:rFonts w:ascii="Times New Roman" w:hAnsi="Times New Roman" w:cs="Times New Roman"/>
          <w:b/>
          <w:bCs/>
          <w:sz w:val="24"/>
          <w:szCs w:val="24"/>
        </w:rPr>
        <w:tab/>
        <w:t>Halaman</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TOC \h \z \c "Lampiran" </w:instrText>
      </w:r>
      <w:r w:rsidRPr="00AA5DC8">
        <w:rPr>
          <w:rFonts w:ascii="Times New Roman" w:hAnsi="Times New Roman" w:cs="Times New Roman"/>
          <w:b/>
          <w:bCs/>
          <w:sz w:val="24"/>
          <w:szCs w:val="24"/>
        </w:rPr>
        <w:fldChar w:fldCharType="separate"/>
      </w:r>
    </w:p>
    <w:p w14:paraId="54050E0E" w14:textId="77777777" w:rsidR="00AA5DC8" w:rsidRPr="00AA5DC8" w:rsidRDefault="00AA5DC8" w:rsidP="00AA5DC8">
      <w:pPr>
        <w:pStyle w:val="TabelGambar"/>
        <w:tabs>
          <w:tab w:val="right" w:leader="dot" w:pos="7928"/>
        </w:tabs>
        <w:spacing w:line="480" w:lineRule="auto"/>
        <w:ind w:left="-709"/>
        <w:rPr>
          <w:rFonts w:ascii="Times New Roman" w:hAnsi="Times New Roman" w:cs="Times New Roman"/>
          <w:noProof/>
          <w:sz w:val="24"/>
          <w:szCs w:val="24"/>
          <w:u w:val="single"/>
        </w:rPr>
      </w:pPr>
      <w:hyperlink w:anchor="_Toc171448727" w:history="1">
        <w:r w:rsidRPr="00AA5DC8">
          <w:rPr>
            <w:rStyle w:val="Hyperlink"/>
            <w:rFonts w:ascii="Times New Roman" w:hAnsi="Times New Roman" w:cs="Times New Roman"/>
            <w:noProof/>
            <w:color w:val="auto"/>
          </w:rPr>
          <w:t xml:space="preserve">Lampiran 1 </w:t>
        </w:r>
        <w:r w:rsidRPr="00AA5DC8">
          <w:rPr>
            <w:rStyle w:val="Hyperlink"/>
            <w:rFonts w:ascii="Times New Roman" w:hAnsi="Times New Roman" w:cs="Times New Roman"/>
            <w:noProof/>
            <w:webHidden/>
            <w:color w:val="auto"/>
          </w:rPr>
          <w:t>Data ROA Pada Perusahaan yang menerapkan ESG di BEI tahun 2023</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_Toc171448727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153</w:t>
        </w:r>
        <w:r w:rsidRPr="00AA5DC8">
          <w:rPr>
            <w:rFonts w:ascii="Times New Roman" w:hAnsi="Times New Roman" w:cs="Times New Roman"/>
            <w:noProof/>
            <w:webHidden/>
            <w:sz w:val="24"/>
            <w:szCs w:val="24"/>
          </w:rPr>
          <w:fldChar w:fldCharType="end"/>
        </w:r>
      </w:hyperlink>
    </w:p>
    <w:p w14:paraId="60F90421"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28" w:history="1">
        <w:r w:rsidRPr="00AA5DC8">
          <w:rPr>
            <w:rStyle w:val="Hyperlink"/>
            <w:rFonts w:ascii="Times New Roman" w:hAnsi="Times New Roman" w:cs="Times New Roman"/>
            <w:noProof/>
            <w:color w:val="auto"/>
          </w:rPr>
          <w:t>Lampiran 2 Data DER Pada Perusahaan yang menerapkan ESG di BEI tahun 2023</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_Toc171448728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155</w:t>
        </w:r>
        <w:r w:rsidRPr="00AA5DC8">
          <w:rPr>
            <w:rFonts w:ascii="Times New Roman" w:hAnsi="Times New Roman" w:cs="Times New Roman"/>
            <w:noProof/>
            <w:webHidden/>
            <w:sz w:val="24"/>
            <w:szCs w:val="24"/>
          </w:rPr>
          <w:fldChar w:fldCharType="end"/>
        </w:r>
      </w:hyperlink>
    </w:p>
    <w:p w14:paraId="4C20460C"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29" w:history="1">
        <w:r w:rsidRPr="00AA5DC8">
          <w:rPr>
            <w:rStyle w:val="Hyperlink"/>
            <w:rFonts w:ascii="Times New Roman" w:hAnsi="Times New Roman" w:cs="Times New Roman"/>
            <w:noProof/>
            <w:color w:val="auto"/>
          </w:rPr>
          <w:t xml:space="preserve">Lampiran 3 </w:t>
        </w:r>
        <w:r w:rsidRPr="00AA5DC8">
          <w:rPr>
            <w:rFonts w:ascii="Times New Roman" w:hAnsi="Times New Roman" w:cs="Times New Roman"/>
            <w:noProof/>
            <w:sz w:val="24"/>
            <w:szCs w:val="24"/>
          </w:rPr>
          <w:t>Data CR Pada Perusahaan yang menerapkan ESG di BEI tahun 2023……</w:t>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_Toc171448729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157</w:t>
        </w:r>
        <w:r w:rsidRPr="00AA5DC8">
          <w:rPr>
            <w:rFonts w:ascii="Times New Roman" w:hAnsi="Times New Roman" w:cs="Times New Roman"/>
            <w:noProof/>
            <w:webHidden/>
            <w:sz w:val="24"/>
            <w:szCs w:val="24"/>
          </w:rPr>
          <w:fldChar w:fldCharType="end"/>
        </w:r>
      </w:hyperlink>
    </w:p>
    <w:p w14:paraId="0D2C0EF5"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30" w:history="1">
        <w:r w:rsidRPr="00AA5DC8">
          <w:rPr>
            <w:rStyle w:val="Hyperlink"/>
            <w:rFonts w:ascii="Times New Roman" w:hAnsi="Times New Roman" w:cs="Times New Roman"/>
            <w:noProof/>
            <w:color w:val="auto"/>
          </w:rPr>
          <w:t>Lampiran 4 Data Nilai Perusahaan yang menerapkan ESG di BEI tahun 2023</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_Toc171448730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159</w:t>
        </w:r>
        <w:r w:rsidRPr="00AA5DC8">
          <w:rPr>
            <w:rFonts w:ascii="Times New Roman" w:hAnsi="Times New Roman" w:cs="Times New Roman"/>
            <w:noProof/>
            <w:webHidden/>
            <w:sz w:val="24"/>
            <w:szCs w:val="24"/>
          </w:rPr>
          <w:fldChar w:fldCharType="end"/>
        </w:r>
      </w:hyperlink>
    </w:p>
    <w:p w14:paraId="6E468340"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31" w:history="1">
        <w:r w:rsidRPr="00AA5DC8">
          <w:rPr>
            <w:rStyle w:val="Hyperlink"/>
            <w:rFonts w:ascii="Times New Roman" w:hAnsi="Times New Roman" w:cs="Times New Roman"/>
            <w:noProof/>
            <w:color w:val="auto"/>
          </w:rPr>
          <w:t xml:space="preserve">Lampiran 5 Uji Statistik Deskriptif </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_Toc171448731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162</w:t>
        </w:r>
        <w:r w:rsidRPr="00AA5DC8">
          <w:rPr>
            <w:rFonts w:ascii="Times New Roman" w:hAnsi="Times New Roman" w:cs="Times New Roman"/>
            <w:noProof/>
            <w:webHidden/>
            <w:sz w:val="24"/>
            <w:szCs w:val="24"/>
          </w:rPr>
          <w:fldChar w:fldCharType="end"/>
        </w:r>
      </w:hyperlink>
    </w:p>
    <w:p w14:paraId="22261B93"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32" w:history="1">
        <w:r w:rsidRPr="00AA5DC8">
          <w:rPr>
            <w:rStyle w:val="Hyperlink"/>
            <w:rFonts w:ascii="Times New Roman" w:hAnsi="Times New Roman" w:cs="Times New Roman"/>
            <w:noProof/>
            <w:color w:val="auto"/>
          </w:rPr>
          <w:t>Lampiran 6 Uji Asumsi Klasik</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_Toc171448732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163</w:t>
        </w:r>
        <w:r w:rsidRPr="00AA5DC8">
          <w:rPr>
            <w:rFonts w:ascii="Times New Roman" w:hAnsi="Times New Roman" w:cs="Times New Roman"/>
            <w:noProof/>
            <w:webHidden/>
            <w:sz w:val="24"/>
            <w:szCs w:val="24"/>
          </w:rPr>
          <w:fldChar w:fldCharType="end"/>
        </w:r>
      </w:hyperlink>
    </w:p>
    <w:p w14:paraId="2AFC8A7B"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33" w:history="1">
        <w:r w:rsidRPr="00AA5DC8">
          <w:rPr>
            <w:rStyle w:val="Hyperlink"/>
            <w:rFonts w:ascii="Times New Roman" w:hAnsi="Times New Roman" w:cs="Times New Roman"/>
            <w:noProof/>
            <w:color w:val="auto"/>
          </w:rPr>
          <w:t>Lampiran 7 Analisis Regresi Linear Berganda</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_Toc171448733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165</w:t>
        </w:r>
        <w:r w:rsidRPr="00AA5DC8">
          <w:rPr>
            <w:rFonts w:ascii="Times New Roman" w:hAnsi="Times New Roman" w:cs="Times New Roman"/>
            <w:noProof/>
            <w:webHidden/>
            <w:sz w:val="24"/>
            <w:szCs w:val="24"/>
          </w:rPr>
          <w:fldChar w:fldCharType="end"/>
        </w:r>
      </w:hyperlink>
    </w:p>
    <w:p w14:paraId="35594D60"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34" w:history="1">
        <w:r w:rsidRPr="00AA5DC8">
          <w:rPr>
            <w:rStyle w:val="Hyperlink"/>
            <w:rFonts w:ascii="Times New Roman" w:hAnsi="Times New Roman" w:cs="Times New Roman"/>
            <w:noProof/>
            <w:color w:val="auto"/>
            <w:spacing w:val="-5"/>
          </w:rPr>
          <w:t>Lampiran  8 Uji Signifikansi Parsial ( Uji t)</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_Toc171448734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166</w:t>
        </w:r>
        <w:r w:rsidRPr="00AA5DC8">
          <w:rPr>
            <w:rFonts w:ascii="Times New Roman" w:hAnsi="Times New Roman" w:cs="Times New Roman"/>
            <w:noProof/>
            <w:webHidden/>
            <w:sz w:val="24"/>
            <w:szCs w:val="24"/>
          </w:rPr>
          <w:fldChar w:fldCharType="end"/>
        </w:r>
      </w:hyperlink>
    </w:p>
    <w:p w14:paraId="3DFA3AA9"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35" w:history="1">
        <w:r w:rsidRPr="00AA5DC8">
          <w:rPr>
            <w:rStyle w:val="Hyperlink"/>
            <w:rFonts w:ascii="Times New Roman" w:hAnsi="Times New Roman" w:cs="Times New Roman"/>
            <w:noProof/>
            <w:color w:val="auto"/>
            <w:spacing w:val="-5"/>
          </w:rPr>
          <w:t>Lampiran  9 Uji Koefisien Determinasi (R</w:t>
        </w:r>
        <w:r w:rsidRPr="00AA5DC8">
          <w:rPr>
            <w:rStyle w:val="Hyperlink"/>
            <w:rFonts w:ascii="Times New Roman" w:hAnsi="Times New Roman" w:cs="Times New Roman"/>
            <w:noProof/>
            <w:color w:val="auto"/>
            <w:spacing w:val="-5"/>
            <w:vertAlign w:val="superscript"/>
          </w:rPr>
          <w:t>2</w:t>
        </w:r>
        <w:r w:rsidRPr="00AA5DC8">
          <w:rPr>
            <w:rStyle w:val="Hyperlink"/>
            <w:rFonts w:ascii="Times New Roman" w:hAnsi="Times New Roman" w:cs="Times New Roman"/>
            <w:noProof/>
            <w:color w:val="auto"/>
            <w:spacing w:val="-5"/>
          </w:rPr>
          <w:t>)</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_Toc171448735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166</w:t>
        </w:r>
        <w:r w:rsidRPr="00AA5DC8">
          <w:rPr>
            <w:rFonts w:ascii="Times New Roman" w:hAnsi="Times New Roman" w:cs="Times New Roman"/>
            <w:noProof/>
            <w:webHidden/>
            <w:sz w:val="24"/>
            <w:szCs w:val="24"/>
          </w:rPr>
          <w:fldChar w:fldCharType="end"/>
        </w:r>
      </w:hyperlink>
    </w:p>
    <w:p w14:paraId="43A9369E" w14:textId="77777777" w:rsidR="00AA5DC8" w:rsidRPr="00AA5DC8" w:rsidRDefault="00AA5DC8" w:rsidP="00AA5DC8">
      <w:pPr>
        <w:pStyle w:val="TabelGambar"/>
        <w:tabs>
          <w:tab w:val="right" w:leader="dot" w:pos="7928"/>
        </w:tabs>
        <w:spacing w:line="480" w:lineRule="auto"/>
        <w:ind w:left="-709"/>
        <w:rPr>
          <w:rFonts w:ascii="Times New Roman" w:eastAsiaTheme="minorEastAsia" w:hAnsi="Times New Roman" w:cs="Times New Roman"/>
          <w:noProof/>
          <w:sz w:val="24"/>
          <w:szCs w:val="24"/>
          <w:lang w:val="id-ID" w:eastAsia="id-ID"/>
        </w:rPr>
      </w:pPr>
      <w:hyperlink w:anchor="_Toc171448736" w:history="1">
        <w:r w:rsidRPr="00AA5DC8">
          <w:rPr>
            <w:rStyle w:val="Hyperlink"/>
            <w:rFonts w:ascii="Times New Roman" w:hAnsi="Times New Roman" w:cs="Times New Roman"/>
            <w:noProof/>
            <w:color w:val="auto"/>
          </w:rPr>
          <w:t>Lampiran 10 Uji Moderasi Metode Sub Grup</w:t>
        </w:r>
        <w:r w:rsidRPr="00AA5DC8">
          <w:rPr>
            <w:rFonts w:ascii="Times New Roman" w:hAnsi="Times New Roman" w:cs="Times New Roman"/>
            <w:noProof/>
            <w:webHidden/>
            <w:sz w:val="24"/>
            <w:szCs w:val="24"/>
          </w:rPr>
          <w:tab/>
        </w:r>
        <w:r w:rsidRPr="00AA5DC8">
          <w:rPr>
            <w:rFonts w:ascii="Times New Roman" w:hAnsi="Times New Roman" w:cs="Times New Roman"/>
            <w:noProof/>
            <w:webHidden/>
            <w:sz w:val="24"/>
            <w:szCs w:val="24"/>
          </w:rPr>
          <w:fldChar w:fldCharType="begin"/>
        </w:r>
        <w:r w:rsidRPr="00AA5DC8">
          <w:rPr>
            <w:rFonts w:ascii="Times New Roman" w:hAnsi="Times New Roman" w:cs="Times New Roman"/>
            <w:noProof/>
            <w:webHidden/>
            <w:sz w:val="24"/>
            <w:szCs w:val="24"/>
          </w:rPr>
          <w:instrText xml:space="preserve"> PAGEREF _Toc171448736 \h </w:instrText>
        </w:r>
        <w:r w:rsidRPr="00AA5DC8">
          <w:rPr>
            <w:rFonts w:ascii="Times New Roman" w:hAnsi="Times New Roman" w:cs="Times New Roman"/>
            <w:noProof/>
            <w:webHidden/>
            <w:sz w:val="24"/>
            <w:szCs w:val="24"/>
          </w:rPr>
        </w:r>
        <w:r w:rsidRPr="00AA5DC8">
          <w:rPr>
            <w:rFonts w:ascii="Times New Roman" w:hAnsi="Times New Roman" w:cs="Times New Roman"/>
            <w:noProof/>
            <w:webHidden/>
            <w:sz w:val="24"/>
            <w:szCs w:val="24"/>
          </w:rPr>
          <w:fldChar w:fldCharType="separate"/>
        </w:r>
        <w:r w:rsidRPr="00AA5DC8">
          <w:rPr>
            <w:rFonts w:ascii="Times New Roman" w:hAnsi="Times New Roman" w:cs="Times New Roman"/>
            <w:noProof/>
            <w:webHidden/>
            <w:sz w:val="24"/>
            <w:szCs w:val="24"/>
          </w:rPr>
          <w:t>167</w:t>
        </w:r>
        <w:r w:rsidRPr="00AA5DC8">
          <w:rPr>
            <w:rFonts w:ascii="Times New Roman" w:hAnsi="Times New Roman" w:cs="Times New Roman"/>
            <w:noProof/>
            <w:webHidden/>
            <w:sz w:val="24"/>
            <w:szCs w:val="24"/>
          </w:rPr>
          <w:fldChar w:fldCharType="end"/>
        </w:r>
      </w:hyperlink>
    </w:p>
    <w:p w14:paraId="4DA12157" w14:textId="77777777" w:rsidR="00AA5DC8" w:rsidRPr="00AA5DC8" w:rsidRDefault="00AA5DC8" w:rsidP="00AA5DC8">
      <w:pPr>
        <w:spacing w:line="480" w:lineRule="auto"/>
        <w:ind w:left="-709" w:right="-1134"/>
        <w:rPr>
          <w:rFonts w:ascii="Times New Roman" w:hAnsi="Times New Roman" w:cs="Times New Roman"/>
          <w:sz w:val="24"/>
          <w:szCs w:val="24"/>
        </w:rPr>
      </w:pPr>
      <w:r w:rsidRPr="00AA5DC8">
        <w:rPr>
          <w:rFonts w:ascii="Times New Roman" w:hAnsi="Times New Roman" w:cs="Times New Roman"/>
          <w:sz w:val="24"/>
          <w:szCs w:val="24"/>
        </w:rPr>
        <w:fldChar w:fldCharType="end"/>
      </w:r>
    </w:p>
    <w:p w14:paraId="3988ED8F" w14:textId="77777777" w:rsidR="00AA5DC8" w:rsidRPr="00AA5DC8" w:rsidRDefault="00AA5DC8" w:rsidP="00AA5DC8">
      <w:pPr>
        <w:spacing w:line="480" w:lineRule="auto"/>
        <w:ind w:left="-142" w:right="-1134"/>
        <w:jc w:val="center"/>
        <w:rPr>
          <w:rFonts w:ascii="Times New Roman" w:hAnsi="Times New Roman" w:cs="Times New Roman"/>
          <w:sz w:val="24"/>
          <w:szCs w:val="24"/>
        </w:rPr>
      </w:pPr>
    </w:p>
    <w:p w14:paraId="550E5074" w14:textId="77777777" w:rsidR="00AA5DC8" w:rsidRPr="00AA5DC8" w:rsidRDefault="00AA5DC8" w:rsidP="00AA5DC8">
      <w:pPr>
        <w:spacing w:line="480" w:lineRule="auto"/>
        <w:jc w:val="center"/>
        <w:rPr>
          <w:rFonts w:ascii="Times New Roman" w:hAnsi="Times New Roman" w:cs="Times New Roman"/>
          <w:sz w:val="24"/>
          <w:szCs w:val="24"/>
        </w:rPr>
      </w:pPr>
    </w:p>
    <w:p w14:paraId="21315340" w14:textId="77777777" w:rsidR="00AA5DC8" w:rsidRPr="00AA5DC8" w:rsidRDefault="00AA5DC8" w:rsidP="00AA5DC8">
      <w:pPr>
        <w:spacing w:line="480" w:lineRule="auto"/>
        <w:jc w:val="center"/>
        <w:rPr>
          <w:rFonts w:ascii="Times New Roman" w:hAnsi="Times New Roman" w:cs="Times New Roman"/>
          <w:sz w:val="24"/>
          <w:szCs w:val="24"/>
        </w:rPr>
      </w:pPr>
    </w:p>
    <w:p w14:paraId="7C53814F" w14:textId="77777777" w:rsidR="00AA5DC8" w:rsidRPr="00AA5DC8" w:rsidRDefault="00AA5DC8" w:rsidP="00AA5DC8">
      <w:pPr>
        <w:spacing w:line="480" w:lineRule="auto"/>
        <w:jc w:val="center"/>
        <w:rPr>
          <w:rFonts w:ascii="Times New Roman" w:hAnsi="Times New Roman" w:cs="Times New Roman"/>
          <w:sz w:val="24"/>
          <w:szCs w:val="24"/>
        </w:rPr>
      </w:pPr>
    </w:p>
    <w:p w14:paraId="2A94A358" w14:textId="77777777" w:rsidR="00AA5DC8" w:rsidRPr="00AA5DC8" w:rsidRDefault="00AA5DC8" w:rsidP="00AA5DC8">
      <w:pPr>
        <w:spacing w:line="480" w:lineRule="auto"/>
        <w:jc w:val="center"/>
        <w:rPr>
          <w:rFonts w:ascii="Times New Roman" w:hAnsi="Times New Roman" w:cs="Times New Roman"/>
          <w:sz w:val="24"/>
          <w:szCs w:val="24"/>
        </w:rPr>
      </w:pPr>
    </w:p>
    <w:p w14:paraId="234B3353" w14:textId="77777777" w:rsidR="00AA5DC8" w:rsidRPr="00AA5DC8" w:rsidRDefault="00AA5DC8" w:rsidP="00AA5DC8">
      <w:pPr>
        <w:spacing w:line="480" w:lineRule="auto"/>
        <w:jc w:val="center"/>
        <w:rPr>
          <w:rFonts w:ascii="Times New Roman" w:hAnsi="Times New Roman" w:cs="Times New Roman"/>
          <w:sz w:val="24"/>
          <w:szCs w:val="24"/>
        </w:rPr>
      </w:pPr>
    </w:p>
    <w:p w14:paraId="16FCAE27" w14:textId="77777777" w:rsidR="00AA5DC8" w:rsidRPr="00AA5DC8" w:rsidRDefault="00AA5DC8" w:rsidP="00AA5DC8">
      <w:pPr>
        <w:jc w:val="center"/>
        <w:rPr>
          <w:rFonts w:ascii="Times New Roman" w:hAnsi="Times New Roman" w:cs="Times New Roman"/>
          <w:b/>
          <w:bCs/>
          <w:sz w:val="24"/>
          <w:szCs w:val="24"/>
        </w:rPr>
      </w:pPr>
    </w:p>
    <w:p w14:paraId="76B1CE14" w14:textId="77777777" w:rsidR="00AA5DC8" w:rsidRPr="00AA5DC8" w:rsidRDefault="00AA5DC8" w:rsidP="00AA5DC8">
      <w:pPr>
        <w:jc w:val="center"/>
        <w:rPr>
          <w:rFonts w:ascii="Times New Roman" w:hAnsi="Times New Roman" w:cs="Times New Roman"/>
          <w:b/>
          <w:bCs/>
          <w:sz w:val="24"/>
          <w:szCs w:val="24"/>
        </w:rPr>
      </w:pPr>
    </w:p>
    <w:p w14:paraId="1E3BD326" w14:textId="77777777" w:rsidR="00AA5DC8" w:rsidRPr="00AA5DC8" w:rsidRDefault="00AA5DC8" w:rsidP="00AA5DC8">
      <w:pPr>
        <w:rPr>
          <w:rFonts w:ascii="Times New Roman" w:hAnsi="Times New Roman" w:cs="Times New Roman"/>
          <w:b/>
          <w:bCs/>
          <w:sz w:val="24"/>
          <w:szCs w:val="24"/>
        </w:rPr>
        <w:sectPr w:rsidR="00AA5DC8" w:rsidRPr="00AA5DC8" w:rsidSect="00AA5DC8">
          <w:footerReference w:type="default" r:id="rId10"/>
          <w:headerReference w:type="first" r:id="rId11"/>
          <w:footerReference w:type="first" r:id="rId12"/>
          <w:pgSz w:w="11907" w:h="16839" w:code="9"/>
          <w:pgMar w:top="2268" w:right="1559" w:bottom="1701" w:left="2268" w:header="737" w:footer="748" w:gutter="0"/>
          <w:pgNumType w:fmt="lowerRoman" w:start="1"/>
          <w:cols w:space="708"/>
          <w:titlePg/>
          <w:docGrid w:linePitch="299"/>
        </w:sectPr>
      </w:pPr>
      <w:r w:rsidRPr="00AA5DC8">
        <w:rPr>
          <w:rFonts w:ascii="Times New Roman" w:hAnsi="Times New Roman" w:cs="Times New Roman"/>
          <w:b/>
          <w:bCs/>
          <w:noProof/>
          <w:sz w:val="28"/>
          <w:szCs w:val="24"/>
          <w:lang w:val="id-ID" w:eastAsia="id-ID"/>
        </w:rPr>
        <mc:AlternateContent>
          <mc:Choice Requires="wps">
            <w:drawing>
              <wp:anchor distT="0" distB="0" distL="114300" distR="114300" simplePos="0" relativeHeight="251684864" behindDoc="0" locked="0" layoutInCell="1" allowOverlap="1" wp14:anchorId="7E272EF5" wp14:editId="404172D3">
                <wp:simplePos x="0" y="0"/>
                <wp:positionH relativeFrom="column">
                  <wp:posOffset>1827435</wp:posOffset>
                </wp:positionH>
                <wp:positionV relativeFrom="paragraph">
                  <wp:posOffset>6616681</wp:posOffset>
                </wp:positionV>
                <wp:extent cx="1200150" cy="1133475"/>
                <wp:effectExtent l="0" t="0" r="0" b="9525"/>
                <wp:wrapNone/>
                <wp:docPr id="21" name="Rectangle 21"/>
                <wp:cNvGraphicFramePr/>
                <a:graphic xmlns:a="http://schemas.openxmlformats.org/drawingml/2006/main">
                  <a:graphicData uri="http://schemas.microsoft.com/office/word/2010/wordprocessingShape">
                    <wps:wsp>
                      <wps:cNvSpPr/>
                      <wps:spPr>
                        <a:xfrm>
                          <a:off x="0" y="0"/>
                          <a:ext cx="1200150" cy="11334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7FD99" id="Rectangle 21" o:spid="_x0000_s1026" style="position:absolute;margin-left:143.9pt;margin-top:521pt;width:94.5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" fillcolor="white [3201]" stroked="f" strokeweight="1pt"/>
            </w:pict>
          </mc:Fallback>
        </mc:AlternateContent>
      </w:r>
    </w:p>
    <w:p w14:paraId="78201246" w14:textId="77777777" w:rsidR="00AA5DC8" w:rsidRPr="00AA5DC8" w:rsidRDefault="00AA5DC8" w:rsidP="00AA5DC8">
      <w:pPr>
        <w:jc w:val="center"/>
        <w:rPr>
          <w:rFonts w:ascii="Times New Roman" w:hAnsi="Times New Roman" w:cs="Times New Roman"/>
          <w:b/>
          <w:sz w:val="24"/>
        </w:rPr>
      </w:pPr>
      <w:bookmarkStart w:id="23" w:name="_Toc164786241"/>
      <w:bookmarkStart w:id="24" w:name="_Toc170902158"/>
      <w:bookmarkStart w:id="25" w:name="_Toc158584206"/>
      <w:r w:rsidRPr="00AA5DC8">
        <w:rPr>
          <w:rFonts w:ascii="Times New Roman" w:hAnsi="Times New Roman" w:cs="Times New Roman"/>
          <w:b/>
          <w:noProof/>
          <w:sz w:val="24"/>
          <w:lang w:val="id-ID" w:eastAsia="id-ID"/>
        </w:rPr>
        <w:lastRenderedPageBreak/>
        <mc:AlternateContent>
          <mc:Choice Requires="wps">
            <w:drawing>
              <wp:anchor distT="0" distB="0" distL="114300" distR="114300" simplePos="0" relativeHeight="251685888" behindDoc="0" locked="0" layoutInCell="1" allowOverlap="1" wp14:anchorId="29DEF261" wp14:editId="69053207">
                <wp:simplePos x="0" y="0"/>
                <wp:positionH relativeFrom="column">
                  <wp:posOffset>4914900</wp:posOffset>
                </wp:positionH>
                <wp:positionV relativeFrom="paragraph">
                  <wp:posOffset>-1143000</wp:posOffset>
                </wp:positionV>
                <wp:extent cx="228600" cy="800100"/>
                <wp:effectExtent l="0" t="0" r="0" b="0"/>
                <wp:wrapNone/>
                <wp:docPr id="32" name="Rectangle 32"/>
                <wp:cNvGraphicFramePr/>
                <a:graphic xmlns:a="http://schemas.openxmlformats.org/drawingml/2006/main">
                  <a:graphicData uri="http://schemas.microsoft.com/office/word/2010/wordprocessingShape">
                    <wps:wsp>
                      <wps:cNvSpPr/>
                      <wps:spPr>
                        <a:xfrm>
                          <a:off x="0" y="0"/>
                          <a:ext cx="228600" cy="8001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AF61B" id="Rectangle 32" o:spid="_x0000_s1026" style="position:absolute;margin-left:387pt;margin-top:-90pt;width:18pt;height:6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" fillcolor="white [3201]" stroked="f" strokeweight="1pt"/>
            </w:pict>
          </mc:Fallback>
        </mc:AlternateContent>
      </w:r>
      <w:r w:rsidRPr="00AA5DC8">
        <w:rPr>
          <w:rFonts w:ascii="Times New Roman" w:hAnsi="Times New Roman" w:cs="Times New Roman"/>
          <w:b/>
          <w:sz w:val="24"/>
        </w:rPr>
        <w:t>BAB I</w:t>
      </w:r>
      <w:bookmarkEnd w:id="23"/>
      <w:bookmarkEnd w:id="24"/>
    </w:p>
    <w:p w14:paraId="0169ED7C" w14:textId="77777777" w:rsidR="00AA5DC8" w:rsidRPr="00AA5DC8" w:rsidRDefault="00AA5DC8" w:rsidP="00AA5DC8">
      <w:pPr>
        <w:pStyle w:val="Judul1"/>
        <w:rPr>
          <w:lang w:val="id-ID"/>
        </w:rPr>
      </w:pPr>
      <w:bookmarkStart w:id="26" w:name="_Toc164786242"/>
      <w:bookmarkStart w:id="27" w:name="_Toc164786357"/>
      <w:bookmarkStart w:id="28" w:name="_Toc166654001"/>
      <w:bookmarkStart w:id="29" w:name="_Toc170887986"/>
      <w:bookmarkStart w:id="30" w:name="_Toc170902159"/>
      <w:bookmarkEnd w:id="25"/>
      <w:r w:rsidRPr="00AA5DC8">
        <w:t>PENDAHULUAN</w:t>
      </w:r>
      <w:bookmarkEnd w:id="26"/>
      <w:bookmarkEnd w:id="27"/>
      <w:bookmarkEnd w:id="28"/>
      <w:bookmarkEnd w:id="29"/>
      <w:bookmarkEnd w:id="30"/>
    </w:p>
    <w:p w14:paraId="57C870CF" w14:textId="77777777" w:rsidR="00AA5DC8" w:rsidRPr="00AA5DC8" w:rsidRDefault="00AA5DC8" w:rsidP="00AA5DC8">
      <w:pPr>
        <w:pStyle w:val="Judul2"/>
        <w:spacing w:after="0"/>
        <w:ind w:left="426"/>
      </w:pPr>
      <w:bookmarkStart w:id="31" w:name="_Toc158584207"/>
      <w:bookmarkStart w:id="32" w:name="_Toc164786243"/>
      <w:bookmarkStart w:id="33" w:name="_Toc170902160"/>
      <w:r w:rsidRPr="00AA5DC8">
        <w:t xml:space="preserve">Latar </w:t>
      </w:r>
      <w:proofErr w:type="spellStart"/>
      <w:r w:rsidRPr="00AA5DC8">
        <w:t>Belakang</w:t>
      </w:r>
      <w:proofErr w:type="spellEnd"/>
      <w:r w:rsidRPr="00AA5DC8">
        <w:t xml:space="preserve"> Masalah</w:t>
      </w:r>
      <w:bookmarkEnd w:id="31"/>
      <w:bookmarkEnd w:id="32"/>
      <w:bookmarkEnd w:id="33"/>
      <w:r w:rsidRPr="00AA5DC8">
        <w:t xml:space="preserve"> </w:t>
      </w:r>
    </w:p>
    <w:p w14:paraId="3F9C88F8" w14:textId="77777777" w:rsidR="00AA5DC8" w:rsidRPr="00AA5DC8" w:rsidRDefault="00AA5DC8" w:rsidP="00AA5DC8">
      <w:pPr>
        <w:spacing w:after="0" w:line="480" w:lineRule="auto"/>
        <w:ind w:left="363" w:firstLine="630"/>
        <w:jc w:val="both"/>
        <w:rPr>
          <w:rFonts w:ascii="Times New Roman" w:hAnsi="Times New Roman" w:cs="Times New Roman"/>
          <w:sz w:val="24"/>
          <w:szCs w:val="24"/>
        </w:rPr>
      </w:pPr>
      <w:proofErr w:type="spellStart"/>
      <w:r w:rsidRPr="00AA5DC8">
        <w:rPr>
          <w:rFonts w:ascii="Times New Roman" w:hAnsi="Times New Roman" w:cs="Times New Roman"/>
          <w:sz w:val="24"/>
          <w:szCs w:val="24"/>
        </w:rPr>
        <w:t>Perkembangan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teknologi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maju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global di </w:t>
      </w:r>
      <w:proofErr w:type="spellStart"/>
      <w:r w:rsidRPr="00AA5DC8">
        <w:rPr>
          <w:rFonts w:ascii="Times New Roman" w:hAnsi="Times New Roman" w:cs="Times New Roman"/>
          <w:sz w:val="24"/>
          <w:szCs w:val="24"/>
        </w:rPr>
        <w:t>seluruh</w:t>
      </w:r>
      <w:proofErr w:type="spellEnd"/>
      <w:r w:rsidRPr="00AA5DC8">
        <w:rPr>
          <w:rFonts w:ascii="Times New Roman" w:hAnsi="Times New Roman" w:cs="Times New Roman"/>
          <w:sz w:val="24"/>
          <w:szCs w:val="24"/>
        </w:rPr>
        <w:t xml:space="preserve"> dunia, </w:t>
      </w:r>
      <w:proofErr w:type="spellStart"/>
      <w:r w:rsidRPr="00AA5DC8">
        <w:rPr>
          <w:rFonts w:ascii="Times New Roman" w:hAnsi="Times New Roman" w:cs="Times New Roman"/>
          <w:sz w:val="24"/>
          <w:szCs w:val="24"/>
        </w:rPr>
        <w:t>termasuk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Kedua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saling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melekat</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terus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berkembang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seiring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berjalannya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waktu</w:t>
      </w:r>
      <w:proofErr w:type="spellEnd"/>
      <w:r w:rsidRPr="00AA5DC8">
        <w:rPr>
          <w:rFonts w:ascii="Times New Roman" w:hAnsi="Times New Roman" w:cs="Times New Roman"/>
          <w:sz w:val="24"/>
          <w:szCs w:val="24"/>
        </w:rPr>
        <w:t xml:space="preserve">. Adanya </w:t>
      </w:r>
      <w:proofErr w:type="spellStart"/>
      <w:r w:rsidRPr="00AA5DC8">
        <w:rPr>
          <w:rFonts w:ascii="Times New Roman" w:hAnsi="Times New Roman" w:cs="Times New Roman"/>
          <w:sz w:val="24"/>
          <w:szCs w:val="24"/>
        </w:rPr>
        <w:t>kemudahan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memperoleh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merubah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sektor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termasuk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sektor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ekonomi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Teknologi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teknologi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membangun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kemudahan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mengakses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ada</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terjadi</w:t>
      </w:r>
      <w:proofErr w:type="spellEnd"/>
      <w:r w:rsidRPr="00AA5DC8">
        <w:rPr>
          <w:rFonts w:ascii="Times New Roman" w:hAnsi="Times New Roman" w:cs="Times New Roman"/>
          <w:sz w:val="24"/>
          <w:szCs w:val="24"/>
        </w:rPr>
        <w:t xml:space="preserve"> pada pasar modal. </w:t>
      </w:r>
      <w:proofErr w:type="spellStart"/>
      <w:r w:rsidRPr="00AA5DC8">
        <w:rPr>
          <w:rFonts w:ascii="Times New Roman" w:hAnsi="Times New Roman" w:cs="Times New Roman"/>
          <w:sz w:val="24"/>
          <w:szCs w:val="24"/>
        </w:rPr>
        <w:t>Dampak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kemudahan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teknologi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pada pasar modal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membuka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pandangan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menanamkan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modalnya</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w:t>
      </w:r>
    </w:p>
    <w:p w14:paraId="733F7A3E" w14:textId="77777777" w:rsidR="00AA5DC8" w:rsidRPr="00AA5DC8" w:rsidRDefault="00AA5DC8" w:rsidP="00AA5DC8">
      <w:pPr>
        <w:spacing w:after="0" w:line="480" w:lineRule="auto"/>
        <w:ind w:left="363" w:firstLine="630"/>
        <w:jc w:val="both"/>
        <w:rPr>
          <w:rFonts w:ascii="Times New Roman" w:hAnsi="Times New Roman" w:cs="Times New Roman"/>
          <w:sz w:val="24"/>
          <w:szCs w:val="24"/>
        </w:rPr>
      </w:pP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didefinisikan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komitmen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sejumlah</w:t>
      </w:r>
      <w:proofErr w:type="spellEnd"/>
      <w:r w:rsidRPr="00AA5DC8">
        <w:rPr>
          <w:rFonts w:ascii="Times New Roman" w:hAnsi="Times New Roman" w:cs="Times New Roman"/>
          <w:sz w:val="24"/>
          <w:szCs w:val="24"/>
        </w:rPr>
        <w:t xml:space="preserve"> uang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lainnya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present time</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harapan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memperoleh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manfaat</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benefit</w:t>
      </w:r>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kemudian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hari</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in future</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harapan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memperoleh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manfaat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di masa </w:t>
      </w:r>
      <w:proofErr w:type="spellStart"/>
      <w:r w:rsidRPr="00AA5DC8">
        <w:rPr>
          <w:rFonts w:ascii="Times New Roman" w:hAnsi="Times New Roman" w:cs="Times New Roman"/>
          <w:sz w:val="24"/>
          <w:szCs w:val="24"/>
        </w:rPr>
        <w:t>depan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minat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apapun</w:t>
      </w:r>
      <w:proofErr w:type="spellEnd"/>
      <w:r w:rsidRPr="00AA5DC8">
        <w:rPr>
          <w:rFonts w:ascii="Times New Roman" w:hAnsi="Times New Roman" w:cs="Times New Roman"/>
          <w:sz w:val="24"/>
          <w:szCs w:val="24"/>
        </w:rPr>
        <w:t xml:space="preserve">, salah </w:t>
      </w:r>
      <w:proofErr w:type="spellStart"/>
      <w:r w:rsidRPr="00AA5DC8">
        <w:rPr>
          <w:rFonts w:ascii="Times New Roman" w:hAnsi="Times New Roman" w:cs="Times New Roman"/>
          <w:sz w:val="24"/>
          <w:szCs w:val="24"/>
        </w:rPr>
        <w:t>satunya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pada pasar </w:t>
      </w:r>
      <w:proofErr w:type="spellStart"/>
      <w:proofErr w:type="gramStart"/>
      <w:r w:rsidRPr="00AA5DC8">
        <w:rPr>
          <w:rFonts w:ascii="Times New Roman" w:hAnsi="Times New Roman" w:cs="Times New Roman"/>
          <w:sz w:val="24"/>
          <w:szCs w:val="24"/>
        </w:rPr>
        <w:t>modal.Menurut</w:t>
      </w:r>
      <w:proofErr w:type="spellEnd"/>
      <w:proofErr w:type="gramEnd"/>
      <w:r w:rsidRPr="00AA5DC8">
        <w:rPr>
          <w:rFonts w:ascii="Times New Roman" w:hAnsi="Times New Roman" w:cs="Times New Roman"/>
          <w:sz w:val="24"/>
          <w:szCs w:val="24"/>
        </w:rPr>
        <w:t xml:space="preserve"> UU Pasar Modal No. 8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1995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Pasar modal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K</w:t>
      </w:r>
      <w:proofErr w:type="spellStart"/>
      <w:r w:rsidRPr="00AA5DC8">
        <w:rPr>
          <w:rFonts w:ascii="Times New Roman" w:hAnsi="Times New Roman" w:cs="Times New Roman"/>
          <w:sz w:val="24"/>
          <w:szCs w:val="24"/>
        </w:rPr>
        <w:t>egiatan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bersangkutan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Penawaran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umum</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perdagangan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Perusahaan Publik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diterbitkannya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lembaga</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profesi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Pasar modal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peranan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lastRenderedPageBreak/>
        <w:t>penting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perekonomian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negara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pasar modal </w:t>
      </w:r>
      <w:proofErr w:type="spellStart"/>
      <w:r w:rsidRPr="00AA5DC8">
        <w:rPr>
          <w:rFonts w:ascii="Times New Roman" w:hAnsi="Times New Roman" w:cs="Times New Roman"/>
          <w:sz w:val="24"/>
          <w:szCs w:val="24"/>
        </w:rPr>
        <w:t>menjalankan</w:t>
      </w:r>
      <w:proofErr w:type="spellEnd"/>
      <w:r w:rsidRPr="00AA5DC8">
        <w:rPr>
          <w:rFonts w:ascii="Times New Roman" w:hAnsi="Times New Roman" w:cs="Times New Roman"/>
          <w:sz w:val="24"/>
          <w:szCs w:val="24"/>
        </w:rPr>
        <w:t xml:space="preserve"> dua </w:t>
      </w:r>
      <w:proofErr w:type="spellStart"/>
      <w:r w:rsidRPr="00AA5DC8">
        <w:rPr>
          <w:rFonts w:ascii="Times New Roman" w:hAnsi="Times New Roman" w:cs="Times New Roman"/>
          <w:sz w:val="24"/>
          <w:szCs w:val="24"/>
        </w:rPr>
        <w:t>fungsi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fungsi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ekonomi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fungsi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Dalam </w:t>
      </w:r>
      <w:proofErr w:type="spellStart"/>
      <w:r w:rsidRPr="00AA5DC8">
        <w:rPr>
          <w:rFonts w:ascii="Times New Roman" w:hAnsi="Times New Roman" w:cs="Times New Roman"/>
          <w:sz w:val="24"/>
          <w:szCs w:val="24"/>
        </w:rPr>
        <w:t>fungsi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ekonomi</w:t>
      </w:r>
      <w:proofErr w:type="spellEnd"/>
      <w:r w:rsidRPr="00AA5DC8">
        <w:rPr>
          <w:rFonts w:ascii="Times New Roman" w:hAnsi="Times New Roman" w:cs="Times New Roman"/>
          <w:sz w:val="24"/>
          <w:szCs w:val="24"/>
        </w:rPr>
        <w:t xml:space="preserve">, pasar modal </w:t>
      </w:r>
      <w:proofErr w:type="spellStart"/>
      <w:r w:rsidRPr="00AA5DC8">
        <w:rPr>
          <w:rFonts w:ascii="Times New Roman" w:hAnsi="Times New Roman" w:cs="Times New Roman"/>
          <w:sz w:val="24"/>
          <w:szCs w:val="24"/>
        </w:rPr>
        <w:t>menyediakan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fasilitas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mempertemukan</w:t>
      </w:r>
      <w:proofErr w:type="spellEnd"/>
      <w:r w:rsidRPr="00AA5DC8">
        <w:rPr>
          <w:rFonts w:ascii="Times New Roman" w:hAnsi="Times New Roman" w:cs="Times New Roman"/>
          <w:sz w:val="24"/>
          <w:szCs w:val="24"/>
        </w:rPr>
        <w:t xml:space="preserve"> dua </w:t>
      </w:r>
      <w:proofErr w:type="spellStart"/>
      <w:r w:rsidRPr="00AA5DC8">
        <w:rPr>
          <w:rFonts w:ascii="Times New Roman" w:hAnsi="Times New Roman" w:cs="Times New Roman"/>
          <w:sz w:val="24"/>
          <w:szCs w:val="24"/>
        </w:rPr>
        <w:t>kepentingan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kelebihan</w:t>
      </w:r>
      <w:proofErr w:type="spellEnd"/>
      <w:r w:rsidRPr="00AA5DC8">
        <w:rPr>
          <w:rFonts w:ascii="Times New Roman" w:hAnsi="Times New Roman" w:cs="Times New Roman"/>
          <w:sz w:val="24"/>
          <w:szCs w:val="24"/>
        </w:rPr>
        <w:t xml:space="preserve"> dana (investor) dan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memerlukan</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emiten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pasar modal,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kelebihan</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menginvestasikan</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harapan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memperoleh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return</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sedangkan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issuer</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memanfaatkan</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kepentingan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tanpa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menunggu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tersedianya</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operasional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{"citationItems":[{"id":"ITEM-1","itemData":{"abstract":"The capital market is one indicator of a country's economic progress. The existence of the Indonesian capital market began the establishment has undergone several ups and downs that can be seen from the JCI indicators fluctuated. It is as a result of globalization and economic integration that lead to the performance of the capital markets is highly dependent on the performance of the national economy, regional, and international. The greater role of local investors are needed to encourage the Indonesian capital market to make it more resistant to a variety of crises and shocks. The population of the Indonesian middle class that has grown relatively large, an opportunity that can be exploited to encourage them to engage inactive invest in capital markets. Meanwhile, some of the challenges in the development of capital markets must also be addressed among others, the limited types of securities traded, the rules for the protection of the rights of investors, the \"game\" in a stock transaction and is still a lack of public knowledge of the capital markets.","author":[{"dropping-particle":"","family":"Muklis","given":"Faiza","non-dropping-particle":"","parse-names":false,"suffix":""}],"container-title":"Al Masraf (Jurnal Lembaga Keuangan dan Perbankan)","id":"ITEM-1","issue":"1","issued":{"date-parts":[["2016"]]},"page":"67-74","title":"Perkembangan dan Tantangan Pasar Modal","type":"article-journal","volume":"1"},"uris":["http://www.mendeley.com/documents/?uuid=fd11500b-2212-4ea3-8f1b-8ca2777c4e62"]}],"mendeley":{"formattedCitation":"(Muklis, 2016)","manualFormatting":"(Muklis, 2016:1)","plainTextFormattedCitation":"(Muklis, 2016)","previouslyFormattedCitation":"(Muklis, 2016)"},"properties":{"noteIndex":0},"schema":"https://github.com/citation-style-language/schema/raw/master/csl-citation.json"}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(Muklis, 2016</w:t>
      </w:r>
      <w:r w:rsidRPr="00AA5DC8">
        <w:rPr>
          <w:rFonts w:ascii="Times New Roman" w:hAnsi="Times New Roman" w:cs="Times New Roman"/>
          <w:noProof/>
          <w:sz w:val="24"/>
          <w:szCs w:val="24"/>
          <w:lang w:val="id-ID"/>
        </w:rPr>
        <w:t>:1</w:t>
      </w:r>
      <w:r w:rsidRPr="00AA5DC8">
        <w:rPr>
          <w:rFonts w:ascii="Times New Roman" w:hAnsi="Times New Roman" w:cs="Times New Roman"/>
          <w:noProof/>
          <w:sz w:val="24"/>
          <w:szCs w:val="24"/>
        </w:rPr>
        <w:t>)</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w:t>
      </w:r>
    </w:p>
    <w:p w14:paraId="654188CB" w14:textId="77777777" w:rsidR="00AA5DC8" w:rsidRPr="00AA5DC8" w:rsidRDefault="00AA5DC8" w:rsidP="00AA5DC8">
      <w:pPr>
        <w:spacing w:after="0" w:line="480" w:lineRule="auto"/>
        <w:ind w:left="363" w:firstLine="654"/>
        <w:jc w:val="both"/>
        <w:rPr>
          <w:rFonts w:ascii="Times New Roman" w:hAnsi="Times New Roman" w:cs="Times New Roman"/>
          <w:sz w:val="24"/>
          <w:szCs w:val="24"/>
        </w:rPr>
      </w:pPr>
      <w:r w:rsidRPr="00AA5DC8">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14:anchorId="075D18A1" wp14:editId="1986830D">
            <wp:simplePos x="0" y="0"/>
            <wp:positionH relativeFrom="margin">
              <wp:align>left</wp:align>
            </wp:positionH>
            <wp:positionV relativeFrom="margin">
              <wp:posOffset>5068570</wp:posOffset>
            </wp:positionV>
            <wp:extent cx="5289550" cy="192659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4644" t="38764" r="5529" b="19928"/>
                    <a:stretch/>
                  </pic:blipFill>
                  <pic:spPr bwMode="auto">
                    <a:xfrm>
                      <a:off x="0" y="0"/>
                      <a:ext cx="5289550" cy="192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AA5DC8">
        <w:rPr>
          <w:rFonts w:ascii="Times New Roman" w:hAnsi="Times New Roman" w:cs="Times New Roman"/>
          <w:sz w:val="24"/>
          <w:szCs w:val="24"/>
        </w:rPr>
        <w:t>Pertumbuhan</w:t>
      </w:r>
      <w:proofErr w:type="spellEnd"/>
      <w:r w:rsidRPr="00AA5DC8">
        <w:rPr>
          <w:rFonts w:ascii="Times New Roman" w:hAnsi="Times New Roman" w:cs="Times New Roman"/>
          <w:sz w:val="24"/>
          <w:szCs w:val="24"/>
        </w:rPr>
        <w:t xml:space="preserve"> investor di Indonesia</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sangat </w:t>
      </w:r>
      <w:proofErr w:type="spellStart"/>
      <w:r w:rsidRPr="00AA5DC8">
        <w:rPr>
          <w:rFonts w:ascii="Times New Roman" w:hAnsi="Times New Roman" w:cs="Times New Roman"/>
          <w:sz w:val="24"/>
          <w:szCs w:val="24"/>
        </w:rPr>
        <w:t>pesat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buktikan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menurut</w:t>
      </w:r>
      <w:proofErr w:type="spellEnd"/>
      <w:r w:rsidRPr="00AA5DC8">
        <w:rPr>
          <w:rFonts w:ascii="Times New Roman" w:hAnsi="Times New Roman" w:cs="Times New Roman"/>
          <w:sz w:val="24"/>
          <w:szCs w:val="24"/>
        </w:rPr>
        <w:t xml:space="preserve"> data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KSEI,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w:t>
      </w:r>
    </w:p>
    <w:p w14:paraId="1E29BFB8" w14:textId="77777777" w:rsidR="00AA5DC8" w:rsidRPr="00AA5DC8" w:rsidRDefault="00AA5DC8" w:rsidP="00AA5DC8">
      <w:pPr>
        <w:pStyle w:val="Keterangan"/>
        <w:keepNext/>
        <w:rPr>
          <w:rFonts w:ascii="Times New Roman" w:hAnsi="Times New Roman" w:cs="Times New Roman"/>
          <w:b/>
          <w:bCs/>
          <w:i w:val="0"/>
          <w:iCs w:val="0"/>
          <w:color w:val="auto"/>
          <w:sz w:val="24"/>
          <w:szCs w:val="24"/>
        </w:rPr>
      </w:pPr>
      <w:bookmarkStart w:id="34" w:name="_Toc165887270"/>
    </w:p>
    <w:p w14:paraId="42ACC5DE" w14:textId="77777777" w:rsidR="00AA5DC8" w:rsidRPr="00AA5DC8" w:rsidRDefault="00AA5DC8" w:rsidP="00AA5DC8">
      <w:pPr>
        <w:pStyle w:val="Keterangan"/>
        <w:keepNext/>
        <w:jc w:val="center"/>
        <w:rPr>
          <w:rFonts w:ascii="Times New Roman" w:hAnsi="Times New Roman" w:cs="Times New Roman"/>
          <w:b/>
          <w:bCs/>
          <w:i w:val="0"/>
          <w:iCs w:val="0"/>
          <w:color w:val="auto"/>
          <w:sz w:val="24"/>
          <w:szCs w:val="24"/>
        </w:rPr>
      </w:pPr>
      <w:r w:rsidRPr="00AA5DC8">
        <w:rPr>
          <w:rFonts w:ascii="Times New Roman" w:hAnsi="Times New Roman" w:cs="Times New Roman"/>
          <w:noProof/>
          <w:color w:val="auto"/>
          <w:sz w:val="24"/>
          <w:szCs w:val="24"/>
          <w:lang w:val="id-ID" w:eastAsia="id-ID"/>
        </w:rPr>
        <mc:AlternateContent>
          <mc:Choice Requires="wps">
            <w:drawing>
              <wp:anchor distT="0" distB="0" distL="114300" distR="114300" simplePos="0" relativeHeight="251692032" behindDoc="0" locked="0" layoutInCell="1" allowOverlap="1" wp14:anchorId="585E43CA" wp14:editId="335B93D2">
                <wp:simplePos x="0" y="0"/>
                <wp:positionH relativeFrom="column">
                  <wp:posOffset>-201675</wp:posOffset>
                </wp:positionH>
                <wp:positionV relativeFrom="paragraph">
                  <wp:posOffset>307975</wp:posOffset>
                </wp:positionV>
                <wp:extent cx="650349" cy="410747"/>
                <wp:effectExtent l="0" t="0" r="0" b="0"/>
                <wp:wrapNone/>
                <wp:docPr id="1487544447" name="Kotak Teks 76"/>
                <wp:cNvGraphicFramePr/>
                <a:graphic xmlns:a="http://schemas.openxmlformats.org/drawingml/2006/main">
                  <a:graphicData uri="http://schemas.microsoft.com/office/word/2010/wordprocessingShape">
                    <wps:wsp>
                      <wps:cNvSpPr txBox="1"/>
                      <wps:spPr>
                        <a:xfrm>
                          <a:off x="0" y="0"/>
                          <a:ext cx="650349" cy="410747"/>
                        </a:xfrm>
                        <a:prstGeom prst="rect">
                          <a:avLst/>
                        </a:prstGeom>
                        <a:noFill/>
                        <a:ln w="6350">
                          <a:noFill/>
                        </a:ln>
                      </wps:spPr>
                      <wps:txbx>
                        <w:txbxContent>
                          <w:p w14:paraId="2EE23D22" w14:textId="77777777" w:rsidR="00AA5DC8" w:rsidRPr="00A92763" w:rsidRDefault="00AA5DC8" w:rsidP="00AA5DC8">
                            <w:pPr>
                              <w:rPr>
                                <w:rFonts w:ascii="Times New Roman" w:hAnsi="Times New Roman" w:cs="Times New Roman"/>
                                <w:sz w:val="20"/>
                                <w:szCs w:val="20"/>
                              </w:rPr>
                            </w:pPr>
                            <w:r>
                              <w:rPr>
                                <w:rFonts w:ascii="Times New Roman" w:hAnsi="Times New Roman" w:cs="Times New Roman"/>
                                <w:sz w:val="20"/>
                                <w:szCs w:val="20"/>
                              </w:rPr>
                              <w:t>Jumlah Investor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E43CA" id="_x0000_t202" coordsize="21600,21600" o:spt="202" path="m,l,21600r21600,l21600,xe">
                <v:stroke joinstyle="miter"/>
                <v:path gradientshapeok="t" o:connecttype="rect"/>
              </v:shapetype>
              <v:shape id="Kotak Teks 76" o:spid="_x0000_s1026" type="#_x0000_t202" style="position:absolute;left:0;text-align:left;margin-left:-15.9pt;margin-top:24.25pt;width:51.2pt;height:3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FgIAACsEAAAOAAAAZHJzL2Uyb0RvYy54bWysU8tu2zAQvBfoPxC815IdOU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" filled="f" stroked="f" strokeweight=".5pt">
                <v:textbox>
                  <w:txbxContent>
                    <w:p w14:paraId="2EE23D22" w14:textId="77777777" w:rsidR="00AA5DC8" w:rsidRPr="00A92763" w:rsidRDefault="00AA5DC8" w:rsidP="00AA5DC8">
                      <w:pPr>
                        <w:rPr>
                          <w:rFonts w:ascii="Times New Roman" w:hAnsi="Times New Roman" w:cs="Times New Roman"/>
                          <w:sz w:val="20"/>
                          <w:szCs w:val="20"/>
                        </w:rPr>
                      </w:pPr>
                      <w:r>
                        <w:rPr>
                          <w:rFonts w:ascii="Times New Roman" w:hAnsi="Times New Roman" w:cs="Times New Roman"/>
                          <w:sz w:val="20"/>
                          <w:szCs w:val="20"/>
                        </w:rPr>
                        <w:t>Jumlah Investor</w:t>
                      </w:r>
                    </w:p>
                  </w:txbxContent>
                </v:textbox>
              </v:shape>
            </w:pict>
          </mc:Fallback>
        </mc:AlternateContent>
      </w:r>
      <w:proofErr w:type="spellStart"/>
      <w:r w:rsidRPr="00AA5DC8">
        <w:rPr>
          <w:rFonts w:ascii="Times New Roman" w:hAnsi="Times New Roman" w:cs="Times New Roman"/>
          <w:b/>
          <w:bCs/>
          <w:i w:val="0"/>
          <w:iCs w:val="0"/>
          <w:color w:val="auto"/>
          <w:sz w:val="24"/>
          <w:szCs w:val="24"/>
        </w:rPr>
        <w:t>Grafik</w:t>
      </w:r>
      <w:proofErr w:type="spellEnd"/>
      <w:r w:rsidRPr="00AA5DC8">
        <w:rPr>
          <w:rFonts w:ascii="Times New Roman" w:hAnsi="Times New Roman" w:cs="Times New Roman"/>
          <w:b/>
          <w:bCs/>
          <w:i w:val="0"/>
          <w:iCs w:val="0"/>
          <w:color w:val="auto"/>
          <w:sz w:val="24"/>
          <w:szCs w:val="24"/>
        </w:rPr>
        <w:t xml:space="preserve"> </w:t>
      </w:r>
      <w:r w:rsidRPr="00AA5DC8">
        <w:rPr>
          <w:rFonts w:ascii="Times New Roman" w:hAnsi="Times New Roman" w:cs="Times New Roman"/>
          <w:b/>
          <w:bCs/>
          <w:i w:val="0"/>
          <w:iCs w:val="0"/>
          <w:color w:val="auto"/>
          <w:sz w:val="24"/>
          <w:szCs w:val="24"/>
        </w:rPr>
        <w:fldChar w:fldCharType="begin"/>
      </w:r>
      <w:r w:rsidRPr="00AA5DC8">
        <w:rPr>
          <w:rFonts w:ascii="Times New Roman" w:hAnsi="Times New Roman" w:cs="Times New Roman"/>
          <w:b/>
          <w:bCs/>
          <w:i w:val="0"/>
          <w:iCs w:val="0"/>
          <w:color w:val="auto"/>
          <w:sz w:val="24"/>
          <w:szCs w:val="24"/>
        </w:rPr>
        <w:instrText xml:space="preserve"> SEQ Grafik \* ARABIC </w:instrText>
      </w:r>
      <w:r w:rsidRPr="00AA5DC8">
        <w:rPr>
          <w:rFonts w:ascii="Times New Roman" w:hAnsi="Times New Roman" w:cs="Times New Roman"/>
          <w:b/>
          <w:bCs/>
          <w:i w:val="0"/>
          <w:iCs w:val="0"/>
          <w:color w:val="auto"/>
          <w:sz w:val="24"/>
          <w:szCs w:val="24"/>
        </w:rPr>
        <w:fldChar w:fldCharType="separate"/>
      </w:r>
      <w:r w:rsidRPr="00AA5DC8">
        <w:rPr>
          <w:rFonts w:ascii="Times New Roman" w:hAnsi="Times New Roman" w:cs="Times New Roman"/>
          <w:b/>
          <w:bCs/>
          <w:i w:val="0"/>
          <w:iCs w:val="0"/>
          <w:noProof/>
          <w:color w:val="auto"/>
          <w:sz w:val="24"/>
          <w:szCs w:val="24"/>
        </w:rPr>
        <w:t>1</w:t>
      </w:r>
      <w:bookmarkEnd w:id="34"/>
      <w:r w:rsidRPr="00AA5DC8">
        <w:rPr>
          <w:rFonts w:ascii="Times New Roman" w:hAnsi="Times New Roman" w:cs="Times New Roman"/>
          <w:b/>
          <w:bCs/>
          <w:i w:val="0"/>
          <w:iCs w:val="0"/>
          <w:color w:val="auto"/>
          <w:sz w:val="24"/>
          <w:szCs w:val="24"/>
        </w:rPr>
        <w:fldChar w:fldCharType="end"/>
      </w:r>
    </w:p>
    <w:p w14:paraId="792FAF2F" w14:textId="77777777" w:rsidR="00AA5DC8" w:rsidRPr="00AA5DC8" w:rsidRDefault="00AA5DC8" w:rsidP="00AA5DC8">
      <w:pPr>
        <w:pStyle w:val="Keterangan"/>
        <w:jc w:val="center"/>
        <w:rPr>
          <w:rFonts w:ascii="Times New Roman" w:hAnsi="Times New Roman" w:cs="Times New Roman"/>
          <w:b/>
          <w:bCs/>
          <w:i w:val="0"/>
          <w:iCs w:val="0"/>
          <w:color w:val="auto"/>
          <w:sz w:val="24"/>
          <w:szCs w:val="24"/>
          <w:lang w:val="id-ID"/>
        </w:rPr>
      </w:pPr>
      <w:r w:rsidRPr="00AA5DC8">
        <w:rPr>
          <w:rFonts w:ascii="Times New Roman" w:hAnsi="Times New Roman" w:cs="Times New Roman"/>
          <w:noProof/>
          <w:color w:val="auto"/>
          <w:sz w:val="24"/>
          <w:szCs w:val="24"/>
          <w:lang w:val="id-ID" w:eastAsia="id-ID"/>
        </w:rPr>
        <mc:AlternateContent>
          <mc:Choice Requires="wps">
            <w:drawing>
              <wp:anchor distT="0" distB="0" distL="114300" distR="114300" simplePos="0" relativeHeight="251693056" behindDoc="0" locked="0" layoutInCell="1" allowOverlap="1" wp14:anchorId="5B42A74B" wp14:editId="2718D771">
                <wp:simplePos x="0" y="0"/>
                <wp:positionH relativeFrom="column">
                  <wp:posOffset>4976145</wp:posOffset>
                </wp:positionH>
                <wp:positionV relativeFrom="paragraph">
                  <wp:posOffset>2100610</wp:posOffset>
                </wp:positionV>
                <wp:extent cx="650349" cy="410747"/>
                <wp:effectExtent l="0" t="0" r="0" b="0"/>
                <wp:wrapNone/>
                <wp:docPr id="1490691193" name="Kotak Teks 76"/>
                <wp:cNvGraphicFramePr/>
                <a:graphic xmlns:a="http://schemas.openxmlformats.org/drawingml/2006/main">
                  <a:graphicData uri="http://schemas.microsoft.com/office/word/2010/wordprocessingShape">
                    <wps:wsp>
                      <wps:cNvSpPr txBox="1"/>
                      <wps:spPr>
                        <a:xfrm>
                          <a:off x="0" y="0"/>
                          <a:ext cx="650349" cy="410747"/>
                        </a:xfrm>
                        <a:prstGeom prst="rect">
                          <a:avLst/>
                        </a:prstGeom>
                        <a:noFill/>
                        <a:ln w="6350">
                          <a:noFill/>
                        </a:ln>
                      </wps:spPr>
                      <wps:txbx>
                        <w:txbxContent>
                          <w:p w14:paraId="705EA471" w14:textId="77777777" w:rsidR="00AA5DC8" w:rsidRPr="00A92763" w:rsidRDefault="00AA5DC8" w:rsidP="00AA5DC8">
                            <w:pPr>
                              <w:rPr>
                                <w:rFonts w:ascii="Times New Roman" w:hAnsi="Times New Roman" w:cs="Times New Roman"/>
                                <w:sz w:val="20"/>
                                <w:szCs w:val="20"/>
                              </w:rPr>
                            </w:pPr>
                            <w:r>
                              <w:rPr>
                                <w:rFonts w:ascii="Times New Roman" w:hAnsi="Times New Roman" w:cs="Times New Roman"/>
                                <w:sz w:val="20"/>
                                <w:szCs w:val="20"/>
                              </w:rPr>
                              <w:t>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A74B" id="_x0000_s1027" type="#_x0000_t202" style="position:absolute;left:0;text-align:left;margin-left:391.8pt;margin-top:165.4pt;width:51.2pt;height:3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MGQIAADIEAAAOAAAAZHJzL2Uyb0RvYy54bWysU8tu2zAQvBfoPxC815IdOU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" filled="f" stroked="f" strokeweight=".5pt">
                <v:textbox>
                  <w:txbxContent>
                    <w:p w14:paraId="705EA471" w14:textId="77777777" w:rsidR="00AA5DC8" w:rsidRPr="00A92763" w:rsidRDefault="00AA5DC8" w:rsidP="00AA5DC8">
                      <w:pPr>
                        <w:rPr>
                          <w:rFonts w:ascii="Times New Roman" w:hAnsi="Times New Roman" w:cs="Times New Roman"/>
                          <w:sz w:val="20"/>
                          <w:szCs w:val="20"/>
                        </w:rPr>
                      </w:pPr>
                      <w:r>
                        <w:rPr>
                          <w:rFonts w:ascii="Times New Roman" w:hAnsi="Times New Roman" w:cs="Times New Roman"/>
                          <w:sz w:val="20"/>
                          <w:szCs w:val="20"/>
                        </w:rPr>
                        <w:t>Periode</w:t>
                      </w:r>
                    </w:p>
                  </w:txbxContent>
                </v:textbox>
              </v:shape>
            </w:pict>
          </mc:Fallback>
        </mc:AlternateContent>
      </w:r>
      <w:r w:rsidRPr="00AA5DC8">
        <w:rPr>
          <w:rFonts w:ascii="Times New Roman" w:hAnsi="Times New Roman" w:cs="Times New Roman"/>
          <w:noProof/>
          <w:color w:val="auto"/>
          <w:sz w:val="24"/>
          <w:szCs w:val="24"/>
          <w:lang w:val="id-ID" w:eastAsia="id-ID"/>
        </w:rPr>
        <mc:AlternateContent>
          <mc:Choice Requires="wps">
            <w:drawing>
              <wp:anchor distT="0" distB="0" distL="114300" distR="114300" simplePos="0" relativeHeight="251691008" behindDoc="0" locked="0" layoutInCell="1" allowOverlap="1" wp14:anchorId="7F0DD2CD" wp14:editId="505D10FC">
                <wp:simplePos x="0" y="0"/>
                <wp:positionH relativeFrom="margin">
                  <wp:align>left</wp:align>
                </wp:positionH>
                <wp:positionV relativeFrom="paragraph">
                  <wp:posOffset>461070</wp:posOffset>
                </wp:positionV>
                <wp:extent cx="14605" cy="1779270"/>
                <wp:effectExtent l="76200" t="38100" r="61595" b="11430"/>
                <wp:wrapNone/>
                <wp:docPr id="1474516311" name="Konektor Panah Lurus 74"/>
                <wp:cNvGraphicFramePr/>
                <a:graphic xmlns:a="http://schemas.openxmlformats.org/drawingml/2006/main">
                  <a:graphicData uri="http://schemas.microsoft.com/office/word/2010/wordprocessingShape">
                    <wps:wsp>
                      <wps:cNvCnPr/>
                      <wps:spPr>
                        <a:xfrm flipH="1" flipV="1">
                          <a:off x="0" y="0"/>
                          <a:ext cx="14605" cy="1779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DECB5E1" id="_x0000_t32" coordsize="21600,21600" o:spt="32" o:oned="t" path="m,l21600,21600e" filled="f">
                <v:path arrowok="t" fillok="f" o:connecttype="none"/>
                <o:lock v:ext="edit" shapetype="t"/>
              </v:shapetype>
              <v:shape id="Konektor Panah Lurus 74" o:spid="_x0000_s1026" type="#_x0000_t32" style="position:absolute;margin-left:0;margin-top:36.3pt;width:1.15pt;height:140.1pt;flip:x y;z-index:25169100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" strokecolor="black [3200]" strokeweight=".5pt">
                <v:stroke endarrow="block" joinstyle="miter"/>
                <w10:wrap anchorx="margin"/>
              </v:shape>
            </w:pict>
          </mc:Fallback>
        </mc:AlternateContent>
      </w:r>
      <w:r w:rsidRPr="00AA5DC8">
        <w:rPr>
          <w:rFonts w:ascii="Times New Roman" w:hAnsi="Times New Roman" w:cs="Times New Roman"/>
          <w:b/>
          <w:bCs/>
          <w:i w:val="0"/>
          <w:iCs w:val="0"/>
          <w:color w:val="auto"/>
          <w:sz w:val="24"/>
          <w:szCs w:val="24"/>
          <w:lang w:val="id-ID"/>
        </w:rPr>
        <w:t>Pertumbuhan</w:t>
      </w:r>
      <w:r w:rsidRPr="00AA5DC8">
        <w:rPr>
          <w:rFonts w:ascii="Times New Roman" w:hAnsi="Times New Roman" w:cs="Times New Roman"/>
          <w:b/>
          <w:bCs/>
          <w:i w:val="0"/>
          <w:iCs w:val="0"/>
          <w:color w:val="auto"/>
          <w:sz w:val="24"/>
          <w:szCs w:val="24"/>
        </w:rPr>
        <w:t xml:space="preserve"> Investor  Pasar Modal</w:t>
      </w:r>
    </w:p>
    <w:p w14:paraId="3560A09A" w14:textId="77777777" w:rsidR="00AA5DC8" w:rsidRPr="00AA5DC8" w:rsidRDefault="00AA5DC8" w:rsidP="00AA5DC8">
      <w:pPr>
        <w:rPr>
          <w:rFonts w:ascii="Times New Roman" w:hAnsi="Times New Roman" w:cs="Times New Roman"/>
          <w:lang w:val="id-ID"/>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1D617FF8" wp14:editId="40772090">
                <wp:simplePos x="0" y="0"/>
                <wp:positionH relativeFrom="column">
                  <wp:posOffset>103220</wp:posOffset>
                </wp:positionH>
                <wp:positionV relativeFrom="paragraph">
                  <wp:posOffset>1930305</wp:posOffset>
                </wp:positionV>
                <wp:extent cx="4932045" cy="6350"/>
                <wp:effectExtent l="0" t="76200" r="20955" b="88900"/>
                <wp:wrapNone/>
                <wp:docPr id="242996763" name="Konektor Panah Lurus 48"/>
                <wp:cNvGraphicFramePr/>
                <a:graphic xmlns:a="http://schemas.openxmlformats.org/drawingml/2006/main">
                  <a:graphicData uri="http://schemas.microsoft.com/office/word/2010/wordprocessingShape">
                    <wps:wsp>
                      <wps:cNvCnPr/>
                      <wps:spPr>
                        <a:xfrm flipV="1">
                          <a:off x="0" y="0"/>
                          <a:ext cx="493204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95C1D9" id="Konektor Panah Lurus 48" o:spid="_x0000_s1026" type="#_x0000_t32" style="position:absolute;margin-left:8.15pt;margin-top:152pt;width:388.35pt;height:.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" strokecolor="black [3200]" strokeweight=".5pt">
                <v:stroke endarrow="block" joinstyle="miter"/>
              </v:shape>
            </w:pict>
          </mc:Fallback>
        </mc:AlternateContent>
      </w:r>
    </w:p>
    <w:p w14:paraId="56FDF79B" w14:textId="77777777" w:rsidR="00AA5DC8" w:rsidRPr="00AA5DC8" w:rsidRDefault="00AA5DC8" w:rsidP="00AA5DC8">
      <w:pPr>
        <w:widowControl w:val="0"/>
        <w:autoSpaceDE w:val="0"/>
        <w:autoSpaceDN w:val="0"/>
        <w:adjustRightInd w:val="0"/>
        <w:spacing w:after="0" w:line="480" w:lineRule="auto"/>
        <w:ind w:left="363" w:firstLine="720"/>
        <w:jc w:val="both"/>
        <w:rPr>
          <w:rFonts w:ascii="Times New Roman" w:hAnsi="Times New Roman" w:cs="Times New Roman"/>
          <w:sz w:val="24"/>
          <w:szCs w:val="24"/>
          <w:lang w:val="id-ID"/>
        </w:rPr>
      </w:pPr>
      <w:r w:rsidRPr="00AA5DC8">
        <w:rPr>
          <w:rFonts w:ascii="Times New Roman" w:hAnsi="Times New Roman" w:cs="Times New Roman"/>
          <w:noProof/>
          <w:sz w:val="24"/>
          <w:szCs w:val="24"/>
          <w:lang w:eastAsia="id-ID"/>
        </w:rPr>
        <w:t>Jika dilihat dari grafik yang bersumber dari KSEI</w:t>
      </w:r>
      <w:r w:rsidRPr="00AA5DC8">
        <w:rPr>
          <w:rFonts w:ascii="Times New Roman" w:hAnsi="Times New Roman" w:cs="Times New Roman"/>
          <w:noProof/>
          <w:sz w:val="24"/>
          <w:szCs w:val="24"/>
          <w:lang w:val="id-ID" w:eastAsia="id-ID"/>
        </w:rPr>
        <w:t xml:space="preserve"> (Kustodian Sentral Efek Indonesia)</w:t>
      </w:r>
      <w:r w:rsidRPr="00AA5DC8">
        <w:rPr>
          <w:rFonts w:ascii="Times New Roman" w:hAnsi="Times New Roman" w:cs="Times New Roman"/>
          <w:noProof/>
          <w:sz w:val="24"/>
          <w:szCs w:val="24"/>
          <w:lang w:eastAsia="id-ID"/>
        </w:rPr>
        <w:t xml:space="preserve"> terdapat peningkatan jumlah investor pasar modal dari tahun ke tahun. Peningkatan jumlah investor pada pasar modal yang tertinggi yaitu </w:t>
      </w:r>
      <w:r w:rsidRPr="00AA5DC8">
        <w:rPr>
          <w:rFonts w:ascii="Times New Roman" w:hAnsi="Times New Roman" w:cs="Times New Roman"/>
          <w:noProof/>
          <w:sz w:val="24"/>
          <w:szCs w:val="24"/>
          <w:lang w:eastAsia="id-ID"/>
        </w:rPr>
        <w:lastRenderedPageBreak/>
        <w:t xml:space="preserve">pada tahun 2021 sebesar 3.608.584 investor. Angka tersebut didapatkan dari selisih jumlah investor tahun 2021 dengan 2020. Pada bulan </w:t>
      </w:r>
      <w:r w:rsidRPr="00AA5DC8">
        <w:rPr>
          <w:rFonts w:ascii="Times New Roman" w:hAnsi="Times New Roman" w:cs="Times New Roman"/>
          <w:noProof/>
          <w:sz w:val="24"/>
          <w:szCs w:val="24"/>
          <w:lang w:val="id-ID" w:eastAsia="id-ID"/>
        </w:rPr>
        <w:t>N</w:t>
      </w:r>
      <w:r w:rsidRPr="00AA5DC8">
        <w:rPr>
          <w:rFonts w:ascii="Times New Roman" w:hAnsi="Times New Roman" w:cs="Times New Roman"/>
          <w:noProof/>
          <w:sz w:val="24"/>
          <w:szCs w:val="24"/>
          <w:lang w:eastAsia="id-ID"/>
        </w:rPr>
        <w:t>ovember</w:t>
      </w:r>
      <w:r w:rsidRPr="00AA5DC8">
        <w:rPr>
          <w:rFonts w:ascii="Times New Roman" w:hAnsi="Times New Roman" w:cs="Times New Roman"/>
          <w:noProof/>
          <w:sz w:val="24"/>
          <w:szCs w:val="24"/>
          <w:lang w:val="id-ID" w:eastAsia="id-ID"/>
        </w:rPr>
        <w:t xml:space="preserve"> tahun 2023,</w:t>
      </w:r>
      <w:r w:rsidRPr="00AA5DC8">
        <w:rPr>
          <w:rFonts w:ascii="Times New Roman" w:hAnsi="Times New Roman" w:cs="Times New Roman"/>
          <w:noProof/>
          <w:sz w:val="24"/>
          <w:szCs w:val="24"/>
          <w:lang w:eastAsia="id-ID"/>
        </w:rPr>
        <w:t xml:space="preserve"> jumlah investor di pasar modal tembus hingga </w:t>
      </w:r>
      <w:r w:rsidRPr="00AA5DC8">
        <w:rPr>
          <w:rFonts w:ascii="Times New Roman" w:hAnsi="Times New Roman" w:cs="Times New Roman"/>
          <w:sz w:val="24"/>
          <w:szCs w:val="24"/>
        </w:rPr>
        <w:t xml:space="preserve">12.027.686.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sebelumnya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bulan</w:t>
      </w:r>
      <w:proofErr w:type="spellEnd"/>
      <w:r w:rsidRPr="00AA5DC8">
        <w:rPr>
          <w:rFonts w:ascii="Times New Roman" w:hAnsi="Times New Roman" w:cs="Times New Roman"/>
          <w:sz w:val="24"/>
          <w:szCs w:val="24"/>
        </w:rPr>
        <w:t xml:space="preserve"> Oktober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11.883.584 investor.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grafik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keseluruhan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investor yang </w:t>
      </w:r>
      <w:proofErr w:type="spellStart"/>
      <w:r w:rsidRPr="00AA5DC8">
        <w:rPr>
          <w:rFonts w:ascii="Times New Roman" w:hAnsi="Times New Roman" w:cs="Times New Roman"/>
          <w:sz w:val="24"/>
          <w:szCs w:val="24"/>
        </w:rPr>
        <w:t>diawali</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2020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bulan</w:t>
      </w:r>
      <w:proofErr w:type="spellEnd"/>
      <w:r w:rsidRPr="00AA5DC8">
        <w:rPr>
          <w:rFonts w:ascii="Times New Roman" w:hAnsi="Times New Roman" w:cs="Times New Roman"/>
          <w:sz w:val="24"/>
          <w:szCs w:val="24"/>
        </w:rPr>
        <w:t xml:space="preserve"> November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6810CFF8" w14:textId="77777777" w:rsidR="00AA5DC8" w:rsidRPr="00AA5DC8" w:rsidRDefault="00AA5DC8" w:rsidP="00AA5DC8">
      <w:pPr>
        <w:widowControl w:val="0"/>
        <w:tabs>
          <w:tab w:val="left" w:pos="7655"/>
        </w:tabs>
        <w:autoSpaceDE w:val="0"/>
        <w:autoSpaceDN w:val="0"/>
        <w:adjustRightInd w:val="0"/>
        <w:spacing w:line="480" w:lineRule="auto"/>
        <w:ind w:left="567" w:right="141"/>
        <w:jc w:val="both"/>
        <w:rPr>
          <w:rFonts w:ascii="Times New Roman" w:hAnsi="Times New Roman" w:cs="Times New Roman"/>
          <w:sz w:val="24"/>
          <w:szCs w:val="24"/>
          <w:lang w:val="id-ID"/>
        </w:rPr>
      </w:pP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94080" behindDoc="0" locked="0" layoutInCell="1" allowOverlap="1" wp14:anchorId="35291B7D" wp14:editId="051068D3">
                <wp:simplePos x="0" y="0"/>
                <wp:positionH relativeFrom="column">
                  <wp:posOffset>433070</wp:posOffset>
                </wp:positionH>
                <wp:positionV relativeFrom="paragraph">
                  <wp:posOffset>400685</wp:posOffset>
                </wp:positionV>
                <wp:extent cx="723900" cy="330200"/>
                <wp:effectExtent l="0" t="0" r="0" b="0"/>
                <wp:wrapNone/>
                <wp:docPr id="907282951" name="Kotak Teks 77"/>
                <wp:cNvGraphicFramePr/>
                <a:graphic xmlns:a="http://schemas.openxmlformats.org/drawingml/2006/main">
                  <a:graphicData uri="http://schemas.microsoft.com/office/word/2010/wordprocessingShape">
                    <wps:wsp>
                      <wps:cNvSpPr txBox="1"/>
                      <wps:spPr>
                        <a:xfrm>
                          <a:off x="0" y="0"/>
                          <a:ext cx="723900" cy="330200"/>
                        </a:xfrm>
                        <a:prstGeom prst="rect">
                          <a:avLst/>
                        </a:prstGeom>
                        <a:noFill/>
                        <a:ln w="6350">
                          <a:noFill/>
                        </a:ln>
                      </wps:spPr>
                      <wps:txbx>
                        <w:txbxContent>
                          <w:p w14:paraId="590486B1" w14:textId="77777777" w:rsidR="00AA5DC8" w:rsidRPr="00A74615" w:rsidRDefault="00AA5DC8" w:rsidP="00AA5DC8">
                            <w:pPr>
                              <w:rPr>
                                <w:rFonts w:ascii="Times New Roman" w:hAnsi="Times New Roman" w:cs="Times New Roman"/>
                              </w:rPr>
                            </w:pPr>
                            <w:r>
                              <w:rPr>
                                <w:rFonts w:ascii="Times New Roman" w:hAnsi="Times New Roman" w:cs="Times New Roman"/>
                              </w:rPr>
                              <w:t>Jutaan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1B7D" id="Kotak Teks 77" o:spid="_x0000_s1028" type="#_x0000_t202" style="position:absolute;left:0;text-align:left;margin-left:34.1pt;margin-top:31.55pt;width:57pt;height: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" filled="f" stroked="f" strokeweight=".5pt">
                <v:textbox>
                  <w:txbxContent>
                    <w:p w14:paraId="590486B1" w14:textId="77777777" w:rsidR="00AA5DC8" w:rsidRPr="00A74615" w:rsidRDefault="00AA5DC8" w:rsidP="00AA5DC8">
                      <w:pPr>
                        <w:rPr>
                          <w:rFonts w:ascii="Times New Roman" w:hAnsi="Times New Roman" w:cs="Times New Roman"/>
                        </w:rPr>
                      </w:pPr>
                      <w:r>
                        <w:rPr>
                          <w:rFonts w:ascii="Times New Roman" w:hAnsi="Times New Roman" w:cs="Times New Roman"/>
                        </w:rPr>
                        <w:t>Jutaan</w:t>
                      </w:r>
                    </w:p>
                  </w:txbxContent>
                </v:textbox>
              </v:shape>
            </w:pict>
          </mc:Fallback>
        </mc:AlternateContent>
      </w:r>
      <w:r w:rsidRPr="00AA5DC8">
        <w:rPr>
          <w:rFonts w:ascii="Times New Roman" w:hAnsi="Times New Roman" w:cs="Times New Roman"/>
          <w:b/>
          <w:bCs/>
          <w:noProof/>
          <w:sz w:val="24"/>
          <w:szCs w:val="24"/>
          <w:lang w:val="id-ID" w:eastAsia="id-ID"/>
        </w:rPr>
        <w:drawing>
          <wp:inline distT="0" distB="0" distL="0" distR="0" wp14:anchorId="61921508" wp14:editId="3C3DBE74">
            <wp:extent cx="4348800" cy="2376000"/>
            <wp:effectExtent l="0" t="0" r="1397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07550D" w14:textId="77777777" w:rsidR="00AA5DC8" w:rsidRPr="00AA5DC8" w:rsidRDefault="00AA5DC8" w:rsidP="00AA5DC8">
      <w:pPr>
        <w:keepNext/>
        <w:widowControl w:val="0"/>
        <w:tabs>
          <w:tab w:val="left" w:pos="7655"/>
        </w:tabs>
        <w:autoSpaceDE w:val="0"/>
        <w:autoSpaceDN w:val="0"/>
        <w:adjustRightInd w:val="0"/>
        <w:spacing w:line="360" w:lineRule="auto"/>
        <w:ind w:left="567" w:right="141"/>
        <w:jc w:val="center"/>
        <w:rPr>
          <w:rFonts w:ascii="Times New Roman" w:hAnsi="Times New Roman" w:cs="Times New Roman"/>
          <w:b/>
          <w:bCs/>
          <w:sz w:val="24"/>
          <w:szCs w:val="24"/>
        </w:rPr>
      </w:pPr>
      <w:bookmarkStart w:id="35" w:name="_Toc165887271"/>
      <w:proofErr w:type="spellStart"/>
      <w:r w:rsidRPr="00AA5DC8">
        <w:rPr>
          <w:rFonts w:ascii="Times New Roman" w:hAnsi="Times New Roman" w:cs="Times New Roman"/>
          <w:b/>
          <w:bCs/>
          <w:sz w:val="24"/>
          <w:szCs w:val="24"/>
        </w:rPr>
        <w:t>Grafik</w:t>
      </w:r>
      <w:proofErr w:type="spellEnd"/>
      <w:r w:rsidRPr="00AA5DC8">
        <w:rPr>
          <w:rFonts w:ascii="Times New Roman" w:hAnsi="Times New Roman" w:cs="Times New Roman"/>
          <w:b/>
          <w:bCs/>
          <w:sz w:val="24"/>
          <w:szCs w:val="24"/>
        </w:rPr>
        <w:t xml:space="preserve"> </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SEQ Grafik \* ARABIC </w:instrText>
      </w:r>
      <w:r w:rsidRPr="00AA5DC8">
        <w:rPr>
          <w:rFonts w:ascii="Times New Roman" w:hAnsi="Times New Roman" w:cs="Times New Roman"/>
          <w:b/>
          <w:bCs/>
          <w:sz w:val="24"/>
          <w:szCs w:val="24"/>
        </w:rPr>
        <w:fldChar w:fldCharType="separate"/>
      </w:r>
      <w:r w:rsidRPr="00AA5DC8">
        <w:rPr>
          <w:rFonts w:ascii="Times New Roman" w:hAnsi="Times New Roman" w:cs="Times New Roman"/>
          <w:b/>
          <w:bCs/>
          <w:noProof/>
          <w:sz w:val="24"/>
          <w:szCs w:val="24"/>
        </w:rPr>
        <w:t>2</w:t>
      </w:r>
      <w:bookmarkEnd w:id="35"/>
      <w:r w:rsidRPr="00AA5DC8">
        <w:rPr>
          <w:rFonts w:ascii="Times New Roman" w:hAnsi="Times New Roman" w:cs="Times New Roman"/>
          <w:b/>
          <w:bCs/>
          <w:sz w:val="24"/>
          <w:szCs w:val="24"/>
        </w:rPr>
        <w:fldChar w:fldCharType="end"/>
      </w:r>
    </w:p>
    <w:p w14:paraId="7C56CC81" w14:textId="77777777" w:rsidR="00AA5DC8" w:rsidRPr="00AA5DC8" w:rsidRDefault="00AA5DC8" w:rsidP="00AA5DC8">
      <w:pPr>
        <w:widowControl w:val="0"/>
        <w:tabs>
          <w:tab w:val="left" w:pos="7655"/>
        </w:tabs>
        <w:autoSpaceDE w:val="0"/>
        <w:autoSpaceDN w:val="0"/>
        <w:adjustRightInd w:val="0"/>
        <w:spacing w:line="360" w:lineRule="auto"/>
        <w:ind w:left="142" w:right="141"/>
        <w:jc w:val="center"/>
        <w:rPr>
          <w:rFonts w:ascii="Times New Roman" w:hAnsi="Times New Roman" w:cs="Times New Roman"/>
          <w:b/>
          <w:sz w:val="24"/>
          <w:szCs w:val="24"/>
        </w:rPr>
      </w:pPr>
      <w:r w:rsidRPr="00AA5DC8">
        <w:rPr>
          <w:rFonts w:ascii="Times New Roman" w:hAnsi="Times New Roman" w:cs="Times New Roman"/>
          <w:b/>
          <w:sz w:val="24"/>
          <w:szCs w:val="24"/>
          <w:lang w:val="id-ID"/>
        </w:rPr>
        <w:t>Peningkatan Jumlah</w:t>
      </w:r>
      <w:r w:rsidRPr="00AA5DC8">
        <w:rPr>
          <w:rFonts w:ascii="Times New Roman" w:hAnsi="Times New Roman" w:cs="Times New Roman"/>
          <w:b/>
          <w:sz w:val="24"/>
          <w:szCs w:val="24"/>
        </w:rPr>
        <w:t xml:space="preserve"> Investor Pasar Modal</w:t>
      </w:r>
    </w:p>
    <w:p w14:paraId="28F06993" w14:textId="77777777" w:rsidR="00AA5DC8" w:rsidRPr="00AA5DC8" w:rsidRDefault="00AA5DC8" w:rsidP="00AA5DC8">
      <w:pPr>
        <w:widowControl w:val="0"/>
        <w:autoSpaceDE w:val="0"/>
        <w:autoSpaceDN w:val="0"/>
        <w:adjustRightInd w:val="0"/>
        <w:spacing w:after="0" w:line="360" w:lineRule="auto"/>
        <w:ind w:left="363" w:firstLine="630"/>
        <w:jc w:val="both"/>
        <w:rPr>
          <w:rFonts w:ascii="Times New Roman" w:hAnsi="Times New Roman" w:cs="Times New Roman"/>
          <w:b/>
          <w:sz w:val="24"/>
          <w:szCs w:val="24"/>
        </w:rPr>
      </w:pPr>
      <w:r w:rsidRPr="00AA5DC8">
        <w:rPr>
          <w:rFonts w:ascii="Times New Roman" w:hAnsi="Times New Roman" w:cs="Times New Roman"/>
          <w:sz w:val="24"/>
          <w:szCs w:val="24"/>
        </w:rPr>
        <w:t xml:space="preserve">Jika </w:t>
      </w:r>
      <w:proofErr w:type="spellStart"/>
      <w:r w:rsidRPr="00AA5DC8">
        <w:rPr>
          <w:rFonts w:ascii="Times New Roman" w:hAnsi="Times New Roman" w:cs="Times New Roman"/>
          <w:sz w:val="24"/>
          <w:szCs w:val="24"/>
        </w:rPr>
        <w:t>dilihat</w:t>
      </w:r>
      <w:proofErr w:type="spellEnd"/>
      <w:r w:rsidRPr="00AA5DC8">
        <w:rPr>
          <w:rFonts w:ascii="Times New Roman" w:hAnsi="Times New Roman" w:cs="Times New Roman"/>
          <w:sz w:val="24"/>
          <w:szCs w:val="24"/>
        </w:rPr>
        <w:t xml:space="preserve"> pada data </w:t>
      </w:r>
      <w:proofErr w:type="spellStart"/>
      <w:r w:rsidRPr="00AA5DC8">
        <w:rPr>
          <w:rFonts w:ascii="Times New Roman" w:hAnsi="Times New Roman" w:cs="Times New Roman"/>
          <w:sz w:val="24"/>
          <w:szCs w:val="24"/>
        </w:rPr>
        <w:t>bulanan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bulan</w:t>
      </w:r>
      <w:proofErr w:type="spellEnd"/>
      <w:r w:rsidRPr="00AA5DC8">
        <w:rPr>
          <w:rFonts w:ascii="Times New Roman" w:hAnsi="Times New Roman" w:cs="Times New Roman"/>
          <w:sz w:val="24"/>
          <w:szCs w:val="24"/>
        </w:rPr>
        <w:t xml:space="preserve"> Oktober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2022 </w:t>
      </w:r>
      <w:proofErr w:type="spellStart"/>
      <w:r w:rsidRPr="00AA5DC8">
        <w:rPr>
          <w:rFonts w:ascii="Times New Roman" w:hAnsi="Times New Roman" w:cs="Times New Roman"/>
          <w:sz w:val="24"/>
          <w:szCs w:val="24"/>
        </w:rPr>
        <w:t>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bulan</w:t>
      </w:r>
      <w:proofErr w:type="spellEnd"/>
      <w:r w:rsidRPr="00AA5DC8">
        <w:rPr>
          <w:rFonts w:ascii="Times New Roman" w:hAnsi="Times New Roman" w:cs="Times New Roman"/>
          <w:sz w:val="24"/>
          <w:szCs w:val="24"/>
        </w:rPr>
        <w:t xml:space="preserve"> Oktober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 </w:t>
      </w:r>
      <w:proofErr w:type="spellStart"/>
      <w:r w:rsidRPr="00AA5DC8">
        <w:rPr>
          <w:rFonts w:ascii="Times New Roman" w:hAnsi="Times New Roman" w:cs="Times New Roman"/>
          <w:sz w:val="24"/>
          <w:szCs w:val="24"/>
        </w:rPr>
        <w:t>terjadi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setiap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bulannya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investor pada </w:t>
      </w:r>
      <w:proofErr w:type="spellStart"/>
      <w:r w:rsidRPr="00AA5DC8">
        <w:rPr>
          <w:rFonts w:ascii="Times New Roman" w:hAnsi="Times New Roman" w:cs="Times New Roman"/>
          <w:sz w:val="24"/>
          <w:szCs w:val="24"/>
        </w:rPr>
        <w:t>bulan</w:t>
      </w:r>
      <w:proofErr w:type="spellEnd"/>
      <w:r w:rsidRPr="00AA5DC8">
        <w:rPr>
          <w:rFonts w:ascii="Times New Roman" w:hAnsi="Times New Roman" w:cs="Times New Roman"/>
          <w:sz w:val="24"/>
          <w:szCs w:val="24"/>
        </w:rPr>
        <w:t xml:space="preserve"> Oktober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2022 </w:t>
      </w:r>
      <w:proofErr w:type="spellStart"/>
      <w:r w:rsidRPr="00AA5DC8">
        <w:rPr>
          <w:rFonts w:ascii="Times New Roman" w:hAnsi="Times New Roman" w:cs="Times New Roman"/>
          <w:sz w:val="24"/>
          <w:szCs w:val="24"/>
        </w:rPr>
        <w:t>sebesar</w:t>
      </w:r>
      <w:proofErr w:type="spellEnd"/>
      <w:r w:rsidRPr="00AA5DC8">
        <w:rPr>
          <w:rFonts w:ascii="Times New Roman" w:hAnsi="Times New Roman" w:cs="Times New Roman"/>
          <w:sz w:val="24"/>
          <w:szCs w:val="24"/>
        </w:rPr>
        <w:t xml:space="preserve"> 9,98 </w:t>
      </w:r>
      <w:proofErr w:type="spellStart"/>
      <w:r w:rsidRPr="00AA5DC8">
        <w:rPr>
          <w:rFonts w:ascii="Times New Roman" w:hAnsi="Times New Roman" w:cs="Times New Roman"/>
          <w:sz w:val="24"/>
          <w:szCs w:val="24"/>
        </w:rPr>
        <w:t>juta</w:t>
      </w:r>
      <w:proofErr w:type="spellEnd"/>
      <w:r w:rsidRPr="00AA5DC8">
        <w:rPr>
          <w:rFonts w:ascii="Times New Roman" w:hAnsi="Times New Roman" w:cs="Times New Roman"/>
          <w:sz w:val="24"/>
          <w:szCs w:val="24"/>
        </w:rPr>
        <w:t xml:space="preserve"> investor</w:t>
      </w:r>
      <w:r w:rsidRPr="00AA5DC8">
        <w:rPr>
          <w:rFonts w:ascii="Times New Roman" w:hAnsi="Times New Roman" w:cs="Times New Roman"/>
          <w:sz w:val="24"/>
          <w:szCs w:val="24"/>
          <w:lang w:val="id-ID"/>
        </w:rPr>
        <w:t xml:space="preserve"> sedangkan pada bulan Oktober tahun 2023 terdapat 11,88 juta investor. Hal ini menunjukkan bahwa masyarakat semakin peduli dan terbuka terhadap dunia investasi yang di tandai dengan peningkatan jumlah investor setiap bulannya.</w:t>
      </w:r>
    </w:p>
    <w:p w14:paraId="2A0EF7DB"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rPr>
      </w:pPr>
      <w:proofErr w:type="spellStart"/>
      <w:r w:rsidRPr="00AA5DC8">
        <w:rPr>
          <w:rFonts w:ascii="Times New Roman" w:hAnsi="Times New Roman" w:cs="Times New Roman"/>
          <w:sz w:val="24"/>
          <w:szCs w:val="24"/>
        </w:rPr>
        <w:lastRenderedPageBreak/>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perkembangan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teknologi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membuat</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selektif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mereka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investasikan</w:t>
      </w:r>
      <w:proofErr w:type="spellEnd"/>
      <w:r w:rsidRPr="00AA5DC8">
        <w:rPr>
          <w:rFonts w:ascii="Times New Roman" w:hAnsi="Times New Roman" w:cs="Times New Roman"/>
          <w:sz w:val="24"/>
          <w:szCs w:val="24"/>
        </w:rPr>
        <w:t xml:space="preserve">. Calon investor juga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Kinerja dan </w:t>
      </w:r>
      <w:proofErr w:type="spellStart"/>
      <w:r w:rsidRPr="00AA5DC8">
        <w:rPr>
          <w:rFonts w:ascii="Times New Roman" w:hAnsi="Times New Roman" w:cs="Times New Roman"/>
          <w:sz w:val="24"/>
          <w:szCs w:val="24"/>
        </w:rPr>
        <w:t>kondisi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dipelajari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dahulu</w:t>
      </w:r>
      <w:proofErr w:type="spellEnd"/>
      <w:r w:rsidRPr="00AA5DC8">
        <w:rPr>
          <w:rFonts w:ascii="Times New Roman" w:hAnsi="Times New Roman" w:cs="Times New Roman"/>
          <w:sz w:val="24"/>
          <w:szCs w:val="24"/>
        </w:rPr>
        <w:t xml:space="preserve"> oleh investor </w:t>
      </w:r>
      <w:proofErr w:type="spellStart"/>
      <w:r w:rsidRPr="00AA5DC8">
        <w:rPr>
          <w:rFonts w:ascii="Times New Roman" w:hAnsi="Times New Roman" w:cs="Times New Roman"/>
          <w:sz w:val="24"/>
          <w:szCs w:val="24"/>
        </w:rPr>
        <w:t>sebelum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memutuskan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dijadikan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pengambilan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keputusan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lang w:val="id-ID"/>
        </w:rPr>
        <w:t xml:space="preserve">, </w:t>
      </w:r>
      <w:r w:rsidRPr="00AA5DC8">
        <w:rPr>
          <w:rStyle w:val="ReferensiCatatanKaki"/>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{"citationItems":[{"id":"ITEM-1","itemData":{"author":[{"dropping-particle":"","family":"Putri","given":"Rachmalia Harmdika","non-dropping-particle":"","parse-names":false,"suffix":""}],"id":"ITEM-1","issue":"2","issued":{"date-parts":[["2016"]]},"page":"38-45","title":"NILAI PERUSAHAAN ( Studi pada Perusahaan Sektor Industri Barang Konsumsi yang Terdaftar di BEI","type":"article-journal","volume":"38"},"uris":["http://www.mendeley.com/documents/?uuid=9e721b17-ab5f-47c2-beb2-808ed7d77753"]}],"mendeley":{"formattedCitation":"(Putri, 2016)","manualFormatting":"Putri, (2016:39)","plainTextFormattedCitation":"(Putri, 2016)","previouslyFormattedCitation":"(Putri, 2016)"},"properties":{"noteIndex":0},"schema":"https://github.com/citation-style-language/schema/raw/master/csl-citation.json"}</w:instrText>
      </w:r>
      <w:r w:rsidRPr="00AA5DC8">
        <w:rPr>
          <w:rStyle w:val="ReferensiCatatanKaki"/>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Putri,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2016</w:t>
      </w:r>
      <w:r w:rsidRPr="00AA5DC8">
        <w:rPr>
          <w:rFonts w:ascii="Times New Roman" w:hAnsi="Times New Roman" w:cs="Times New Roman"/>
          <w:noProof/>
          <w:sz w:val="24"/>
          <w:szCs w:val="24"/>
          <w:lang w:val="id-ID"/>
        </w:rPr>
        <w:t>:39</w:t>
      </w:r>
      <w:r w:rsidRPr="00AA5DC8">
        <w:rPr>
          <w:rFonts w:ascii="Times New Roman" w:hAnsi="Times New Roman" w:cs="Times New Roman"/>
          <w:noProof/>
          <w:sz w:val="24"/>
          <w:szCs w:val="24"/>
        </w:rPr>
        <w:t>)</w:t>
      </w:r>
      <w:r w:rsidRPr="00AA5DC8">
        <w:rPr>
          <w:rStyle w:val="ReferensiCatatanKaki"/>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penting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mengetahui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investasikan</w:t>
      </w:r>
      <w:proofErr w:type="spellEnd"/>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menggambarkan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keadaan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{"citationItems":[{"id":"ITEM-1","itemData":{"DOI":"10.21067/jrma.v6i2.4217","ISSN":"2337-5663","abstract":"This study aims to test and explain partially and dominantly the influence of ROA, DER, CR, ROE, PER, TATO and EPS on Company Value (Tobins'Q). The sample of this research is manufacturing companies for two consecutive years, namely 2014 to 2015, amounting to 36 companies using purposive sampling method. Data analysis techniques using Multiple Linear Regression Analysis, which consists of ROA on firm value (Tobins'Q), DER on Tobins'Q, CR on Tobins'Q, ROE on Tobins'Q, PER on Tobins'Q, TATO on Tobins' Q, and EPS against Tobins'Q. The analysis shows that ROA has a positive and significant effect on Tobins'Q, DER has a significant and significant effect on Tobins'Q, CR has a positive and significant effect on Tobins'Q, ROE has no effect on Tobins'Q, PER has a positive and significant effect on Tobins' Q, TATO has a positive and significant effect on Tobins'Q and EPS has a positive and significant effect on Tobins'Q. And PER is the most dominant variable against Tobins' Q.","author":[{"dropping-particle":"","family":"Nafisah","given":"Nila Izatun","non-dropping-particle":"","parse-names":false,"suffix":""},{"dropping-particle":"","family":"Halim","given":"Abdul","non-dropping-particle":"","parse-names":false,"suffix":""},{"dropping-particle":"","family":"Sari","given":"Ati Retna","non-dropping-particle":"","parse-names":false,"suffix":""}],"container-title":"Jurnal Riset Mahasiswa Akuntansi","id":"ITEM-1","issue":"2","issued":{"date-parts":[["2020"]]},"page":"1-17","title":"Pengaruh Return on Assets (Roa), Debt To Equity Ratio(Der), Current Ratio (Cr), Return on Equity (Roe), Price Earning Ratio (Per), Total Assets Turnover (Tato), Dan Earning Per Share (Eps) Terhadap Nilai Perusahaan Manufaktur Yang Terdaftar Di Bei","type":"article-journal","volume":"6"},"uris":["http://www.mendeley.com/documents/?uuid=8d2db6b4-8e4c-43db-b51b-f1976d30a876"]}],"mendeley":{"formattedCitation":"(Nafisah et al., 2020)","manualFormatting":"Nafisah et al.,(2020:2)","plainTextFormattedCitation":"(Nafisah et al., 2020)","previouslyFormattedCitation":"(Nafisah et al., 2020)"},"properties":{"noteIndex":0},"schema":"https://github.com/citation-style-language/schema/raw/master/csl-citation.json"}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Nafisah et al.,</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2020</w:t>
      </w:r>
      <w:r w:rsidRPr="00AA5DC8">
        <w:rPr>
          <w:rFonts w:ascii="Times New Roman" w:hAnsi="Times New Roman" w:cs="Times New Roman"/>
          <w:noProof/>
          <w:sz w:val="24"/>
          <w:szCs w:val="24"/>
          <w:lang w:val="id-ID"/>
        </w:rPr>
        <w:t>:2</w:t>
      </w:r>
      <w:r w:rsidRPr="00AA5DC8">
        <w:rPr>
          <w:rFonts w:ascii="Times New Roman" w:hAnsi="Times New Roman" w:cs="Times New Roman"/>
          <w:noProof/>
          <w:sz w:val="24"/>
          <w:szCs w:val="24"/>
        </w:rPr>
        <w:t>)</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Jika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dikatakan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kondisi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laporan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membantu</w:t>
      </w:r>
      <w:proofErr w:type="spellEnd"/>
      <w:r w:rsidRPr="00AA5DC8">
        <w:rPr>
          <w:rFonts w:ascii="Times New Roman" w:hAnsi="Times New Roman" w:cs="Times New Roman"/>
          <w:sz w:val="24"/>
          <w:szCs w:val="24"/>
        </w:rPr>
        <w:t xml:space="preserve"> </w:t>
      </w:r>
      <w:proofErr w:type="gramStart"/>
      <w:r w:rsidRPr="00AA5DC8">
        <w:rPr>
          <w:rFonts w:ascii="Times New Roman" w:hAnsi="Times New Roman" w:cs="Times New Roman"/>
          <w:sz w:val="24"/>
          <w:szCs w:val="24"/>
        </w:rPr>
        <w:t xml:space="preserve">investor </w:t>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dalam</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menentukan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keputusan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Dalam </w:t>
      </w:r>
      <w:proofErr w:type="spellStart"/>
      <w:r w:rsidRPr="00AA5DC8">
        <w:rPr>
          <w:rFonts w:ascii="Times New Roman" w:hAnsi="Times New Roman" w:cs="Times New Roman"/>
          <w:sz w:val="24"/>
          <w:szCs w:val="24"/>
        </w:rPr>
        <w:t>mengambil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keputusan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investor juga </w:t>
      </w:r>
      <w:proofErr w:type="spellStart"/>
      <w:r w:rsidRPr="00AA5DC8">
        <w:rPr>
          <w:rFonts w:ascii="Times New Roman" w:hAnsi="Times New Roman" w:cs="Times New Roman"/>
          <w:sz w:val="24"/>
          <w:szCs w:val="24"/>
        </w:rPr>
        <w:t>perlu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analisis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laporan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agar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keputusan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sesuai</w:t>
      </w:r>
      <w:proofErr w:type="spellEnd"/>
      <w:r w:rsidRPr="00AA5DC8">
        <w:rPr>
          <w:rFonts w:ascii="Times New Roman" w:hAnsi="Times New Roman" w:cs="Times New Roman"/>
          <w:sz w:val="24"/>
          <w:szCs w:val="24"/>
        </w:rPr>
        <w:t>.</w:t>
      </w:r>
    </w:p>
    <w:p w14:paraId="1B476307"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rPr>
      </w:pPr>
      <w:proofErr w:type="spellStart"/>
      <w:r w:rsidRPr="00AA5DC8">
        <w:rPr>
          <w:rFonts w:ascii="Times New Roman" w:hAnsi="Times New Roman" w:cs="Times New Roman"/>
          <w:sz w:val="24"/>
          <w:szCs w:val="24"/>
        </w:rPr>
        <w:t>Analisis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laporan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berarti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proses </w:t>
      </w:r>
      <w:proofErr w:type="spellStart"/>
      <w:r w:rsidRPr="00AA5DC8">
        <w:rPr>
          <w:rFonts w:ascii="Times New Roman" w:hAnsi="Times New Roman" w:cs="Times New Roman"/>
          <w:sz w:val="24"/>
          <w:szCs w:val="24"/>
        </w:rPr>
        <w:t>penguraian</w:t>
      </w:r>
      <w:proofErr w:type="spellEnd"/>
      <w:r w:rsidRPr="00AA5DC8">
        <w:rPr>
          <w:rFonts w:ascii="Times New Roman" w:hAnsi="Times New Roman" w:cs="Times New Roman"/>
          <w:sz w:val="24"/>
          <w:szCs w:val="24"/>
        </w:rPr>
        <w:t xml:space="preserve"> data yang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laporan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komponen-komponen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tersendiri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menelaah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setiap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komponen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mempelajari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komponen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teknik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analisis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tertentu</w:t>
      </w:r>
      <w:proofErr w:type="spellEnd"/>
      <w:r w:rsidRPr="00AA5DC8">
        <w:rPr>
          <w:rFonts w:ascii="Times New Roman" w:hAnsi="Times New Roman" w:cs="Times New Roman"/>
          <w:sz w:val="24"/>
          <w:szCs w:val="24"/>
        </w:rPr>
        <w:t xml:space="preserve"> agar </w:t>
      </w:r>
      <w:proofErr w:type="spellStart"/>
      <w:r w:rsidRPr="00AA5DC8">
        <w:rPr>
          <w:rFonts w:ascii="Times New Roman" w:hAnsi="Times New Roman" w:cs="Times New Roman"/>
          <w:sz w:val="24"/>
          <w:szCs w:val="24"/>
        </w:rPr>
        <w:t>diperoleh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pemahaman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tepat</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gambaran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komprehensif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analisis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para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mengetahui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kondisi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menghitung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data yang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laporan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Salah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perhatian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utama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Laba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i/>
          <w:sz w:val="24"/>
          <w:szCs w:val="24"/>
        </w:rPr>
        <w: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operasionalnya</w:t>
      </w:r>
      <w:proofErr w:type="spellEnd"/>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{"citationItems":[{"id":"ITEM-1","itemData":{"DOI":"10.21067/jrma.v6i2.4217","ISSN":"2337-5663","abstract":"This study aims to test and explain partially and dominantly the influence of ROA, DER, CR, ROE, PER, TATO and EPS on Company Value (Tobins'Q). The sample of this research is manufacturing companies for two consecutive years, namely 2014 to 2015, amounting to 36 companies using purposive sampling method. Data analysis techniques using Multiple Linear Regression Analysis, which consists of ROA on firm value (Tobins'Q), DER on Tobins'Q, CR on Tobins'Q, ROE on Tobins'Q, PER on Tobins'Q, TATO on Tobins' Q, and EPS against Tobins'Q. The analysis shows that ROA has a positive and significant effect on Tobins'Q, DER has a significant and significant effect on Tobins'Q, CR has a positive and significant effect on Tobins'Q, ROE has no effect on Tobins'Q, PER has a positive and significant effect on Tobins' Q, TATO has a positive and significant effect on Tobins'Q and EPS has a positive and significant effect on Tobins'Q. And PER is the most dominant variable against Tobins' Q.","author":[{"dropping-particle":"","family":"Nafisah","given":"Nila Izatun","non-dropping-particle":"","parse-names":false,"suffix":""},{"dropping-particle":"","family":"Halim","given":"Abdul","non-dropping-particle":"","parse-names":false,"suffix":""},{"dropping-particle":"","family":"Sari","given":"Ati Retna","non-dropping-particle":"","parse-names":false,"suffix":""}],"container-title":"Jurnal Riset Mahasiswa Akuntansi","id":"ITEM-1","issue":"2","issued":{"date-parts":[["2020"]]},"page":"1-17","title":"Pengaruh Return on Assets (Roa), Debt To Equity Ratio(Der), Current Ratio (Cr), Return on Equity (Roe), Price Earning Ratio (Per), Total Assets Turnover (Tato), Dan Earning Per Share (Eps) Terhadap Nilai Perusahaan Manufaktur Yang Terdaftar Di Bei","type":"article-journal","volume":"6"},"uris":["http://www.mendeley.com/documents/?uuid=8d2db6b4-8e4c-43db-b51b-f1976d30a876"]}],"mendeley":{"formattedCitation":"(Nafisah et al., 2020)","manualFormatting":"Nafisah et al., (2020:6)","plainTextFormattedCitation":"(Nafisah et al., 2020)","previouslyFormattedCitation":"(Nafisah et al., 2020)"},"properties":{"noteIndex":0},"schema":"https://github.com/citation-style-language/schema/raw/master/csl-citation.json"}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Nafisah et al.,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2020</w:t>
      </w:r>
      <w:r w:rsidRPr="00AA5DC8">
        <w:rPr>
          <w:rFonts w:ascii="Times New Roman" w:hAnsi="Times New Roman" w:cs="Times New Roman"/>
          <w:noProof/>
          <w:sz w:val="24"/>
          <w:szCs w:val="24"/>
          <w:lang w:val="id-ID"/>
        </w:rPr>
        <w:t>:6</w:t>
      </w:r>
      <w:r w:rsidRPr="00AA5DC8">
        <w:rPr>
          <w:rFonts w:ascii="Times New Roman" w:hAnsi="Times New Roman" w:cs="Times New Roman"/>
          <w:noProof/>
          <w:sz w:val="24"/>
          <w:szCs w:val="24"/>
        </w:rPr>
        <w:t>)</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dipakai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Return on Asset</w:t>
      </w:r>
      <w:r w:rsidRPr="00AA5DC8">
        <w:rPr>
          <w:rFonts w:ascii="Times New Roman" w:hAnsi="Times New Roman" w:cs="Times New Roman"/>
          <w:sz w:val="24"/>
          <w:szCs w:val="24"/>
        </w:rPr>
        <w:t xml:space="preserve"> (ROA) yang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seluruh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pajak</w:t>
      </w:r>
      <w:proofErr w:type="spellEnd"/>
      <w:r w:rsidRPr="00AA5DC8">
        <w:rPr>
          <w:rFonts w:ascii="Times New Roman" w:hAnsi="Times New Roman" w:cs="Times New Roman"/>
          <w:sz w:val="24"/>
          <w:szCs w:val="24"/>
        </w:rPr>
        <w:t xml:space="preserve">. Selain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z w:val="24"/>
          <w:szCs w:val="24"/>
        </w:rPr>
        <w:t xml:space="preserve">, para investor juga </w:t>
      </w:r>
      <w:proofErr w:type="spellStart"/>
      <w:r w:rsidRPr="00AA5DC8">
        <w:rPr>
          <w:rFonts w:ascii="Times New Roman" w:hAnsi="Times New Roman" w:cs="Times New Roman"/>
          <w:sz w:val="24"/>
          <w:szCs w:val="24"/>
        </w:rPr>
        <w:t>perlu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memperhatikan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Lever</w:t>
      </w:r>
      <w:proofErr w:type="spellStart"/>
      <w:r w:rsidRPr="00AA5DC8">
        <w:rPr>
          <w:rFonts w:ascii="Times New Roman" w:hAnsi="Times New Roman" w:cs="Times New Roman"/>
          <w:i/>
          <w:sz w:val="24"/>
          <w:szCs w:val="24"/>
          <w:lang w:val="id-ID"/>
        </w:rPr>
        <w:t>age</w:t>
      </w:r>
      <w:proofErr w:type="spellEnd"/>
      <w:r w:rsidRPr="00AA5DC8">
        <w:rPr>
          <w:rFonts w:ascii="Times New Roman" w:hAnsi="Times New Roman" w:cs="Times New Roman"/>
          <w:i/>
          <w:sz w:val="24"/>
          <w:szCs w:val="24"/>
        </w:rPr>
        <w:t xml:space="preserve"> ratio </w:t>
      </w:r>
      <w:r w:rsidRPr="00AA5DC8">
        <w:rPr>
          <w:rFonts w:ascii="Times New Roman" w:hAnsi="Times New Roman" w:cs="Times New Roman"/>
          <w:sz w:val="24"/>
          <w:szCs w:val="24"/>
        </w:rPr>
        <w:t xml:space="preserve">yang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seberapa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penggunaan</w:t>
      </w:r>
      <w:proofErr w:type="spellEnd"/>
      <w:r w:rsidRPr="00AA5DC8">
        <w:rPr>
          <w:rFonts w:ascii="Times New Roman" w:hAnsi="Times New Roman" w:cs="Times New Roman"/>
          <w:sz w:val="24"/>
          <w:szCs w:val="24"/>
        </w:rPr>
        <w:t xml:space="preserve"> utang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pembelanjaan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w:t>
      </w:r>
      <w:proofErr w:type="spellEnd"/>
      <w:r w:rsidRPr="00AA5DC8">
        <w:rPr>
          <w:rFonts w:ascii="Times New Roman" w:hAnsi="Times New Roman" w:cs="Times New Roman"/>
          <w:sz w:val="24"/>
          <w:szCs w:val="24"/>
          <w:lang w:val="id-ID"/>
        </w:rPr>
        <w:t>aha</w:t>
      </w:r>
      <w:r w:rsidRPr="00AA5DC8">
        <w:rPr>
          <w:rFonts w:ascii="Times New Roman" w:hAnsi="Times New Roman" w:cs="Times New Roman"/>
          <w:sz w:val="24"/>
          <w:szCs w:val="24"/>
        </w:rPr>
        <w:t xml:space="preserve">an.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leverage yang </w:t>
      </w:r>
      <w:proofErr w:type="spellStart"/>
      <w:r w:rsidRPr="00AA5DC8">
        <w:rPr>
          <w:rFonts w:ascii="Times New Roman" w:hAnsi="Times New Roman" w:cs="Times New Roman"/>
          <w:sz w:val="24"/>
          <w:szCs w:val="24"/>
        </w:rPr>
        <w:t>dipakai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Debt to Equity</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Ratio </w:t>
      </w:r>
      <w:r w:rsidRPr="00AA5DC8">
        <w:rPr>
          <w:rFonts w:ascii="Times New Roman" w:hAnsi="Times New Roman" w:cs="Times New Roman"/>
          <w:sz w:val="24"/>
          <w:szCs w:val="24"/>
        </w:rPr>
        <w:t>(DER)</w:t>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proporsi</w:t>
      </w:r>
      <w:proofErr w:type="spellEnd"/>
      <w:r w:rsidRPr="00AA5DC8">
        <w:rPr>
          <w:rFonts w:ascii="Times New Roman" w:hAnsi="Times New Roman" w:cs="Times New Roman"/>
          <w:sz w:val="24"/>
          <w:szCs w:val="24"/>
        </w:rPr>
        <w:t xml:space="preserve"> dana yang </w:t>
      </w:r>
      <w:proofErr w:type="spellStart"/>
      <w:r w:rsidRPr="00AA5DC8">
        <w:rPr>
          <w:rFonts w:ascii="Times New Roman" w:hAnsi="Times New Roman" w:cs="Times New Roman"/>
          <w:sz w:val="24"/>
          <w:szCs w:val="24"/>
        </w:rPr>
        <w:t>bersumber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utang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membiayai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Kemudian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yang juga </w:t>
      </w:r>
      <w:proofErr w:type="spellStart"/>
      <w:r w:rsidRPr="00AA5DC8">
        <w:rPr>
          <w:rFonts w:ascii="Times New Roman" w:hAnsi="Times New Roman" w:cs="Times New Roman"/>
          <w:sz w:val="24"/>
          <w:szCs w:val="24"/>
        </w:rPr>
        <w:t>penting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memenuhi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dipakai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Current ratio </w:t>
      </w:r>
      <w:r w:rsidRPr="00AA5DC8">
        <w:rPr>
          <w:rFonts w:ascii="Times New Roman" w:hAnsi="Times New Roman" w:cs="Times New Roman"/>
          <w:sz w:val="24"/>
          <w:szCs w:val="24"/>
        </w:rPr>
        <w:t xml:space="preserve">yang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utang </w:t>
      </w:r>
      <w:proofErr w:type="spellStart"/>
      <w:r w:rsidRPr="00AA5DC8">
        <w:rPr>
          <w:rFonts w:ascii="Times New Roman" w:hAnsi="Times New Roman" w:cs="Times New Roman"/>
          <w:sz w:val="24"/>
          <w:szCs w:val="24"/>
        </w:rPr>
        <w:t>lancar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lancar</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dimiliki</w:t>
      </w:r>
      <w:proofErr w:type="spellEnd"/>
      <w:r w:rsidRPr="00AA5DC8">
        <w:rPr>
          <w:rFonts w:ascii="Times New Roman" w:hAnsi="Times New Roman" w:cs="Times New Roman"/>
          <w:sz w:val="24"/>
          <w:szCs w:val="24"/>
        </w:rPr>
        <w:t xml:space="preserve">. </w:t>
      </w:r>
    </w:p>
    <w:p w14:paraId="1CAECE8C"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rPr>
      </w:pPr>
      <w:r w:rsidRPr="00AA5DC8">
        <w:rPr>
          <w:rFonts w:ascii="Times New Roman" w:hAnsi="Times New Roman" w:cs="Times New Roman"/>
          <w:sz w:val="24"/>
          <w:szCs w:val="24"/>
        </w:rPr>
        <w:t xml:space="preserve">Dalam </w:t>
      </w:r>
      <w:proofErr w:type="spellStart"/>
      <w:r w:rsidRPr="00AA5DC8">
        <w:rPr>
          <w:rFonts w:ascii="Times New Roman" w:hAnsi="Times New Roman" w:cs="Times New Roman"/>
          <w:sz w:val="24"/>
          <w:szCs w:val="24"/>
        </w:rPr>
        <w:t>pertimbangan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selain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memperhatikan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investor juga </w:t>
      </w:r>
      <w:proofErr w:type="spellStart"/>
      <w:r w:rsidRPr="00AA5DC8">
        <w:rPr>
          <w:rFonts w:ascii="Times New Roman" w:hAnsi="Times New Roman" w:cs="Times New Roman"/>
          <w:sz w:val="24"/>
          <w:szCs w:val="24"/>
        </w:rPr>
        <w:t>perlu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memperhatikan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upaya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keberlanjutan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disebut</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Environment, Social, Government</w:t>
      </w:r>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Aspek</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environment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bagaimana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memposisikan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isu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konservasi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alam</w:t>
      </w:r>
      <w:proofErr w:type="spellEnd"/>
      <w:r w:rsidRPr="00AA5DC8">
        <w:rPr>
          <w:rFonts w:ascii="Times New Roman" w:hAnsi="Times New Roman" w:cs="Times New Roman"/>
          <w:sz w:val="24"/>
          <w:szCs w:val="24"/>
        </w:rPr>
        <w:t xml:space="preserve">. Dalam </w:t>
      </w:r>
      <w:proofErr w:type="spellStart"/>
      <w:r w:rsidRPr="00AA5DC8">
        <w:rPr>
          <w:rFonts w:ascii="Times New Roman" w:hAnsi="Times New Roman" w:cs="Times New Roman"/>
          <w:sz w:val="24"/>
          <w:szCs w:val="24"/>
        </w:rPr>
        <w:t>aspek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termasuk</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pengelolaan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sampah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limbah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penggunaan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energi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ramah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lingkungan</w:t>
      </w:r>
      <w:proofErr w:type="spellEnd"/>
      <w:r w:rsidRPr="00AA5DC8">
        <w:rPr>
          <w:rFonts w:ascii="Times New Roman" w:hAnsi="Times New Roman" w:cs="Times New Roman"/>
          <w:sz w:val="24"/>
          <w:szCs w:val="24"/>
        </w:rPr>
        <w:t xml:space="preserve">. Dalam </w:t>
      </w:r>
      <w:proofErr w:type="spellStart"/>
      <w:r w:rsidRPr="00AA5DC8">
        <w:rPr>
          <w:rFonts w:ascii="Times New Roman" w:hAnsi="Times New Roman" w:cs="Times New Roman"/>
          <w:sz w:val="24"/>
          <w:szCs w:val="24"/>
        </w:rPr>
        <w:t>aspek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inklusivitas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dimana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pengakuan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penghargaan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keberadaan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keberagaman</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kesetaraan</w:t>
      </w:r>
      <w:proofErr w:type="spellEnd"/>
      <w:r w:rsidRPr="00AA5DC8">
        <w:rPr>
          <w:rFonts w:ascii="Times New Roman" w:hAnsi="Times New Roman" w:cs="Times New Roman"/>
          <w:sz w:val="24"/>
          <w:szCs w:val="24"/>
        </w:rPr>
        <w:t xml:space="preserve"> gender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maupun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sekitar</w:t>
      </w:r>
      <w:proofErr w:type="spellEnd"/>
      <w:r w:rsidRPr="00AA5DC8">
        <w:rPr>
          <w:rFonts w:ascii="Times New Roman" w:hAnsi="Times New Roman" w:cs="Times New Roman"/>
          <w:sz w:val="24"/>
          <w:szCs w:val="24"/>
        </w:rPr>
        <w:t xml:space="preserve">. Selain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pembebasan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berdampak</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Selain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aspek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aspek</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governance</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tata </w:t>
      </w:r>
      <w:proofErr w:type="spellStart"/>
      <w:r w:rsidRPr="00AA5DC8">
        <w:rPr>
          <w:rFonts w:ascii="Times New Roman" w:hAnsi="Times New Roman" w:cs="Times New Roman"/>
          <w:sz w:val="24"/>
          <w:szCs w:val="24"/>
        </w:rPr>
        <w:t>kelola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
    <w:p w14:paraId="7936A3E0"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rPr>
      </w:pPr>
      <w:proofErr w:type="spellStart"/>
      <w:r w:rsidRPr="00AA5DC8">
        <w:rPr>
          <w:rFonts w:ascii="Times New Roman" w:hAnsi="Times New Roman" w:cs="Times New Roman"/>
          <w:i/>
          <w:sz w:val="24"/>
          <w:szCs w:val="24"/>
          <w:lang w:val="id-ID"/>
        </w:rPr>
        <w:t>PricewaterhousCoopers</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lang w:val="id-ID"/>
        </w:rPr>
        <w:t>PwC</w:t>
      </w:r>
      <w:proofErr w:type="spellEnd"/>
      <w:r w:rsidRPr="00AA5DC8">
        <w:rPr>
          <w:rFonts w:ascii="Times New Roman" w:hAnsi="Times New Roman" w:cs="Times New Roman"/>
          <w:sz w:val="24"/>
          <w:szCs w:val="24"/>
          <w:lang w:val="id-ID"/>
        </w:rPr>
        <w:t xml:space="preserve">) merupakan salah satu perusahaan jasa akuntansi terbesar di dunia. </w:t>
      </w:r>
      <w:proofErr w:type="spellStart"/>
      <w:r w:rsidRPr="00AA5DC8">
        <w:rPr>
          <w:rFonts w:ascii="Times New Roman" w:hAnsi="Times New Roman" w:cs="Times New Roman"/>
          <w:sz w:val="24"/>
          <w:szCs w:val="24"/>
          <w:lang w:val="id-ID"/>
        </w:rPr>
        <w:t>PwC</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survey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respon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strategi</w:t>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perusahaannya</w:t>
      </w:r>
      <w:proofErr w:type="spellEnd"/>
      <w:r w:rsidRPr="00AA5DC8">
        <w:rPr>
          <w:rFonts w:ascii="Times New Roman" w:hAnsi="Times New Roman" w:cs="Times New Roman"/>
          <w:sz w:val="24"/>
          <w:szCs w:val="24"/>
        </w:rPr>
        <w:t>.</w:t>
      </w:r>
    </w:p>
    <w:p w14:paraId="4039D278" w14:textId="77777777" w:rsidR="00AA5DC8" w:rsidRPr="00AA5DC8" w:rsidRDefault="00AA5DC8" w:rsidP="00AA5DC8">
      <w:pPr>
        <w:widowControl w:val="0"/>
        <w:autoSpaceDE w:val="0"/>
        <w:autoSpaceDN w:val="0"/>
        <w:adjustRightInd w:val="0"/>
        <w:spacing w:line="480" w:lineRule="auto"/>
        <w:ind w:left="426" w:right="283"/>
        <w:rPr>
          <w:rFonts w:ascii="Times New Roman" w:hAnsi="Times New Roman" w:cs="Times New Roman"/>
          <w:b/>
          <w:sz w:val="24"/>
          <w:szCs w:val="24"/>
          <w:lang w:val="id-ID"/>
        </w:rPr>
      </w:pPr>
      <w:r w:rsidRPr="00AA5DC8">
        <w:rPr>
          <w:rFonts w:ascii="Times New Roman" w:hAnsi="Times New Roman" w:cs="Times New Roman"/>
          <w:noProof/>
          <w:sz w:val="24"/>
          <w:szCs w:val="24"/>
          <w:lang w:val="id-ID" w:eastAsia="id-ID"/>
        </w:rPr>
        <w:drawing>
          <wp:inline distT="0" distB="0" distL="0" distR="0" wp14:anchorId="27C04D38" wp14:editId="175F3876">
            <wp:extent cx="5040630" cy="1351055"/>
            <wp:effectExtent l="0" t="0" r="762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853" t="26124" r="20220" b="45775"/>
                    <a:stretch/>
                  </pic:blipFill>
                  <pic:spPr bwMode="auto">
                    <a:xfrm>
                      <a:off x="0" y="0"/>
                      <a:ext cx="5040630" cy="1351055"/>
                    </a:xfrm>
                    <a:prstGeom prst="rect">
                      <a:avLst/>
                    </a:prstGeom>
                    <a:ln>
                      <a:noFill/>
                    </a:ln>
                    <a:extLst>
                      <a:ext uri="{53640926-AAD7-44D8-BBD7-CCE9431645EC}">
                        <a14:shadowObscured xmlns:a14="http://schemas.microsoft.com/office/drawing/2010/main"/>
                      </a:ext>
                    </a:extLst>
                  </pic:spPr>
                </pic:pic>
              </a:graphicData>
            </a:graphic>
          </wp:inline>
        </w:drawing>
      </w:r>
    </w:p>
    <w:p w14:paraId="054C1672" w14:textId="77777777" w:rsidR="00AA5DC8" w:rsidRPr="00AA5DC8" w:rsidRDefault="00AA5DC8" w:rsidP="00AA5DC8">
      <w:pPr>
        <w:keepNext/>
        <w:spacing w:line="480" w:lineRule="auto"/>
        <w:jc w:val="center"/>
        <w:rPr>
          <w:rFonts w:ascii="Times New Roman" w:hAnsi="Times New Roman" w:cs="Times New Roman"/>
          <w:b/>
          <w:bCs/>
          <w:sz w:val="24"/>
          <w:szCs w:val="24"/>
        </w:rPr>
      </w:pPr>
      <w:bookmarkStart w:id="36" w:name="_Toc165887272"/>
      <w:proofErr w:type="spellStart"/>
      <w:r w:rsidRPr="00AA5DC8">
        <w:rPr>
          <w:rFonts w:ascii="Times New Roman" w:hAnsi="Times New Roman" w:cs="Times New Roman"/>
          <w:b/>
          <w:bCs/>
          <w:sz w:val="24"/>
          <w:szCs w:val="24"/>
        </w:rPr>
        <w:t>Grafik</w:t>
      </w:r>
      <w:proofErr w:type="spellEnd"/>
      <w:r w:rsidRPr="00AA5DC8">
        <w:rPr>
          <w:rFonts w:ascii="Times New Roman" w:hAnsi="Times New Roman" w:cs="Times New Roman"/>
          <w:b/>
          <w:bCs/>
          <w:sz w:val="24"/>
          <w:szCs w:val="24"/>
        </w:rPr>
        <w:t xml:space="preserve"> </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SEQ Grafik \* ARABIC </w:instrText>
      </w:r>
      <w:r w:rsidRPr="00AA5DC8">
        <w:rPr>
          <w:rFonts w:ascii="Times New Roman" w:hAnsi="Times New Roman" w:cs="Times New Roman"/>
          <w:b/>
          <w:bCs/>
          <w:sz w:val="24"/>
          <w:szCs w:val="24"/>
        </w:rPr>
        <w:fldChar w:fldCharType="separate"/>
      </w:r>
      <w:r w:rsidRPr="00AA5DC8">
        <w:rPr>
          <w:rFonts w:ascii="Times New Roman" w:hAnsi="Times New Roman" w:cs="Times New Roman"/>
          <w:b/>
          <w:bCs/>
          <w:noProof/>
          <w:sz w:val="24"/>
          <w:szCs w:val="24"/>
        </w:rPr>
        <w:t>3</w:t>
      </w:r>
      <w:bookmarkEnd w:id="36"/>
      <w:r w:rsidRPr="00AA5DC8">
        <w:rPr>
          <w:rFonts w:ascii="Times New Roman" w:hAnsi="Times New Roman" w:cs="Times New Roman"/>
          <w:b/>
          <w:bCs/>
          <w:sz w:val="24"/>
          <w:szCs w:val="24"/>
        </w:rPr>
        <w:fldChar w:fldCharType="end"/>
      </w:r>
    </w:p>
    <w:p w14:paraId="5305C684" w14:textId="77777777" w:rsidR="00AA5DC8" w:rsidRPr="00AA5DC8" w:rsidRDefault="00AA5DC8" w:rsidP="00AA5DC8">
      <w:pPr>
        <w:widowControl w:val="0"/>
        <w:autoSpaceDE w:val="0"/>
        <w:autoSpaceDN w:val="0"/>
        <w:adjustRightInd w:val="0"/>
        <w:spacing w:line="480" w:lineRule="auto"/>
        <w:ind w:left="426"/>
        <w:jc w:val="center"/>
        <w:rPr>
          <w:rFonts w:ascii="Times New Roman" w:hAnsi="Times New Roman" w:cs="Times New Roman"/>
          <w:b/>
          <w:sz w:val="24"/>
          <w:szCs w:val="24"/>
        </w:rPr>
      </w:pPr>
      <w:proofErr w:type="spellStart"/>
      <w:r w:rsidRPr="00AA5DC8">
        <w:rPr>
          <w:rFonts w:ascii="Times New Roman" w:hAnsi="Times New Roman" w:cs="Times New Roman"/>
          <w:b/>
          <w:sz w:val="24"/>
          <w:szCs w:val="24"/>
        </w:rPr>
        <w:t>Respon</w:t>
      </w:r>
      <w:proofErr w:type="spellEnd"/>
      <w:r w:rsidRPr="00AA5DC8">
        <w:rPr>
          <w:rFonts w:ascii="Times New Roman" w:hAnsi="Times New Roman" w:cs="Times New Roman"/>
          <w:b/>
          <w:sz w:val="24"/>
          <w:szCs w:val="24"/>
        </w:rPr>
        <w:t xml:space="preserve"> Investor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Keputusan ESG Strategi Perusahaan</w:t>
      </w:r>
    </w:p>
    <w:p w14:paraId="1F9D8B26" w14:textId="77777777" w:rsidR="00AA5DC8" w:rsidRPr="00AA5DC8" w:rsidRDefault="00AA5DC8" w:rsidP="00AA5DC8">
      <w:pPr>
        <w:widowControl w:val="0"/>
        <w:autoSpaceDE w:val="0"/>
        <w:autoSpaceDN w:val="0"/>
        <w:adjustRightInd w:val="0"/>
        <w:spacing w:line="480" w:lineRule="auto"/>
        <w:ind w:left="142"/>
        <w:jc w:val="center"/>
        <w:rPr>
          <w:rFonts w:ascii="Times New Roman" w:hAnsi="Times New Roman" w:cs="Times New Roman"/>
          <w:sz w:val="24"/>
          <w:szCs w:val="24"/>
          <w:lang w:val="id-ID"/>
        </w:rPr>
      </w:pP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PwC’s Global Investor Survey 2023, PwC’s Global Investor Survey</w:t>
      </w:r>
      <w:r w:rsidRPr="00AA5DC8">
        <w:rPr>
          <w:rFonts w:ascii="Times New Roman" w:hAnsi="Times New Roman" w:cs="Times New Roman"/>
          <w:sz w:val="24"/>
          <w:szCs w:val="24"/>
          <w:lang w:val="id-ID"/>
        </w:rPr>
        <w:t xml:space="preserve"> 2021</w:t>
      </w:r>
    </w:p>
    <w:p w14:paraId="79EFF86F"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data </w:t>
      </w:r>
      <w:proofErr w:type="spellStart"/>
      <w:r w:rsidRPr="00AA5DC8">
        <w:rPr>
          <w:rFonts w:ascii="Times New Roman" w:hAnsi="Times New Roman" w:cs="Times New Roman"/>
          <w:sz w:val="24"/>
          <w:szCs w:val="24"/>
        </w:rPr>
        <w:t>survei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lang w:val="id-ID"/>
        </w:rPr>
        <w:t xml:space="preserve"> disimpulkan</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masih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memberi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ruang</w:t>
      </w:r>
      <w:proofErr w:type="spellEnd"/>
      <w:r w:rsidRPr="00AA5DC8">
        <w:rPr>
          <w:rFonts w:ascii="Times New Roman" w:hAnsi="Times New Roman" w:cs="Times New Roman"/>
          <w:sz w:val="24"/>
          <w:szCs w:val="24"/>
          <w:lang w:val="id-ID"/>
        </w:rPr>
        <w:t xml:space="preserve"> terhadap </w:t>
      </w:r>
      <w:proofErr w:type="gramStart"/>
      <w:r w:rsidRPr="00AA5DC8">
        <w:rPr>
          <w:rFonts w:ascii="Times New Roman" w:hAnsi="Times New Roman" w:cs="Times New Roman"/>
          <w:sz w:val="24"/>
          <w:szCs w:val="24"/>
          <w:lang w:val="id-ID"/>
        </w:rPr>
        <w:t xml:space="preserve">penerapan </w:t>
      </w:r>
      <w:r w:rsidRPr="00AA5DC8">
        <w:rPr>
          <w:rFonts w:ascii="Times New Roman" w:hAnsi="Times New Roman" w:cs="Times New Roman"/>
          <w:sz w:val="24"/>
          <w:szCs w:val="24"/>
        </w:rPr>
        <w:t xml:space="preserve"> ESG</w:t>
      </w:r>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strategi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Hal ini dapat dilihat dengan adanya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jumlah investor </w:t>
      </w:r>
      <w:r w:rsidRPr="00AA5DC8">
        <w:rPr>
          <w:rFonts w:ascii="Times New Roman" w:hAnsi="Times New Roman" w:cs="Times New Roman"/>
          <w:sz w:val="24"/>
          <w:szCs w:val="24"/>
        </w:rPr>
        <w:t xml:space="preserve">pada </w:t>
      </w:r>
      <w:proofErr w:type="spellStart"/>
      <w:r w:rsidRPr="00AA5DC8">
        <w:rPr>
          <w:rFonts w:ascii="Times New Roman" w:hAnsi="Times New Roman" w:cs="Times New Roman"/>
          <w:sz w:val="24"/>
          <w:szCs w:val="24"/>
        </w:rPr>
        <w:t>posisi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netral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membuat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mempertimbangkan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penempatan</w:t>
      </w:r>
      <w:proofErr w:type="spellEnd"/>
      <w:r w:rsidRPr="00AA5DC8">
        <w:rPr>
          <w:rFonts w:ascii="Times New Roman" w:hAnsi="Times New Roman" w:cs="Times New Roman"/>
          <w:sz w:val="24"/>
          <w:szCs w:val="24"/>
        </w:rPr>
        <w:t xml:space="preserve"> strategi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Hal ini juga dapat lihat pada tahun </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2023, terdapat </w:t>
      </w:r>
      <w:r w:rsidRPr="00AA5DC8">
        <w:rPr>
          <w:rFonts w:ascii="Times New Roman" w:hAnsi="Times New Roman" w:cs="Times New Roman"/>
          <w:sz w:val="24"/>
          <w:szCs w:val="24"/>
          <w:lang w:val="id-ID"/>
        </w:rPr>
        <w:lastRenderedPageBreak/>
        <w:t xml:space="preserve">penurunan </w:t>
      </w:r>
      <w:proofErr w:type="spellStart"/>
      <w:r w:rsidRPr="00AA5DC8">
        <w:rPr>
          <w:rFonts w:ascii="Times New Roman" w:hAnsi="Times New Roman" w:cs="Times New Roman"/>
          <w:sz w:val="24"/>
          <w:szCs w:val="24"/>
          <w:lang w:val="id-ID"/>
        </w:rPr>
        <w:t>presentase</w:t>
      </w:r>
      <w:proofErr w:type="spellEnd"/>
      <w:r w:rsidRPr="00AA5DC8">
        <w:rPr>
          <w:rFonts w:ascii="Times New Roman" w:hAnsi="Times New Roman" w:cs="Times New Roman"/>
          <w:sz w:val="24"/>
          <w:szCs w:val="24"/>
          <w:lang w:val="id-ID"/>
        </w:rPr>
        <w:t xml:space="preserve"> pada jumlah investor yang tidak setuju terhadap penerapan ESG pada strategi perusahaan. Oleh karena itu, investor semakin mempertimbangkan penerapan ESG</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sebagai</w:t>
      </w:r>
      <w:r w:rsidRPr="00AA5DC8">
        <w:rPr>
          <w:rFonts w:ascii="Times New Roman" w:hAnsi="Times New Roman" w:cs="Times New Roman"/>
          <w:sz w:val="24"/>
          <w:szCs w:val="24"/>
        </w:rPr>
        <w:t xml:space="preserve"> strategi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sendiri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seberapa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tata </w:t>
      </w:r>
      <w:proofErr w:type="spellStart"/>
      <w:r w:rsidRPr="00AA5DC8">
        <w:rPr>
          <w:rFonts w:ascii="Times New Roman" w:hAnsi="Times New Roman" w:cs="Times New Roman"/>
          <w:sz w:val="24"/>
          <w:szCs w:val="24"/>
        </w:rPr>
        <w:t>kelola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resikonya</w:t>
      </w:r>
      <w:proofErr w:type="spellEnd"/>
      <w:r w:rsidRPr="00AA5DC8">
        <w:rPr>
          <w:rFonts w:ascii="Times New Roman" w:hAnsi="Times New Roman" w:cs="Times New Roman"/>
          <w:sz w:val="24"/>
          <w:szCs w:val="24"/>
        </w:rPr>
        <w:t xml:space="preserve">. </w:t>
      </w:r>
    </w:p>
    <w:p w14:paraId="061AAD0B" w14:textId="77777777" w:rsidR="00AA5DC8" w:rsidRPr="00AA5DC8" w:rsidRDefault="00AA5DC8" w:rsidP="00AA5DC8">
      <w:pPr>
        <w:widowControl w:val="0"/>
        <w:autoSpaceDE w:val="0"/>
        <w:autoSpaceDN w:val="0"/>
        <w:adjustRightInd w:val="0"/>
        <w:spacing w:after="0" w:line="480" w:lineRule="auto"/>
        <w:ind w:left="363"/>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peringkat</w:t>
      </w:r>
      <w:proofErr w:type="spellEnd"/>
      <w:r w:rsidRPr="00AA5DC8">
        <w:rPr>
          <w:rFonts w:ascii="Times New Roman" w:hAnsi="Times New Roman" w:cs="Times New Roman"/>
          <w:sz w:val="24"/>
          <w:szCs w:val="24"/>
        </w:rPr>
        <w:t xml:space="preserve"> ESG yang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dan tata </w:t>
      </w:r>
      <w:proofErr w:type="spellStart"/>
      <w:r w:rsidRPr="00AA5DC8">
        <w:rPr>
          <w:rFonts w:ascii="Times New Roman" w:hAnsi="Times New Roman" w:cs="Times New Roman"/>
          <w:sz w:val="24"/>
          <w:szCs w:val="24"/>
        </w:rPr>
        <w:t>kelola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dibandingkan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sejenis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investor juga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memahami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prioritas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resiko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panjang</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mungkin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dihadapinya</w:t>
      </w:r>
      <w:proofErr w:type="spellEnd"/>
      <w:r w:rsidRPr="00AA5DC8">
        <w:rPr>
          <w:rFonts w:ascii="Times New Roman" w:hAnsi="Times New Roman" w:cs="Times New Roman"/>
          <w:sz w:val="24"/>
          <w:szCs w:val="24"/>
        </w:rPr>
        <w:t>.</w:t>
      </w:r>
    </w:p>
    <w:p w14:paraId="486D3611"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ESG </w:t>
      </w:r>
      <w:proofErr w:type="spellStart"/>
      <w:r w:rsidRPr="00AA5DC8">
        <w:rPr>
          <w:rFonts w:ascii="Times New Roman" w:hAnsi="Times New Roman" w:cs="Times New Roman"/>
          <w:i/>
          <w:iCs/>
          <w:sz w:val="24"/>
          <w:szCs w:val="24"/>
          <w:lang w:val="id-ID"/>
        </w:rPr>
        <w:t>risk</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rating</w:t>
      </w:r>
      <w:proofErr w:type="spellEnd"/>
      <w:r w:rsidRPr="00AA5DC8">
        <w:rPr>
          <w:rFonts w:ascii="Times New Roman" w:hAnsi="Times New Roman" w:cs="Times New Roman"/>
          <w:sz w:val="24"/>
          <w:szCs w:val="24"/>
          <w:lang w:val="id-ID"/>
        </w:rPr>
        <w:t xml:space="preserve"> semakin membuka pandangan investor terhadap performa perusahaan karena penerapan ESG memiliki lingkup yang dekat dengan masyarakat, lingkungan, serta dapat mencerminkan kualitas manajemen perusahaan. Apabila manajemen perusahaan baik, maka perusahaan dapat menerapkan ESG dengan baik sehingga akan timbul kepercayaan dari masyarakat sekitar terhadap perusahaan serta tidak adanya masalah lingkungan atau isu yang menerpa perusahaan. Dengan adanya kepercayaan dan </w:t>
      </w:r>
      <w:proofErr w:type="spellStart"/>
      <w:r w:rsidRPr="00AA5DC8">
        <w:rPr>
          <w:rFonts w:ascii="Times New Roman" w:hAnsi="Times New Roman" w:cs="Times New Roman"/>
          <w:i/>
          <w:sz w:val="24"/>
          <w:szCs w:val="24"/>
          <w:lang w:val="id-ID"/>
        </w:rPr>
        <w:t>image</w:t>
      </w:r>
      <w:proofErr w:type="spellEnd"/>
      <w:r w:rsidRPr="00AA5DC8">
        <w:rPr>
          <w:rFonts w:ascii="Times New Roman" w:hAnsi="Times New Roman" w:cs="Times New Roman"/>
          <w:i/>
          <w:sz w:val="24"/>
          <w:szCs w:val="24"/>
          <w:lang w:val="id-ID"/>
        </w:rPr>
        <w:t xml:space="preserve"> </w:t>
      </w:r>
      <w:r w:rsidRPr="00AA5DC8">
        <w:rPr>
          <w:rFonts w:ascii="Times New Roman" w:hAnsi="Times New Roman" w:cs="Times New Roman"/>
          <w:sz w:val="24"/>
          <w:szCs w:val="24"/>
          <w:lang w:val="id-ID"/>
        </w:rPr>
        <w:t xml:space="preserve">perusahaan yang baik, maka investor juga semakin percaya terhadap suatu perusahaan untuk menanamkan modalnya. Jika kepercayaan terhadap masyarakat meningkat, maka nilai perusahaan tersebut juga akan meningkat. Hal ini membuat peneliti memiliki </w:t>
      </w:r>
      <w:proofErr w:type="spellStart"/>
      <w:r w:rsidRPr="00AA5DC8">
        <w:rPr>
          <w:rFonts w:ascii="Times New Roman" w:hAnsi="Times New Roman" w:cs="Times New Roman"/>
          <w:sz w:val="24"/>
          <w:szCs w:val="24"/>
          <w:lang w:val="id-ID"/>
        </w:rPr>
        <w:t>ketertaikan</w:t>
      </w:r>
      <w:proofErr w:type="spellEnd"/>
      <w:r w:rsidRPr="00AA5DC8">
        <w:rPr>
          <w:rFonts w:ascii="Times New Roman" w:hAnsi="Times New Roman" w:cs="Times New Roman"/>
          <w:sz w:val="24"/>
          <w:szCs w:val="24"/>
          <w:lang w:val="id-ID"/>
        </w:rPr>
        <w:t xml:space="preserve"> untuk menggunakan 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sebagai variabel </w:t>
      </w:r>
      <w:proofErr w:type="spellStart"/>
      <w:r w:rsidRPr="00AA5DC8">
        <w:rPr>
          <w:rFonts w:ascii="Times New Roman" w:hAnsi="Times New Roman" w:cs="Times New Roman"/>
          <w:sz w:val="24"/>
          <w:szCs w:val="24"/>
          <w:lang w:val="id-ID"/>
        </w:rPr>
        <w:t>moderasi</w:t>
      </w:r>
      <w:proofErr w:type="spellEnd"/>
      <w:r w:rsidRPr="00AA5DC8">
        <w:rPr>
          <w:rFonts w:ascii="Times New Roman" w:hAnsi="Times New Roman" w:cs="Times New Roman"/>
          <w:sz w:val="24"/>
          <w:szCs w:val="24"/>
          <w:lang w:val="id-ID"/>
        </w:rPr>
        <w:t xml:space="preserve">. Pentingnya 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sebagai variabel </w:t>
      </w:r>
      <w:proofErr w:type="spellStart"/>
      <w:r w:rsidRPr="00AA5DC8">
        <w:rPr>
          <w:rFonts w:ascii="Times New Roman" w:hAnsi="Times New Roman" w:cs="Times New Roman"/>
          <w:sz w:val="24"/>
          <w:szCs w:val="24"/>
          <w:lang w:val="id-ID"/>
        </w:rPr>
        <w:t>moderasi</w:t>
      </w:r>
      <w:proofErr w:type="spellEnd"/>
      <w:r w:rsidRPr="00AA5DC8">
        <w:rPr>
          <w:rFonts w:ascii="Times New Roman" w:hAnsi="Times New Roman" w:cs="Times New Roman"/>
          <w:sz w:val="24"/>
          <w:szCs w:val="24"/>
          <w:lang w:val="id-ID"/>
        </w:rPr>
        <w:t xml:space="preserve"> pada penelitian ini yaitu untuk mengetahui apakah perusahaan yang </w:t>
      </w:r>
      <w:r w:rsidRPr="00AA5DC8">
        <w:rPr>
          <w:rFonts w:ascii="Times New Roman" w:hAnsi="Times New Roman" w:cs="Times New Roman"/>
          <w:sz w:val="24"/>
          <w:szCs w:val="24"/>
          <w:lang w:val="id-ID"/>
        </w:rPr>
        <w:lastRenderedPageBreak/>
        <w:t xml:space="preserve">memiliki 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yang tinggi akan meningkatkan nilai suatu perusahaan dan apabila memiliki 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yang rendah akan menurunkan nilai dari perusahaan. Hal ini karena 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sebagai salah satu cerminan dari manajemen perusahaan dan memberi sinyal kepercayaan terhadap investor yang berkaitan dengan nilai perusahaan untuk menanamkan modalnya.</w:t>
      </w:r>
    </w:p>
    <w:p w14:paraId="20C0176C"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pemaparan</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atas</w:t>
      </w:r>
      <w:proofErr w:type="spellEnd"/>
      <w:r w:rsidRPr="00AA5DC8">
        <w:rPr>
          <w:rFonts w:ascii="Times New Roman" w:hAnsi="Times New Roman" w:cs="Times New Roman"/>
          <w:sz w:val="24"/>
          <w:szCs w:val="24"/>
        </w:rPr>
        <w:t xml:space="preserve">, investor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menanamkan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modalnya</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perlu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memperhatikan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aspek</w:t>
      </w:r>
      <w:proofErr w:type="spellEnd"/>
      <w:r w:rsidRPr="00AA5DC8">
        <w:rPr>
          <w:rFonts w:ascii="Times New Roman" w:hAnsi="Times New Roman" w:cs="Times New Roman"/>
          <w:sz w:val="24"/>
          <w:szCs w:val="24"/>
        </w:rPr>
        <w:t xml:space="preserve"> salah </w:t>
      </w:r>
      <w:proofErr w:type="spellStart"/>
      <w:r w:rsidRPr="00AA5DC8">
        <w:rPr>
          <w:rFonts w:ascii="Times New Roman" w:hAnsi="Times New Roman" w:cs="Times New Roman"/>
          <w:sz w:val="24"/>
          <w:szCs w:val="24"/>
        </w:rPr>
        <w:t>satunya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rasio-rasio</w:t>
      </w:r>
      <w:proofErr w:type="spellEnd"/>
      <w:r w:rsidRPr="00AA5DC8">
        <w:rPr>
          <w:rFonts w:ascii="Times New Roman" w:hAnsi="Times New Roman" w:cs="Times New Roman"/>
          <w:sz w:val="24"/>
          <w:szCs w:val="24"/>
        </w:rPr>
        <w:t xml:space="preserve"> pada data yang </w:t>
      </w:r>
      <w:proofErr w:type="spellStart"/>
      <w:r w:rsidRPr="00AA5DC8">
        <w:rPr>
          <w:rFonts w:ascii="Times New Roman" w:hAnsi="Times New Roman" w:cs="Times New Roman"/>
          <w:sz w:val="24"/>
          <w:szCs w:val="24"/>
        </w:rPr>
        <w:t>ada</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laporan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seiring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berjalannya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waktu</w:t>
      </w:r>
      <w:proofErr w:type="spellEnd"/>
      <w:r w:rsidRPr="00AA5DC8">
        <w:rPr>
          <w:rFonts w:ascii="Times New Roman" w:hAnsi="Times New Roman" w:cs="Times New Roman"/>
          <w:sz w:val="24"/>
          <w:szCs w:val="24"/>
        </w:rPr>
        <w:t xml:space="preserve"> para investor juga </w:t>
      </w:r>
      <w:proofErr w:type="spellStart"/>
      <w:r w:rsidRPr="00AA5DC8">
        <w:rPr>
          <w:rFonts w:ascii="Times New Roman" w:hAnsi="Times New Roman" w:cs="Times New Roman"/>
          <w:sz w:val="24"/>
          <w:szCs w:val="24"/>
        </w:rPr>
        <w:t>memperhatikan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aspek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keberlanjutan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rPr>
        <w:t>Environmental, Social,</w:t>
      </w:r>
      <w:r w:rsidRPr="00AA5DC8">
        <w:rPr>
          <w:rFonts w:ascii="Times New Roman" w:hAnsi="Times New Roman" w:cs="Times New Roman"/>
          <w:i/>
          <w:sz w:val="24"/>
          <w:szCs w:val="24"/>
          <w:lang w:val="id-ID"/>
        </w:rPr>
        <w:t xml:space="preserve"> </w:t>
      </w:r>
      <w:r w:rsidRPr="00AA5DC8">
        <w:rPr>
          <w:rFonts w:ascii="Times New Roman" w:hAnsi="Times New Roman" w:cs="Times New Roman"/>
          <w:i/>
          <w:sz w:val="24"/>
          <w:szCs w:val="24"/>
        </w:rPr>
        <w:t>Governance</w:t>
      </w:r>
      <w:r w:rsidRPr="00AA5DC8">
        <w:rPr>
          <w:rFonts w:ascii="Times New Roman" w:hAnsi="Times New Roman" w:cs="Times New Roman"/>
          <w:sz w:val="24"/>
          <w:szCs w:val="24"/>
        </w:rPr>
        <w:t xml:space="preserve">). Dalam ESG juga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pengukurannya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dikenal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sebutan</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lang w:val="id-ID"/>
        </w:rPr>
        <w:t>r</w:t>
      </w:r>
      <w:proofErr w:type="spellStart"/>
      <w:r w:rsidRPr="00AA5DC8">
        <w:rPr>
          <w:rFonts w:ascii="Times New Roman" w:hAnsi="Times New Roman" w:cs="Times New Roman"/>
          <w:i/>
          <w:sz w:val="24"/>
          <w:szCs w:val="24"/>
        </w:rPr>
        <w:t>isk</w:t>
      </w:r>
      <w:proofErr w:type="spellEnd"/>
      <w:r w:rsidRPr="00AA5DC8">
        <w:rPr>
          <w:rFonts w:ascii="Times New Roman" w:hAnsi="Times New Roman" w:cs="Times New Roman"/>
          <w:i/>
          <w:sz w:val="24"/>
          <w:szCs w:val="24"/>
        </w:rPr>
        <w:t xml:space="preserve"> </w:t>
      </w:r>
      <w:r w:rsidRPr="00AA5DC8">
        <w:rPr>
          <w:rFonts w:ascii="Times New Roman" w:hAnsi="Times New Roman" w:cs="Times New Roman"/>
          <w:i/>
          <w:sz w:val="24"/>
          <w:szCs w:val="24"/>
          <w:lang w:val="id-ID"/>
        </w:rPr>
        <w:t>r</w:t>
      </w:r>
      <w:proofErr w:type="spellStart"/>
      <w:r w:rsidRPr="00AA5DC8">
        <w:rPr>
          <w:rFonts w:ascii="Times New Roman" w:hAnsi="Times New Roman" w:cs="Times New Roman"/>
          <w:i/>
          <w:sz w:val="24"/>
          <w:szCs w:val="24"/>
        </w:rPr>
        <w:t>ating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salah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pertimbangan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menanamkan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modalnya</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menjadi cerminan terhadap manajemen perusahaan, dengan adanya 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maka investor dapat menilai bagaimana perusahaan dalam menerapkan ESG. ESG sangat dekat dengan masyarakat dan lingkungan. Apabila terdapat isu yang menerpa perusahaan, maka akan menimbulkan kurangnya kepercayaan terhadap perusahaan termasuk calon investor akan meragukan kinerja dari perusahaan. Hal ini berkaitan dengan nilai perusahaan, apakah dengan skor ESG yang rendah dapat mempengaruhi rendahnya nilai perusahaan karena kurangnya kepercayaan dari </w:t>
      </w:r>
      <w:proofErr w:type="spellStart"/>
      <w:r w:rsidRPr="00AA5DC8">
        <w:rPr>
          <w:rFonts w:ascii="Times New Roman" w:hAnsi="Times New Roman" w:cs="Times New Roman"/>
          <w:sz w:val="24"/>
          <w:szCs w:val="24"/>
          <w:lang w:val="id-ID"/>
        </w:rPr>
        <w:t>masayarakat</w:t>
      </w:r>
      <w:proofErr w:type="spellEnd"/>
      <w:r w:rsidRPr="00AA5DC8">
        <w:rPr>
          <w:rFonts w:ascii="Times New Roman" w:hAnsi="Times New Roman" w:cs="Times New Roman"/>
          <w:sz w:val="24"/>
          <w:szCs w:val="24"/>
          <w:lang w:val="id-ID"/>
        </w:rPr>
        <w:t xml:space="preserve"> ataupun sebaliknya. Dengan demikian, ESG </w:t>
      </w:r>
      <w:proofErr w:type="spellStart"/>
      <w:r w:rsidRPr="00AA5DC8">
        <w:rPr>
          <w:rFonts w:ascii="Times New Roman" w:hAnsi="Times New Roman" w:cs="Times New Roman"/>
          <w:i/>
          <w:sz w:val="24"/>
          <w:szCs w:val="24"/>
          <w:lang w:val="id-ID"/>
        </w:rPr>
        <w:t>risk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rating</w:t>
      </w:r>
      <w:proofErr w:type="spellEnd"/>
      <w:r w:rsidRPr="00AA5DC8">
        <w:rPr>
          <w:rFonts w:ascii="Times New Roman" w:hAnsi="Times New Roman" w:cs="Times New Roman"/>
          <w:sz w:val="24"/>
          <w:szCs w:val="24"/>
          <w:lang w:val="id-ID"/>
        </w:rPr>
        <w:t xml:space="preserve"> dijadikan sebagai variabel </w:t>
      </w:r>
      <w:proofErr w:type="spellStart"/>
      <w:r w:rsidRPr="00AA5DC8">
        <w:rPr>
          <w:rFonts w:ascii="Times New Roman" w:hAnsi="Times New Roman" w:cs="Times New Roman"/>
          <w:sz w:val="24"/>
          <w:szCs w:val="24"/>
          <w:lang w:val="id-ID"/>
        </w:rPr>
        <w:t>moderasi</w:t>
      </w:r>
      <w:proofErr w:type="spellEnd"/>
      <w:r w:rsidRPr="00AA5DC8">
        <w:rPr>
          <w:rFonts w:ascii="Times New Roman" w:hAnsi="Times New Roman" w:cs="Times New Roman"/>
          <w:sz w:val="24"/>
          <w:szCs w:val="24"/>
          <w:lang w:val="id-ID"/>
        </w:rPr>
        <w:t xml:space="preserve"> .</w:t>
      </w:r>
    </w:p>
    <w:p w14:paraId="044F5DA2" w14:textId="77777777" w:rsidR="00AA5DC8" w:rsidRPr="00AA5DC8" w:rsidRDefault="00AA5DC8" w:rsidP="00AA5DC8">
      <w:pPr>
        <w:widowControl w:val="0"/>
        <w:autoSpaceDE w:val="0"/>
        <w:autoSpaceDN w:val="0"/>
        <w:adjustRightInd w:val="0"/>
        <w:spacing w:after="0" w:line="480" w:lineRule="auto"/>
        <w:ind w:left="363" w:firstLine="630"/>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lastRenderedPageBreak/>
        <w:t>Berdasarkan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uraian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diatas</w:t>
      </w:r>
      <w:proofErr w:type="spellEnd"/>
      <w:r w:rsidRPr="00AA5DC8">
        <w:rPr>
          <w:rFonts w:ascii="Times New Roman" w:hAnsi="Times New Roman" w:cs="Times New Roman"/>
          <w:sz w:val="24"/>
          <w:szCs w:val="24"/>
        </w:rPr>
        <w:t>, pen</w:t>
      </w:r>
      <w:proofErr w:type="spellStart"/>
      <w:r w:rsidRPr="00AA5DC8">
        <w:rPr>
          <w:rFonts w:ascii="Times New Roman" w:hAnsi="Times New Roman" w:cs="Times New Roman"/>
          <w:sz w:val="24"/>
          <w:szCs w:val="24"/>
          <w:lang w:val="id-ID"/>
        </w:rPr>
        <w:t>eliti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tertarik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mengkaji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b/>
          <w:sz w:val="24"/>
          <w:szCs w:val="24"/>
        </w:rPr>
        <w:t>Analisis</w:t>
      </w:r>
      <w:proofErr w:type="spellEnd"/>
      <w:r w:rsidRPr="00AA5DC8">
        <w:rPr>
          <w:rFonts w:ascii="Times New Roman" w:hAnsi="Times New Roman" w:cs="Times New Roman"/>
          <w:b/>
          <w:sz w:val="24"/>
          <w:szCs w:val="24"/>
        </w:rPr>
        <w:t xml:space="preserve"> Return On Asset, </w:t>
      </w:r>
      <w:r w:rsidRPr="00AA5DC8">
        <w:rPr>
          <w:rFonts w:ascii="Times New Roman" w:hAnsi="Times New Roman" w:cs="Times New Roman"/>
          <w:b/>
          <w:i/>
          <w:iCs/>
          <w:sz w:val="24"/>
          <w:szCs w:val="24"/>
        </w:rPr>
        <w:t>Debt To Equity Ratio</w:t>
      </w:r>
      <w:r w:rsidRPr="00AA5DC8">
        <w:rPr>
          <w:rFonts w:ascii="Times New Roman" w:hAnsi="Times New Roman" w:cs="Times New Roman"/>
          <w:b/>
          <w:sz w:val="24"/>
          <w:szCs w:val="24"/>
        </w:rPr>
        <w:t xml:space="preserve">, Dan </w:t>
      </w:r>
      <w:proofErr w:type="gramStart"/>
      <w:r w:rsidRPr="00AA5DC8">
        <w:rPr>
          <w:rFonts w:ascii="Times New Roman" w:hAnsi="Times New Roman" w:cs="Times New Roman"/>
          <w:b/>
          <w:sz w:val="24"/>
          <w:szCs w:val="24"/>
        </w:rPr>
        <w:t>Current  Ratio</w:t>
      </w:r>
      <w:proofErr w:type="gram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Nilai </w:t>
      </w:r>
      <w:proofErr w:type="spellStart"/>
      <w:r w:rsidRPr="00AA5DC8">
        <w:rPr>
          <w:rFonts w:ascii="Times New Roman" w:hAnsi="Times New Roman" w:cs="Times New Roman"/>
          <w:b/>
          <w:sz w:val="24"/>
          <w:szCs w:val="24"/>
        </w:rPr>
        <w:t>Perusahan</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Dengan</w:t>
      </w:r>
      <w:proofErr w:type="spellEnd"/>
      <w:r w:rsidRPr="00AA5DC8">
        <w:rPr>
          <w:rFonts w:ascii="Times New Roman" w:hAnsi="Times New Roman" w:cs="Times New Roman"/>
          <w:b/>
          <w:sz w:val="24"/>
          <w:szCs w:val="24"/>
        </w:rPr>
        <w:t xml:space="preserve"> E</w:t>
      </w:r>
      <w:r w:rsidRPr="00AA5DC8">
        <w:rPr>
          <w:rFonts w:ascii="Times New Roman" w:hAnsi="Times New Roman" w:cs="Times New Roman"/>
          <w:b/>
          <w:sz w:val="24"/>
          <w:szCs w:val="24"/>
          <w:lang w:val="id-ID"/>
        </w:rPr>
        <w:t>SG</w:t>
      </w:r>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Sebagai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Variabel</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Moderasi</w:t>
      </w:r>
      <w:proofErr w:type="spellEnd"/>
      <w:r w:rsidRPr="00AA5DC8">
        <w:rPr>
          <w:rFonts w:ascii="Times New Roman" w:hAnsi="Times New Roman" w:cs="Times New Roman"/>
          <w:b/>
          <w:sz w:val="24"/>
          <w:szCs w:val="24"/>
        </w:rPr>
        <w:t xml:space="preserve"> Pada Perusahaan Yang </w:t>
      </w:r>
      <w:proofErr w:type="spellStart"/>
      <w:r w:rsidRPr="00AA5DC8">
        <w:rPr>
          <w:rFonts w:ascii="Times New Roman" w:hAnsi="Times New Roman" w:cs="Times New Roman"/>
          <w:b/>
          <w:sz w:val="24"/>
          <w:szCs w:val="24"/>
        </w:rPr>
        <w:t>Menerapkan</w:t>
      </w:r>
      <w:proofErr w:type="spellEnd"/>
      <w:r w:rsidRPr="00AA5DC8">
        <w:rPr>
          <w:rFonts w:ascii="Times New Roman" w:hAnsi="Times New Roman" w:cs="Times New Roman"/>
          <w:b/>
          <w:sz w:val="24"/>
          <w:szCs w:val="24"/>
        </w:rPr>
        <w:t xml:space="preserve"> E</w:t>
      </w:r>
      <w:r w:rsidRPr="00AA5DC8">
        <w:rPr>
          <w:rFonts w:ascii="Times New Roman" w:hAnsi="Times New Roman" w:cs="Times New Roman"/>
          <w:b/>
          <w:sz w:val="24"/>
          <w:szCs w:val="24"/>
          <w:lang w:val="id-ID"/>
        </w:rPr>
        <w:t xml:space="preserve">SG </w:t>
      </w:r>
      <w:r w:rsidRPr="00AA5DC8">
        <w:rPr>
          <w:rFonts w:ascii="Times New Roman" w:hAnsi="Times New Roman" w:cs="Times New Roman"/>
          <w:b/>
          <w:sz w:val="24"/>
          <w:szCs w:val="24"/>
        </w:rPr>
        <w:t xml:space="preserve">Di Bursa </w:t>
      </w:r>
      <w:proofErr w:type="spellStart"/>
      <w:r w:rsidRPr="00AA5DC8">
        <w:rPr>
          <w:rFonts w:ascii="Times New Roman" w:hAnsi="Times New Roman" w:cs="Times New Roman"/>
          <w:b/>
          <w:sz w:val="24"/>
          <w:szCs w:val="24"/>
        </w:rPr>
        <w:t>Efek</w:t>
      </w:r>
      <w:proofErr w:type="spellEnd"/>
      <w:r w:rsidRPr="00AA5DC8">
        <w:rPr>
          <w:rFonts w:ascii="Times New Roman" w:hAnsi="Times New Roman" w:cs="Times New Roman"/>
          <w:b/>
          <w:sz w:val="24"/>
          <w:szCs w:val="24"/>
        </w:rPr>
        <w:t xml:space="preserve"> Indonesia </w:t>
      </w:r>
      <w:proofErr w:type="spellStart"/>
      <w:r w:rsidRPr="00AA5DC8">
        <w:rPr>
          <w:rFonts w:ascii="Times New Roman" w:hAnsi="Times New Roman" w:cs="Times New Roman"/>
          <w:b/>
          <w:sz w:val="24"/>
          <w:szCs w:val="24"/>
        </w:rPr>
        <w:t>Tahun</w:t>
      </w:r>
      <w:proofErr w:type="spellEnd"/>
      <w:r w:rsidRPr="00AA5DC8">
        <w:rPr>
          <w:rFonts w:ascii="Times New Roman" w:hAnsi="Times New Roman" w:cs="Times New Roman"/>
          <w:b/>
          <w:sz w:val="24"/>
          <w:szCs w:val="24"/>
        </w:rPr>
        <w:t xml:space="preserve"> 2023.</w:t>
      </w:r>
    </w:p>
    <w:p w14:paraId="73C7C9B2" w14:textId="77777777" w:rsidR="00AA5DC8" w:rsidRPr="00AA5DC8" w:rsidRDefault="00AA5DC8" w:rsidP="00AA5DC8">
      <w:pPr>
        <w:pStyle w:val="Judul2"/>
        <w:ind w:left="284" w:hanging="284"/>
      </w:pPr>
      <w:bookmarkStart w:id="37" w:name="_Toc158584208"/>
      <w:bookmarkStart w:id="38" w:name="_Toc164786244"/>
      <w:bookmarkStart w:id="39" w:name="_Toc170902161"/>
      <w:proofErr w:type="spellStart"/>
      <w:r w:rsidRPr="00AA5DC8">
        <w:t>Rumusan</w:t>
      </w:r>
      <w:proofErr w:type="spellEnd"/>
      <w:r w:rsidRPr="00AA5DC8">
        <w:t xml:space="preserve"> Masalah</w:t>
      </w:r>
      <w:bookmarkEnd w:id="37"/>
      <w:bookmarkEnd w:id="38"/>
      <w:bookmarkEnd w:id="39"/>
      <w:r w:rsidRPr="00AA5DC8">
        <w:t xml:space="preserve"> </w:t>
      </w:r>
    </w:p>
    <w:p w14:paraId="52919432" w14:textId="77777777" w:rsidR="00AA5DC8" w:rsidRPr="00AA5DC8" w:rsidRDefault="00AA5DC8" w:rsidP="00AA5DC8">
      <w:pPr>
        <w:pStyle w:val="DaftarParagraf"/>
        <w:tabs>
          <w:tab w:val="left" w:pos="7655"/>
        </w:tabs>
        <w:spacing w:after="0" w:line="480" w:lineRule="auto"/>
        <w:ind w:left="363" w:firstLine="709"/>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latar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belakang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adapun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rumusan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w:t>
      </w:r>
    </w:p>
    <w:p w14:paraId="35EF169C" w14:textId="77777777" w:rsidR="00AA5DC8" w:rsidRPr="00AA5DC8" w:rsidRDefault="00AA5DC8" w:rsidP="00323935">
      <w:pPr>
        <w:pStyle w:val="DaftarParagraf"/>
        <w:widowControl w:val="0"/>
        <w:numPr>
          <w:ilvl w:val="0"/>
          <w:numId w:val="12"/>
        </w:numPr>
        <w:tabs>
          <w:tab w:val="left" w:pos="7655"/>
        </w:tabs>
        <w:autoSpaceDE w:val="0"/>
        <w:autoSpaceDN w:val="0"/>
        <w:adjustRightInd w:val="0"/>
        <w:spacing w:after="0" w:line="480" w:lineRule="auto"/>
        <w:ind w:left="723"/>
        <w:jc w:val="both"/>
        <w:rPr>
          <w:rFonts w:ascii="Times New Roman" w:hAnsi="Times New Roman" w:cs="Times New Roman"/>
          <w:sz w:val="24"/>
          <w:szCs w:val="24"/>
        </w:rPr>
      </w:pP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Return </w:t>
      </w:r>
      <w:proofErr w:type="gramStart"/>
      <w:r w:rsidRPr="00AA5DC8">
        <w:rPr>
          <w:rFonts w:ascii="Times New Roman" w:hAnsi="Times New Roman" w:cs="Times New Roman"/>
          <w:i/>
          <w:sz w:val="24"/>
          <w:szCs w:val="24"/>
        </w:rPr>
        <w:t>On</w:t>
      </w:r>
      <w:proofErr w:type="gramEnd"/>
      <w:r w:rsidRPr="00AA5DC8">
        <w:rPr>
          <w:rFonts w:ascii="Times New Roman" w:hAnsi="Times New Roman" w:cs="Times New Roman"/>
          <w:i/>
          <w:sz w:val="24"/>
          <w:szCs w:val="24"/>
        </w:rPr>
        <w:t xml:space="preserve"> Asset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r w:rsidRPr="00AA5DC8">
        <w:rPr>
          <w:rFonts w:ascii="Times New Roman" w:hAnsi="Times New Roman" w:cs="Times New Roman"/>
          <w:sz w:val="24"/>
          <w:szCs w:val="24"/>
          <w:lang w:val="id-ID"/>
        </w:rPr>
        <w:t xml:space="preserve"> </w:t>
      </w:r>
    </w:p>
    <w:p w14:paraId="30432D59" w14:textId="77777777" w:rsidR="00AA5DC8" w:rsidRPr="00AA5DC8" w:rsidRDefault="00AA5DC8" w:rsidP="00323935">
      <w:pPr>
        <w:pStyle w:val="DaftarParagraf"/>
        <w:widowControl w:val="0"/>
        <w:numPr>
          <w:ilvl w:val="0"/>
          <w:numId w:val="12"/>
        </w:numPr>
        <w:tabs>
          <w:tab w:val="left" w:pos="7655"/>
        </w:tabs>
        <w:autoSpaceDE w:val="0"/>
        <w:autoSpaceDN w:val="0"/>
        <w:adjustRightInd w:val="0"/>
        <w:spacing w:after="0" w:line="480" w:lineRule="auto"/>
        <w:ind w:left="723"/>
        <w:jc w:val="both"/>
        <w:rPr>
          <w:rFonts w:ascii="Times New Roman" w:hAnsi="Times New Roman" w:cs="Times New Roman"/>
          <w:sz w:val="24"/>
          <w:szCs w:val="24"/>
        </w:rPr>
      </w:pPr>
      <w:proofErr w:type="spellStart"/>
      <w:proofErr w:type="gram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Debt</w:t>
      </w:r>
      <w:proofErr w:type="gramEnd"/>
      <w:r w:rsidRPr="00AA5DC8">
        <w:rPr>
          <w:rFonts w:ascii="Times New Roman" w:hAnsi="Times New Roman" w:cs="Times New Roman"/>
          <w:i/>
          <w:sz w:val="24"/>
          <w:szCs w:val="24"/>
        </w:rPr>
        <w:t xml:space="preserve"> To Equity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1C2F7E89" w14:textId="77777777" w:rsidR="00AA5DC8" w:rsidRPr="00AA5DC8" w:rsidRDefault="00AA5DC8" w:rsidP="00323935">
      <w:pPr>
        <w:pStyle w:val="DaftarParagraf"/>
        <w:widowControl w:val="0"/>
        <w:numPr>
          <w:ilvl w:val="0"/>
          <w:numId w:val="12"/>
        </w:numPr>
        <w:tabs>
          <w:tab w:val="left" w:pos="7655"/>
        </w:tabs>
        <w:autoSpaceDE w:val="0"/>
        <w:autoSpaceDN w:val="0"/>
        <w:adjustRightInd w:val="0"/>
        <w:spacing w:after="0" w:line="480" w:lineRule="auto"/>
        <w:ind w:left="723"/>
        <w:jc w:val="both"/>
        <w:rPr>
          <w:rFonts w:ascii="Times New Roman" w:hAnsi="Times New Roman" w:cs="Times New Roman"/>
          <w:sz w:val="24"/>
          <w:szCs w:val="24"/>
        </w:rPr>
      </w:pP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w:t>
      </w:r>
      <w:proofErr w:type="gramStart"/>
      <w:r w:rsidRPr="00AA5DC8">
        <w:rPr>
          <w:rFonts w:ascii="Times New Roman" w:hAnsi="Times New Roman" w:cs="Times New Roman"/>
          <w:i/>
          <w:sz w:val="24"/>
          <w:szCs w:val="24"/>
        </w:rPr>
        <w:t>Current  Ratio</w:t>
      </w:r>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65160105" w14:textId="77777777" w:rsidR="00AA5DC8" w:rsidRPr="00AA5DC8" w:rsidRDefault="00AA5DC8" w:rsidP="00323935">
      <w:pPr>
        <w:pStyle w:val="DaftarParagraf"/>
        <w:widowControl w:val="0"/>
        <w:numPr>
          <w:ilvl w:val="0"/>
          <w:numId w:val="12"/>
        </w:numPr>
        <w:tabs>
          <w:tab w:val="left" w:pos="7655"/>
        </w:tabs>
        <w:autoSpaceDE w:val="0"/>
        <w:autoSpaceDN w:val="0"/>
        <w:adjustRightInd w:val="0"/>
        <w:spacing w:after="0" w:line="480" w:lineRule="auto"/>
        <w:ind w:left="723"/>
        <w:jc w:val="both"/>
        <w:rPr>
          <w:rFonts w:ascii="Times New Roman" w:hAnsi="Times New Roman" w:cs="Times New Roman"/>
          <w:sz w:val="24"/>
          <w:szCs w:val="24"/>
        </w:rPr>
      </w:pP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Return </w:t>
      </w:r>
      <w:proofErr w:type="gramStart"/>
      <w:r w:rsidRPr="00AA5DC8">
        <w:rPr>
          <w:rFonts w:ascii="Times New Roman" w:hAnsi="Times New Roman" w:cs="Times New Roman"/>
          <w:i/>
          <w:sz w:val="24"/>
          <w:szCs w:val="24"/>
        </w:rPr>
        <w:t>On</w:t>
      </w:r>
      <w:proofErr w:type="gramEnd"/>
      <w:r w:rsidRPr="00AA5DC8">
        <w:rPr>
          <w:rFonts w:ascii="Times New Roman" w:hAnsi="Times New Roman" w:cs="Times New Roman"/>
          <w:i/>
          <w:sz w:val="24"/>
          <w:szCs w:val="24"/>
        </w:rPr>
        <w:t xml:space="preserve"> Asset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1831FFF3" w14:textId="77777777" w:rsidR="00AA5DC8" w:rsidRPr="00AA5DC8" w:rsidRDefault="00AA5DC8" w:rsidP="00323935">
      <w:pPr>
        <w:pStyle w:val="DaftarParagraf"/>
        <w:widowControl w:val="0"/>
        <w:numPr>
          <w:ilvl w:val="0"/>
          <w:numId w:val="12"/>
        </w:numPr>
        <w:tabs>
          <w:tab w:val="left" w:pos="7655"/>
        </w:tabs>
        <w:autoSpaceDE w:val="0"/>
        <w:autoSpaceDN w:val="0"/>
        <w:adjustRightInd w:val="0"/>
        <w:spacing w:after="0" w:line="480" w:lineRule="auto"/>
        <w:ind w:left="723"/>
        <w:jc w:val="both"/>
        <w:rPr>
          <w:rFonts w:ascii="Times New Roman" w:hAnsi="Times New Roman" w:cs="Times New Roman"/>
          <w:sz w:val="24"/>
          <w:szCs w:val="24"/>
        </w:rPr>
      </w:pP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Debt </w:t>
      </w:r>
      <w:proofErr w:type="gramStart"/>
      <w:r w:rsidRPr="00AA5DC8">
        <w:rPr>
          <w:rFonts w:ascii="Times New Roman" w:hAnsi="Times New Roman" w:cs="Times New Roman"/>
          <w:i/>
          <w:sz w:val="24"/>
          <w:szCs w:val="24"/>
        </w:rPr>
        <w:t>To</w:t>
      </w:r>
      <w:proofErr w:type="gramEnd"/>
      <w:r w:rsidRPr="00AA5DC8">
        <w:rPr>
          <w:rFonts w:ascii="Times New Roman" w:hAnsi="Times New Roman" w:cs="Times New Roman"/>
          <w:i/>
          <w:sz w:val="24"/>
          <w:szCs w:val="24"/>
        </w:rPr>
        <w:t xml:space="preserve"> Equity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5134CCAA" w14:textId="77777777" w:rsidR="00AA5DC8" w:rsidRPr="00AA5DC8" w:rsidRDefault="00AA5DC8" w:rsidP="00323935">
      <w:pPr>
        <w:pStyle w:val="DaftarParagraf"/>
        <w:widowControl w:val="0"/>
        <w:numPr>
          <w:ilvl w:val="0"/>
          <w:numId w:val="12"/>
        </w:numPr>
        <w:autoSpaceDE w:val="0"/>
        <w:autoSpaceDN w:val="0"/>
        <w:adjustRightInd w:val="0"/>
        <w:spacing w:after="0" w:line="480" w:lineRule="auto"/>
        <w:ind w:left="723"/>
        <w:jc w:val="both"/>
        <w:rPr>
          <w:rFonts w:ascii="Times New Roman" w:hAnsi="Times New Roman" w:cs="Times New Roman"/>
          <w:sz w:val="24"/>
          <w:szCs w:val="24"/>
        </w:rPr>
      </w:pP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gramStart"/>
      <w:r w:rsidRPr="00AA5DC8">
        <w:rPr>
          <w:rFonts w:ascii="Times New Roman" w:hAnsi="Times New Roman" w:cs="Times New Roman"/>
          <w:i/>
          <w:sz w:val="24"/>
          <w:szCs w:val="24"/>
        </w:rPr>
        <w:t>Current  Ratio</w:t>
      </w:r>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719C8938" w14:textId="77777777" w:rsidR="00AA5DC8" w:rsidRPr="00AA5DC8" w:rsidRDefault="00AA5DC8" w:rsidP="00AA5DC8">
      <w:pPr>
        <w:pStyle w:val="Judul2"/>
        <w:ind w:left="426"/>
      </w:pPr>
      <w:bookmarkStart w:id="40" w:name="_Toc158584209"/>
      <w:bookmarkStart w:id="41" w:name="_Toc164786245"/>
      <w:bookmarkStart w:id="42" w:name="_Toc170902162"/>
      <w:r w:rsidRPr="00AA5DC8">
        <w:lastRenderedPageBreak/>
        <w:t xml:space="preserve">Tujuan </w:t>
      </w:r>
      <w:proofErr w:type="spellStart"/>
      <w:r w:rsidRPr="00AA5DC8">
        <w:t>Penelitian</w:t>
      </w:r>
      <w:bookmarkEnd w:id="40"/>
      <w:bookmarkEnd w:id="41"/>
      <w:bookmarkEnd w:id="42"/>
      <w:proofErr w:type="spellEnd"/>
    </w:p>
    <w:p w14:paraId="1D492607" w14:textId="77777777" w:rsidR="00AA5DC8" w:rsidRPr="00AA5DC8" w:rsidRDefault="00AA5DC8" w:rsidP="00AA5DC8">
      <w:pPr>
        <w:pStyle w:val="DaftarParagraf"/>
        <w:spacing w:after="0" w:line="480" w:lineRule="auto"/>
        <w:ind w:left="363" w:firstLine="567"/>
        <w:jc w:val="both"/>
        <w:rPr>
          <w:rFonts w:ascii="Times New Roman" w:hAnsi="Times New Roman" w:cs="Times New Roman"/>
          <w:sz w:val="24"/>
          <w:szCs w:val="24"/>
        </w:rPr>
      </w:pPr>
      <w:proofErr w:type="spellStart"/>
      <w:proofErr w:type="gram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rumusan</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lang w:val="id-ID"/>
        </w:rPr>
        <w:t>ad</w:t>
      </w:r>
      <w:r w:rsidRPr="00AA5DC8">
        <w:rPr>
          <w:rFonts w:ascii="Times New Roman" w:hAnsi="Times New Roman" w:cs="Times New Roman"/>
          <w:sz w:val="24"/>
          <w:szCs w:val="24"/>
        </w:rPr>
        <w:t>apun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tujuan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w:t>
      </w:r>
    </w:p>
    <w:p w14:paraId="1A44979D" w14:textId="77777777" w:rsidR="00AA5DC8" w:rsidRPr="00AA5DC8" w:rsidRDefault="00AA5DC8" w:rsidP="00323935">
      <w:pPr>
        <w:pStyle w:val="DaftarParagraf"/>
        <w:widowControl w:val="0"/>
        <w:numPr>
          <w:ilvl w:val="0"/>
          <w:numId w:val="13"/>
        </w:numPr>
        <w:autoSpaceDE w:val="0"/>
        <w:autoSpaceDN w:val="0"/>
        <w:adjustRightInd w:val="0"/>
        <w:spacing w:after="0" w:line="480" w:lineRule="auto"/>
        <w:ind w:left="646" w:hanging="283"/>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mengetahui</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dan menganalisis pengaruh </w:t>
      </w:r>
      <w:r w:rsidRPr="00AA5DC8">
        <w:rPr>
          <w:rFonts w:ascii="Times New Roman" w:hAnsi="Times New Roman" w:cs="Times New Roman"/>
          <w:i/>
          <w:sz w:val="24"/>
          <w:szCs w:val="24"/>
        </w:rPr>
        <w:t xml:space="preserve">Return </w:t>
      </w:r>
      <w:proofErr w:type="gramStart"/>
      <w:r w:rsidRPr="00AA5DC8">
        <w:rPr>
          <w:rFonts w:ascii="Times New Roman" w:hAnsi="Times New Roman" w:cs="Times New Roman"/>
          <w:i/>
          <w:sz w:val="24"/>
          <w:szCs w:val="24"/>
        </w:rPr>
        <w:t>On</w:t>
      </w:r>
      <w:proofErr w:type="gramEnd"/>
      <w:r w:rsidRPr="00AA5DC8">
        <w:rPr>
          <w:rFonts w:ascii="Times New Roman" w:hAnsi="Times New Roman" w:cs="Times New Roman"/>
          <w:i/>
          <w:sz w:val="24"/>
          <w:szCs w:val="24"/>
        </w:rPr>
        <w:t xml:space="preserve"> Asset</w:t>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547916EF" w14:textId="77777777" w:rsidR="00AA5DC8" w:rsidRPr="00AA5DC8" w:rsidRDefault="00AA5DC8" w:rsidP="00323935">
      <w:pPr>
        <w:pStyle w:val="DaftarParagraf"/>
        <w:widowControl w:val="0"/>
        <w:numPr>
          <w:ilvl w:val="0"/>
          <w:numId w:val="13"/>
        </w:numPr>
        <w:autoSpaceDE w:val="0"/>
        <w:autoSpaceDN w:val="0"/>
        <w:adjustRightInd w:val="0"/>
        <w:spacing w:after="0" w:line="480" w:lineRule="auto"/>
        <w:ind w:left="646" w:hanging="283"/>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mengetahui</w:t>
      </w:r>
      <w:proofErr w:type="spellEnd"/>
      <w:r w:rsidRPr="00AA5DC8">
        <w:rPr>
          <w:rFonts w:ascii="Times New Roman" w:hAnsi="Times New Roman" w:cs="Times New Roman"/>
          <w:sz w:val="24"/>
          <w:szCs w:val="24"/>
          <w:lang w:val="id-ID"/>
        </w:rPr>
        <w:t xml:space="preserve"> dan menganalisis pengaruh</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Debt </w:t>
      </w:r>
      <w:proofErr w:type="gramStart"/>
      <w:r w:rsidRPr="00AA5DC8">
        <w:rPr>
          <w:rFonts w:ascii="Times New Roman" w:hAnsi="Times New Roman" w:cs="Times New Roman"/>
          <w:i/>
          <w:sz w:val="24"/>
          <w:szCs w:val="24"/>
        </w:rPr>
        <w:t>To</w:t>
      </w:r>
      <w:proofErr w:type="gramEnd"/>
      <w:r w:rsidRPr="00AA5DC8">
        <w:rPr>
          <w:rFonts w:ascii="Times New Roman" w:hAnsi="Times New Roman" w:cs="Times New Roman"/>
          <w:i/>
          <w:sz w:val="24"/>
          <w:szCs w:val="24"/>
        </w:rPr>
        <w:t xml:space="preserve"> Equity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4471B1CE" w14:textId="77777777" w:rsidR="00AA5DC8" w:rsidRPr="00AA5DC8" w:rsidRDefault="00AA5DC8" w:rsidP="00323935">
      <w:pPr>
        <w:pStyle w:val="DaftarParagraf"/>
        <w:widowControl w:val="0"/>
        <w:numPr>
          <w:ilvl w:val="0"/>
          <w:numId w:val="13"/>
        </w:numPr>
        <w:autoSpaceDE w:val="0"/>
        <w:autoSpaceDN w:val="0"/>
        <w:adjustRightInd w:val="0"/>
        <w:spacing w:after="0" w:line="480" w:lineRule="auto"/>
        <w:ind w:left="646" w:hanging="283"/>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mengetahui</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dan menganalisis pengaruh </w:t>
      </w:r>
      <w:proofErr w:type="gramStart"/>
      <w:r w:rsidRPr="00AA5DC8">
        <w:rPr>
          <w:rFonts w:ascii="Times New Roman" w:hAnsi="Times New Roman" w:cs="Times New Roman"/>
          <w:i/>
          <w:sz w:val="24"/>
          <w:szCs w:val="24"/>
        </w:rPr>
        <w:t>Current  Ratio</w:t>
      </w:r>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58BF03A7" w14:textId="77777777" w:rsidR="00AA5DC8" w:rsidRPr="00AA5DC8" w:rsidRDefault="00AA5DC8" w:rsidP="00323935">
      <w:pPr>
        <w:pStyle w:val="DaftarParagraf"/>
        <w:widowControl w:val="0"/>
        <w:numPr>
          <w:ilvl w:val="0"/>
          <w:numId w:val="13"/>
        </w:numPr>
        <w:autoSpaceDE w:val="0"/>
        <w:autoSpaceDN w:val="0"/>
        <w:adjustRightInd w:val="0"/>
        <w:spacing w:after="0" w:line="480" w:lineRule="auto"/>
        <w:ind w:left="646" w:hanging="283"/>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Untuk mengetahui dan menganalisis </w:t>
      </w: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Return On Asset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32FBF303" w14:textId="77777777" w:rsidR="00AA5DC8" w:rsidRPr="00AA5DC8" w:rsidRDefault="00AA5DC8" w:rsidP="00323935">
      <w:pPr>
        <w:pStyle w:val="DaftarParagraf"/>
        <w:widowControl w:val="0"/>
        <w:numPr>
          <w:ilvl w:val="0"/>
          <w:numId w:val="13"/>
        </w:numPr>
        <w:autoSpaceDE w:val="0"/>
        <w:autoSpaceDN w:val="0"/>
        <w:adjustRightInd w:val="0"/>
        <w:spacing w:after="0" w:line="480" w:lineRule="auto"/>
        <w:ind w:left="646" w:hanging="283"/>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Untuk mengetahui dan menganalisis </w:t>
      </w: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Debt To Equity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06A68FA9" w14:textId="77777777" w:rsidR="00AA5DC8" w:rsidRPr="00AA5DC8" w:rsidRDefault="00AA5DC8" w:rsidP="00323935">
      <w:pPr>
        <w:pStyle w:val="DaftarParagraf"/>
        <w:widowControl w:val="0"/>
        <w:numPr>
          <w:ilvl w:val="0"/>
          <w:numId w:val="13"/>
        </w:numPr>
        <w:autoSpaceDE w:val="0"/>
        <w:autoSpaceDN w:val="0"/>
        <w:adjustRightInd w:val="0"/>
        <w:spacing w:after="0" w:line="480" w:lineRule="auto"/>
        <w:ind w:left="646" w:hanging="283"/>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Untuk mengetahui dan menganalisis </w:t>
      </w: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Current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Perusahaan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2023.</w:t>
      </w:r>
    </w:p>
    <w:p w14:paraId="3EE20A81" w14:textId="77777777" w:rsidR="00AA5DC8" w:rsidRPr="00AA5DC8" w:rsidRDefault="00AA5DC8" w:rsidP="00AA5DC8">
      <w:pPr>
        <w:pStyle w:val="DaftarParagraf"/>
        <w:widowControl w:val="0"/>
        <w:autoSpaceDE w:val="0"/>
        <w:autoSpaceDN w:val="0"/>
        <w:adjustRightInd w:val="0"/>
        <w:spacing w:after="200" w:line="480" w:lineRule="auto"/>
        <w:ind w:left="993"/>
        <w:jc w:val="both"/>
        <w:rPr>
          <w:rFonts w:ascii="Times New Roman" w:hAnsi="Times New Roman" w:cs="Times New Roman"/>
          <w:sz w:val="24"/>
          <w:szCs w:val="24"/>
        </w:rPr>
      </w:pPr>
    </w:p>
    <w:p w14:paraId="00B9D4FA" w14:textId="77777777" w:rsidR="00AA5DC8" w:rsidRPr="00AA5DC8" w:rsidRDefault="00AA5DC8" w:rsidP="00AA5DC8">
      <w:pPr>
        <w:pStyle w:val="DaftarParagraf"/>
        <w:widowControl w:val="0"/>
        <w:autoSpaceDE w:val="0"/>
        <w:autoSpaceDN w:val="0"/>
        <w:adjustRightInd w:val="0"/>
        <w:spacing w:after="200" w:line="480" w:lineRule="auto"/>
        <w:ind w:left="993"/>
        <w:jc w:val="both"/>
        <w:rPr>
          <w:rFonts w:ascii="Times New Roman" w:hAnsi="Times New Roman" w:cs="Times New Roman"/>
          <w:sz w:val="24"/>
          <w:szCs w:val="24"/>
        </w:rPr>
      </w:pPr>
    </w:p>
    <w:p w14:paraId="742C33B0" w14:textId="77777777" w:rsidR="00AA5DC8" w:rsidRPr="00AA5DC8" w:rsidRDefault="00AA5DC8" w:rsidP="00AA5DC8">
      <w:pPr>
        <w:pStyle w:val="Judul2"/>
        <w:ind w:left="426" w:hanging="426"/>
      </w:pPr>
      <w:bookmarkStart w:id="43" w:name="_Toc158584210"/>
      <w:bookmarkStart w:id="44" w:name="_Toc164786246"/>
      <w:bookmarkStart w:id="45" w:name="_Toc170902163"/>
      <w:r w:rsidRPr="00AA5DC8">
        <w:lastRenderedPageBreak/>
        <w:t xml:space="preserve">Manfaat </w:t>
      </w:r>
      <w:proofErr w:type="spellStart"/>
      <w:r w:rsidRPr="00AA5DC8">
        <w:t>Penelitian</w:t>
      </w:r>
      <w:bookmarkEnd w:id="43"/>
      <w:bookmarkEnd w:id="44"/>
      <w:bookmarkEnd w:id="45"/>
      <w:proofErr w:type="spellEnd"/>
    </w:p>
    <w:p w14:paraId="5EC7E1F8" w14:textId="77777777" w:rsidR="00AA5DC8" w:rsidRPr="00AA5DC8" w:rsidRDefault="00AA5DC8" w:rsidP="00AA5DC8">
      <w:pPr>
        <w:pStyle w:val="DaftarParagraf"/>
        <w:spacing w:after="0" w:line="480" w:lineRule="auto"/>
        <w:ind w:left="426" w:firstLine="567"/>
        <w:jc w:val="both"/>
        <w:rPr>
          <w:rFonts w:ascii="Times New Roman" w:hAnsi="Times New Roman" w:cs="Times New Roman"/>
          <w:sz w:val="24"/>
          <w:szCs w:val="24"/>
        </w:rPr>
      </w:pP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rumusan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masalah</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tujuan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diharapkan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manfaat</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w:t>
      </w:r>
    </w:p>
    <w:p w14:paraId="3534D637" w14:textId="77777777" w:rsidR="00AA5DC8" w:rsidRPr="00AA5DC8" w:rsidRDefault="00AA5DC8" w:rsidP="00AA5DC8">
      <w:pPr>
        <w:pStyle w:val="DaftarParagraf"/>
        <w:numPr>
          <w:ilvl w:val="0"/>
          <w:numId w:val="1"/>
        </w:numPr>
        <w:spacing w:line="480" w:lineRule="auto"/>
        <w:jc w:val="both"/>
        <w:rPr>
          <w:rFonts w:ascii="Times New Roman" w:hAnsi="Times New Roman" w:cs="Times New Roman"/>
          <w:sz w:val="24"/>
          <w:szCs w:val="24"/>
        </w:rPr>
      </w:pPr>
      <w:r w:rsidRPr="00AA5DC8">
        <w:rPr>
          <w:rFonts w:ascii="Times New Roman" w:hAnsi="Times New Roman" w:cs="Times New Roman"/>
          <w:sz w:val="24"/>
          <w:szCs w:val="24"/>
        </w:rPr>
        <w:t xml:space="preserve">Manfaat </w:t>
      </w:r>
      <w:proofErr w:type="spellStart"/>
      <w:r w:rsidRPr="00AA5DC8">
        <w:rPr>
          <w:rFonts w:ascii="Times New Roman" w:hAnsi="Times New Roman" w:cs="Times New Roman"/>
          <w:sz w:val="24"/>
          <w:szCs w:val="24"/>
        </w:rPr>
        <w:t>Teoritis</w:t>
      </w:r>
      <w:proofErr w:type="spellEnd"/>
    </w:p>
    <w:p w14:paraId="470ABDC4" w14:textId="77777777" w:rsidR="00AA5DC8" w:rsidRPr="00AA5DC8" w:rsidRDefault="00AA5DC8" w:rsidP="00AA5DC8">
      <w:pPr>
        <w:pStyle w:val="DaftarParagraf"/>
        <w:spacing w:line="480" w:lineRule="auto"/>
        <w:ind w:left="1134"/>
        <w:jc w:val="both"/>
        <w:rPr>
          <w:rFonts w:ascii="Times New Roman" w:hAnsi="Times New Roman" w:cs="Times New Roman"/>
          <w:sz w:val="24"/>
          <w:szCs w:val="24"/>
        </w:rPr>
      </w:pP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diharapkan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menambah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wawasan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pengembangan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yang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ESG Risk rating </w:t>
      </w:r>
      <w:r w:rsidRPr="00AA5DC8">
        <w:rPr>
          <w:rFonts w:ascii="Times New Roman" w:hAnsi="Times New Roman" w:cs="Times New Roman"/>
          <w:sz w:val="24"/>
          <w:szCs w:val="24"/>
          <w:lang w:val="id-ID"/>
        </w:rPr>
        <w:t xml:space="preserve">dan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w:t>
      </w:r>
      <w:proofErr w:type="spellEnd"/>
      <w:r w:rsidRPr="00AA5DC8">
        <w:rPr>
          <w:rFonts w:ascii="Times New Roman" w:hAnsi="Times New Roman" w:cs="Times New Roman"/>
          <w:sz w:val="24"/>
          <w:szCs w:val="24"/>
        </w:rPr>
        <w:t xml:space="preserve"> lain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lang w:val="id-ID"/>
        </w:rPr>
        <w:t xml:space="preserve"> selanjutnya</w:t>
      </w:r>
      <w:r w:rsidRPr="00AA5DC8">
        <w:rPr>
          <w:rFonts w:ascii="Times New Roman" w:hAnsi="Times New Roman" w:cs="Times New Roman"/>
          <w:sz w:val="24"/>
          <w:szCs w:val="24"/>
        </w:rPr>
        <w:t>.</w:t>
      </w:r>
    </w:p>
    <w:p w14:paraId="021EF47B" w14:textId="77777777" w:rsidR="00AA5DC8" w:rsidRPr="00AA5DC8" w:rsidRDefault="00AA5DC8" w:rsidP="00AA5DC8">
      <w:pPr>
        <w:pStyle w:val="DaftarParagraf"/>
        <w:numPr>
          <w:ilvl w:val="0"/>
          <w:numId w:val="1"/>
        </w:numPr>
        <w:tabs>
          <w:tab w:val="left" w:pos="1701"/>
        </w:tabs>
        <w:spacing w:line="480" w:lineRule="auto"/>
        <w:jc w:val="both"/>
        <w:rPr>
          <w:rFonts w:ascii="Times New Roman" w:hAnsi="Times New Roman" w:cs="Times New Roman"/>
          <w:sz w:val="24"/>
          <w:szCs w:val="24"/>
        </w:rPr>
      </w:pPr>
      <w:r w:rsidRPr="00AA5DC8">
        <w:rPr>
          <w:rFonts w:ascii="Times New Roman" w:hAnsi="Times New Roman" w:cs="Times New Roman"/>
          <w:sz w:val="24"/>
          <w:szCs w:val="24"/>
        </w:rPr>
        <w:t xml:space="preserve">Manfaat </w:t>
      </w:r>
      <w:proofErr w:type="spellStart"/>
      <w:r w:rsidRPr="00AA5DC8">
        <w:rPr>
          <w:rFonts w:ascii="Times New Roman" w:hAnsi="Times New Roman" w:cs="Times New Roman"/>
          <w:sz w:val="24"/>
          <w:szCs w:val="24"/>
        </w:rPr>
        <w:t>Praktis</w:t>
      </w:r>
      <w:proofErr w:type="spellEnd"/>
    </w:p>
    <w:p w14:paraId="7895B1DA" w14:textId="77777777" w:rsidR="00AA5DC8" w:rsidRPr="00AA5DC8" w:rsidRDefault="00AA5DC8" w:rsidP="00AA5DC8">
      <w:pPr>
        <w:pStyle w:val="DaftarParagraf"/>
        <w:numPr>
          <w:ilvl w:val="0"/>
          <w:numId w:val="2"/>
        </w:numPr>
        <w:tabs>
          <w:tab w:val="left" w:pos="1701"/>
        </w:tabs>
        <w:spacing w:line="480" w:lineRule="auto"/>
        <w:jc w:val="both"/>
        <w:rPr>
          <w:rFonts w:ascii="Times New Roman" w:hAnsi="Times New Roman" w:cs="Times New Roman"/>
          <w:sz w:val="24"/>
          <w:szCs w:val="24"/>
        </w:rPr>
      </w:pPr>
      <w:r w:rsidRPr="00AA5DC8">
        <w:rPr>
          <w:rFonts w:ascii="Times New Roman" w:hAnsi="Times New Roman" w:cs="Times New Roman"/>
          <w:sz w:val="24"/>
          <w:szCs w:val="24"/>
        </w:rPr>
        <w:t xml:space="preserve">Bagi </w:t>
      </w:r>
      <w:proofErr w:type="spellStart"/>
      <w:r w:rsidRPr="00AA5DC8">
        <w:rPr>
          <w:rFonts w:ascii="Times New Roman" w:hAnsi="Times New Roman" w:cs="Times New Roman"/>
          <w:sz w:val="24"/>
          <w:szCs w:val="24"/>
        </w:rPr>
        <w:t>Peneliti</w:t>
      </w:r>
      <w:proofErr w:type="spellEnd"/>
    </w:p>
    <w:p w14:paraId="21D4E79E" w14:textId="77777777" w:rsidR="00AA5DC8" w:rsidRPr="00AA5DC8" w:rsidRDefault="00AA5DC8" w:rsidP="00AA5DC8">
      <w:pPr>
        <w:pStyle w:val="DaftarParagraf"/>
        <w:spacing w:line="480" w:lineRule="auto"/>
        <w:ind w:left="1418" w:hanging="487"/>
        <w:jc w:val="both"/>
        <w:rPr>
          <w:rFonts w:ascii="Times New Roman" w:hAnsi="Times New Roman" w:cs="Times New Roman"/>
          <w:sz w:val="24"/>
          <w:szCs w:val="24"/>
          <w:lang w:val="id-ID"/>
        </w:rPr>
      </w:pPr>
      <w:r w:rsidRPr="00AA5DC8">
        <w:rPr>
          <w:rFonts w:ascii="Times New Roman" w:hAnsi="Times New Roman" w:cs="Times New Roman"/>
          <w:sz w:val="24"/>
          <w:szCs w:val="24"/>
        </w:rPr>
        <w:tab/>
        <w:t xml:space="preserve">         Dari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diharapkan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menambah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wawasan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luas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kreatifitas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pengembangan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teori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terutama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terikat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topik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sama</w:t>
      </w:r>
      <w:proofErr w:type="spellEnd"/>
      <w:r w:rsidRPr="00AA5DC8">
        <w:rPr>
          <w:rFonts w:ascii="Times New Roman" w:hAnsi="Times New Roman" w:cs="Times New Roman"/>
          <w:sz w:val="24"/>
          <w:szCs w:val="24"/>
        </w:rPr>
        <w:t>.</w:t>
      </w:r>
    </w:p>
    <w:p w14:paraId="7FC666B2" w14:textId="77777777" w:rsidR="00AA5DC8" w:rsidRPr="00AA5DC8" w:rsidRDefault="00AA5DC8" w:rsidP="00AA5DC8">
      <w:pPr>
        <w:pStyle w:val="DaftarParagraf"/>
        <w:spacing w:after="0" w:line="480" w:lineRule="auto"/>
        <w:ind w:left="142" w:right="1196"/>
        <w:jc w:val="both"/>
        <w:rPr>
          <w:rFonts w:ascii="Times New Roman" w:hAnsi="Times New Roman" w:cs="Times New Roman"/>
          <w:sz w:val="24"/>
          <w:szCs w:val="24"/>
        </w:rPr>
      </w:pP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    b.   Bagi Perusahaan </w:t>
      </w:r>
    </w:p>
    <w:p w14:paraId="795EB3BF" w14:textId="77777777" w:rsidR="00AA5DC8" w:rsidRPr="00AA5DC8" w:rsidRDefault="00AA5DC8" w:rsidP="00AA5DC8">
      <w:pPr>
        <w:spacing w:after="0" w:line="480" w:lineRule="auto"/>
        <w:ind w:left="1418" w:firstLine="425"/>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gambaran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penilaian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kemajuan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dimasa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mendatang</w:t>
      </w:r>
      <w:proofErr w:type="spellEnd"/>
      <w:r w:rsidRPr="00AA5DC8">
        <w:rPr>
          <w:rFonts w:ascii="Times New Roman" w:hAnsi="Times New Roman" w:cs="Times New Roman"/>
          <w:sz w:val="24"/>
          <w:szCs w:val="24"/>
        </w:rPr>
        <w:t>.</w:t>
      </w:r>
    </w:p>
    <w:p w14:paraId="4122949B" w14:textId="77777777" w:rsidR="00AA5DC8" w:rsidRPr="00AA5DC8" w:rsidRDefault="00AA5DC8" w:rsidP="00AA5DC8">
      <w:pPr>
        <w:pStyle w:val="DaftarParagraf"/>
        <w:tabs>
          <w:tab w:val="left" w:pos="1701"/>
          <w:tab w:val="left" w:pos="7655"/>
        </w:tabs>
        <w:spacing w:line="480" w:lineRule="auto"/>
        <w:ind w:left="142" w:right="283" w:firstLine="567"/>
        <w:jc w:val="both"/>
        <w:rPr>
          <w:rFonts w:ascii="Times New Roman" w:hAnsi="Times New Roman" w:cs="Times New Roman"/>
          <w:sz w:val="24"/>
          <w:szCs w:val="24"/>
        </w:rPr>
      </w:pPr>
      <w:r w:rsidRPr="00AA5DC8">
        <w:rPr>
          <w:rFonts w:ascii="Times New Roman" w:hAnsi="Times New Roman" w:cs="Times New Roman"/>
          <w:sz w:val="24"/>
          <w:szCs w:val="24"/>
        </w:rPr>
        <w:t xml:space="preserve">      c.   Bagi Investor dan Calon Investor</w:t>
      </w:r>
    </w:p>
    <w:p w14:paraId="66ABDFA3" w14:textId="77777777" w:rsidR="00AA5DC8" w:rsidRPr="00AA5DC8" w:rsidRDefault="00AA5DC8" w:rsidP="00AA5DC8">
      <w:pPr>
        <w:pStyle w:val="DaftarParagraf"/>
        <w:spacing w:after="0" w:line="480" w:lineRule="auto"/>
        <w:ind w:left="1418"/>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investor dan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kepentingan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w:t>
      </w:r>
    </w:p>
    <w:p w14:paraId="6AAF6E8B" w14:textId="77777777" w:rsidR="00AA5DC8" w:rsidRPr="00AA5DC8" w:rsidRDefault="00AA5DC8" w:rsidP="00AA5DC8">
      <w:pPr>
        <w:pStyle w:val="DaftarParagraf"/>
        <w:tabs>
          <w:tab w:val="left" w:pos="1701"/>
          <w:tab w:val="left" w:pos="1843"/>
          <w:tab w:val="left" w:pos="7655"/>
        </w:tabs>
        <w:spacing w:line="480" w:lineRule="auto"/>
        <w:ind w:left="1418" w:right="283" w:firstLine="284"/>
        <w:jc w:val="both"/>
        <w:rPr>
          <w:rFonts w:ascii="Times New Roman" w:hAnsi="Times New Roman" w:cs="Times New Roman"/>
          <w:sz w:val="24"/>
          <w:szCs w:val="24"/>
          <w:lang w:val="id-ID"/>
        </w:rPr>
      </w:pPr>
    </w:p>
    <w:p w14:paraId="6730ADC6" w14:textId="77777777" w:rsidR="00AA5DC8" w:rsidRPr="00AA5DC8" w:rsidRDefault="00AA5DC8" w:rsidP="00AA5DC8">
      <w:pPr>
        <w:spacing w:line="480" w:lineRule="auto"/>
        <w:rPr>
          <w:rFonts w:ascii="Times New Roman" w:hAnsi="Times New Roman" w:cs="Times New Roman"/>
          <w:b/>
          <w:bCs/>
          <w:sz w:val="24"/>
          <w:szCs w:val="24"/>
        </w:rPr>
        <w:sectPr w:rsidR="00AA5DC8" w:rsidRPr="00AA5DC8" w:rsidSect="00AA5DC8">
          <w:headerReference w:type="default" r:id="rId16"/>
          <w:footerReference w:type="default" r:id="rId17"/>
          <w:headerReference w:type="first" r:id="rId18"/>
          <w:footerReference w:type="first" r:id="rId19"/>
          <w:type w:val="nextColumn"/>
          <w:pgSz w:w="11907" w:h="16839" w:code="9"/>
          <w:pgMar w:top="2268" w:right="1701" w:bottom="1701" w:left="2268" w:header="737" w:footer="748" w:gutter="0"/>
          <w:pgNumType w:start="1"/>
          <w:cols w:space="708"/>
          <w:titlePg/>
          <w:docGrid w:linePitch="299"/>
        </w:sectPr>
      </w:pPr>
    </w:p>
    <w:p w14:paraId="5187789E" w14:textId="77777777" w:rsidR="00AA5DC8" w:rsidRPr="00AA5DC8" w:rsidRDefault="00AA5DC8" w:rsidP="00AA5DC8">
      <w:pPr>
        <w:pStyle w:val="Judul1"/>
        <w:ind w:left="0" w:firstLine="0"/>
      </w:pPr>
      <w:bookmarkStart w:id="46" w:name="_Toc158584211"/>
      <w:bookmarkStart w:id="47" w:name="_Toc164786247"/>
      <w:bookmarkStart w:id="48" w:name="_Toc170902164"/>
      <w:r w:rsidRPr="00AA5DC8">
        <w:rPr>
          <w:lang w:val="id-ID" w:eastAsia="id-ID"/>
        </w:rPr>
        <w:lastRenderedPageBreak/>
        <mc:AlternateContent>
          <mc:Choice Requires="wps">
            <w:drawing>
              <wp:anchor distT="0" distB="0" distL="114300" distR="114300" simplePos="0" relativeHeight="251686912" behindDoc="0" locked="0" layoutInCell="1" allowOverlap="1" wp14:anchorId="3B05B58C" wp14:editId="65129BEA">
                <wp:simplePos x="0" y="0"/>
                <wp:positionH relativeFrom="column">
                  <wp:posOffset>4800600</wp:posOffset>
                </wp:positionH>
                <wp:positionV relativeFrom="paragraph">
                  <wp:posOffset>-1143000</wp:posOffset>
                </wp:positionV>
                <wp:extent cx="296896" cy="685800"/>
                <wp:effectExtent l="0" t="0" r="8255" b="0"/>
                <wp:wrapNone/>
                <wp:docPr id="33" name="Rectangle 33"/>
                <wp:cNvGraphicFramePr/>
                <a:graphic xmlns:a="http://schemas.openxmlformats.org/drawingml/2006/main">
                  <a:graphicData uri="http://schemas.microsoft.com/office/word/2010/wordprocessingShape">
                    <wps:wsp>
                      <wps:cNvSpPr/>
                      <wps:spPr>
                        <a:xfrm>
                          <a:off x="0" y="0"/>
                          <a:ext cx="296896" cy="6858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93291" id="Rectangle 33" o:spid="_x0000_s1026" style="position:absolute;margin-left:378pt;margin-top:-90pt;width:23.4pt;height:5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" fillcolor="white [3201]" stroked="f" strokeweight="1pt"/>
            </w:pict>
          </mc:Fallback>
        </mc:AlternateContent>
      </w:r>
      <w:r w:rsidRPr="00AA5DC8">
        <w:t>BAB II</w:t>
      </w:r>
      <w:bookmarkEnd w:id="46"/>
      <w:bookmarkEnd w:id="47"/>
      <w:bookmarkEnd w:id="48"/>
    </w:p>
    <w:p w14:paraId="552B309F" w14:textId="77777777" w:rsidR="00AA5DC8" w:rsidRPr="00AA5DC8" w:rsidRDefault="00AA5DC8" w:rsidP="00AA5DC8">
      <w:pPr>
        <w:pStyle w:val="Judul1"/>
      </w:pPr>
      <w:bookmarkStart w:id="49" w:name="_Toc164786248"/>
      <w:bookmarkStart w:id="50" w:name="_Toc164786363"/>
      <w:bookmarkStart w:id="51" w:name="_Toc166654007"/>
      <w:bookmarkStart w:id="52" w:name="_Toc170887992"/>
      <w:bookmarkStart w:id="53" w:name="_Toc170902165"/>
      <w:r w:rsidRPr="00AA5DC8">
        <w:t>TINJAUAN PUSTAKA</w:t>
      </w:r>
      <w:bookmarkEnd w:id="49"/>
      <w:bookmarkEnd w:id="50"/>
      <w:bookmarkEnd w:id="51"/>
      <w:bookmarkEnd w:id="52"/>
      <w:bookmarkEnd w:id="53"/>
    </w:p>
    <w:p w14:paraId="74F51AD3" w14:textId="77777777" w:rsidR="00AA5DC8" w:rsidRPr="00AA5DC8" w:rsidRDefault="00AA5DC8" w:rsidP="00AA5DC8">
      <w:pPr>
        <w:pStyle w:val="Judul2"/>
        <w:numPr>
          <w:ilvl w:val="0"/>
          <w:numId w:val="0"/>
        </w:numPr>
        <w:ind w:left="360" w:hanging="360"/>
      </w:pPr>
      <w:bookmarkStart w:id="54" w:name="_Toc158584213"/>
      <w:bookmarkStart w:id="55" w:name="_Toc164786249"/>
      <w:bookmarkStart w:id="56" w:name="_Toc170902166"/>
      <w:r w:rsidRPr="00AA5DC8">
        <w:t xml:space="preserve">A. </w:t>
      </w:r>
      <w:proofErr w:type="spellStart"/>
      <w:r w:rsidRPr="00AA5DC8">
        <w:t>Landasan</w:t>
      </w:r>
      <w:proofErr w:type="spellEnd"/>
      <w:r w:rsidRPr="00AA5DC8">
        <w:t xml:space="preserve"> Teori</w:t>
      </w:r>
      <w:bookmarkEnd w:id="54"/>
      <w:bookmarkEnd w:id="55"/>
      <w:bookmarkEnd w:id="56"/>
    </w:p>
    <w:p w14:paraId="7A131366" w14:textId="77777777" w:rsidR="00AA5DC8" w:rsidRPr="00AA5DC8" w:rsidRDefault="00AA5DC8" w:rsidP="00AA5DC8">
      <w:pPr>
        <w:pStyle w:val="Judul3"/>
        <w:ind w:left="709"/>
      </w:pPr>
      <w:bookmarkStart w:id="57" w:name="_Toc164786251"/>
      <w:bookmarkStart w:id="58" w:name="_Toc170887994"/>
      <w:bookmarkStart w:id="59" w:name="_Toc170902167"/>
      <w:r w:rsidRPr="00AA5DC8">
        <w:rPr>
          <w:lang w:val="id-ID"/>
        </w:rPr>
        <w:t>Teori Sinyal (</w:t>
      </w:r>
      <w:proofErr w:type="spellStart"/>
      <w:r w:rsidRPr="00AA5DC8">
        <w:rPr>
          <w:i/>
          <w:lang w:val="id-ID"/>
        </w:rPr>
        <w:t>Signaling</w:t>
      </w:r>
      <w:proofErr w:type="spellEnd"/>
      <w:r w:rsidRPr="00AA5DC8">
        <w:rPr>
          <w:i/>
          <w:lang w:val="id-ID"/>
        </w:rPr>
        <w:t xml:space="preserve"> </w:t>
      </w:r>
      <w:proofErr w:type="spellStart"/>
      <w:r w:rsidRPr="00AA5DC8">
        <w:rPr>
          <w:i/>
          <w:lang w:val="id-ID"/>
        </w:rPr>
        <w:t>Teory</w:t>
      </w:r>
      <w:proofErr w:type="spellEnd"/>
      <w:r w:rsidRPr="00AA5DC8">
        <w:rPr>
          <w:lang w:val="id-ID"/>
        </w:rPr>
        <w:t>)</w:t>
      </w:r>
      <w:bookmarkEnd w:id="57"/>
      <w:bookmarkEnd w:id="58"/>
      <w:bookmarkEnd w:id="59"/>
    </w:p>
    <w:p w14:paraId="48DC2EE8" w14:textId="77777777" w:rsidR="00AA5DC8" w:rsidRPr="00AA5DC8" w:rsidRDefault="00AA5DC8" w:rsidP="00AA5DC8">
      <w:pPr>
        <w:pStyle w:val="TeksIsi"/>
        <w:spacing w:line="480" w:lineRule="auto"/>
        <w:ind w:left="709" w:hanging="346"/>
        <w:jc w:val="both"/>
        <w:rPr>
          <w:lang w:val="id-ID"/>
        </w:rPr>
      </w:pPr>
      <w:r w:rsidRPr="00AA5DC8">
        <w:rPr>
          <w:lang w:val="id-ID"/>
        </w:rPr>
        <w:t xml:space="preserve">       </w:t>
      </w:r>
      <w:r w:rsidRPr="00AA5DC8">
        <w:rPr>
          <w:lang w:val="id-ID"/>
        </w:rPr>
        <w:tab/>
        <w:t xml:space="preserve"> Teori sinyal merupakan teori yang menjelaskan mengenai tindakan yang di ambil oleh pemberi sinyal untuk mempengaruhi penerima sinyal. Sinyal diartikan sebagai isyarat yang dilakukan oleh perusahaan kepada pihak luar (investor).Teori sinyal mencermati bagaimana sinyal berkaitan dengan kualitas yang dicerminkan di dalamnya dan elemen-elemen apa saja dari sinyal atau komunitas sekitarnya yang membuat sinyal tersebut tetap meyakinkan dan menarik </w:t>
      </w:r>
      <w:r w:rsidRPr="00AA5DC8">
        <w:rPr>
          <w:lang w:val="id-ID"/>
        </w:rPr>
        <w:fldChar w:fldCharType="begin" w:fldLock="1"/>
      </w:r>
      <w:r w:rsidRPr="00AA5DC8">
        <w:rPr>
          <w:lang w:val="id-ID"/>
        </w:rPr>
        <w:instrText>ADDIN CSL_CITATION {"citationItems":[{"id":"ITEM-1","itemData":{"author":[{"dropping-particle":"","family":"Ghozali","given":"Imam","non-dropping-particle":"","parse-names":false,"suffix":""}],"id":"ITEM-1","issued":{"date-parts":[["2020"]]},"publisher":"Yoga Pratama","publisher-place":"Semarang","title":"25 Grand Theory","type":"book"},"uris":["http://www.mendeley.com/documents/?uuid=6751c098-faf1-4466-9f64-6c443a3d1788"]}],"mendeley":{"formattedCitation":"(Ghozali, 2020)","manualFormatting":"(Ghozali, 2020: 166)","plainTextFormattedCitation":"(Ghozali, 2020)","previouslyFormattedCitation":"(Ghozali, 2020)"},"properties":{"noteIndex":0},"schema":"https://github.com/citation-style-language/schema/raw/master/csl-citation.json"}</w:instrText>
      </w:r>
      <w:r w:rsidRPr="00AA5DC8">
        <w:rPr>
          <w:lang w:val="id-ID"/>
        </w:rPr>
        <w:fldChar w:fldCharType="separate"/>
      </w:r>
      <w:r w:rsidRPr="00AA5DC8">
        <w:rPr>
          <w:noProof/>
          <w:lang w:val="id-ID"/>
        </w:rPr>
        <w:t>(Ghozali, 2020: 166)</w:t>
      </w:r>
      <w:r w:rsidRPr="00AA5DC8">
        <w:rPr>
          <w:lang w:val="id-ID"/>
        </w:rPr>
        <w:fldChar w:fldCharType="end"/>
      </w:r>
      <w:r w:rsidRPr="00AA5DC8">
        <w:rPr>
          <w:lang w:val="id-ID"/>
        </w:rPr>
        <w:t>.</w:t>
      </w:r>
    </w:p>
    <w:p w14:paraId="4200680D" w14:textId="77777777" w:rsidR="00AA5DC8" w:rsidRPr="00AA5DC8" w:rsidRDefault="00AA5DC8" w:rsidP="00AA5DC8">
      <w:pPr>
        <w:pStyle w:val="TeksIsi"/>
        <w:spacing w:line="480" w:lineRule="auto"/>
        <w:ind w:left="772" w:firstLine="668"/>
        <w:jc w:val="both"/>
        <w:rPr>
          <w:lang w:val="id-ID"/>
        </w:rPr>
      </w:pPr>
      <w:r w:rsidRPr="00AA5DC8">
        <w:t xml:space="preserve">Pengungkapan ESG  </w:t>
      </w:r>
      <w:r w:rsidRPr="00AA5DC8">
        <w:rPr>
          <w:lang w:val="id-ID"/>
        </w:rPr>
        <w:t xml:space="preserve">dapat </w:t>
      </w:r>
      <w:r w:rsidRPr="00AA5DC8">
        <w:t>dianggap sebagai sinyal baik yang diharapkan bisa diterima oleh pihak lain sehingga mempengaruhi pengambilan keputusan.</w:t>
      </w:r>
      <w:r w:rsidRPr="00AA5DC8">
        <w:rPr>
          <w:lang w:val="id-ID"/>
        </w:rPr>
        <w:t xml:space="preserve"> B</w:t>
      </w:r>
      <w:proofErr w:type="spellStart"/>
      <w:r w:rsidRPr="00AA5DC8">
        <w:t>erdasarkan</w:t>
      </w:r>
      <w:proofErr w:type="spellEnd"/>
      <w:r w:rsidRPr="00AA5DC8">
        <w:t xml:space="preserve"> </w:t>
      </w:r>
      <w:r w:rsidRPr="00AA5DC8">
        <w:fldChar w:fldCharType="begin" w:fldLock="1"/>
      </w:r>
      <w:r w:rsidRPr="00AA5DC8">
        <w:instrText>ADDIN CSL_CITATION {"citationItems":[{"id":"ITEM-1","itemData":{"author":[{"dropping-particle":"","family":"Safriani","given":"Maulida Nur","non-dropping-particle":"","parse-names":false,"suffix":""},{"dropping-particle":"","family":"Utomo","given":"Dwi Cahyo","non-dropping-particle":"","parse-names":false,"suffix":""}],"id":"ITEM-1","issued":{"date-parts":[["2020"]]},"page":"1-11","title":"PENGARUH ENVIRONMENTAL , SOCIAL , GOVERNANCE ( ESG ) DISCLOSURE TERHADAP KINERJA PERUSAHAAN","type":"article-journal","volume":"9"},"uris":["http://www.mendeley.com/documents/?uuid=fad52627-eac8-4a98-8fe9-80e2d0f6d171"]}],"mendeley":{"formattedCitation":"(Safriani &amp; Utomo, 2020)","manualFormatting":"Safriani &amp; Utomo, (2020:3)","plainTextFormattedCitation":"(Safriani &amp; Utomo, 2020)","previouslyFormattedCitation":"(Safriani &amp; Utomo, 2020)"},"properties":{"noteIndex":0},"schema":"https://github.com/citation-style-language/schema/raw/master/csl-citation.json"}</w:instrText>
      </w:r>
      <w:r w:rsidRPr="00AA5DC8">
        <w:fldChar w:fldCharType="separate"/>
      </w:r>
      <w:r w:rsidRPr="00AA5DC8">
        <w:rPr>
          <w:noProof/>
        </w:rPr>
        <w:t>Safriani &amp; Utomo, (2020</w:t>
      </w:r>
      <w:r w:rsidRPr="00AA5DC8">
        <w:rPr>
          <w:noProof/>
          <w:lang w:val="id-ID"/>
        </w:rPr>
        <w:t>:3</w:t>
      </w:r>
      <w:r w:rsidRPr="00AA5DC8">
        <w:rPr>
          <w:noProof/>
        </w:rPr>
        <w:t>)</w:t>
      </w:r>
      <w:r w:rsidRPr="00AA5DC8">
        <w:fldChar w:fldCharType="end"/>
      </w:r>
      <w:r w:rsidRPr="00AA5DC8">
        <w:rPr>
          <w:lang w:val="id-ID"/>
        </w:rPr>
        <w:t xml:space="preserve"> P</w:t>
      </w:r>
      <w:proofErr w:type="spellStart"/>
      <w:r w:rsidRPr="00AA5DC8">
        <w:t>engungkapan</w:t>
      </w:r>
      <w:proofErr w:type="spellEnd"/>
      <w:r w:rsidRPr="00AA5DC8">
        <w:t xml:space="preserve"> ESG merupakan sinyal positif bagi investor yang membuat perusahaan </w:t>
      </w:r>
      <w:r w:rsidRPr="00AA5DC8">
        <w:rPr>
          <w:lang w:val="id-ID"/>
        </w:rPr>
        <w:t xml:space="preserve">bisa </w:t>
      </w:r>
      <w:r w:rsidRPr="00AA5DC8">
        <w:t>mendapatkan penilaian yang baik dimata investor. Sinyal positif yang ditangkap oleh para investor akan membuat perusahaan memperoleh penilaian yang baik dimata investor melalui peningkatan transaksi permintaan saham sehingga terjadi kenaikan harga saham yang memberikan dampak pada nilai perusahaan yang meningkat.</w:t>
      </w:r>
    </w:p>
    <w:p w14:paraId="24A49889" w14:textId="77777777" w:rsidR="00AA5DC8" w:rsidRPr="00AA5DC8" w:rsidRDefault="00AA5DC8" w:rsidP="00AA5DC8">
      <w:pPr>
        <w:pStyle w:val="TeksIsi"/>
        <w:spacing w:line="480" w:lineRule="auto"/>
        <w:ind w:left="772" w:firstLine="788"/>
        <w:jc w:val="both"/>
        <w:rPr>
          <w:lang w:val="id-ID"/>
        </w:rPr>
      </w:pPr>
      <w:r w:rsidRPr="00AA5DC8">
        <w:rPr>
          <w:noProof/>
          <w:lang w:val="id-ID" w:eastAsia="id-ID"/>
          <w14:ligatures w14:val="standardContextual"/>
        </w:rPr>
        <mc:AlternateContent>
          <mc:Choice Requires="wps">
            <w:drawing>
              <wp:anchor distT="0" distB="0" distL="114300" distR="114300" simplePos="0" relativeHeight="251687936" behindDoc="0" locked="0" layoutInCell="1" allowOverlap="1" wp14:anchorId="15F45AF8" wp14:editId="5A529257">
                <wp:simplePos x="0" y="0"/>
                <wp:positionH relativeFrom="column">
                  <wp:posOffset>0</wp:posOffset>
                </wp:positionH>
                <wp:positionV relativeFrom="paragraph">
                  <wp:posOffset>1041400</wp:posOffset>
                </wp:positionV>
                <wp:extent cx="5097496" cy="457200"/>
                <wp:effectExtent l="0" t="0" r="8255" b="0"/>
                <wp:wrapNone/>
                <wp:docPr id="34" name="Rectangle 34"/>
                <wp:cNvGraphicFramePr/>
                <a:graphic xmlns:a="http://schemas.openxmlformats.org/drawingml/2006/main">
                  <a:graphicData uri="http://schemas.microsoft.com/office/word/2010/wordprocessingShape">
                    <wps:wsp>
                      <wps:cNvSpPr/>
                      <wps:spPr>
                        <a:xfrm>
                          <a:off x="0" y="0"/>
                          <a:ext cx="5097496" cy="457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6438AF1" w14:textId="77777777" w:rsidR="00AA5DC8" w:rsidRPr="00C41933" w:rsidRDefault="00AA5DC8" w:rsidP="00AA5DC8">
                            <w:pPr>
                              <w:jc w:val="center"/>
                              <w:rPr>
                                <w:rFonts w:ascii="Times New Roman" w:hAnsi="Times New Roman" w:cs="Times New Roman"/>
                                <w:sz w:val="24"/>
                                <w:lang w:val="id-ID"/>
                              </w:rPr>
                            </w:pPr>
                            <w:r w:rsidRPr="00C41933">
                              <w:rPr>
                                <w:rFonts w:ascii="Times New Roman" w:hAnsi="Times New Roman" w:cs="Times New Roman"/>
                                <w:sz w:val="24"/>
                                <w:lang w:val="id-ID"/>
                              </w:rPr>
                              <w:t>1</w:t>
                            </w:r>
                            <w:r>
                              <w:rPr>
                                <w:rFonts w:ascii="Times New Roman" w:hAnsi="Times New Roman" w:cs="Times New Roman"/>
                                <w:sz w:val="24"/>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45AF8" id="Rectangle 34" o:spid="_x0000_s1029" style="position:absolute;left:0;text-align:left;margin-left:0;margin-top:82pt;width:401.4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" fillcolor="white [3201]" stroked="f" strokeweight="1pt">
                <v:textbox>
                  <w:txbxContent>
                    <w:p w14:paraId="06438AF1" w14:textId="77777777" w:rsidR="00AA5DC8" w:rsidRPr="00C41933" w:rsidRDefault="00AA5DC8" w:rsidP="00AA5DC8">
                      <w:pPr>
                        <w:jc w:val="center"/>
                        <w:rPr>
                          <w:rFonts w:ascii="Times New Roman" w:hAnsi="Times New Roman" w:cs="Times New Roman"/>
                          <w:sz w:val="24"/>
                          <w:lang w:val="id-ID"/>
                        </w:rPr>
                      </w:pPr>
                      <w:r w:rsidRPr="00C41933">
                        <w:rPr>
                          <w:rFonts w:ascii="Times New Roman" w:hAnsi="Times New Roman" w:cs="Times New Roman"/>
                          <w:sz w:val="24"/>
                          <w:lang w:val="id-ID"/>
                        </w:rPr>
                        <w:t>1</w:t>
                      </w:r>
                      <w:r>
                        <w:rPr>
                          <w:rFonts w:ascii="Times New Roman" w:hAnsi="Times New Roman" w:cs="Times New Roman"/>
                          <w:sz w:val="24"/>
                          <w:lang w:val="id-ID"/>
                        </w:rPr>
                        <w:t>2</w:t>
                      </w:r>
                    </w:p>
                  </w:txbxContent>
                </v:textbox>
              </v:rect>
            </w:pict>
          </mc:Fallback>
        </mc:AlternateContent>
      </w:r>
      <w:r w:rsidRPr="00AA5DC8">
        <w:rPr>
          <w:lang w:val="id-ID"/>
        </w:rPr>
        <w:t xml:space="preserve">ESG memiliki </w:t>
      </w:r>
      <w:proofErr w:type="spellStart"/>
      <w:r w:rsidRPr="00AA5DC8">
        <w:rPr>
          <w:lang w:val="id-ID"/>
        </w:rPr>
        <w:t>rating</w:t>
      </w:r>
      <w:proofErr w:type="spellEnd"/>
      <w:r w:rsidRPr="00AA5DC8">
        <w:rPr>
          <w:lang w:val="id-ID"/>
        </w:rPr>
        <w:t xml:space="preserve"> dalam mengukur kinerja perusahaan dalam melakukan praktik ESG di lapangan serta </w:t>
      </w:r>
      <w:proofErr w:type="spellStart"/>
      <w:r w:rsidRPr="00AA5DC8">
        <w:rPr>
          <w:lang w:val="id-ID"/>
        </w:rPr>
        <w:t>resikonya</w:t>
      </w:r>
      <w:proofErr w:type="spellEnd"/>
      <w:r w:rsidRPr="00AA5DC8">
        <w:rPr>
          <w:lang w:val="id-ID"/>
        </w:rPr>
        <w:t xml:space="preserve"> dapat disebut dengan </w:t>
      </w:r>
      <w:r w:rsidRPr="00AA5DC8">
        <w:rPr>
          <w:lang w:val="id-ID"/>
        </w:rPr>
        <w:lastRenderedPageBreak/>
        <w:t xml:space="preserve">ESG </w:t>
      </w:r>
      <w:proofErr w:type="spellStart"/>
      <w:r w:rsidRPr="00AA5DC8">
        <w:rPr>
          <w:i/>
          <w:lang w:val="id-ID"/>
        </w:rPr>
        <w:t>risk</w:t>
      </w:r>
      <w:proofErr w:type="spellEnd"/>
      <w:r w:rsidRPr="00AA5DC8">
        <w:rPr>
          <w:i/>
          <w:lang w:val="id-ID"/>
        </w:rPr>
        <w:t xml:space="preserve"> </w:t>
      </w:r>
      <w:proofErr w:type="spellStart"/>
      <w:r w:rsidRPr="00AA5DC8">
        <w:rPr>
          <w:i/>
          <w:lang w:val="id-ID"/>
        </w:rPr>
        <w:t>rating</w:t>
      </w:r>
      <w:proofErr w:type="spellEnd"/>
      <w:r w:rsidRPr="00AA5DC8">
        <w:rPr>
          <w:lang w:val="id-ID"/>
        </w:rPr>
        <w:t>. Melalui</w:t>
      </w:r>
      <w:r w:rsidRPr="00AA5DC8">
        <w:t xml:space="preserve"> </w:t>
      </w:r>
      <w:proofErr w:type="spellStart"/>
      <w:r w:rsidRPr="00AA5DC8">
        <w:t>penelitia</w:t>
      </w:r>
      <w:proofErr w:type="spellEnd"/>
      <w:r w:rsidRPr="00AA5DC8">
        <w:rPr>
          <w:lang w:val="id-ID"/>
        </w:rPr>
        <w:t>n</w:t>
      </w:r>
      <w:r w:rsidRPr="00AA5DC8">
        <w:t xml:space="preserve"> ini</w:t>
      </w:r>
      <w:r w:rsidRPr="00AA5DC8">
        <w:rPr>
          <w:lang w:val="id-ID"/>
        </w:rPr>
        <w:t xml:space="preserve">, ESG </w:t>
      </w:r>
      <w:proofErr w:type="spellStart"/>
      <w:r w:rsidRPr="00AA5DC8">
        <w:rPr>
          <w:i/>
          <w:lang w:val="id-ID"/>
        </w:rPr>
        <w:t>risk</w:t>
      </w:r>
      <w:proofErr w:type="spellEnd"/>
      <w:r w:rsidRPr="00AA5DC8">
        <w:rPr>
          <w:i/>
          <w:lang w:val="id-ID"/>
        </w:rPr>
        <w:t xml:space="preserve"> </w:t>
      </w:r>
      <w:proofErr w:type="spellStart"/>
      <w:r w:rsidRPr="00AA5DC8">
        <w:rPr>
          <w:i/>
          <w:lang w:val="id-ID"/>
        </w:rPr>
        <w:t>rating</w:t>
      </w:r>
      <w:proofErr w:type="spellEnd"/>
      <w:r w:rsidRPr="00AA5DC8">
        <w:t xml:space="preserve"> </w:t>
      </w:r>
      <w:r w:rsidRPr="00AA5DC8">
        <w:rPr>
          <w:lang w:val="id-ID"/>
        </w:rPr>
        <w:t xml:space="preserve">menjadi </w:t>
      </w:r>
      <w:r w:rsidRPr="00AA5DC8">
        <w:t xml:space="preserve">variabel </w:t>
      </w:r>
      <w:proofErr w:type="spellStart"/>
      <w:r w:rsidRPr="00AA5DC8">
        <w:t>moderasi</w:t>
      </w:r>
      <w:proofErr w:type="spellEnd"/>
      <w:r w:rsidRPr="00AA5DC8">
        <w:t xml:space="preserve"> yang dapat memperkuat atau memperlemah hubungan antara</w:t>
      </w:r>
      <w:r w:rsidRPr="00AA5DC8">
        <w:rPr>
          <w:lang w:val="id-ID"/>
        </w:rPr>
        <w:t xml:space="preserve">  </w:t>
      </w:r>
      <w:proofErr w:type="spellStart"/>
      <w:r w:rsidRPr="00AA5DC8">
        <w:rPr>
          <w:i/>
        </w:rPr>
        <w:t>Return</w:t>
      </w:r>
      <w:proofErr w:type="spellEnd"/>
      <w:r w:rsidRPr="00AA5DC8">
        <w:rPr>
          <w:i/>
        </w:rPr>
        <w:t xml:space="preserve"> On </w:t>
      </w:r>
      <w:proofErr w:type="spellStart"/>
      <w:r w:rsidRPr="00AA5DC8">
        <w:rPr>
          <w:i/>
        </w:rPr>
        <w:t>Asset</w:t>
      </w:r>
      <w:proofErr w:type="spellEnd"/>
      <w:r w:rsidRPr="00AA5DC8">
        <w:rPr>
          <w:i/>
        </w:rPr>
        <w:t xml:space="preserve">, </w:t>
      </w:r>
      <w:proofErr w:type="spellStart"/>
      <w:r w:rsidRPr="00AA5DC8">
        <w:rPr>
          <w:i/>
        </w:rPr>
        <w:t>Debt</w:t>
      </w:r>
      <w:proofErr w:type="spellEnd"/>
      <w:r w:rsidRPr="00AA5DC8">
        <w:rPr>
          <w:i/>
        </w:rPr>
        <w:t xml:space="preserve"> To Equity </w:t>
      </w:r>
      <w:proofErr w:type="spellStart"/>
      <w:r w:rsidRPr="00AA5DC8">
        <w:rPr>
          <w:i/>
        </w:rPr>
        <w:t>Ratio</w:t>
      </w:r>
      <w:proofErr w:type="spellEnd"/>
      <w:r w:rsidRPr="00AA5DC8">
        <w:rPr>
          <w:i/>
        </w:rPr>
        <w:t xml:space="preserve">, </w:t>
      </w:r>
      <w:r w:rsidRPr="00AA5DC8">
        <w:rPr>
          <w:lang w:val="id-ID"/>
        </w:rPr>
        <w:t>d</w:t>
      </w:r>
      <w:proofErr w:type="spellStart"/>
      <w:r w:rsidRPr="00AA5DC8">
        <w:t>an</w:t>
      </w:r>
      <w:proofErr w:type="spellEnd"/>
      <w:r w:rsidRPr="00AA5DC8">
        <w:rPr>
          <w:i/>
        </w:rPr>
        <w:t xml:space="preserve"> </w:t>
      </w:r>
      <w:proofErr w:type="spellStart"/>
      <w:r w:rsidRPr="00AA5DC8">
        <w:rPr>
          <w:i/>
        </w:rPr>
        <w:t>Current</w:t>
      </w:r>
      <w:proofErr w:type="spellEnd"/>
      <w:r w:rsidRPr="00AA5DC8">
        <w:rPr>
          <w:i/>
        </w:rPr>
        <w:t xml:space="preserve">  </w:t>
      </w:r>
      <w:proofErr w:type="spellStart"/>
      <w:r w:rsidRPr="00AA5DC8">
        <w:rPr>
          <w:i/>
        </w:rPr>
        <w:t>Ratio</w:t>
      </w:r>
      <w:proofErr w:type="spellEnd"/>
      <w:r w:rsidRPr="00AA5DC8">
        <w:t xml:space="preserve"> terhadap nilai perusahaan yang khususnya dipengaruhi oleh</w:t>
      </w:r>
      <w:r w:rsidRPr="00AA5DC8">
        <w:rPr>
          <w:lang w:val="id-ID"/>
        </w:rPr>
        <w:t xml:space="preserve"> ESG </w:t>
      </w:r>
      <w:proofErr w:type="spellStart"/>
      <w:r w:rsidRPr="00AA5DC8">
        <w:rPr>
          <w:i/>
          <w:lang w:val="id-ID"/>
        </w:rPr>
        <w:t>risk</w:t>
      </w:r>
      <w:proofErr w:type="spellEnd"/>
      <w:r w:rsidRPr="00AA5DC8">
        <w:rPr>
          <w:i/>
          <w:lang w:val="id-ID"/>
        </w:rPr>
        <w:t xml:space="preserve"> </w:t>
      </w:r>
      <w:proofErr w:type="spellStart"/>
      <w:r w:rsidRPr="00AA5DC8">
        <w:rPr>
          <w:i/>
          <w:lang w:val="id-ID"/>
        </w:rPr>
        <w:t>rating</w:t>
      </w:r>
      <w:proofErr w:type="spellEnd"/>
      <w:r w:rsidRPr="00AA5DC8">
        <w:t xml:space="preserve"> . Pada</w:t>
      </w:r>
      <w:r w:rsidRPr="00AA5DC8">
        <w:rPr>
          <w:spacing w:val="40"/>
        </w:rPr>
        <w:t xml:space="preserve"> </w:t>
      </w:r>
      <w:r w:rsidRPr="00AA5DC8">
        <w:rPr>
          <w:lang w:val="id-ID"/>
        </w:rPr>
        <w:t xml:space="preserve">ESG </w:t>
      </w:r>
      <w:proofErr w:type="spellStart"/>
      <w:r w:rsidRPr="00AA5DC8">
        <w:rPr>
          <w:i/>
          <w:iCs/>
          <w:lang w:val="id-ID"/>
        </w:rPr>
        <w:t>risk</w:t>
      </w:r>
      <w:proofErr w:type="spellEnd"/>
      <w:r w:rsidRPr="00AA5DC8">
        <w:rPr>
          <w:i/>
          <w:iCs/>
          <w:lang w:val="id-ID"/>
        </w:rPr>
        <w:t xml:space="preserve"> </w:t>
      </w:r>
      <w:proofErr w:type="spellStart"/>
      <w:r w:rsidRPr="00AA5DC8">
        <w:rPr>
          <w:i/>
          <w:iCs/>
          <w:lang w:val="id-ID"/>
        </w:rPr>
        <w:t>rating</w:t>
      </w:r>
      <w:proofErr w:type="spellEnd"/>
      <w:r w:rsidRPr="00AA5DC8">
        <w:rPr>
          <w:lang w:val="id-ID"/>
        </w:rPr>
        <w:t xml:space="preserve"> </w:t>
      </w:r>
      <w:r w:rsidRPr="00AA5DC8">
        <w:t xml:space="preserve">menggambarkan </w:t>
      </w:r>
      <w:r w:rsidRPr="00AA5DC8">
        <w:rPr>
          <w:lang w:val="id-ID"/>
        </w:rPr>
        <w:t xml:space="preserve">bagaimana perusahaan dalam melakukan praktik penerapan ESG yang memiliki dampak maupun </w:t>
      </w:r>
      <w:proofErr w:type="spellStart"/>
      <w:r w:rsidRPr="00AA5DC8">
        <w:rPr>
          <w:lang w:val="id-ID"/>
        </w:rPr>
        <w:t>resiko</w:t>
      </w:r>
      <w:proofErr w:type="spellEnd"/>
      <w:r w:rsidRPr="00AA5DC8">
        <w:rPr>
          <w:lang w:val="id-ID"/>
        </w:rPr>
        <w:t xml:space="preserve"> pada lingkungan sekitar serta dapat memberikan informasi kepada pihak luar terutama investor dalam mempertimbangkan keputusan investasinya .Hal ini dapat dicerminkan dari </w:t>
      </w:r>
      <w:proofErr w:type="spellStart"/>
      <w:r w:rsidRPr="00AA5DC8">
        <w:rPr>
          <w:lang w:val="id-ID"/>
        </w:rPr>
        <w:t>rating</w:t>
      </w:r>
      <w:proofErr w:type="spellEnd"/>
      <w:r w:rsidRPr="00AA5DC8">
        <w:rPr>
          <w:lang w:val="id-ID"/>
        </w:rPr>
        <w:t xml:space="preserve"> yang dimiliki perusahaan </w:t>
      </w:r>
      <w:proofErr w:type="spellStart"/>
      <w:r w:rsidRPr="00AA5DC8">
        <w:rPr>
          <w:lang w:val="id-ID"/>
        </w:rPr>
        <w:t>dimana</w:t>
      </w:r>
      <w:proofErr w:type="spellEnd"/>
      <w:r w:rsidRPr="00AA5DC8">
        <w:rPr>
          <w:lang w:val="id-ID"/>
        </w:rPr>
        <w:t xml:space="preserve"> menjadi tolak ukur untuk melihat kinerja penerapan ESG suatu perusahaan serta melihat keberlanjutan perusahaan.</w:t>
      </w:r>
    </w:p>
    <w:p w14:paraId="597C8321" w14:textId="77777777" w:rsidR="00AA5DC8" w:rsidRPr="00AA5DC8" w:rsidRDefault="00AA5DC8" w:rsidP="00AA5DC8">
      <w:pPr>
        <w:pStyle w:val="subbab2"/>
        <w:numPr>
          <w:ilvl w:val="0"/>
          <w:numId w:val="0"/>
        </w:numPr>
        <w:ind w:left="786" w:hanging="360"/>
        <w:rPr>
          <w:lang w:val="id-ID"/>
        </w:rPr>
      </w:pPr>
      <w:bookmarkStart w:id="60" w:name="_Toc170887995"/>
      <w:bookmarkStart w:id="61" w:name="_Toc170902168"/>
      <w:r w:rsidRPr="00AA5DC8">
        <w:rPr>
          <w:lang w:val="id-ID"/>
        </w:rPr>
        <w:t xml:space="preserve">2 . Teori </w:t>
      </w:r>
      <w:proofErr w:type="spellStart"/>
      <w:r w:rsidRPr="00AA5DC8">
        <w:rPr>
          <w:lang w:val="id-ID"/>
        </w:rPr>
        <w:t>Pecking</w:t>
      </w:r>
      <w:proofErr w:type="spellEnd"/>
      <w:r w:rsidRPr="00AA5DC8">
        <w:rPr>
          <w:lang w:val="id-ID"/>
        </w:rPr>
        <w:t xml:space="preserve"> Order (</w:t>
      </w:r>
      <w:proofErr w:type="spellStart"/>
      <w:r w:rsidRPr="00AA5DC8">
        <w:rPr>
          <w:i/>
          <w:lang w:val="id-ID"/>
        </w:rPr>
        <w:t>Pecking</w:t>
      </w:r>
      <w:proofErr w:type="spellEnd"/>
      <w:r w:rsidRPr="00AA5DC8">
        <w:rPr>
          <w:i/>
          <w:lang w:val="id-ID"/>
        </w:rPr>
        <w:t xml:space="preserve"> Order </w:t>
      </w:r>
      <w:proofErr w:type="spellStart"/>
      <w:r w:rsidRPr="00AA5DC8">
        <w:rPr>
          <w:i/>
          <w:lang w:val="id-ID"/>
        </w:rPr>
        <w:t>Theory</w:t>
      </w:r>
      <w:proofErr w:type="spellEnd"/>
      <w:r w:rsidRPr="00AA5DC8">
        <w:rPr>
          <w:lang w:val="id-ID"/>
        </w:rPr>
        <w:t>)</w:t>
      </w:r>
      <w:bookmarkEnd w:id="60"/>
      <w:bookmarkEnd w:id="61"/>
      <w:r w:rsidRPr="00AA5DC8">
        <w:rPr>
          <w:lang w:val="id-ID"/>
        </w:rPr>
        <w:tab/>
      </w:r>
    </w:p>
    <w:p w14:paraId="18BF6E25" w14:textId="77777777" w:rsidR="00AA5DC8" w:rsidRPr="00AA5DC8" w:rsidRDefault="00AA5DC8" w:rsidP="00AA5DC8">
      <w:pPr>
        <w:spacing w:after="0" w:line="480" w:lineRule="auto"/>
        <w:ind w:left="771" w:firstLine="669"/>
        <w:jc w:val="both"/>
        <w:rPr>
          <w:rFonts w:ascii="Times New Roman" w:hAnsi="Times New Roman" w:cs="Times New Roman"/>
          <w:sz w:val="24"/>
          <w:lang w:val="id-ID"/>
        </w:rPr>
      </w:pPr>
      <w:r w:rsidRPr="00AA5DC8">
        <w:rPr>
          <w:rFonts w:ascii="Times New Roman" w:hAnsi="Times New Roman" w:cs="Times New Roman"/>
          <w:sz w:val="24"/>
        </w:rPr>
        <w:t xml:space="preserve">Teori </w:t>
      </w:r>
      <w:proofErr w:type="spellStart"/>
      <w:r w:rsidRPr="00AA5DC8">
        <w:rPr>
          <w:rFonts w:ascii="Times New Roman" w:hAnsi="Times New Roman" w:cs="Times New Roman"/>
          <w:sz w:val="24"/>
          <w:lang w:val="id-ID"/>
        </w:rPr>
        <w:t>pecking</w:t>
      </w:r>
      <w:proofErr w:type="spellEnd"/>
      <w:r w:rsidRPr="00AA5DC8">
        <w:rPr>
          <w:rFonts w:ascii="Times New Roman" w:hAnsi="Times New Roman" w:cs="Times New Roman"/>
          <w:sz w:val="24"/>
          <w:lang w:val="id-ID"/>
        </w:rPr>
        <w:t xml:space="preserve"> </w:t>
      </w:r>
      <w:proofErr w:type="gramStart"/>
      <w:r w:rsidRPr="00AA5DC8">
        <w:rPr>
          <w:rFonts w:ascii="Times New Roman" w:hAnsi="Times New Roman" w:cs="Times New Roman"/>
          <w:sz w:val="24"/>
          <w:lang w:val="id-ID"/>
        </w:rPr>
        <w:t xml:space="preserve">order </w:t>
      </w:r>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menyatakan</w:t>
      </w:r>
      <w:proofErr w:type="spellEnd"/>
      <w:proofErr w:type="gram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bahwa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terdapat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informasi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asimetrik</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menunjukkan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bahwa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menejemen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memiliki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informasi</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lebih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banyak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tentang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prospek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risiko</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jika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dibandingkan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pemodal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publik</w:t>
      </w:r>
      <w:proofErr w:type="spellEnd"/>
      <w:r w:rsidRPr="00AA5DC8">
        <w:rPr>
          <w:rFonts w:ascii="Times New Roman" w:hAnsi="Times New Roman" w:cs="Times New Roman"/>
          <w:sz w:val="24"/>
        </w:rPr>
        <w:t xml:space="preserve">. </w:t>
      </w:r>
      <w:r w:rsidRPr="00AA5DC8">
        <w:rPr>
          <w:rFonts w:ascii="Times New Roman" w:hAnsi="Times New Roman" w:cs="Times New Roman"/>
          <w:sz w:val="24"/>
          <w:lang w:val="id-ID"/>
        </w:rPr>
        <w:t>T</w:t>
      </w:r>
      <w:proofErr w:type="spellStart"/>
      <w:r w:rsidRPr="00AA5DC8">
        <w:rPr>
          <w:rFonts w:ascii="Times New Roman" w:hAnsi="Times New Roman" w:cs="Times New Roman"/>
          <w:sz w:val="24"/>
        </w:rPr>
        <w:t>eori</w:t>
      </w:r>
      <w:proofErr w:type="spellEnd"/>
      <w:r w:rsidRPr="00AA5DC8">
        <w:rPr>
          <w:rFonts w:ascii="Times New Roman" w:hAnsi="Times New Roman" w:cs="Times New Roman"/>
          <w:sz w:val="24"/>
        </w:rPr>
        <w:t xml:space="preserve"> pecking order </w:t>
      </w:r>
      <w:proofErr w:type="spellStart"/>
      <w:r w:rsidRPr="00AA5DC8">
        <w:rPr>
          <w:rFonts w:ascii="Times New Roman" w:hAnsi="Times New Roman" w:cs="Times New Roman"/>
          <w:sz w:val="24"/>
        </w:rPr>
        <w:t>menunjukkan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kecenderungan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memilih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pembiayaan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berdasarkan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hirarki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sumber</w:t>
      </w:r>
      <w:proofErr w:type="spellEnd"/>
      <w:r w:rsidRPr="00AA5DC8">
        <w:rPr>
          <w:rFonts w:ascii="Times New Roman" w:hAnsi="Times New Roman" w:cs="Times New Roman"/>
          <w:sz w:val="24"/>
        </w:rPr>
        <w:t xml:space="preserve"> dana yang paling </w:t>
      </w:r>
      <w:proofErr w:type="spellStart"/>
      <w:r w:rsidRPr="00AA5DC8">
        <w:rPr>
          <w:rFonts w:ascii="Times New Roman" w:hAnsi="Times New Roman" w:cs="Times New Roman"/>
          <w:sz w:val="24"/>
        </w:rPr>
        <w:t>disukai</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disebabkan</w:t>
      </w:r>
      <w:proofErr w:type="spellEnd"/>
      <w:r w:rsidRPr="00AA5DC8">
        <w:rPr>
          <w:rFonts w:ascii="Times New Roman" w:hAnsi="Times New Roman" w:cs="Times New Roman"/>
          <w:sz w:val="24"/>
        </w:rPr>
        <w:t xml:space="preserve"> oleh </w:t>
      </w:r>
      <w:proofErr w:type="spellStart"/>
      <w:r w:rsidRPr="00AA5DC8">
        <w:rPr>
          <w:rFonts w:ascii="Times New Roman" w:hAnsi="Times New Roman" w:cs="Times New Roman"/>
          <w:sz w:val="24"/>
        </w:rPr>
        <w:t>asimetrik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informasi</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menunjukkan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bahwa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menejemen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mempunyai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banyak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informasi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pada </w:t>
      </w:r>
      <w:proofErr w:type="spellStart"/>
      <w:r w:rsidRPr="00AA5DC8">
        <w:rPr>
          <w:rFonts w:ascii="Times New Roman" w:hAnsi="Times New Roman" w:cs="Times New Roman"/>
          <w:sz w:val="24"/>
        </w:rPr>
        <w:t>pemodal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dimana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asimetrik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informasi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biaya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transaksi</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biaya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emisi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merupakan</w:t>
      </w:r>
      <w:proofErr w:type="spellEnd"/>
      <w:r w:rsidRPr="00AA5DC8">
        <w:rPr>
          <w:rFonts w:ascii="Times New Roman" w:hAnsi="Times New Roman" w:cs="Times New Roman"/>
          <w:sz w:val="24"/>
        </w:rPr>
        <w:t xml:space="preserve"> factor-</w:t>
      </w:r>
      <w:proofErr w:type="spellStart"/>
      <w:r w:rsidRPr="00AA5DC8">
        <w:rPr>
          <w:rFonts w:ascii="Times New Roman" w:hAnsi="Times New Roman" w:cs="Times New Roman"/>
          <w:sz w:val="24"/>
        </w:rPr>
        <w:t>faktor</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mempengaruhi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pendanaan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sehingga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cenderung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mendorong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perilaku</w:t>
      </w:r>
      <w:proofErr w:type="spellEnd"/>
      <w:r w:rsidRPr="00AA5DC8">
        <w:rPr>
          <w:rFonts w:ascii="Times New Roman" w:hAnsi="Times New Roman" w:cs="Times New Roman"/>
          <w:sz w:val="24"/>
        </w:rPr>
        <w:t xml:space="preserve"> pecking order </w:t>
      </w:r>
      <w:r w:rsidRPr="00AA5DC8">
        <w:rPr>
          <w:rFonts w:ascii="Times New Roman" w:hAnsi="Times New Roman" w:cs="Times New Roman"/>
          <w:sz w:val="24"/>
        </w:rPr>
        <w:fldChar w:fldCharType="begin" w:fldLock="1"/>
      </w:r>
      <w:r w:rsidRPr="00AA5DC8">
        <w:rPr>
          <w:rFonts w:ascii="Times New Roman" w:hAnsi="Times New Roman" w:cs="Times New Roman"/>
          <w:sz w:val="24"/>
        </w:rPr>
        <w:instrText>ADDIN CSL_CITATION {"citationItems":[{"id":"ITEM-1","itemData":{"ISBN":"2015:100105","author":[{"dropping-particle":"","family":"Farih Putri Septiasih","given":"","non-dropping-particle":"","parse-names":false,"suffix":""}],"id":"ITEM-1","issue":"1984","issued":{"date-parts":[["2018"]]},"page":"14-36","title":"Pengaruh Firm Size, Debt to Equity Ratio terhadap Kinerja Keuangan","type":"article-journal"},"uris":["http://www.mendeley.com/documents/?uuid=c42b343d-aed8-4227-a403-d22d4fe70d1a"]}],"mendeley":{"formattedCitation":"(Farih Putri Septiasih, 2018)","manualFormatting":"(Farih, 2018:14)","plainTextFormattedCitation":"(Farih Putri Septiasih, 2018)","previouslyFormattedCitation":"(Farih Putri Septiasih, 2018)"},"properties":{"noteIndex":0},"schema":"https://github.com/citation-style-language/schema/raw/master/csl-citation.json"}</w:instrText>
      </w:r>
      <w:r w:rsidRPr="00AA5DC8">
        <w:rPr>
          <w:rFonts w:ascii="Times New Roman" w:hAnsi="Times New Roman" w:cs="Times New Roman"/>
          <w:sz w:val="24"/>
        </w:rPr>
        <w:fldChar w:fldCharType="separate"/>
      </w:r>
      <w:r w:rsidRPr="00AA5DC8">
        <w:rPr>
          <w:rFonts w:ascii="Times New Roman" w:hAnsi="Times New Roman" w:cs="Times New Roman"/>
          <w:noProof/>
          <w:sz w:val="24"/>
        </w:rPr>
        <w:t>(Farih, 2018</w:t>
      </w:r>
      <w:r w:rsidRPr="00AA5DC8">
        <w:rPr>
          <w:rFonts w:ascii="Times New Roman" w:hAnsi="Times New Roman" w:cs="Times New Roman"/>
          <w:noProof/>
          <w:sz w:val="24"/>
          <w:lang w:val="id-ID"/>
        </w:rPr>
        <w:t>:14</w:t>
      </w:r>
      <w:r w:rsidRPr="00AA5DC8">
        <w:rPr>
          <w:rFonts w:ascii="Times New Roman" w:hAnsi="Times New Roman" w:cs="Times New Roman"/>
          <w:noProof/>
          <w:sz w:val="24"/>
        </w:rPr>
        <w:t>)</w:t>
      </w:r>
      <w:r w:rsidRPr="00AA5DC8">
        <w:rPr>
          <w:rFonts w:ascii="Times New Roman" w:hAnsi="Times New Roman" w:cs="Times New Roman"/>
          <w:sz w:val="24"/>
        </w:rPr>
        <w:fldChar w:fldCharType="end"/>
      </w:r>
      <w:r w:rsidRPr="00AA5DC8">
        <w:rPr>
          <w:rFonts w:ascii="Times New Roman" w:hAnsi="Times New Roman" w:cs="Times New Roman"/>
          <w:sz w:val="24"/>
        </w:rPr>
        <w:t>.</w:t>
      </w:r>
    </w:p>
    <w:p w14:paraId="02F13D2A" w14:textId="77777777" w:rsidR="00AA5DC8" w:rsidRPr="00AA5DC8" w:rsidRDefault="00AA5DC8" w:rsidP="00AA5DC8">
      <w:pPr>
        <w:spacing w:line="480" w:lineRule="auto"/>
        <w:ind w:left="771" w:firstLine="582"/>
        <w:jc w:val="both"/>
        <w:rPr>
          <w:rFonts w:ascii="Times New Roman" w:hAnsi="Times New Roman" w:cs="Times New Roman"/>
          <w:sz w:val="24"/>
          <w:lang w:val="id-ID"/>
        </w:rPr>
      </w:pPr>
      <w:r w:rsidRPr="00AA5DC8">
        <w:rPr>
          <w:rFonts w:ascii="Times New Roman" w:hAnsi="Times New Roman" w:cs="Times New Roman"/>
          <w:sz w:val="24"/>
        </w:rPr>
        <w:lastRenderedPageBreak/>
        <w:t xml:space="preserve">Dalam </w:t>
      </w:r>
      <w:r w:rsidRPr="00AA5DC8">
        <w:rPr>
          <w:rFonts w:ascii="Times New Roman" w:hAnsi="Times New Roman" w:cs="Times New Roman"/>
          <w:i/>
          <w:iCs/>
          <w:sz w:val="24"/>
        </w:rPr>
        <w:t>pecking order theory</w:t>
      </w:r>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terdapat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kecenderungan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memilih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pembiayaan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berdasarkan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hierarki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sumber</w:t>
      </w:r>
      <w:proofErr w:type="spellEnd"/>
      <w:r w:rsidRPr="00AA5DC8">
        <w:rPr>
          <w:rFonts w:ascii="Times New Roman" w:hAnsi="Times New Roman" w:cs="Times New Roman"/>
          <w:sz w:val="24"/>
        </w:rPr>
        <w:t xml:space="preserve"> dana yang paling </w:t>
      </w:r>
      <w:proofErr w:type="spellStart"/>
      <w:r w:rsidRPr="00AA5DC8">
        <w:rPr>
          <w:rFonts w:ascii="Times New Roman" w:hAnsi="Times New Roman" w:cs="Times New Roman"/>
          <w:sz w:val="24"/>
        </w:rPr>
        <w:t>disukai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Menurut</w:t>
      </w:r>
      <w:proofErr w:type="spellEnd"/>
      <w:r w:rsidRPr="00AA5DC8">
        <w:rPr>
          <w:rFonts w:ascii="Times New Roman" w:hAnsi="Times New Roman" w:cs="Times New Roman"/>
          <w:sz w:val="24"/>
        </w:rPr>
        <w:t xml:space="preserve"> Myers (1984)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Sofyaningsih</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Hardiningsih</w:t>
      </w:r>
      <w:proofErr w:type="spellEnd"/>
      <w:r w:rsidRPr="00AA5DC8">
        <w:rPr>
          <w:rFonts w:ascii="Times New Roman" w:hAnsi="Times New Roman" w:cs="Times New Roman"/>
          <w:sz w:val="24"/>
        </w:rPr>
        <w:t xml:space="preserve"> (2011) </w:t>
      </w:r>
      <w:proofErr w:type="spellStart"/>
      <w:r w:rsidRPr="00AA5DC8">
        <w:rPr>
          <w:rFonts w:ascii="Times New Roman" w:hAnsi="Times New Roman" w:cs="Times New Roman"/>
          <w:sz w:val="24"/>
        </w:rPr>
        <w:t>mengatakan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bahwa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terdapat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urutan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pendanaan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sebagai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berikut</w:t>
      </w:r>
      <w:proofErr w:type="spellEnd"/>
      <w:r w:rsidRPr="00AA5DC8">
        <w:rPr>
          <w:rFonts w:ascii="Times New Roman" w:hAnsi="Times New Roman" w:cs="Times New Roman"/>
          <w:sz w:val="24"/>
        </w:rPr>
        <w:t xml:space="preserve">: </w:t>
      </w:r>
    </w:p>
    <w:p w14:paraId="7BC41ED0" w14:textId="77777777" w:rsidR="00AA5DC8" w:rsidRPr="00AA5DC8" w:rsidRDefault="00AA5DC8" w:rsidP="00323935">
      <w:pPr>
        <w:pStyle w:val="DaftarParagraf"/>
        <w:numPr>
          <w:ilvl w:val="0"/>
          <w:numId w:val="26"/>
        </w:numPr>
        <w:spacing w:line="480" w:lineRule="auto"/>
        <w:jc w:val="both"/>
        <w:rPr>
          <w:rFonts w:ascii="Times New Roman" w:hAnsi="Times New Roman" w:cs="Times New Roman"/>
          <w:sz w:val="24"/>
        </w:rPr>
      </w:pPr>
      <w:r w:rsidRPr="00AA5DC8">
        <w:rPr>
          <w:rFonts w:ascii="Times New Roman" w:hAnsi="Times New Roman" w:cs="Times New Roman"/>
          <w:sz w:val="24"/>
        </w:rPr>
        <w:t xml:space="preserve">Perusahaan </w:t>
      </w:r>
      <w:proofErr w:type="spellStart"/>
      <w:r w:rsidRPr="00AA5DC8">
        <w:rPr>
          <w:rFonts w:ascii="Times New Roman" w:hAnsi="Times New Roman" w:cs="Times New Roman"/>
          <w:sz w:val="24"/>
        </w:rPr>
        <w:t>cenderung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menyukai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pendanaan</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berasal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sumber</w:t>
      </w:r>
      <w:proofErr w:type="spellEnd"/>
      <w:r w:rsidRPr="00AA5DC8">
        <w:rPr>
          <w:rFonts w:ascii="Times New Roman" w:hAnsi="Times New Roman" w:cs="Times New Roman"/>
          <w:sz w:val="24"/>
        </w:rPr>
        <w:t xml:space="preserve"> internal.</w:t>
      </w:r>
    </w:p>
    <w:p w14:paraId="2DDF185D" w14:textId="77777777" w:rsidR="00AA5DC8" w:rsidRPr="00AA5DC8" w:rsidRDefault="00AA5DC8" w:rsidP="00323935">
      <w:pPr>
        <w:pStyle w:val="DaftarParagraf"/>
        <w:numPr>
          <w:ilvl w:val="0"/>
          <w:numId w:val="26"/>
        </w:numPr>
        <w:spacing w:line="480" w:lineRule="auto"/>
        <w:jc w:val="both"/>
        <w:rPr>
          <w:rFonts w:ascii="Times New Roman" w:hAnsi="Times New Roman" w:cs="Times New Roman"/>
          <w:sz w:val="24"/>
        </w:rPr>
      </w:pPr>
      <w:r w:rsidRPr="00AA5DC8">
        <w:rPr>
          <w:rFonts w:ascii="Times New Roman" w:hAnsi="Times New Roman" w:cs="Times New Roman"/>
          <w:sz w:val="24"/>
        </w:rPr>
        <w:t xml:space="preserve">Perusahaan </w:t>
      </w:r>
      <w:proofErr w:type="spellStart"/>
      <w:r w:rsidRPr="00AA5DC8">
        <w:rPr>
          <w:rFonts w:ascii="Times New Roman" w:hAnsi="Times New Roman" w:cs="Times New Roman"/>
          <w:sz w:val="24"/>
        </w:rPr>
        <w:t>melakukan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penyesuaian</w:t>
      </w:r>
      <w:proofErr w:type="spellEnd"/>
      <w:r w:rsidRPr="00AA5DC8">
        <w:rPr>
          <w:rFonts w:ascii="Times New Roman" w:hAnsi="Times New Roman" w:cs="Times New Roman"/>
          <w:sz w:val="24"/>
        </w:rPr>
        <w:t xml:space="preserve"> target </w:t>
      </w:r>
      <w:proofErr w:type="spellStart"/>
      <w:r w:rsidRPr="00AA5DC8">
        <w:rPr>
          <w:rFonts w:ascii="Times New Roman" w:hAnsi="Times New Roman" w:cs="Times New Roman"/>
          <w:sz w:val="24"/>
        </w:rPr>
        <w:t>pembayaran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dividen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terhadap</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peluang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investasi</w:t>
      </w:r>
      <w:proofErr w:type="spellEnd"/>
      <w:r w:rsidRPr="00AA5DC8">
        <w:rPr>
          <w:rFonts w:ascii="Times New Roman" w:hAnsi="Times New Roman" w:cs="Times New Roman"/>
          <w:sz w:val="24"/>
        </w:rPr>
        <w:t xml:space="preserve">. </w:t>
      </w:r>
    </w:p>
    <w:p w14:paraId="62B6697F" w14:textId="77777777" w:rsidR="00AA5DC8" w:rsidRPr="00AA5DC8" w:rsidRDefault="00AA5DC8" w:rsidP="00323935">
      <w:pPr>
        <w:pStyle w:val="DaftarParagraf"/>
        <w:numPr>
          <w:ilvl w:val="0"/>
          <w:numId w:val="26"/>
        </w:numPr>
        <w:spacing w:line="480" w:lineRule="auto"/>
        <w:jc w:val="both"/>
        <w:rPr>
          <w:rFonts w:ascii="Times New Roman" w:hAnsi="Times New Roman" w:cs="Times New Roman"/>
          <w:sz w:val="24"/>
        </w:rPr>
      </w:pPr>
      <w:proofErr w:type="spellStart"/>
      <w:r w:rsidRPr="00AA5DC8">
        <w:rPr>
          <w:rFonts w:ascii="Times New Roman" w:hAnsi="Times New Roman" w:cs="Times New Roman"/>
          <w:sz w:val="24"/>
        </w:rPr>
        <w:t>Apabila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terdapat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pendanaan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eksternal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maka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memilih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sumber</w:t>
      </w:r>
      <w:proofErr w:type="spellEnd"/>
      <w:r w:rsidRPr="00AA5DC8">
        <w:rPr>
          <w:rFonts w:ascii="Times New Roman" w:hAnsi="Times New Roman" w:cs="Times New Roman"/>
          <w:sz w:val="24"/>
        </w:rPr>
        <w:t xml:space="preserve"> dana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hutang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karena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dinilai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lebih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aman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dibandingkan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penerbitan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ekuitas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baru</w:t>
      </w:r>
      <w:proofErr w:type="spellEnd"/>
      <w:r w:rsidRPr="00AA5DC8">
        <w:rPr>
          <w:rFonts w:ascii="Times New Roman" w:hAnsi="Times New Roman" w:cs="Times New Roman"/>
          <w:sz w:val="24"/>
        </w:rPr>
        <w:t>.</w:t>
      </w:r>
    </w:p>
    <w:p w14:paraId="0AFA1271" w14:textId="77777777" w:rsidR="00AA5DC8" w:rsidRPr="00AA5DC8" w:rsidRDefault="00AA5DC8" w:rsidP="00AA5DC8">
      <w:pPr>
        <w:pStyle w:val="DaftarParagraf"/>
        <w:spacing w:after="0" w:line="480" w:lineRule="auto"/>
        <w:ind w:left="771" w:firstLine="582"/>
        <w:jc w:val="both"/>
        <w:rPr>
          <w:rFonts w:ascii="Times New Roman" w:hAnsi="Times New Roman" w:cs="Times New Roman"/>
          <w:sz w:val="24"/>
          <w:lang w:val="id-ID"/>
        </w:rPr>
      </w:pPr>
      <w:r w:rsidRPr="00AA5DC8">
        <w:rPr>
          <w:rFonts w:ascii="Times New Roman" w:hAnsi="Times New Roman" w:cs="Times New Roman"/>
          <w:sz w:val="24"/>
        </w:rPr>
        <w:t xml:space="preserve">Dalam </w:t>
      </w:r>
      <w:proofErr w:type="spellStart"/>
      <w:r w:rsidRPr="00AA5DC8">
        <w:rPr>
          <w:rFonts w:ascii="Times New Roman" w:hAnsi="Times New Roman" w:cs="Times New Roman"/>
          <w:sz w:val="24"/>
        </w:rPr>
        <w:t>kaitan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bahwa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terdapat</w:t>
      </w:r>
      <w:proofErr w:type="spellEnd"/>
      <w:r w:rsidRPr="00AA5DC8">
        <w:rPr>
          <w:rFonts w:ascii="Times New Roman" w:hAnsi="Times New Roman" w:cs="Times New Roman"/>
          <w:sz w:val="24"/>
        </w:rPr>
        <w:t xml:space="preserve"> juga </w:t>
      </w:r>
      <w:proofErr w:type="spellStart"/>
      <w:r w:rsidRPr="00AA5DC8">
        <w:rPr>
          <w:rFonts w:ascii="Times New Roman" w:hAnsi="Times New Roman" w:cs="Times New Roman"/>
          <w:sz w:val="24"/>
        </w:rPr>
        <w:t>risiko</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melalui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penggambaran</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diberikan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pecking order theory. </w:t>
      </w:r>
      <w:proofErr w:type="spellStart"/>
      <w:r w:rsidRPr="00AA5DC8">
        <w:rPr>
          <w:rFonts w:ascii="Times New Roman" w:hAnsi="Times New Roman" w:cs="Times New Roman"/>
          <w:sz w:val="24"/>
        </w:rPr>
        <w:t>Penggunaaan</w:t>
      </w:r>
      <w:proofErr w:type="spellEnd"/>
      <w:r w:rsidRPr="00AA5DC8">
        <w:rPr>
          <w:rFonts w:ascii="Times New Roman" w:hAnsi="Times New Roman" w:cs="Times New Roman"/>
          <w:sz w:val="24"/>
        </w:rPr>
        <w:t xml:space="preserve"> utang yang </w:t>
      </w:r>
      <w:proofErr w:type="spellStart"/>
      <w:r w:rsidRPr="00AA5DC8">
        <w:rPr>
          <w:rFonts w:ascii="Times New Roman" w:hAnsi="Times New Roman" w:cs="Times New Roman"/>
          <w:sz w:val="24"/>
        </w:rPr>
        <w:t>dibebani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bunga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memiliki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keuntungan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sekaligus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memberikan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kerugian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disaat</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bersamaan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bagi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Namun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mengurangi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risiko</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gagal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pemenuhan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kewajiban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apabila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memanfaatkan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penggunaan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hutang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optimal </w:t>
      </w:r>
      <w:proofErr w:type="spellStart"/>
      <w:r w:rsidRPr="00AA5DC8">
        <w:rPr>
          <w:rFonts w:ascii="Times New Roman" w:hAnsi="Times New Roman" w:cs="Times New Roman"/>
          <w:sz w:val="24"/>
        </w:rPr>
        <w:t>diikuti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pertimbangan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terhadap</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karakteristik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Hal </w:t>
      </w:r>
      <w:proofErr w:type="spellStart"/>
      <w:r w:rsidRPr="00AA5DC8">
        <w:rPr>
          <w:rFonts w:ascii="Times New Roman" w:hAnsi="Times New Roman" w:cs="Times New Roman"/>
          <w:sz w:val="24"/>
        </w:rPr>
        <w:t>ini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menghindari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implikasi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negatif</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antara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kepercayaan</w:t>
      </w:r>
      <w:proofErr w:type="spellEnd"/>
      <w:r w:rsidRPr="00AA5DC8">
        <w:rPr>
          <w:rFonts w:ascii="Times New Roman" w:hAnsi="Times New Roman" w:cs="Times New Roman"/>
          <w:sz w:val="24"/>
        </w:rPr>
        <w:t xml:space="preserve"> investor </w:t>
      </w:r>
      <w:proofErr w:type="spellStart"/>
      <w:r w:rsidRPr="00AA5DC8">
        <w:rPr>
          <w:rFonts w:ascii="Times New Roman" w:hAnsi="Times New Roman" w:cs="Times New Roman"/>
          <w:sz w:val="24"/>
        </w:rPr>
        <w:t>terhadap</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w:t>
      </w:r>
    </w:p>
    <w:p w14:paraId="36A242B5" w14:textId="77777777" w:rsidR="00AA5DC8" w:rsidRPr="00AA5DC8" w:rsidRDefault="00AA5DC8" w:rsidP="00AA5DC8">
      <w:pPr>
        <w:pStyle w:val="subbab2"/>
        <w:numPr>
          <w:ilvl w:val="0"/>
          <w:numId w:val="0"/>
        </w:numPr>
        <w:ind w:left="284"/>
      </w:pPr>
      <w:bookmarkStart w:id="62" w:name="_Toc158584214"/>
      <w:bookmarkStart w:id="63" w:name="_Toc164786250"/>
      <w:bookmarkStart w:id="64" w:name="_Toc164786365"/>
      <w:r w:rsidRPr="00AA5DC8">
        <w:rPr>
          <w:lang w:val="id-ID"/>
        </w:rPr>
        <w:t xml:space="preserve">   </w:t>
      </w:r>
      <w:bookmarkStart w:id="65" w:name="_Toc170887996"/>
      <w:bookmarkStart w:id="66" w:name="_Toc170902169"/>
      <w:r w:rsidRPr="00AA5DC8">
        <w:rPr>
          <w:lang w:val="id-ID"/>
        </w:rPr>
        <w:t xml:space="preserve">3.  </w:t>
      </w:r>
      <w:proofErr w:type="spellStart"/>
      <w:r w:rsidRPr="00AA5DC8">
        <w:t>Te</w:t>
      </w:r>
      <w:bookmarkEnd w:id="62"/>
      <w:r w:rsidRPr="00AA5DC8">
        <w:rPr>
          <w:lang w:val="id-ID"/>
        </w:rPr>
        <w:t>ori</w:t>
      </w:r>
      <w:proofErr w:type="spellEnd"/>
      <w:r w:rsidRPr="00AA5DC8">
        <w:rPr>
          <w:lang w:val="id-ID"/>
        </w:rPr>
        <w:t xml:space="preserve"> Legitimasi (</w:t>
      </w:r>
      <w:proofErr w:type="spellStart"/>
      <w:r w:rsidRPr="00AA5DC8">
        <w:rPr>
          <w:i/>
          <w:lang w:val="id-ID"/>
        </w:rPr>
        <w:t>Legitimacy</w:t>
      </w:r>
      <w:proofErr w:type="spellEnd"/>
      <w:r w:rsidRPr="00AA5DC8">
        <w:rPr>
          <w:i/>
          <w:lang w:val="id-ID"/>
        </w:rPr>
        <w:t xml:space="preserve"> </w:t>
      </w:r>
      <w:proofErr w:type="spellStart"/>
      <w:r w:rsidRPr="00AA5DC8">
        <w:rPr>
          <w:i/>
          <w:lang w:val="id-ID"/>
        </w:rPr>
        <w:t>Teory</w:t>
      </w:r>
      <w:proofErr w:type="spellEnd"/>
      <w:r w:rsidRPr="00AA5DC8">
        <w:rPr>
          <w:lang w:val="id-ID"/>
        </w:rPr>
        <w:t>)</w:t>
      </w:r>
      <w:bookmarkEnd w:id="63"/>
      <w:bookmarkEnd w:id="64"/>
      <w:bookmarkEnd w:id="65"/>
      <w:bookmarkEnd w:id="66"/>
    </w:p>
    <w:p w14:paraId="09E5E270" w14:textId="77777777" w:rsidR="00AA5DC8" w:rsidRPr="00AA5DC8" w:rsidRDefault="00AA5DC8" w:rsidP="00AA5DC8">
      <w:pPr>
        <w:pStyle w:val="TeksIsi"/>
        <w:spacing w:line="480" w:lineRule="auto"/>
        <w:ind w:left="771" w:firstLine="720"/>
        <w:jc w:val="both"/>
        <w:rPr>
          <w:lang w:val="id-ID"/>
        </w:rPr>
      </w:pPr>
      <w:r w:rsidRPr="00AA5DC8">
        <w:rPr>
          <w:lang w:val="id-ID"/>
        </w:rPr>
        <w:t xml:space="preserve">Teori legitimasi menegaskan bahwa perusahaan terus berupaya untuk memastikan bahwa mereka dianggap </w:t>
      </w:r>
      <w:proofErr w:type="spellStart"/>
      <w:r w:rsidRPr="00AA5DC8">
        <w:rPr>
          <w:lang w:val="id-ID"/>
        </w:rPr>
        <w:t>beroprasi</w:t>
      </w:r>
      <w:proofErr w:type="spellEnd"/>
      <w:r w:rsidRPr="00AA5DC8">
        <w:rPr>
          <w:lang w:val="id-ID"/>
        </w:rPr>
        <w:t xml:space="preserve"> dalam batas-batas </w:t>
      </w:r>
      <w:r w:rsidRPr="00AA5DC8">
        <w:rPr>
          <w:lang w:val="id-ID"/>
        </w:rPr>
        <w:lastRenderedPageBreak/>
        <w:t xml:space="preserve">dan norma-norma masyarakat </w:t>
      </w:r>
      <w:proofErr w:type="spellStart"/>
      <w:r w:rsidRPr="00AA5DC8">
        <w:rPr>
          <w:lang w:val="id-ID"/>
        </w:rPr>
        <w:t>masing-masing,yaitu</w:t>
      </w:r>
      <w:proofErr w:type="spellEnd"/>
      <w:r w:rsidRPr="00AA5DC8">
        <w:rPr>
          <w:lang w:val="id-ID"/>
        </w:rPr>
        <w:t xml:space="preserve"> mereka berusaha untuk memastikan bahwa aktivitas mereka dianggap oleh mereka sebagai “sah”. Teori legitimasi menekankan bahwa organisasi harus terlihat memperhatikan hak-hak publik secara </w:t>
      </w:r>
      <w:proofErr w:type="spellStart"/>
      <w:r w:rsidRPr="00AA5DC8">
        <w:rPr>
          <w:lang w:val="id-ID"/>
        </w:rPr>
        <w:t>luas,bukan</w:t>
      </w:r>
      <w:proofErr w:type="spellEnd"/>
      <w:r w:rsidRPr="00AA5DC8">
        <w:rPr>
          <w:lang w:val="id-ID"/>
        </w:rPr>
        <w:t xml:space="preserve"> hanya kepada investornya. Kegagalan untuk memenuhi harapan masyarakat dapat menyebabkan sanksi yang dijatuhkan masyarakat, misalnya dalam bentuk pembatasan  hukum yang dikenakan pada operasi </w:t>
      </w:r>
      <w:proofErr w:type="spellStart"/>
      <w:r w:rsidRPr="00AA5DC8">
        <w:rPr>
          <w:lang w:val="id-ID"/>
        </w:rPr>
        <w:t>organisasi,sumber</w:t>
      </w:r>
      <w:proofErr w:type="spellEnd"/>
      <w:r w:rsidRPr="00AA5DC8">
        <w:rPr>
          <w:lang w:val="id-ID"/>
        </w:rPr>
        <w:t xml:space="preserve"> daya </w:t>
      </w:r>
      <w:proofErr w:type="spellStart"/>
      <w:r w:rsidRPr="00AA5DC8">
        <w:rPr>
          <w:lang w:val="id-ID"/>
        </w:rPr>
        <w:t>terbatas,dan</w:t>
      </w:r>
      <w:proofErr w:type="spellEnd"/>
      <w:r w:rsidRPr="00AA5DC8">
        <w:rPr>
          <w:lang w:val="id-ID"/>
        </w:rPr>
        <w:t xml:space="preserve"> pengurangan permintaan terhadap produk tersebut. Teori legitimasi memfokuskan pada interaksi antara perusahaan dengan masyarakat </w:t>
      </w:r>
      <w:r w:rsidRPr="00AA5DC8">
        <w:rPr>
          <w:lang w:val="id-ID"/>
        </w:rPr>
        <w:fldChar w:fldCharType="begin" w:fldLock="1"/>
      </w:r>
      <w:r w:rsidRPr="00AA5DC8">
        <w:rPr>
          <w:lang w:val="id-ID"/>
        </w:rPr>
        <w:instrText>ADDIN CSL_CITATION {"citationItems":[{"id":"ITEM-1","itemData":{"author":[{"dropping-particle":"","family":"Ghozali","given":"Imam","non-dropping-particle":"","parse-names":false,"suffix":""}],"id":"ITEM-1","issued":{"date-parts":[["2020"]]},"publisher":"Yoga Pratama","publisher-place":"Semarang","title":"25 Grand Theory","type":"book"},"uris":["http://www.mendeley.com/documents/?uuid=6751c098-faf1-4466-9f64-6c443a3d1788"]}],"mendeley":{"formattedCitation":"(Ghozali, 2020)","manualFormatting":"(Ghozali, 2020: 142)","plainTextFormattedCitation":"(Ghozali, 2020)","previouslyFormattedCitation":"(Ghozali, 2020)"},"properties":{"noteIndex":0},"schema":"https://github.com/citation-style-language/schema/raw/master/csl-citation.json"}</w:instrText>
      </w:r>
      <w:r w:rsidRPr="00AA5DC8">
        <w:rPr>
          <w:lang w:val="id-ID"/>
        </w:rPr>
        <w:fldChar w:fldCharType="separate"/>
      </w:r>
      <w:r w:rsidRPr="00AA5DC8">
        <w:rPr>
          <w:noProof/>
          <w:lang w:val="id-ID"/>
        </w:rPr>
        <w:t>(Ghozali, 2020: 142)</w:t>
      </w:r>
      <w:r w:rsidRPr="00AA5DC8">
        <w:rPr>
          <w:lang w:val="id-ID"/>
        </w:rPr>
        <w:fldChar w:fldCharType="end"/>
      </w:r>
      <w:r w:rsidRPr="00AA5DC8">
        <w:rPr>
          <w:lang w:val="id-ID"/>
        </w:rPr>
        <w:t>.</w:t>
      </w:r>
    </w:p>
    <w:p w14:paraId="532C9D81" w14:textId="77777777" w:rsidR="00AA5DC8" w:rsidRPr="00AA5DC8" w:rsidRDefault="00AA5DC8" w:rsidP="00AA5DC8">
      <w:pPr>
        <w:pStyle w:val="TeksIsi"/>
        <w:spacing w:line="480" w:lineRule="auto"/>
        <w:ind w:left="771" w:firstLine="578"/>
        <w:jc w:val="both"/>
        <w:rPr>
          <w:lang w:val="id-ID"/>
        </w:rPr>
      </w:pPr>
      <w:r w:rsidRPr="00AA5DC8">
        <w:t xml:space="preserve">Pengungkapan informasi ESG secara sukarela dapat dijadikan pihak luar sebagai penilaian kepatuhan perusahaan. Sehingga teori legitimasi dapat menjadi latar belakang perusahaan dalam mengeluarkan informasi ESG. Pengungkapan pertanggungjawaban ESG merupakan salah satu strategi dalam </w:t>
      </w:r>
      <w:proofErr w:type="spellStart"/>
      <w:r w:rsidRPr="00AA5DC8">
        <w:t>meminimalisir</w:t>
      </w:r>
      <w:proofErr w:type="spellEnd"/>
      <w:r w:rsidRPr="00AA5DC8">
        <w:t xml:space="preserve"> </w:t>
      </w:r>
      <w:proofErr w:type="spellStart"/>
      <w:r w:rsidRPr="00AA5DC8">
        <w:t>legitima</w:t>
      </w:r>
      <w:proofErr w:type="spellEnd"/>
      <w:r w:rsidRPr="00AA5DC8">
        <w:rPr>
          <w:lang w:val="id-ID"/>
        </w:rPr>
        <w:t>si</w:t>
      </w:r>
      <w:r w:rsidRPr="00AA5DC8">
        <w:t xml:space="preserve"> gap</w:t>
      </w:r>
      <w:r w:rsidRPr="00AA5DC8">
        <w:rPr>
          <w:lang w:val="id-ID"/>
        </w:rPr>
        <w:t xml:space="preserve"> yang</w:t>
      </w:r>
      <w:r w:rsidRPr="00AA5DC8">
        <w:t xml:space="preserve"> menyatakan bahwa perusahaan merupakan bagian dari sistem sosial masyarakat dan berusaha menciptakan keselarasan antara nila</w:t>
      </w:r>
      <w:r w:rsidRPr="00AA5DC8">
        <w:rPr>
          <w:lang w:val="id-ID"/>
        </w:rPr>
        <w:t>i-</w:t>
      </w:r>
      <w:r w:rsidRPr="00AA5DC8">
        <w:t xml:space="preserve">nilai sosial dengan norma-norma yang ada dalam kehidupan sosial masyarakat. </w:t>
      </w:r>
      <w:r w:rsidRPr="00AA5DC8">
        <w:rPr>
          <w:lang w:val="id-ID"/>
        </w:rPr>
        <w:t>Oleh karena itu, pengakuan dari masyarakat akan di dapat perusahaan dengan adanya keselarasan nilai serta norma yang perusahaan miliki dengan masyarakat , hal tersebut akan mempengaruhi kinerja dan keberlanjutan suatu perusahaan.</w:t>
      </w:r>
    </w:p>
    <w:p w14:paraId="71A34E41" w14:textId="77777777" w:rsidR="00AA5DC8" w:rsidRPr="00AA5DC8" w:rsidRDefault="00AA5DC8" w:rsidP="00AA5DC8">
      <w:pPr>
        <w:pStyle w:val="TeksIsi"/>
        <w:spacing w:line="480" w:lineRule="auto"/>
        <w:ind w:left="771" w:firstLine="578"/>
        <w:jc w:val="both"/>
        <w:rPr>
          <w:lang w:val="id-ID"/>
        </w:rPr>
      </w:pPr>
    </w:p>
    <w:p w14:paraId="20FDFF23" w14:textId="77777777" w:rsidR="00AA5DC8" w:rsidRPr="00AA5DC8" w:rsidRDefault="00AA5DC8" w:rsidP="00AA5DC8">
      <w:pPr>
        <w:pStyle w:val="TeksIsi"/>
        <w:spacing w:line="480" w:lineRule="auto"/>
        <w:ind w:left="771" w:firstLine="578"/>
        <w:jc w:val="both"/>
        <w:rPr>
          <w:lang w:val="id-ID"/>
        </w:rPr>
      </w:pPr>
    </w:p>
    <w:p w14:paraId="4B31AE5E" w14:textId="77777777" w:rsidR="00AA5DC8" w:rsidRPr="00AA5DC8" w:rsidRDefault="00AA5DC8" w:rsidP="00AA5DC8">
      <w:pPr>
        <w:pStyle w:val="Judul3"/>
        <w:numPr>
          <w:ilvl w:val="0"/>
          <w:numId w:val="0"/>
        </w:numPr>
        <w:ind w:left="284"/>
      </w:pPr>
      <w:bookmarkStart w:id="67" w:name="_Toc164786252"/>
      <w:bookmarkStart w:id="68" w:name="_Toc170887997"/>
      <w:bookmarkStart w:id="69" w:name="_Toc170902170"/>
      <w:r w:rsidRPr="00AA5DC8">
        <w:rPr>
          <w:lang w:val="id-ID"/>
        </w:rPr>
        <w:lastRenderedPageBreak/>
        <w:t>4. Nilai Perusahaan</w:t>
      </w:r>
      <w:bookmarkEnd w:id="67"/>
      <w:bookmarkEnd w:id="68"/>
      <w:bookmarkEnd w:id="69"/>
    </w:p>
    <w:p w14:paraId="4BFB1F05" w14:textId="77777777" w:rsidR="00AA5DC8" w:rsidRPr="00AA5DC8" w:rsidRDefault="00AA5DC8" w:rsidP="00AA5DC8">
      <w:pPr>
        <w:pStyle w:val="DaftarParagraf"/>
        <w:numPr>
          <w:ilvl w:val="0"/>
          <w:numId w:val="6"/>
        </w:numPr>
        <w:spacing w:line="480" w:lineRule="auto"/>
        <w:ind w:left="851" w:hanging="284"/>
        <w:jc w:val="both"/>
        <w:rPr>
          <w:rFonts w:ascii="Times New Roman" w:hAnsi="Times New Roman" w:cs="Times New Roman"/>
          <w:i/>
          <w:iCs/>
          <w:sz w:val="24"/>
          <w:szCs w:val="24"/>
        </w:rPr>
      </w:pPr>
      <w:proofErr w:type="spellStart"/>
      <w:r w:rsidRPr="00AA5DC8">
        <w:rPr>
          <w:rFonts w:ascii="Times New Roman" w:hAnsi="Times New Roman" w:cs="Times New Roman"/>
          <w:sz w:val="24"/>
          <w:szCs w:val="24"/>
        </w:rPr>
        <w:t>Defini</w:t>
      </w:r>
      <w:proofErr w:type="spellEnd"/>
      <w:r w:rsidRPr="00AA5DC8">
        <w:rPr>
          <w:rFonts w:ascii="Times New Roman" w:hAnsi="Times New Roman" w:cs="Times New Roman"/>
          <w:sz w:val="24"/>
          <w:szCs w:val="24"/>
          <w:lang w:val="id-ID"/>
        </w:rPr>
        <w:t>si Nilai Perusahaan</w:t>
      </w:r>
    </w:p>
    <w:p w14:paraId="7BE1D89B" w14:textId="77777777" w:rsidR="00AA5DC8" w:rsidRPr="00AA5DC8" w:rsidRDefault="00AA5DC8" w:rsidP="00AA5DC8">
      <w:pPr>
        <w:pStyle w:val="DaftarParagraf"/>
        <w:spacing w:line="480" w:lineRule="auto"/>
        <w:ind w:left="851" w:firstLine="578"/>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pasar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surat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ekuitas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beredar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Memaksimalkan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arti yang </w:t>
      </w:r>
      <w:proofErr w:type="spellStart"/>
      <w:r w:rsidRPr="00AA5DC8">
        <w:rPr>
          <w:rFonts w:ascii="Times New Roman" w:hAnsi="Times New Roman" w:cs="Times New Roman"/>
          <w:sz w:val="24"/>
          <w:szCs w:val="24"/>
        </w:rPr>
        <w:t>penting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memaksimalkan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berarti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memaksimalkan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kemakmuran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pemegang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tujuan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utama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{"citationItems":[{"id":"ITEM-1","itemData":{"DOI":"10.24912/jmbk.v5i1.10834","abstract":"Investor perception of the company as seen from the Firm Value, much factors can affect Firm Value, but the authors only examine three variables, namely Leverage (DAR), Profitability (ROA), and Company Size = Ln (Total assets). This study aims to determine and analyze the effect of Leverage (DAR), Profitability (ROA), and Firm Size on Firm Value of manufacturing companies of the basic and chemical industry. The population in this study is manufacturing companies of the basic and chemical industry which are listed on the Indonesia Stock Exchange for the period of 2016 - 2018. The sampling technique uses purposive sampling, based on the sampling criteria has succeeded in gathering 31 of 76 companies manufacturing basic and chemical sectors. The results showed that the Leverage variable had no effect on Firm Value, the Profitability variable had an effect on Firm Value, and the Firm Size variable had an effect on Firm Value. Persepsi Investor terhadap suatu perusahaan dilihat dari Nilai Perusahaan, Banyak faktor yang bisa mempengaruhi Nilai Perusahaan, tetapi penulis hanya meneliti tiga variabel yaitu Leverage (DAR), Profitabilitas (ROA), dan Ukuran Perusahaan. Penelitian ini bertujuan untuk mengetahui dan menganalisis pengaruh Leverage (DAR), Profitabilitas (ROA), dan Ukuran Perusahaan terhadap Nilai Perusahaan. Populasi dalam penelitian ini adalah perusahaan manufaktur sektor industri dasar dan kimia yang terdaftar di Bursa Efek Indonesia periode 2016 – 2018. Teknik pengambilan sampel menggunakan purposive sampling, berdasarkan kriteria sampling telah berhasil mngumpulkan 31 dari 76 perusahaan manufaktur sektor dasar dan kimia. Hasil penelitian menunjukkan bahwa variabel Leverage tidak berpengaruh terhadap Nilai Perusahaan, variabel Profitabilitas berpengaruh terhadap Nilai Perusahaan, dan variabel Ukuran Perusahaan berpengaruh terhadap Nilai Perusahaan.","author":[{"dropping-particle":"","family":"Suhardi","given":"Hanseto","non-dropping-particle":"","parse-names":false,"suffix":""}],"container-title":"Jurnal Manajemen Bisnis dan Kewirausahaan","id":"ITEM-1","issue":"1","issued":{"date-parts":[["2021"]]},"page":"77","title":"Pengaruh Leverage, Profitabilitas, dan Ukuran Perusahaan terhadap Nilai Perusahaan Manufaktur Sektor Industri Dasar dan Kimia yang Terdaftar di BEI","type":"article-journal","volume":"5"},"uris":["http://www.mendeley.com/documents/?uuid=12e76025-0517-43a4-90a5-afbbec7c2f89"]}],"mendeley":{"formattedCitation":"(Suhardi, 2021)","manualFormatting":"Suhardi, (2021:78)","plainTextFormattedCitation":"(Suhardi, 2021)","previouslyFormattedCitation":"(Suhardi, 2021)"},"properties":{"noteIndex":0},"schema":"https://github.com/citation-style-language/schema/raw/master/csl-citation.json"}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Suhardi,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2021:78)</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Selain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diartikan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bersedia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dibayar</w:t>
      </w:r>
      <w:proofErr w:type="spellEnd"/>
      <w:r w:rsidRPr="00AA5DC8">
        <w:rPr>
          <w:rFonts w:ascii="Times New Roman" w:hAnsi="Times New Roman" w:cs="Times New Roman"/>
          <w:sz w:val="24"/>
          <w:szCs w:val="24"/>
        </w:rPr>
        <w:t xml:space="preserve"> oleh para investor </w:t>
      </w:r>
      <w:proofErr w:type="spellStart"/>
      <w:r w:rsidRPr="00AA5DC8">
        <w:rPr>
          <w:rFonts w:ascii="Times New Roman" w:hAnsi="Times New Roman" w:cs="Times New Roman"/>
          <w:sz w:val="24"/>
          <w:szCs w:val="24"/>
        </w:rPr>
        <w:t>seandainya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dijual</w:t>
      </w:r>
      <w:proofErr w:type="spellEnd"/>
      <w:r w:rsidRPr="00AA5DC8">
        <w:rPr>
          <w:rFonts w:ascii="Times New Roman" w:hAnsi="Times New Roman" w:cs="Times New Roman"/>
          <w:sz w:val="24"/>
          <w:szCs w:val="24"/>
        </w:rPr>
        <w:t xml:space="preserve">  dan</w:t>
      </w:r>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memaksimumkan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memaksimalkan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kemakmuran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pemegang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presepsi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keberhasilan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kepercayaan</w:t>
      </w:r>
      <w:proofErr w:type="spellEnd"/>
      <w:r w:rsidRPr="00AA5DC8">
        <w:rPr>
          <w:rFonts w:ascii="Times New Roman" w:hAnsi="Times New Roman" w:cs="Times New Roman"/>
          <w:sz w:val="24"/>
          <w:szCs w:val="24"/>
        </w:rPr>
        <w:t xml:space="preserve"> pasar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juga pada </w:t>
      </w:r>
      <w:proofErr w:type="spellStart"/>
      <w:r w:rsidRPr="00AA5DC8">
        <w:rPr>
          <w:rFonts w:ascii="Times New Roman" w:hAnsi="Times New Roman" w:cs="Times New Roman"/>
          <w:sz w:val="24"/>
          <w:szCs w:val="24"/>
        </w:rPr>
        <w:t>prospek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di masa </w:t>
      </w:r>
      <w:proofErr w:type="spellStart"/>
      <w:r w:rsidRPr="00AA5DC8">
        <w:rPr>
          <w:rFonts w:ascii="Times New Roman" w:hAnsi="Times New Roman" w:cs="Times New Roman"/>
          <w:sz w:val="24"/>
          <w:szCs w:val="24"/>
        </w:rPr>
        <w:t>mendatang</w:t>
      </w:r>
      <w:proofErr w:type="spellEnd"/>
      <w:r w:rsidRPr="00AA5DC8">
        <w:rPr>
          <w:rFonts w:ascii="Times New Roman" w:hAnsi="Times New Roman" w:cs="Times New Roman"/>
          <w:sz w:val="24"/>
          <w:szCs w:val="24"/>
        </w:rPr>
        <w:t>.</w:t>
      </w:r>
    </w:p>
    <w:p w14:paraId="223FB1B0" w14:textId="77777777" w:rsidR="00AA5DC8" w:rsidRPr="00AA5DC8" w:rsidRDefault="00AA5DC8" w:rsidP="00AA5DC8">
      <w:pPr>
        <w:pStyle w:val="DaftarParagraf"/>
        <w:spacing w:line="480" w:lineRule="auto"/>
        <w:ind w:left="851" w:firstLine="578"/>
        <w:jc w:val="both"/>
        <w:rPr>
          <w:rFonts w:ascii="Times New Roman" w:hAnsi="Times New Roman" w:cs="Times New Roman"/>
          <w:sz w:val="24"/>
          <w:szCs w:val="24"/>
          <w:shd w:val="clear" w:color="auto" w:fill="FFFFFF"/>
        </w:rPr>
      </w:pP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uthor":[{"dropping-particle":"","family":"Wibisono","given":"Bambang","non-dropping-particle":"","parse-names":false,"suffix":""},{"dropping-particle":"","family":"Putra","given":"Dewa","non-dropping-particle":"","parse-names":false,"suffix":""},{"dropping-particle":"","family":"Mahardika","given":"Khrisna","non-dropping-particle":"","parse-names":false,"suffix":""},{"dropping-particle":"","family":"Telkom","given":"Universitas","non-dropping-particle":"","parse-names":false,"suffix":""}],"id":"ITEM-1","issue":"2","issued":{"date-parts":[["2019"]]},"page":"3602-3609","title":"Pengaruh Struktur Modal,Konservatisme Akuntansi, dan Intelektual Capital Terhadap Nilai Perusahaan(Studi pada Perusahaan Sub Sektor Transportasi yang Terdaftar di Bursa Efek Indonesia pada Tahun 2014 – 2017)","type":"article-journal","volume":"6"},"uris":["http://www.mendeley.com/documents/?uuid=0bbd2013-4512-487a-88ba-dd21360cce2a"]}],"mendeley":{"formattedCitation":"(Wibisono et al., 2019)","manualFormatting":"Wibisono et al., (2019:1)","plainTextFormattedCitation":"(Wibisono et al., 2019)","previouslyFormattedCitation":"(Wibisono et al., 2019)"},"properties":{"noteIndex":0},"schema":"https://github.com/citation-style-language/schema/raw/master/csl-citation.json"}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Wibisono et al.,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2019:1)</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dicerminkan</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dibentuk</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permintaan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penawaran</w:t>
      </w:r>
      <w:proofErr w:type="spellEnd"/>
      <w:r w:rsidRPr="00AA5DC8">
        <w:rPr>
          <w:rFonts w:ascii="Times New Roman" w:hAnsi="Times New Roman" w:cs="Times New Roman"/>
          <w:sz w:val="24"/>
          <w:szCs w:val="24"/>
        </w:rPr>
        <w:t xml:space="preserve"> pasar modal yang </w:t>
      </w:r>
      <w:proofErr w:type="spellStart"/>
      <w:r w:rsidRPr="00AA5DC8">
        <w:rPr>
          <w:rFonts w:ascii="Times New Roman" w:hAnsi="Times New Roman" w:cs="Times New Roman"/>
          <w:sz w:val="24"/>
          <w:szCs w:val="24"/>
        </w:rPr>
        <w:t>merefleksikan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penilaian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sebuah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bisnis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sedang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beroprasi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kelebihan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organisasi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manajemen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menjalankan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Kemudian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menurut</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{"citationItems":[{"id":"ITEM-1","itemData":{"DOI":"10.25105/jmat.v7i2.7810","abstract":"The firm value is closely related to the market's reaction to the information provided by management so that such information can influence investor behavior. This study is aimed to examine the effect of the revaluation of fixed assets and dividend policies on firm value. In addition, this study uses leverage as a moderation variable. This study employs a quantitative method with cross-sectional data. The data used in this study is secondary in the form of corporate financial statements registered in the Indonesian Stock Exchange (BEI) of the basic and chemical industry sectors from 2014 to 2016. Data obtained from the official website of the Indonesian Stock Exchange (BEI) through the site Http: / /www.idx.co.id. Sampling in this study uses purposive sampling method, so the final sample in the study is 34 observations. This study suggests that asset revaluation is negatively association with firm value, while dividend policy is not associated with firm  value. Furthermore, leverage successfully reinforces the negative impact of revaluation of fixed assets on firm value. Alson, leverage strengthens the influence of dividend policies that previously had no significant impact, becoming a significant positive impact on firm value. The results of this study show that financial report information can be used by investors in making investment decisions in the capital market, especially in relation to information on the revaluation of fixed assets conducted by the company.","author":[{"dropping-particle":"","family":"Salman","given":"Irham","non-dropping-particle":"","parse-names":false,"suffix":""},{"dropping-particle":"","family":"Firmansyah","given":"Amrie","non-dropping-particle":"","parse-names":false,"suffix":""},{"dropping-particle":"","family":"Widyaningrum","given":"Meicha Rizka","non-dropping-particle":"","parse-names":false,"suffix":""}],"container-title":"Jurnal Magister Akuntansi Trisakti","id":"ITEM-1","issue":"2","issued":{"date-parts":[["2020"]]},"page":"171-190","title":"Peran Leverage Sebagai Pemoderasi: Revaluasi Aset Tetap, Kebijakan Dividen, Nilai Perusahaan","type":"article-journal","volume":"7"},"uris":["http://www.mendeley.com/documents/?uuid=162a6356-522d-4e71-a7bb-4cda3c4a1842"]}],"mendeley":{"formattedCitation":"(Salman et al., 2020)","manualFormatting":"Salman et al., (2020:172)","plainTextFormattedCitation":"(Salman et al., 2020)","previouslyFormattedCitation":"(Salman et al., 2020)"},"properties":{"noteIndex":0},"schema":"https://github.com/citation-style-language/schema/raw/master/csl-citation.json"}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Salman et al.,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2020:172)</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aktual</w:t>
      </w:r>
      <w:proofErr w:type="spellEnd"/>
      <w:r w:rsidRPr="00AA5DC8">
        <w:rPr>
          <w:rFonts w:ascii="Times New Roman" w:hAnsi="Times New Roman" w:cs="Times New Roman"/>
          <w:sz w:val="24"/>
          <w:szCs w:val="24"/>
        </w:rPr>
        <w:t xml:space="preserve"> per </w:t>
      </w:r>
      <w:proofErr w:type="spellStart"/>
      <w:r w:rsidRPr="00AA5DC8">
        <w:rPr>
          <w:rFonts w:ascii="Times New Roman" w:hAnsi="Times New Roman" w:cs="Times New Roman"/>
          <w:sz w:val="24"/>
          <w:szCs w:val="24"/>
        </w:rPr>
        <w:t>lembar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diterima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aset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dijual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sesuai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tercermin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pasar </w:t>
      </w:r>
      <w:proofErr w:type="spellStart"/>
      <w:r w:rsidRPr="00AA5DC8">
        <w:rPr>
          <w:rFonts w:ascii="Times New Roman" w:hAnsi="Times New Roman" w:cs="Times New Roman"/>
          <w:sz w:val="24"/>
          <w:szCs w:val="24"/>
        </w:rPr>
        <w:t>sahamnya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jika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sudah</w:t>
      </w:r>
      <w:proofErr w:type="spellEnd"/>
      <w:r w:rsidRPr="00AA5DC8">
        <w:rPr>
          <w:rFonts w:ascii="Times New Roman" w:hAnsi="Times New Roman" w:cs="Times New Roman"/>
          <w:sz w:val="24"/>
          <w:szCs w:val="24"/>
        </w:rPr>
        <w:t xml:space="preserve"> go public, </w:t>
      </w:r>
      <w:proofErr w:type="spellStart"/>
      <w:r w:rsidRPr="00AA5DC8">
        <w:rPr>
          <w:rFonts w:ascii="Times New Roman" w:hAnsi="Times New Roman" w:cs="Times New Roman"/>
          <w:sz w:val="24"/>
          <w:szCs w:val="24"/>
        </w:rPr>
        <w:t>jika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belum</w:t>
      </w:r>
      <w:proofErr w:type="spellEnd"/>
      <w:r w:rsidRPr="00AA5DC8">
        <w:rPr>
          <w:rFonts w:ascii="Times New Roman" w:hAnsi="Times New Roman" w:cs="Times New Roman"/>
          <w:sz w:val="24"/>
          <w:szCs w:val="24"/>
        </w:rPr>
        <w:t xml:space="preserve"> go public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terjadi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dijual</w:t>
      </w:r>
      <w:proofErr w:type="spellEnd"/>
      <w:r w:rsidRPr="00AA5DC8">
        <w:rPr>
          <w:rFonts w:ascii="Times New Roman" w:hAnsi="Times New Roman" w:cs="Times New Roman"/>
          <w:sz w:val="24"/>
          <w:szCs w:val="24"/>
          <w:shd w:val="clear" w:color="auto" w:fill="FFFFFF"/>
        </w:rPr>
        <w:t xml:space="preserve"> </w:t>
      </w:r>
      <w:r w:rsidRPr="00AA5DC8">
        <w:rPr>
          <w:rFonts w:ascii="Times New Roman" w:hAnsi="Times New Roman" w:cs="Times New Roman"/>
          <w:sz w:val="24"/>
          <w:szCs w:val="24"/>
          <w:shd w:val="clear" w:color="auto" w:fill="FFFFFF"/>
        </w:rPr>
        <w:fldChar w:fldCharType="begin" w:fldLock="1"/>
      </w:r>
      <w:r w:rsidRPr="00AA5DC8">
        <w:rPr>
          <w:rFonts w:ascii="Times New Roman" w:hAnsi="Times New Roman" w:cs="Times New Roman"/>
          <w:sz w:val="24"/>
          <w:szCs w:val="24"/>
          <w:shd w:val="clear" w:color="auto" w:fill="FFFFFF"/>
        </w:rPr>
        <w:instrText>ADDIN CSL_CITATION {"citationItems":[{"id":"ITEM-1","itemData":{"DOI":"10.58303/jtimb.v3i2.2446","ISSN":"2654-9972","abstract":"Dengan adanya penelitian ini bermaksut akan menganalis dan memeriksa pengaruh penghindaran pajak kepada struktur modal dengan variabel mediasi profitabilitas pada perusahaan sub sektor pertambangan  pada Bursa Efek Indonesia pada tahun 2017-2019.Nilai perusahaan merupakan aspek kinerja keuangan pada perusahaan. Pengamatan ini memaikai metode kuantitatif. Data penelitian berupa  data sekunder yang diambil dari laporan keuangan tahunan dari 7 Perusahaan Sub Sektor pertambangan. Variabel penelitian yaitu penghindaran pajak (X1), profitabilitas  (X2) dan nilai perusahaan  (Y). Metode analisa data yang di gunakan yaitu analisis jalur.Dengan ini adanya hasil uji yang  membuktikan bahwa penghindaran pajak  dan nilai perusahaan mempunyai pengaruh signifikan,profitabilitas dan nilai perusahaan memiliki pengaruh signifikan.","author":[{"dropping-particle":"","family":"Silaban","given":"Pryanti","non-dropping-particle":"","parse-names":false,"suffix":""},{"dropping-particle":"","family":"L. Siagian","given":"Harlyn","non-dropping-particle":"","parse-names":false,"suffix":""}],"container-title":"Jurnal Terapan Ilmu Manajemen dan Bisnis","id":"ITEM-1","issue":"2","issued":{"date-parts":[["2020"]]},"page":"54-67","title":"Pengaruh Penghindaran Pajak Dan Profitabilitas Terhadap Nilai Perusahaan Yang Terlisting Di Bei Periode 2017-2019","type":"article-journal","volume":"3"},"uris":["http://www.mendeley.com/documents/?uuid=10d752ea-76d5-4629-86fe-796d5bd2a123"]}],"mendeley":{"formattedCitation":"(Silaban &amp; L. Siagian, 2020)","manualFormatting":"(Silaban &amp; L. Siagian, 2020 : 58)","plainTextFormattedCitation":"(Silaban &amp; L. Siagian, 2020)","previouslyFormattedCitation":"(Silaban &amp; L. Siagian, 2020)"},"properties":{"noteIndex":0},"schema":"https://github.com/citation-style-language/schema/raw/master/csl-citation.json"}</w:instrText>
      </w:r>
      <w:r w:rsidRPr="00AA5DC8">
        <w:rPr>
          <w:rFonts w:ascii="Times New Roman" w:hAnsi="Times New Roman" w:cs="Times New Roman"/>
          <w:sz w:val="24"/>
          <w:szCs w:val="24"/>
          <w:shd w:val="clear" w:color="auto" w:fill="FFFFFF"/>
        </w:rPr>
        <w:fldChar w:fldCharType="separate"/>
      </w:r>
      <w:r w:rsidRPr="00AA5DC8">
        <w:rPr>
          <w:rFonts w:ascii="Times New Roman" w:hAnsi="Times New Roman" w:cs="Times New Roman"/>
          <w:noProof/>
          <w:sz w:val="24"/>
          <w:szCs w:val="24"/>
          <w:shd w:val="clear" w:color="auto" w:fill="FFFFFF"/>
        </w:rPr>
        <w:t>(Silaban &amp; L. Siagian, 2020 : 58)</w:t>
      </w:r>
      <w:r w:rsidRPr="00AA5DC8">
        <w:rPr>
          <w:rFonts w:ascii="Times New Roman" w:hAnsi="Times New Roman" w:cs="Times New Roman"/>
          <w:sz w:val="24"/>
          <w:szCs w:val="24"/>
          <w:shd w:val="clear" w:color="auto" w:fill="FFFFFF"/>
        </w:rPr>
        <w:fldChar w:fldCharType="end"/>
      </w:r>
      <w:r w:rsidRPr="00AA5DC8">
        <w:rPr>
          <w:rFonts w:ascii="Times New Roman" w:hAnsi="Times New Roman" w:cs="Times New Roman"/>
          <w:sz w:val="24"/>
          <w:szCs w:val="24"/>
          <w:shd w:val="clear" w:color="auto" w:fill="FFFFFF"/>
        </w:rPr>
        <w:t>.</w:t>
      </w:r>
    </w:p>
    <w:p w14:paraId="00907EB0" w14:textId="77777777" w:rsidR="00AA5DC8" w:rsidRPr="00AA5DC8" w:rsidRDefault="00AA5DC8" w:rsidP="00AA5DC8">
      <w:pPr>
        <w:pStyle w:val="DaftarParagraf"/>
        <w:spacing w:line="480" w:lineRule="auto"/>
        <w:ind w:left="851" w:firstLine="578"/>
        <w:jc w:val="both"/>
        <w:rPr>
          <w:rFonts w:ascii="Times New Roman" w:hAnsi="Times New Roman" w:cs="Times New Roman"/>
          <w:sz w:val="24"/>
          <w:szCs w:val="24"/>
        </w:rPr>
      </w:pPr>
      <w:proofErr w:type="spellStart"/>
      <w:r w:rsidRPr="00AA5DC8">
        <w:rPr>
          <w:rFonts w:ascii="Times New Roman" w:hAnsi="Times New Roman" w:cs="Times New Roman"/>
          <w:sz w:val="24"/>
          <w:szCs w:val="24"/>
        </w:rPr>
        <w:t>Memaksimalkan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salah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tujuan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utama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terutama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sudah</w:t>
      </w:r>
      <w:proofErr w:type="spellEnd"/>
      <w:r w:rsidRPr="00AA5DC8">
        <w:rPr>
          <w:rFonts w:ascii="Times New Roman" w:hAnsi="Times New Roman" w:cs="Times New Roman"/>
          <w:sz w:val="24"/>
          <w:szCs w:val="24"/>
        </w:rPr>
        <w:t xml:space="preserve"> go public.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memaksimalkan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berarti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memaksimalkan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kepercayaan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respon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w:t>
      </w:r>
    </w:p>
    <w:p w14:paraId="4258DFEF" w14:textId="77777777" w:rsidR="00AA5DC8" w:rsidRPr="00AA5DC8" w:rsidRDefault="00AA5DC8" w:rsidP="00AA5DC8">
      <w:pPr>
        <w:spacing w:line="480" w:lineRule="auto"/>
        <w:ind w:left="850"/>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Menurut</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{"citationItems":[{"id":"ITEM-1","itemData":{"abstract":"Penelitian ini bertujuan untuk menganalisis faktor-faktor yang mempengaruhi nilai perusahaan, dengan sampel perusahaan LQ 45 yang terdaftar di Bursa Efek Indonesia periode 2013 – 2016 sebanyak 32 perusahaan dengan menggunakan metode purposive sampling. Data diolah menggunakan spss versi 20. Berdasarkan uji t, leverage yang diproksikan dengan debt to asset ratio, size, dan kualitas laba berpengaruh terhadap nilai perusahaan, sedangkan Profitabilitas yang diproksikan dengan return on equity tidak berpengaruh terhadap nilai perusahaan. Berdasarkan uji ANOVA, debt to asset ratio, size, return on equity dan kualitas laba, berpengaruh secara bersama-sama terhadap nilai. Hasil koefisien determinasi dapat disimpulkan bahwa ketiga variabel independen mempengaruhi nilai perusahaan sebesar 17,2% %, sedangkan 82,8% dapat dijelaskan oleh faktor-faktor lain yang tidak dimasukkan ke dalam penelitian.","author":[{"dropping-particle":"","family":"Rahayu","given":"Maryati","non-dropping-particle":"","parse-names":false,"suffix":""}],"container-title":"Jurnal Sosial dan Humaniora","id":"ITEM-1","issue":"1","issued":{"date-parts":[["2018"]]},"page":"10","title":"IKRA-ITH HUMANIORA : Jurnal Sosial dan Humaniora Faktor - Faktor Yang Mempengaruhi Nilai Perusahaan","type":"article-journal","volume":"2"},"uris":["http://www.mendeley.com/documents/?uuid=2f37ebfd-67ee-4bd7-ac8e-2dee50af643a"]}],"mendeley":{"formattedCitation":"(Rahayu, 2018)","manualFormatting":"Rahayu,(2018:73)","plainTextFormattedCitation":"(Rahayu, 2018)","previouslyFormattedCitation":"(Rahayu, 2018)"},"properties":{"noteIndex":0},"schema":"https://github.com/citation-style-language/schema/raw/master/csl-citation.json"}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Rahayu,(2018:73)</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indikator</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diantaranya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
    <w:p w14:paraId="66939DED" w14:textId="77777777" w:rsidR="00AA5DC8" w:rsidRPr="00AA5DC8" w:rsidRDefault="00AA5DC8" w:rsidP="00323935">
      <w:pPr>
        <w:pStyle w:val="DaftarParagraf"/>
        <w:numPr>
          <w:ilvl w:val="0"/>
          <w:numId w:val="14"/>
        </w:numPr>
        <w:spacing w:line="480" w:lineRule="auto"/>
        <w:jc w:val="both"/>
        <w:rPr>
          <w:rFonts w:ascii="Times New Roman" w:hAnsi="Times New Roman" w:cs="Times New Roman"/>
          <w:sz w:val="24"/>
          <w:szCs w:val="24"/>
        </w:rPr>
      </w:pPr>
      <w:r w:rsidRPr="00AA5DC8">
        <w:rPr>
          <w:rFonts w:ascii="Times New Roman" w:hAnsi="Times New Roman" w:cs="Times New Roman"/>
          <w:i/>
          <w:iCs/>
          <w:sz w:val="24"/>
          <w:szCs w:val="24"/>
        </w:rPr>
        <w:t xml:space="preserve">Price </w:t>
      </w:r>
      <w:proofErr w:type="spellStart"/>
      <w:r w:rsidRPr="00AA5DC8">
        <w:rPr>
          <w:rFonts w:ascii="Times New Roman" w:hAnsi="Times New Roman" w:cs="Times New Roman"/>
          <w:i/>
          <w:iCs/>
          <w:sz w:val="24"/>
          <w:szCs w:val="24"/>
        </w:rPr>
        <w:t>Earning</w:t>
      </w:r>
      <w:proofErr w:type="spellEnd"/>
      <w:r w:rsidRPr="00AA5DC8">
        <w:rPr>
          <w:rFonts w:ascii="Times New Roman" w:hAnsi="Times New Roman" w:cs="Times New Roman"/>
          <w:i/>
          <w:iCs/>
          <w:sz w:val="24"/>
          <w:szCs w:val="24"/>
        </w:rPr>
        <w:t xml:space="preserve"> Ratio</w:t>
      </w:r>
      <w:r w:rsidRPr="00AA5DC8">
        <w:rPr>
          <w:rFonts w:ascii="Times New Roman" w:hAnsi="Times New Roman" w:cs="Times New Roman"/>
          <w:sz w:val="24"/>
          <w:szCs w:val="24"/>
        </w:rPr>
        <w:t xml:space="preserve"> (PER)</w:t>
      </w:r>
    </w:p>
    <w:p w14:paraId="481E8B0D" w14:textId="77777777" w:rsidR="00AA5DC8" w:rsidRPr="00AA5DC8" w:rsidRDefault="00AA5DC8" w:rsidP="00AA5DC8">
      <w:pPr>
        <w:spacing w:line="480" w:lineRule="auto"/>
        <w:ind w:left="993"/>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PER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perbandingan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closing price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z w:val="24"/>
          <w:szCs w:val="24"/>
        </w:rPr>
        <w:t xml:space="preserve"> per </w:t>
      </w:r>
      <w:proofErr w:type="spellStart"/>
      <w:r w:rsidRPr="00AA5DC8">
        <w:rPr>
          <w:rFonts w:ascii="Times New Roman" w:hAnsi="Times New Roman" w:cs="Times New Roman"/>
          <w:sz w:val="24"/>
          <w:szCs w:val="24"/>
        </w:rPr>
        <w:t>lembar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(earning per share). PER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dihitung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rumus</w:t>
      </w:r>
      <w:proofErr w:type="spellEnd"/>
      <w:r w:rsidRPr="00AA5DC8">
        <w:rPr>
          <w:rFonts w:ascii="Times New Roman" w:hAnsi="Times New Roman" w:cs="Times New Roman"/>
          <w:sz w:val="24"/>
          <w:szCs w:val="24"/>
        </w:rPr>
        <w:t xml:space="preserve"> :</w:t>
      </w:r>
      <w:proofErr w:type="gramEnd"/>
    </w:p>
    <w:p w14:paraId="56C95886" w14:textId="77777777" w:rsidR="00AA5DC8" w:rsidRPr="00AA5DC8" w:rsidRDefault="00AA5DC8" w:rsidP="00AA5DC8">
      <w:pPr>
        <w:spacing w:line="480" w:lineRule="auto"/>
        <w:ind w:left="993"/>
        <w:jc w:val="both"/>
        <w:rPr>
          <w:rFonts w:ascii="Times New Roman" w:eastAsiaTheme="minorEastAsia" w:hAnsi="Times New Roman" w:cs="Times New Roman"/>
          <w:sz w:val="32"/>
          <w:szCs w:val="24"/>
        </w:rPr>
      </w:pPr>
      <w:r w:rsidRPr="00AA5DC8">
        <w:rPr>
          <w:rFonts w:ascii="Times New Roman" w:hAnsi="Times New Roman" w:cs="Times New Roman"/>
          <w:sz w:val="24"/>
          <w:szCs w:val="24"/>
        </w:rPr>
        <w:t xml:space="preserve">PER = </w:t>
      </w:r>
      <m:oMath>
        <m:f>
          <m:fPr>
            <m:ctrlPr>
              <w:rPr>
                <w:rFonts w:ascii="Cambria Math" w:hAnsi="Cambria Math" w:cs="Times New Roman"/>
                <w:i/>
                <w:sz w:val="32"/>
                <w:szCs w:val="24"/>
              </w:rPr>
            </m:ctrlPr>
          </m:fPr>
          <m:num>
            <m:r>
              <w:rPr>
                <w:rFonts w:ascii="Cambria Math" w:hAnsi="Cambria Math" w:cs="Times New Roman"/>
                <w:sz w:val="32"/>
                <w:szCs w:val="24"/>
              </w:rPr>
              <m:t>Harga Pasar Saham</m:t>
            </m:r>
          </m:num>
          <m:den>
            <m:r>
              <w:rPr>
                <w:rFonts w:ascii="Cambria Math" w:hAnsi="Cambria Math" w:cs="Times New Roman"/>
                <w:sz w:val="32"/>
                <w:szCs w:val="24"/>
              </w:rPr>
              <m:t>Laba per Lembar Saham</m:t>
            </m:r>
          </m:den>
        </m:f>
      </m:oMath>
    </w:p>
    <w:p w14:paraId="0555EE9D" w14:textId="77777777" w:rsidR="00AA5DC8" w:rsidRPr="00AA5DC8" w:rsidRDefault="00AA5DC8" w:rsidP="00AA5DC8">
      <w:pPr>
        <w:spacing w:line="480" w:lineRule="auto"/>
        <w:ind w:left="993"/>
        <w:jc w:val="both"/>
        <w:rPr>
          <w:rFonts w:ascii="Times New Roman" w:eastAsiaTheme="minorEastAsia" w:hAnsi="Times New Roman" w:cs="Times New Roman"/>
          <w:sz w:val="24"/>
          <w:szCs w:val="24"/>
        </w:rPr>
      </w:pPr>
    </w:p>
    <w:p w14:paraId="4CAFC005" w14:textId="77777777" w:rsidR="00AA5DC8" w:rsidRPr="00AA5DC8" w:rsidRDefault="00AA5DC8" w:rsidP="00AA5DC8">
      <w:pPr>
        <w:spacing w:line="480" w:lineRule="auto"/>
        <w:ind w:left="993"/>
        <w:jc w:val="both"/>
        <w:rPr>
          <w:rFonts w:ascii="Times New Roman" w:eastAsiaTheme="minorEastAsia" w:hAnsi="Times New Roman" w:cs="Times New Roman"/>
          <w:sz w:val="24"/>
          <w:szCs w:val="24"/>
        </w:rPr>
      </w:pPr>
    </w:p>
    <w:p w14:paraId="0D66687F" w14:textId="77777777" w:rsidR="00AA5DC8" w:rsidRPr="00AA5DC8" w:rsidRDefault="00AA5DC8" w:rsidP="00AA5DC8">
      <w:pPr>
        <w:spacing w:line="480" w:lineRule="auto"/>
        <w:ind w:left="993"/>
        <w:jc w:val="both"/>
        <w:rPr>
          <w:rFonts w:ascii="Times New Roman" w:eastAsiaTheme="minorEastAsia" w:hAnsi="Times New Roman" w:cs="Times New Roman"/>
          <w:sz w:val="24"/>
          <w:szCs w:val="24"/>
        </w:rPr>
      </w:pPr>
    </w:p>
    <w:p w14:paraId="2CC37A19" w14:textId="77777777" w:rsidR="00AA5DC8" w:rsidRPr="00AA5DC8" w:rsidRDefault="00AA5DC8" w:rsidP="00323935">
      <w:pPr>
        <w:pStyle w:val="DaftarParagraf"/>
        <w:numPr>
          <w:ilvl w:val="0"/>
          <w:numId w:val="14"/>
        </w:numPr>
        <w:spacing w:line="480" w:lineRule="auto"/>
        <w:jc w:val="both"/>
        <w:rPr>
          <w:rFonts w:ascii="Times New Roman" w:hAnsi="Times New Roman" w:cs="Times New Roman"/>
          <w:sz w:val="24"/>
          <w:szCs w:val="24"/>
        </w:rPr>
      </w:pPr>
      <w:r w:rsidRPr="00AA5DC8">
        <w:rPr>
          <w:rFonts w:ascii="Times New Roman" w:hAnsi="Times New Roman" w:cs="Times New Roman"/>
          <w:i/>
          <w:iCs/>
          <w:sz w:val="24"/>
          <w:szCs w:val="24"/>
        </w:rPr>
        <w:lastRenderedPageBreak/>
        <w:t>Tobin’s Q ratio</w:t>
      </w:r>
      <w:r w:rsidRPr="00AA5DC8">
        <w:rPr>
          <w:rFonts w:ascii="Times New Roman" w:hAnsi="Times New Roman" w:cs="Times New Roman"/>
          <w:sz w:val="24"/>
          <w:szCs w:val="24"/>
        </w:rPr>
        <w:t xml:space="preserve"> (Q Tobin) </w:t>
      </w:r>
    </w:p>
    <w:p w14:paraId="622FE021" w14:textId="77777777" w:rsidR="00AA5DC8" w:rsidRPr="00AA5DC8" w:rsidRDefault="00AA5DC8" w:rsidP="00AA5DC8">
      <w:pPr>
        <w:spacing w:line="480" w:lineRule="auto"/>
        <w:ind w:left="993"/>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Tobin</w:t>
      </w:r>
      <w:r w:rsidRPr="00AA5DC8">
        <w:rPr>
          <w:rFonts w:ascii="Times New Roman" w:hAnsi="Times New Roman" w:cs="Times New Roman"/>
          <w:sz w:val="24"/>
          <w:szCs w:val="24"/>
          <w:lang w:val="id-ID"/>
        </w:rPr>
        <w:t xml:space="preserve"> Q</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pasar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aset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biaya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penggantiannya</w:t>
      </w:r>
      <w:proofErr w:type="spellEnd"/>
      <w:r w:rsidRPr="00AA5DC8">
        <w:rPr>
          <w:rFonts w:ascii="Times New Roman" w:hAnsi="Times New Roman" w:cs="Times New Roman"/>
          <w:sz w:val="24"/>
          <w:szCs w:val="24"/>
        </w:rPr>
        <w:t>.  Tobin</w:t>
      </w:r>
      <w:r w:rsidRPr="00AA5DC8">
        <w:rPr>
          <w:rFonts w:ascii="Times New Roman" w:hAnsi="Times New Roman" w:cs="Times New Roman"/>
          <w:sz w:val="24"/>
          <w:szCs w:val="24"/>
          <w:lang w:val="id-ID"/>
        </w:rPr>
        <w:t xml:space="preserve"> Q</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dihitung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rumus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 xml:space="preserve"> :</w:t>
      </w:r>
      <w:proofErr w:type="gramEnd"/>
    </w:p>
    <w:p w14:paraId="61B64407" w14:textId="77777777" w:rsidR="00AA5DC8" w:rsidRPr="00AA5DC8" w:rsidRDefault="00AA5DC8" w:rsidP="00AA5DC8">
      <w:pPr>
        <w:spacing w:line="480" w:lineRule="auto"/>
        <w:ind w:left="993" w:right="286"/>
        <w:jc w:val="both"/>
        <w:rPr>
          <w:rFonts w:ascii="Times New Roman" w:eastAsiaTheme="minorEastAsia" w:hAnsi="Times New Roman" w:cs="Times New Roman"/>
          <w:sz w:val="24"/>
          <w:szCs w:val="24"/>
        </w:rPr>
      </w:pPr>
      <w:r w:rsidRPr="00AA5DC8">
        <w:rPr>
          <w:rFonts w:ascii="Times New Roman" w:hAnsi="Times New Roman" w:cs="Times New Roman"/>
          <w:sz w:val="24"/>
          <w:szCs w:val="24"/>
        </w:rPr>
        <w:t xml:space="preserve"> Tobin</w:t>
      </w:r>
      <w:r w:rsidRPr="00AA5DC8">
        <w:rPr>
          <w:rFonts w:ascii="Times New Roman" w:hAnsi="Times New Roman" w:cs="Times New Roman"/>
          <w:sz w:val="24"/>
          <w:szCs w:val="24"/>
          <w:lang w:val="id-ID"/>
        </w:rPr>
        <w:t xml:space="preserve"> Q</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Nilai Pasar Aset Perusahaan</m:t>
            </m:r>
          </m:num>
          <m:den>
            <m:r>
              <w:rPr>
                <w:rFonts w:ascii="Cambria Math" w:hAnsi="Cambria Math" w:cs="Times New Roman"/>
                <w:sz w:val="32"/>
                <w:szCs w:val="24"/>
              </w:rPr>
              <m:t>Biaya Penggantian aset</m:t>
            </m:r>
          </m:den>
        </m:f>
      </m:oMath>
    </w:p>
    <w:p w14:paraId="285CABEB" w14:textId="77777777" w:rsidR="00AA5DC8" w:rsidRPr="00AA5DC8" w:rsidRDefault="00AA5DC8" w:rsidP="00323935">
      <w:pPr>
        <w:pStyle w:val="DaftarParagraf"/>
        <w:numPr>
          <w:ilvl w:val="0"/>
          <w:numId w:val="14"/>
        </w:numPr>
        <w:spacing w:line="480" w:lineRule="auto"/>
        <w:ind w:right="286"/>
        <w:jc w:val="both"/>
        <w:rPr>
          <w:rFonts w:ascii="Times New Roman" w:hAnsi="Times New Roman" w:cs="Times New Roman"/>
          <w:sz w:val="24"/>
          <w:szCs w:val="24"/>
        </w:rPr>
      </w:pPr>
      <w:r w:rsidRPr="00AA5DC8">
        <w:rPr>
          <w:rFonts w:ascii="Times New Roman" w:hAnsi="Times New Roman" w:cs="Times New Roman"/>
          <w:i/>
          <w:iCs/>
          <w:sz w:val="24"/>
          <w:szCs w:val="24"/>
        </w:rPr>
        <w:t>Price Book Value</w:t>
      </w:r>
      <w:r w:rsidRPr="00AA5DC8">
        <w:rPr>
          <w:rFonts w:ascii="Times New Roman" w:hAnsi="Times New Roman" w:cs="Times New Roman"/>
          <w:sz w:val="24"/>
          <w:szCs w:val="24"/>
        </w:rPr>
        <w:t xml:space="preserve"> (PBV) </w:t>
      </w:r>
    </w:p>
    <w:p w14:paraId="063C1504" w14:textId="77777777" w:rsidR="00AA5DC8" w:rsidRPr="00AA5DC8" w:rsidRDefault="00AA5DC8" w:rsidP="00AA5DC8">
      <w:pPr>
        <w:spacing w:line="480" w:lineRule="auto"/>
        <w:ind w:left="993"/>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PBV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perbandingan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buku</w:t>
      </w:r>
      <w:proofErr w:type="spellEnd"/>
      <w:r w:rsidRPr="00AA5DC8">
        <w:rPr>
          <w:rFonts w:ascii="Times New Roman" w:hAnsi="Times New Roman" w:cs="Times New Roman"/>
          <w:sz w:val="24"/>
          <w:szCs w:val="24"/>
        </w:rPr>
        <w:t xml:space="preserve">. Nilai </w:t>
      </w:r>
      <w:proofErr w:type="spellStart"/>
      <w:r w:rsidRPr="00AA5DC8">
        <w:rPr>
          <w:rFonts w:ascii="Times New Roman" w:hAnsi="Times New Roman" w:cs="Times New Roman"/>
          <w:sz w:val="24"/>
          <w:szCs w:val="24"/>
        </w:rPr>
        <w:t>buku</w:t>
      </w:r>
      <w:proofErr w:type="spellEnd"/>
      <w:r w:rsidRPr="00AA5DC8">
        <w:rPr>
          <w:rFonts w:ascii="Times New Roman" w:hAnsi="Times New Roman" w:cs="Times New Roman"/>
          <w:sz w:val="24"/>
          <w:szCs w:val="24"/>
        </w:rPr>
        <w:t xml:space="preserve"> per </w:t>
      </w:r>
      <w:proofErr w:type="spellStart"/>
      <w:r w:rsidRPr="00AA5DC8">
        <w:rPr>
          <w:rFonts w:ascii="Times New Roman" w:hAnsi="Times New Roman" w:cs="Times New Roman"/>
          <w:sz w:val="24"/>
          <w:szCs w:val="24"/>
        </w:rPr>
        <w:t>lembar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dihitung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membandingkan</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ekuitas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biasa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beredar</w:t>
      </w:r>
      <w:proofErr w:type="spellEnd"/>
      <w:r w:rsidRPr="00AA5DC8">
        <w:rPr>
          <w:rFonts w:ascii="Times New Roman" w:hAnsi="Times New Roman" w:cs="Times New Roman"/>
          <w:sz w:val="24"/>
          <w:szCs w:val="24"/>
        </w:rPr>
        <w:t xml:space="preserve">. PBV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dihitung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rumus</w:t>
      </w:r>
      <w:proofErr w:type="spellEnd"/>
      <w:r w:rsidRPr="00AA5DC8">
        <w:rPr>
          <w:rFonts w:ascii="Times New Roman" w:hAnsi="Times New Roman" w:cs="Times New Roman"/>
          <w:sz w:val="24"/>
          <w:szCs w:val="24"/>
        </w:rPr>
        <w:t xml:space="preserve"> :</w:t>
      </w:r>
      <w:proofErr w:type="gramEnd"/>
    </w:p>
    <w:p w14:paraId="49FEE83C" w14:textId="77777777" w:rsidR="00AA5DC8" w:rsidRPr="00AA5DC8" w:rsidRDefault="00AA5DC8" w:rsidP="00AA5DC8">
      <w:pPr>
        <w:spacing w:line="480" w:lineRule="auto"/>
        <w:ind w:left="993" w:right="425"/>
        <w:jc w:val="both"/>
        <w:rPr>
          <w:rFonts w:ascii="Times New Roman" w:eastAsiaTheme="minorEastAsia" w:hAnsi="Times New Roman" w:cs="Times New Roman"/>
          <w:sz w:val="32"/>
          <w:szCs w:val="24"/>
          <w:lang w:val="id-ID"/>
        </w:rPr>
      </w:pPr>
      <w:r w:rsidRPr="00AA5DC8">
        <w:rPr>
          <w:rFonts w:ascii="Times New Roman" w:hAnsi="Times New Roman" w:cs="Times New Roman"/>
          <w:sz w:val="24"/>
          <w:szCs w:val="24"/>
        </w:rPr>
        <w:t xml:space="preserve">PBV </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Harga Pasar Per lembar saham</m:t>
            </m:r>
          </m:num>
          <m:den>
            <m:r>
              <w:rPr>
                <w:rFonts w:ascii="Cambria Math" w:hAnsi="Cambria Math" w:cs="Times New Roman"/>
                <w:sz w:val="32"/>
                <w:szCs w:val="24"/>
              </w:rPr>
              <m:t>Nilai Buku Per Lembar Saham</m:t>
            </m:r>
          </m:den>
        </m:f>
      </m:oMath>
    </w:p>
    <w:p w14:paraId="53201EF6" w14:textId="77777777" w:rsidR="00AA5DC8" w:rsidRPr="00AA5DC8" w:rsidRDefault="00AA5DC8" w:rsidP="00AA5DC8">
      <w:pPr>
        <w:pStyle w:val="Judul3"/>
        <w:numPr>
          <w:ilvl w:val="0"/>
          <w:numId w:val="0"/>
        </w:numPr>
        <w:ind w:left="993" w:hanging="709"/>
      </w:pPr>
      <w:bookmarkStart w:id="70" w:name="_Toc164786253"/>
      <w:bookmarkStart w:id="71" w:name="_Toc170887998"/>
      <w:bookmarkStart w:id="72" w:name="_Toc170902171"/>
      <w:r w:rsidRPr="00AA5DC8">
        <w:rPr>
          <w:lang w:val="id-ID"/>
        </w:rPr>
        <w:t>5. Profitabilitas</w:t>
      </w:r>
      <w:bookmarkEnd w:id="70"/>
      <w:bookmarkEnd w:id="71"/>
      <w:bookmarkEnd w:id="72"/>
    </w:p>
    <w:p w14:paraId="1250A30E" w14:textId="77777777" w:rsidR="00AA5DC8" w:rsidRPr="00AA5DC8" w:rsidRDefault="00AA5DC8" w:rsidP="00AA5DC8">
      <w:pPr>
        <w:spacing w:line="480" w:lineRule="auto"/>
        <w:ind w:left="142" w:right="1338" w:firstLine="425"/>
        <w:jc w:val="both"/>
        <w:rPr>
          <w:rFonts w:ascii="Times New Roman" w:hAnsi="Times New Roman" w:cs="Times New Roman"/>
          <w:sz w:val="24"/>
          <w:szCs w:val="24"/>
        </w:rPr>
      </w:pPr>
      <w:r w:rsidRPr="00AA5DC8">
        <w:rPr>
          <w:rFonts w:ascii="Times New Roman" w:hAnsi="Times New Roman" w:cs="Times New Roman"/>
          <w:sz w:val="24"/>
          <w:szCs w:val="24"/>
        </w:rPr>
        <w:t xml:space="preserve">a. </w:t>
      </w:r>
      <w:proofErr w:type="spellStart"/>
      <w:r w:rsidRPr="00AA5DC8">
        <w:rPr>
          <w:rFonts w:ascii="Times New Roman" w:hAnsi="Times New Roman" w:cs="Times New Roman"/>
          <w:sz w:val="24"/>
          <w:szCs w:val="24"/>
        </w:rPr>
        <w:t>Definisi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p>
    <w:p w14:paraId="3A8C01D7" w14:textId="77777777" w:rsidR="00AA5DC8" w:rsidRPr="00AA5DC8" w:rsidRDefault="00AA5DC8" w:rsidP="00AA5DC8">
      <w:pPr>
        <w:pStyle w:val="TeksIsi"/>
        <w:spacing w:line="480" w:lineRule="auto"/>
        <w:ind w:left="850" w:firstLine="590"/>
        <w:jc w:val="both"/>
        <w:rPr>
          <w:lang w:val="id-ID"/>
        </w:rPr>
      </w:pPr>
      <w:r w:rsidRPr="00AA5DC8">
        <w:t xml:space="preserve">Menurut </w:t>
      </w:r>
      <w:r w:rsidRPr="00AA5DC8">
        <w:fldChar w:fldCharType="begin" w:fldLock="1"/>
      </w:r>
      <w:r w:rsidRPr="00AA5DC8">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25)","plainTextFormattedCitation":"(Sudana, 2015)","previouslyFormattedCitation":"(Sudana, 2015)"},"properties":{"noteIndex":0},"schema":"https://github.com/citation-style-language/schema/raw/master/csl-citation.json"}</w:instrText>
      </w:r>
      <w:r w:rsidRPr="00AA5DC8">
        <w:fldChar w:fldCharType="separate"/>
      </w:r>
      <w:r w:rsidRPr="00AA5DC8">
        <w:rPr>
          <w:noProof/>
        </w:rPr>
        <w:t xml:space="preserve">Sudana, </w:t>
      </w:r>
      <w:r w:rsidRPr="00AA5DC8">
        <w:rPr>
          <w:noProof/>
          <w:lang w:val="id-ID"/>
        </w:rPr>
        <w:t>(</w:t>
      </w:r>
      <w:r w:rsidRPr="00AA5DC8">
        <w:rPr>
          <w:noProof/>
        </w:rPr>
        <w:t>2015</w:t>
      </w:r>
      <w:r w:rsidRPr="00AA5DC8">
        <w:rPr>
          <w:noProof/>
          <w:lang w:val="id-ID"/>
        </w:rPr>
        <w:t>: 25</w:t>
      </w:r>
      <w:r w:rsidRPr="00AA5DC8">
        <w:rPr>
          <w:noProof/>
        </w:rPr>
        <w:t>)</w:t>
      </w:r>
      <w:r w:rsidRPr="00AA5DC8">
        <w:fldChar w:fldCharType="end"/>
      </w:r>
      <w:r w:rsidRPr="00AA5DC8">
        <w:t xml:space="preserve"> </w:t>
      </w:r>
      <w:r w:rsidRPr="00AA5DC8">
        <w:rPr>
          <w:lang w:val="id-ID"/>
        </w:rPr>
        <w:t>rasio profitabilitas</w:t>
      </w:r>
      <w:r w:rsidRPr="00AA5DC8">
        <w:t xml:space="preserve"> yaitu mengukur kemampuan perusahaan untuk menghasilkan laba dengan menggunakan sumber-sumber yang dimiliki perusahaan, seperti aktiva, modal atau penjualan perusahaan. Semakin baik rasio profitabilitas, maka semakin baik menggambarkan kemampuan tingginya perolehan keuntungan perusahaan.</w:t>
      </w:r>
    </w:p>
    <w:p w14:paraId="282F5FF6" w14:textId="77777777" w:rsidR="00AA5DC8" w:rsidRPr="00AA5DC8" w:rsidRDefault="00AA5DC8" w:rsidP="00AA5DC8">
      <w:pPr>
        <w:pStyle w:val="TeksIsi"/>
        <w:spacing w:line="480" w:lineRule="auto"/>
        <w:ind w:left="850" w:firstLine="590"/>
        <w:jc w:val="both"/>
        <w:rPr>
          <w:lang w:val="id-ID"/>
        </w:rPr>
      </w:pPr>
      <w:r w:rsidRPr="00AA5DC8">
        <w:rPr>
          <w:lang w:val="id-ID"/>
        </w:rPr>
        <w:t xml:space="preserve"> </w:t>
      </w:r>
      <w:r w:rsidRPr="00AA5DC8">
        <w:fldChar w:fldCharType="begin" w:fldLock="1"/>
      </w:r>
      <w:r w:rsidRPr="00AA5DC8">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 196)","plainTextFormattedCitation":"(Kasmir, 2019)","previouslyFormattedCitation":"(Kasmir, 2019)"},"properties":{"noteIndex":0},"schema":"https://github.com/citation-style-language/schema/raw/master/csl-citation.json"}</w:instrText>
      </w:r>
      <w:r w:rsidRPr="00AA5DC8">
        <w:fldChar w:fldCharType="separate"/>
      </w:r>
      <w:r w:rsidRPr="00AA5DC8">
        <w:rPr>
          <w:noProof/>
        </w:rPr>
        <w:t xml:space="preserve">Kasmir, </w:t>
      </w:r>
      <w:r w:rsidRPr="00AA5DC8">
        <w:rPr>
          <w:noProof/>
          <w:lang w:val="id-ID"/>
        </w:rPr>
        <w:t>(</w:t>
      </w:r>
      <w:r w:rsidRPr="00AA5DC8">
        <w:rPr>
          <w:noProof/>
        </w:rPr>
        <w:t>2019</w:t>
      </w:r>
      <w:r w:rsidRPr="00AA5DC8">
        <w:rPr>
          <w:noProof/>
          <w:lang w:val="id-ID"/>
        </w:rPr>
        <w:t>: 196</w:t>
      </w:r>
      <w:r w:rsidRPr="00AA5DC8">
        <w:rPr>
          <w:noProof/>
        </w:rPr>
        <w:t>)</w:t>
      </w:r>
      <w:r w:rsidRPr="00AA5DC8">
        <w:fldChar w:fldCharType="end"/>
      </w:r>
      <w:r w:rsidRPr="00AA5DC8">
        <w:rPr>
          <w:spacing w:val="-13"/>
        </w:rPr>
        <w:t xml:space="preserve"> </w:t>
      </w:r>
      <w:r w:rsidRPr="00AA5DC8">
        <w:t>menyatakan</w:t>
      </w:r>
      <w:r w:rsidRPr="00AA5DC8">
        <w:rPr>
          <w:spacing w:val="-15"/>
        </w:rPr>
        <w:t xml:space="preserve"> </w:t>
      </w:r>
      <w:r w:rsidRPr="00AA5DC8">
        <w:t>bahwa</w:t>
      </w:r>
      <w:r w:rsidRPr="00AA5DC8">
        <w:rPr>
          <w:spacing w:val="-14"/>
        </w:rPr>
        <w:t xml:space="preserve"> </w:t>
      </w:r>
      <w:r w:rsidRPr="00AA5DC8">
        <w:t>rasio</w:t>
      </w:r>
      <w:r w:rsidRPr="00AA5DC8">
        <w:rPr>
          <w:spacing w:val="-14"/>
        </w:rPr>
        <w:t xml:space="preserve"> </w:t>
      </w:r>
      <w:r w:rsidRPr="00AA5DC8">
        <w:t>profitabilitas</w:t>
      </w:r>
      <w:r w:rsidRPr="00AA5DC8">
        <w:rPr>
          <w:lang w:val="id-ID"/>
        </w:rPr>
        <w:t xml:space="preserve"> dapat</w:t>
      </w:r>
      <w:r w:rsidRPr="00AA5DC8">
        <w:rPr>
          <w:spacing w:val="-15"/>
        </w:rPr>
        <w:t xml:space="preserve"> </w:t>
      </w:r>
      <w:r w:rsidRPr="00AA5DC8">
        <w:t>digunakan</w:t>
      </w:r>
      <w:r w:rsidRPr="00AA5DC8">
        <w:rPr>
          <w:spacing w:val="-13"/>
        </w:rPr>
        <w:t xml:space="preserve"> </w:t>
      </w:r>
      <w:r w:rsidRPr="00AA5DC8">
        <w:t xml:space="preserve">untuk menilai kemampuan perusahaan dalam mencari </w:t>
      </w:r>
      <w:r w:rsidRPr="00AA5DC8">
        <w:lastRenderedPageBreak/>
        <w:t xml:space="preserve">keuntungan. Rasio </w:t>
      </w:r>
      <w:r w:rsidRPr="00AA5DC8">
        <w:rPr>
          <w:lang w:val="id-ID"/>
        </w:rPr>
        <w:t xml:space="preserve">profitabilitas  </w:t>
      </w:r>
      <w:r w:rsidRPr="00AA5DC8">
        <w:t>juga memberikan ukuran tingkat efektivitas manajemen sesuatu perusahaan. Hal ini</w:t>
      </w:r>
      <w:r w:rsidRPr="00AA5DC8">
        <w:rPr>
          <w:lang w:val="id-ID"/>
        </w:rPr>
        <w:t xml:space="preserve"> dapat</w:t>
      </w:r>
      <w:r w:rsidRPr="00AA5DC8">
        <w:t xml:space="preserve"> ditunjukkan oleh laba yang </w:t>
      </w:r>
      <w:proofErr w:type="spellStart"/>
      <w:r w:rsidRPr="00AA5DC8">
        <w:t>dihasilan</w:t>
      </w:r>
      <w:proofErr w:type="spellEnd"/>
      <w:r w:rsidRPr="00AA5DC8">
        <w:t xml:space="preserve"> dari penjualan dan pendapatan investasi.</w:t>
      </w:r>
    </w:p>
    <w:p w14:paraId="3C812574" w14:textId="77777777" w:rsidR="00AA5DC8" w:rsidRPr="00AA5DC8" w:rsidRDefault="00AA5DC8" w:rsidP="00AA5DC8">
      <w:pPr>
        <w:spacing w:line="480" w:lineRule="auto"/>
        <w:ind w:left="567" w:right="1338" w:hanging="284"/>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     b</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Tujuan dan Manfaat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w:t>
      </w:r>
      <w:proofErr w:type="spellEnd"/>
      <w:r w:rsidRPr="00AA5DC8">
        <w:rPr>
          <w:rFonts w:ascii="Times New Roman" w:hAnsi="Times New Roman" w:cs="Times New Roman"/>
          <w:sz w:val="24"/>
          <w:szCs w:val="24"/>
          <w:lang w:val="id-ID"/>
        </w:rPr>
        <w:t>s</w:t>
      </w:r>
    </w:p>
    <w:p w14:paraId="418698C0" w14:textId="77777777" w:rsidR="00AA5DC8" w:rsidRPr="00AA5DC8" w:rsidRDefault="00AA5DC8" w:rsidP="00AA5DC8">
      <w:pPr>
        <w:pStyle w:val="Judul2"/>
        <w:numPr>
          <w:ilvl w:val="0"/>
          <w:numId w:val="0"/>
        </w:numPr>
        <w:spacing w:after="0"/>
        <w:ind w:left="850" w:firstLine="590"/>
        <w:rPr>
          <w:b w:val="0"/>
        </w:rPr>
      </w:pPr>
      <w:bookmarkStart w:id="73" w:name="_Toc164786254"/>
      <w:bookmarkStart w:id="74" w:name="_Toc164786369"/>
      <w:bookmarkStart w:id="75" w:name="_Toc166654014"/>
      <w:bookmarkStart w:id="76" w:name="_Toc170887999"/>
      <w:bookmarkStart w:id="77" w:name="_Toc170902172"/>
      <w:r w:rsidRPr="00AA5DC8">
        <w:rPr>
          <w:b w:val="0"/>
          <w:lang w:val="id-ID"/>
        </w:rPr>
        <w:t xml:space="preserve">Menurut </w:t>
      </w:r>
      <w:r w:rsidRPr="00AA5DC8">
        <w:rPr>
          <w:b w:val="0"/>
          <w:lang w:val="id-ID"/>
        </w:rPr>
        <w:fldChar w:fldCharType="begin" w:fldLock="1"/>
      </w:r>
      <w:r w:rsidRPr="00AA5DC8">
        <w:rPr>
          <w:b w:val="0"/>
          <w:lang w:val="id-ID"/>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(2019:197)","plainTextFormattedCitation":"(Kasmir, 2019)","previouslyFormattedCitation":"(Kasmir, 2019)"},"properties":{"noteIndex":0},"schema":"https://github.com/citation-style-language/schema/raw/master/csl-citation.json"}</w:instrText>
      </w:r>
      <w:r w:rsidRPr="00AA5DC8">
        <w:rPr>
          <w:b w:val="0"/>
          <w:lang w:val="id-ID"/>
        </w:rPr>
        <w:fldChar w:fldCharType="separate"/>
      </w:r>
      <w:r w:rsidRPr="00AA5DC8">
        <w:rPr>
          <w:b w:val="0"/>
          <w:noProof/>
          <w:lang w:val="id-ID"/>
        </w:rPr>
        <w:t>Kasmir, (2019:197)</w:t>
      </w:r>
      <w:r w:rsidRPr="00AA5DC8">
        <w:rPr>
          <w:b w:val="0"/>
          <w:lang w:val="id-ID"/>
        </w:rPr>
        <w:fldChar w:fldCharType="end"/>
      </w:r>
      <w:r w:rsidRPr="00AA5DC8">
        <w:rPr>
          <w:b w:val="0"/>
          <w:lang w:val="id-ID"/>
        </w:rPr>
        <w:t xml:space="preserve"> </w:t>
      </w:r>
      <w:r w:rsidRPr="00AA5DC8">
        <w:rPr>
          <w:b w:val="0"/>
        </w:rPr>
        <w:t>Tujuan</w:t>
      </w:r>
      <w:r w:rsidRPr="00AA5DC8">
        <w:rPr>
          <w:b w:val="0"/>
          <w:spacing w:val="80"/>
        </w:rPr>
        <w:t xml:space="preserve"> </w:t>
      </w:r>
      <w:r w:rsidRPr="00AA5DC8">
        <w:rPr>
          <w:b w:val="0"/>
        </w:rPr>
        <w:t>dan</w:t>
      </w:r>
      <w:r w:rsidRPr="00AA5DC8">
        <w:rPr>
          <w:b w:val="0"/>
          <w:spacing w:val="80"/>
        </w:rPr>
        <w:t xml:space="preserve"> </w:t>
      </w:r>
      <w:proofErr w:type="spellStart"/>
      <w:r w:rsidRPr="00AA5DC8">
        <w:rPr>
          <w:b w:val="0"/>
        </w:rPr>
        <w:t>manfaat</w:t>
      </w:r>
      <w:proofErr w:type="spellEnd"/>
      <w:r w:rsidRPr="00AA5DC8">
        <w:rPr>
          <w:b w:val="0"/>
          <w:spacing w:val="80"/>
        </w:rPr>
        <w:t xml:space="preserve"> </w:t>
      </w:r>
      <w:proofErr w:type="spellStart"/>
      <w:r w:rsidRPr="00AA5DC8">
        <w:rPr>
          <w:b w:val="0"/>
        </w:rPr>
        <w:t>penggunaan</w:t>
      </w:r>
      <w:proofErr w:type="spellEnd"/>
      <w:r w:rsidRPr="00AA5DC8">
        <w:rPr>
          <w:b w:val="0"/>
          <w:spacing w:val="80"/>
        </w:rPr>
        <w:t xml:space="preserve"> </w:t>
      </w:r>
      <w:proofErr w:type="spellStart"/>
      <w:r w:rsidRPr="00AA5DC8">
        <w:rPr>
          <w:b w:val="0"/>
        </w:rPr>
        <w:t>rasio</w:t>
      </w:r>
      <w:proofErr w:type="spellEnd"/>
      <w:r w:rsidRPr="00AA5DC8">
        <w:rPr>
          <w:b w:val="0"/>
        </w:rPr>
        <w:t xml:space="preserve"> </w:t>
      </w:r>
      <w:proofErr w:type="spellStart"/>
      <w:r w:rsidRPr="00AA5DC8">
        <w:rPr>
          <w:b w:val="0"/>
        </w:rPr>
        <w:t>profitatabilitas</w:t>
      </w:r>
      <w:proofErr w:type="spellEnd"/>
      <w:r w:rsidRPr="00AA5DC8">
        <w:rPr>
          <w:b w:val="0"/>
        </w:rPr>
        <w:t xml:space="preserve"> </w:t>
      </w:r>
      <w:proofErr w:type="spellStart"/>
      <w:r w:rsidRPr="00AA5DC8">
        <w:rPr>
          <w:b w:val="0"/>
        </w:rPr>
        <w:t>bagi</w:t>
      </w:r>
      <w:proofErr w:type="spellEnd"/>
      <w:r w:rsidRPr="00AA5DC8">
        <w:rPr>
          <w:b w:val="0"/>
        </w:rPr>
        <w:t xml:space="preserve"> </w:t>
      </w:r>
      <w:proofErr w:type="spellStart"/>
      <w:r w:rsidRPr="00AA5DC8">
        <w:rPr>
          <w:b w:val="0"/>
        </w:rPr>
        <w:t>perusahaan</w:t>
      </w:r>
      <w:proofErr w:type="spellEnd"/>
      <w:r w:rsidRPr="00AA5DC8">
        <w:rPr>
          <w:b w:val="0"/>
        </w:rPr>
        <w:t xml:space="preserve"> </w:t>
      </w:r>
      <w:proofErr w:type="spellStart"/>
      <w:r w:rsidRPr="00AA5DC8">
        <w:rPr>
          <w:b w:val="0"/>
        </w:rPr>
        <w:t>maupun</w:t>
      </w:r>
      <w:proofErr w:type="spellEnd"/>
      <w:r w:rsidRPr="00AA5DC8">
        <w:rPr>
          <w:b w:val="0"/>
        </w:rPr>
        <w:t xml:space="preserve"> </w:t>
      </w:r>
      <w:proofErr w:type="spellStart"/>
      <w:r w:rsidRPr="00AA5DC8">
        <w:rPr>
          <w:b w:val="0"/>
        </w:rPr>
        <w:t>bagi</w:t>
      </w:r>
      <w:proofErr w:type="spellEnd"/>
      <w:r w:rsidRPr="00AA5DC8">
        <w:rPr>
          <w:b w:val="0"/>
        </w:rPr>
        <w:t xml:space="preserve"> </w:t>
      </w:r>
      <w:proofErr w:type="spellStart"/>
      <w:r w:rsidRPr="00AA5DC8">
        <w:rPr>
          <w:b w:val="0"/>
        </w:rPr>
        <w:t>pihak</w:t>
      </w:r>
      <w:proofErr w:type="spellEnd"/>
      <w:r w:rsidRPr="00AA5DC8">
        <w:rPr>
          <w:b w:val="0"/>
        </w:rPr>
        <w:t xml:space="preserve"> </w:t>
      </w:r>
      <w:proofErr w:type="spellStart"/>
      <w:r w:rsidRPr="00AA5DC8">
        <w:rPr>
          <w:b w:val="0"/>
        </w:rPr>
        <w:t>luar</w:t>
      </w:r>
      <w:proofErr w:type="spellEnd"/>
      <w:r w:rsidRPr="00AA5DC8">
        <w:rPr>
          <w:b w:val="0"/>
        </w:rPr>
        <w:t xml:space="preserve"> </w:t>
      </w:r>
      <w:proofErr w:type="spellStart"/>
      <w:r w:rsidRPr="00AA5DC8">
        <w:rPr>
          <w:b w:val="0"/>
        </w:rPr>
        <w:t>perusahaan</w:t>
      </w:r>
      <w:proofErr w:type="spellEnd"/>
      <w:r w:rsidRPr="00AA5DC8">
        <w:rPr>
          <w:b w:val="0"/>
        </w:rPr>
        <w:t>,</w:t>
      </w:r>
      <w:r w:rsidRPr="00AA5DC8">
        <w:rPr>
          <w:b w:val="0"/>
          <w:lang w:val="id-ID"/>
        </w:rPr>
        <w:t xml:space="preserve"> m</w:t>
      </w:r>
      <w:proofErr w:type="spellStart"/>
      <w:r w:rsidRPr="00AA5DC8">
        <w:rPr>
          <w:b w:val="0"/>
        </w:rPr>
        <w:t>enurut</w:t>
      </w:r>
      <w:proofErr w:type="spellEnd"/>
      <w:r w:rsidRPr="00AA5DC8">
        <w:rPr>
          <w:b w:val="0"/>
          <w:lang w:val="id-ID"/>
        </w:rPr>
        <w:t xml:space="preserve"> </w:t>
      </w:r>
      <w:proofErr w:type="spellStart"/>
      <w:r w:rsidRPr="00AA5DC8">
        <w:rPr>
          <w:b w:val="0"/>
        </w:rPr>
        <w:t>yaitu</w:t>
      </w:r>
      <w:proofErr w:type="spellEnd"/>
      <w:r w:rsidRPr="00AA5DC8">
        <w:rPr>
          <w:b w:val="0"/>
        </w:rPr>
        <w:t>:</w:t>
      </w:r>
      <w:bookmarkEnd w:id="73"/>
      <w:bookmarkEnd w:id="74"/>
      <w:bookmarkEnd w:id="75"/>
      <w:bookmarkEnd w:id="76"/>
      <w:bookmarkEnd w:id="77"/>
    </w:p>
    <w:p w14:paraId="639ECDC6" w14:textId="77777777" w:rsidR="00AA5DC8" w:rsidRPr="00AA5DC8" w:rsidRDefault="00AA5DC8" w:rsidP="00323935">
      <w:pPr>
        <w:pStyle w:val="DaftarParagraf"/>
        <w:widowControl w:val="0"/>
        <w:numPr>
          <w:ilvl w:val="0"/>
          <w:numId w:val="16"/>
        </w:numPr>
        <w:autoSpaceDE w:val="0"/>
        <w:autoSpaceDN w:val="0"/>
        <w:spacing w:after="0" w:line="480" w:lineRule="auto"/>
        <w:ind w:left="1210"/>
        <w:jc w:val="both"/>
        <w:rPr>
          <w:rFonts w:ascii="Times New Roman" w:hAnsi="Times New Roman" w:cs="Times New Roman"/>
          <w:sz w:val="24"/>
          <w:szCs w:val="24"/>
        </w:rPr>
      </w:pPr>
      <w:r w:rsidRPr="00AA5DC8">
        <w:rPr>
          <w:rFonts w:ascii="Times New Roman" w:hAnsi="Times New Roman" w:cs="Times New Roman"/>
          <w:sz w:val="24"/>
          <w:szCs w:val="24"/>
        </w:rPr>
        <w:t>Mengukur</w:t>
      </w:r>
      <w:r w:rsidRPr="00AA5DC8">
        <w:rPr>
          <w:rFonts w:ascii="Times New Roman" w:hAnsi="Times New Roman" w:cs="Times New Roman"/>
          <w:spacing w:val="-16"/>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menghitung</w:t>
      </w:r>
      <w:proofErr w:type="spellEnd"/>
      <w:r w:rsidRPr="00AA5DC8">
        <w:rPr>
          <w:rFonts w:ascii="Times New Roman" w:hAnsi="Times New Roman" w:cs="Times New Roman"/>
          <w:spacing w:val="-17"/>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pacing w:val="-15"/>
          <w:sz w:val="24"/>
          <w:szCs w:val="24"/>
        </w:rPr>
        <w:t xml:space="preserve"> </w:t>
      </w:r>
      <w:r w:rsidRPr="00AA5DC8">
        <w:rPr>
          <w:rFonts w:ascii="Times New Roman" w:hAnsi="Times New Roman" w:cs="Times New Roman"/>
          <w:sz w:val="24"/>
          <w:szCs w:val="24"/>
        </w:rPr>
        <w:t>yang</w:t>
      </w:r>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yang</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diperoleh</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periode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tertentu</w:t>
      </w:r>
      <w:proofErr w:type="spellEnd"/>
    </w:p>
    <w:p w14:paraId="5E48FE78" w14:textId="77777777" w:rsidR="00AA5DC8" w:rsidRPr="00AA5DC8" w:rsidRDefault="00AA5DC8" w:rsidP="00323935">
      <w:pPr>
        <w:pStyle w:val="DaftarParagraf"/>
        <w:widowControl w:val="0"/>
        <w:numPr>
          <w:ilvl w:val="0"/>
          <w:numId w:val="16"/>
        </w:numPr>
        <w:autoSpaceDE w:val="0"/>
        <w:autoSpaceDN w:val="0"/>
        <w:spacing w:after="0" w:line="480" w:lineRule="auto"/>
        <w:ind w:left="1210"/>
        <w:jc w:val="both"/>
        <w:rPr>
          <w:rFonts w:ascii="Times New Roman" w:hAnsi="Times New Roman" w:cs="Times New Roman"/>
          <w:sz w:val="24"/>
          <w:szCs w:val="24"/>
        </w:rPr>
      </w:pP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pacing w:val="80"/>
          <w:sz w:val="24"/>
          <w:szCs w:val="24"/>
        </w:rPr>
        <w:t xml:space="preserve"> </w:t>
      </w:r>
      <w:proofErr w:type="spellStart"/>
      <w:r w:rsidRPr="00AA5DC8">
        <w:rPr>
          <w:rFonts w:ascii="Times New Roman" w:hAnsi="Times New Roman" w:cs="Times New Roman"/>
          <w:sz w:val="24"/>
          <w:szCs w:val="24"/>
        </w:rPr>
        <w:t>posisi</w:t>
      </w:r>
      <w:proofErr w:type="spellEnd"/>
      <w:r w:rsidRPr="00AA5DC8">
        <w:rPr>
          <w:rFonts w:ascii="Times New Roman" w:hAnsi="Times New Roman" w:cs="Times New Roman"/>
          <w:spacing w:val="80"/>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pacing w:val="80"/>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pacing w:val="80"/>
          <w:sz w:val="24"/>
          <w:szCs w:val="24"/>
        </w:rPr>
        <w:t xml:space="preserve">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pacing w:val="80"/>
          <w:sz w:val="24"/>
          <w:szCs w:val="24"/>
        </w:rPr>
        <w:t xml:space="preserve"> </w:t>
      </w:r>
      <w:proofErr w:type="spellStart"/>
      <w:r w:rsidRPr="00AA5DC8">
        <w:rPr>
          <w:rFonts w:ascii="Times New Roman" w:hAnsi="Times New Roman" w:cs="Times New Roman"/>
          <w:sz w:val="24"/>
          <w:szCs w:val="24"/>
        </w:rPr>
        <w:t>sebelumnya</w:t>
      </w:r>
      <w:proofErr w:type="spellEnd"/>
      <w:r w:rsidRPr="00AA5DC8">
        <w:rPr>
          <w:rFonts w:ascii="Times New Roman" w:hAnsi="Times New Roman" w:cs="Times New Roman"/>
          <w:spacing w:val="80"/>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pacing w:val="81"/>
          <w:sz w:val="24"/>
          <w:szCs w:val="24"/>
        </w:rPr>
        <w:t xml:space="preserve">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pacing w:val="-2"/>
          <w:sz w:val="24"/>
          <w:szCs w:val="24"/>
        </w:rPr>
        <w:t>sekarang</w:t>
      </w:r>
      <w:proofErr w:type="spellEnd"/>
      <w:r w:rsidRPr="00AA5DC8">
        <w:rPr>
          <w:rFonts w:ascii="Times New Roman" w:hAnsi="Times New Roman" w:cs="Times New Roman"/>
          <w:spacing w:val="-2"/>
          <w:sz w:val="24"/>
          <w:szCs w:val="24"/>
        </w:rPr>
        <w:t>;</w:t>
      </w:r>
    </w:p>
    <w:p w14:paraId="31571DC2" w14:textId="77777777" w:rsidR="00AA5DC8" w:rsidRPr="00AA5DC8" w:rsidRDefault="00AA5DC8" w:rsidP="00323935">
      <w:pPr>
        <w:pStyle w:val="DaftarParagraf"/>
        <w:widowControl w:val="0"/>
        <w:numPr>
          <w:ilvl w:val="0"/>
          <w:numId w:val="16"/>
        </w:numPr>
        <w:autoSpaceDE w:val="0"/>
        <w:autoSpaceDN w:val="0"/>
        <w:spacing w:after="0" w:line="480" w:lineRule="auto"/>
        <w:ind w:left="1210"/>
        <w:jc w:val="both"/>
        <w:rPr>
          <w:rFonts w:ascii="Times New Roman" w:hAnsi="Times New Roman" w:cs="Times New Roman"/>
          <w:sz w:val="24"/>
          <w:szCs w:val="24"/>
        </w:rPr>
      </w:pP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perkembangan</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waktu</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ke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pacing w:val="-2"/>
          <w:sz w:val="24"/>
          <w:szCs w:val="24"/>
        </w:rPr>
        <w:t>waktu</w:t>
      </w:r>
      <w:proofErr w:type="spellEnd"/>
    </w:p>
    <w:p w14:paraId="761D5EFC" w14:textId="77777777" w:rsidR="00AA5DC8" w:rsidRPr="00AA5DC8" w:rsidRDefault="00AA5DC8" w:rsidP="00323935">
      <w:pPr>
        <w:pStyle w:val="DaftarParagraf"/>
        <w:widowControl w:val="0"/>
        <w:numPr>
          <w:ilvl w:val="0"/>
          <w:numId w:val="16"/>
        </w:numPr>
        <w:autoSpaceDE w:val="0"/>
        <w:autoSpaceDN w:val="0"/>
        <w:spacing w:after="0" w:line="480" w:lineRule="auto"/>
        <w:ind w:left="1210"/>
        <w:jc w:val="both"/>
        <w:rPr>
          <w:rFonts w:ascii="Times New Roman" w:hAnsi="Times New Roman" w:cs="Times New Roman"/>
          <w:sz w:val="24"/>
          <w:szCs w:val="24"/>
        </w:rPr>
      </w:pP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z w:val="24"/>
          <w:szCs w:val="24"/>
        </w:rPr>
        <w:t>besarnya</w:t>
      </w:r>
      <w:proofErr w:type="spellEnd"/>
      <w:r w:rsidRPr="00AA5DC8">
        <w:rPr>
          <w:rFonts w:ascii="Times New Roman" w:hAnsi="Times New Roman" w:cs="Times New Roman"/>
          <w:spacing w:val="-5"/>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bersih</w:t>
      </w:r>
      <w:proofErr w:type="spellEnd"/>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z w:val="24"/>
          <w:szCs w:val="24"/>
        </w:rPr>
        <w:t>sesudah</w:t>
      </w:r>
      <w:proofErr w:type="spellEnd"/>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pajak</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pacing w:val="-3"/>
          <w:sz w:val="24"/>
          <w:szCs w:val="24"/>
        </w:rPr>
        <w:t xml:space="preserve"> </w:t>
      </w:r>
      <w:r w:rsidRPr="00AA5DC8">
        <w:rPr>
          <w:rFonts w:ascii="Times New Roman" w:hAnsi="Times New Roman" w:cs="Times New Roman"/>
          <w:sz w:val="24"/>
          <w:szCs w:val="24"/>
        </w:rPr>
        <w:t>modal</w:t>
      </w:r>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pacing w:val="-2"/>
          <w:sz w:val="24"/>
          <w:szCs w:val="24"/>
        </w:rPr>
        <w:t>sendiri</w:t>
      </w:r>
      <w:proofErr w:type="spellEnd"/>
      <w:r w:rsidRPr="00AA5DC8">
        <w:rPr>
          <w:rFonts w:ascii="Times New Roman" w:hAnsi="Times New Roman" w:cs="Times New Roman"/>
          <w:spacing w:val="-2"/>
          <w:sz w:val="24"/>
          <w:szCs w:val="24"/>
        </w:rPr>
        <w:t>;</w:t>
      </w:r>
    </w:p>
    <w:p w14:paraId="5FD1DCA3" w14:textId="77777777" w:rsidR="00AA5DC8" w:rsidRPr="00AA5DC8" w:rsidRDefault="00AA5DC8" w:rsidP="00323935">
      <w:pPr>
        <w:pStyle w:val="DaftarParagraf"/>
        <w:widowControl w:val="0"/>
        <w:numPr>
          <w:ilvl w:val="0"/>
          <w:numId w:val="16"/>
        </w:numPr>
        <w:autoSpaceDE w:val="0"/>
        <w:autoSpaceDN w:val="0"/>
        <w:spacing w:after="0" w:line="480" w:lineRule="auto"/>
        <w:ind w:left="1210"/>
        <w:jc w:val="both"/>
        <w:rPr>
          <w:rFonts w:ascii="Times New Roman" w:hAnsi="Times New Roman" w:cs="Times New Roman"/>
          <w:sz w:val="24"/>
          <w:szCs w:val="24"/>
        </w:rPr>
      </w:pPr>
      <w:r w:rsidRPr="00AA5DC8">
        <w:rPr>
          <w:rFonts w:ascii="Times New Roman" w:hAnsi="Times New Roman" w:cs="Times New Roman"/>
          <w:sz w:val="24"/>
          <w:szCs w:val="24"/>
        </w:rPr>
        <w:t>Mengukur</w:t>
      </w:r>
      <w:r w:rsidRPr="00AA5DC8">
        <w:rPr>
          <w:rFonts w:ascii="Times New Roman" w:hAnsi="Times New Roman" w:cs="Times New Roman"/>
          <w:spacing w:val="-12"/>
          <w:sz w:val="24"/>
          <w:szCs w:val="24"/>
        </w:rPr>
        <w:t xml:space="preserve"> </w:t>
      </w:r>
      <w:proofErr w:type="spellStart"/>
      <w:r w:rsidRPr="00AA5DC8">
        <w:rPr>
          <w:rFonts w:ascii="Times New Roman" w:hAnsi="Times New Roman" w:cs="Times New Roman"/>
          <w:sz w:val="24"/>
          <w:szCs w:val="24"/>
        </w:rPr>
        <w:t>produktivitas</w:t>
      </w:r>
      <w:proofErr w:type="spellEnd"/>
      <w:r w:rsidRPr="00AA5DC8">
        <w:rPr>
          <w:rFonts w:ascii="Times New Roman" w:hAnsi="Times New Roman" w:cs="Times New Roman"/>
          <w:spacing w:val="38"/>
          <w:sz w:val="24"/>
          <w:szCs w:val="24"/>
        </w:rPr>
        <w:t xml:space="preserve"> </w:t>
      </w:r>
      <w:proofErr w:type="spellStart"/>
      <w:r w:rsidRPr="00AA5DC8">
        <w:rPr>
          <w:rFonts w:ascii="Times New Roman" w:hAnsi="Times New Roman" w:cs="Times New Roman"/>
          <w:sz w:val="24"/>
          <w:szCs w:val="24"/>
        </w:rPr>
        <w:t>seluruh</w:t>
      </w:r>
      <w:proofErr w:type="spellEnd"/>
      <w:r w:rsidRPr="00AA5DC8">
        <w:rPr>
          <w:rFonts w:ascii="Times New Roman" w:hAnsi="Times New Roman" w:cs="Times New Roman"/>
          <w:spacing w:val="-12"/>
          <w:sz w:val="24"/>
          <w:szCs w:val="24"/>
        </w:rPr>
        <w:t xml:space="preserve"> </w:t>
      </w:r>
      <w:r w:rsidRPr="00AA5DC8">
        <w:rPr>
          <w:rFonts w:ascii="Times New Roman" w:hAnsi="Times New Roman" w:cs="Times New Roman"/>
          <w:sz w:val="24"/>
          <w:szCs w:val="24"/>
        </w:rPr>
        <w:t>dana</w:t>
      </w:r>
      <w:r w:rsidRPr="00AA5DC8">
        <w:rPr>
          <w:rFonts w:ascii="Times New Roman" w:hAnsi="Times New Roman" w:cs="Times New Roman"/>
          <w:spacing w:val="-13"/>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pacing w:val="-7"/>
          <w:sz w:val="24"/>
          <w:szCs w:val="24"/>
        </w:rPr>
        <w:t xml:space="preserve"> </w:t>
      </w:r>
      <w:r w:rsidRPr="00AA5DC8">
        <w:rPr>
          <w:rFonts w:ascii="Times New Roman" w:hAnsi="Times New Roman" w:cs="Times New Roman"/>
          <w:sz w:val="24"/>
          <w:szCs w:val="24"/>
        </w:rPr>
        <w:t>yang</w:t>
      </w:r>
      <w:r w:rsidRPr="00AA5DC8">
        <w:rPr>
          <w:rFonts w:ascii="Times New Roman" w:hAnsi="Times New Roman" w:cs="Times New Roman"/>
          <w:spacing w:val="-13"/>
          <w:sz w:val="24"/>
          <w:szCs w:val="24"/>
        </w:rPr>
        <w:t xml:space="preserve">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pacing w:val="-12"/>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pinjaman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maupun</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sendiri</w:t>
      </w:r>
      <w:proofErr w:type="spellEnd"/>
      <w:r w:rsidRPr="00AA5DC8">
        <w:rPr>
          <w:rFonts w:ascii="Times New Roman" w:hAnsi="Times New Roman" w:cs="Times New Roman"/>
          <w:sz w:val="24"/>
          <w:szCs w:val="24"/>
          <w:lang w:val="id-ID"/>
        </w:rPr>
        <w:t>.</w:t>
      </w:r>
    </w:p>
    <w:p w14:paraId="110A330F" w14:textId="77777777" w:rsidR="00AA5DC8" w:rsidRPr="00AA5DC8" w:rsidRDefault="00AA5DC8" w:rsidP="00323935">
      <w:pPr>
        <w:pStyle w:val="DaftarParagraf"/>
        <w:widowControl w:val="0"/>
        <w:numPr>
          <w:ilvl w:val="0"/>
          <w:numId w:val="16"/>
        </w:numPr>
        <w:autoSpaceDE w:val="0"/>
        <w:autoSpaceDN w:val="0"/>
        <w:spacing w:after="0" w:line="480" w:lineRule="auto"/>
        <w:ind w:left="1210"/>
        <w:jc w:val="both"/>
        <w:rPr>
          <w:rFonts w:ascii="Times New Roman" w:hAnsi="Times New Roman" w:cs="Times New Roman"/>
          <w:sz w:val="24"/>
          <w:szCs w:val="24"/>
        </w:rPr>
      </w:pPr>
      <w:r w:rsidRPr="00AA5DC8">
        <w:rPr>
          <w:rFonts w:ascii="Times New Roman" w:hAnsi="Times New Roman" w:cs="Times New Roman"/>
          <w:sz w:val="24"/>
          <w:szCs w:val="24"/>
        </w:rPr>
        <w:t xml:space="preserve"> Mengukur</w:t>
      </w:r>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produktivitas</w:t>
      </w:r>
      <w:proofErr w:type="spellEnd"/>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seluruh</w:t>
      </w:r>
      <w:proofErr w:type="spellEnd"/>
      <w:r w:rsidRPr="00AA5DC8">
        <w:rPr>
          <w:rFonts w:ascii="Times New Roman" w:hAnsi="Times New Roman" w:cs="Times New Roman"/>
          <w:spacing w:val="40"/>
          <w:sz w:val="24"/>
          <w:szCs w:val="24"/>
        </w:rPr>
        <w:t xml:space="preserve"> </w:t>
      </w:r>
      <w:r w:rsidRPr="00AA5DC8">
        <w:rPr>
          <w:rFonts w:ascii="Times New Roman" w:hAnsi="Times New Roman" w:cs="Times New Roman"/>
          <w:sz w:val="24"/>
          <w:szCs w:val="24"/>
        </w:rPr>
        <w:t>yang</w:t>
      </w:r>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pacing w:val="40"/>
          <w:sz w:val="24"/>
          <w:szCs w:val="24"/>
        </w:rPr>
        <w:t>.</w:t>
      </w:r>
    </w:p>
    <w:p w14:paraId="4F5571C2" w14:textId="77777777" w:rsidR="00AA5DC8" w:rsidRPr="00AA5DC8" w:rsidRDefault="00AA5DC8" w:rsidP="00AA5DC8">
      <w:pPr>
        <w:pStyle w:val="Judul2"/>
        <w:numPr>
          <w:ilvl w:val="0"/>
          <w:numId w:val="0"/>
        </w:numPr>
        <w:tabs>
          <w:tab w:val="left" w:pos="1195"/>
          <w:tab w:val="left" w:pos="7655"/>
          <w:tab w:val="left" w:pos="8222"/>
          <w:tab w:val="left" w:pos="8364"/>
        </w:tabs>
        <w:spacing w:before="5"/>
        <w:ind w:left="567" w:right="1054" w:hanging="360"/>
        <w:rPr>
          <w:b w:val="0"/>
          <w:lang w:val="id-ID"/>
        </w:rPr>
      </w:pPr>
      <w:r w:rsidRPr="00AA5DC8">
        <w:rPr>
          <w:b w:val="0"/>
          <w:lang w:val="id-ID"/>
        </w:rPr>
        <w:tab/>
      </w:r>
      <w:bookmarkStart w:id="78" w:name="_Toc164786255"/>
      <w:bookmarkStart w:id="79" w:name="_Toc164786370"/>
      <w:bookmarkStart w:id="80" w:name="_Toc166654015"/>
      <w:bookmarkStart w:id="81" w:name="_Toc170888000"/>
      <w:bookmarkStart w:id="82" w:name="_Toc170902173"/>
      <w:r w:rsidRPr="00AA5DC8">
        <w:rPr>
          <w:b w:val="0"/>
          <w:lang w:val="id-ID"/>
        </w:rPr>
        <w:t xml:space="preserve">c.  </w:t>
      </w:r>
      <w:r w:rsidRPr="00AA5DC8">
        <w:rPr>
          <w:b w:val="0"/>
        </w:rPr>
        <w:t>Jenis-</w:t>
      </w:r>
      <w:proofErr w:type="spellStart"/>
      <w:r w:rsidRPr="00AA5DC8">
        <w:rPr>
          <w:b w:val="0"/>
        </w:rPr>
        <w:t>jenis</w:t>
      </w:r>
      <w:proofErr w:type="spellEnd"/>
      <w:r w:rsidRPr="00AA5DC8">
        <w:rPr>
          <w:b w:val="0"/>
          <w:spacing w:val="-9"/>
        </w:rPr>
        <w:t xml:space="preserve"> </w:t>
      </w:r>
      <w:proofErr w:type="spellStart"/>
      <w:r w:rsidRPr="00AA5DC8">
        <w:rPr>
          <w:b w:val="0"/>
        </w:rPr>
        <w:t>Rasio</w:t>
      </w:r>
      <w:proofErr w:type="spellEnd"/>
      <w:r w:rsidRPr="00AA5DC8">
        <w:rPr>
          <w:b w:val="0"/>
          <w:spacing w:val="-8"/>
        </w:rPr>
        <w:t xml:space="preserve"> </w:t>
      </w:r>
      <w:proofErr w:type="spellStart"/>
      <w:r w:rsidRPr="00AA5DC8">
        <w:rPr>
          <w:b w:val="0"/>
          <w:spacing w:val="-2"/>
        </w:rPr>
        <w:t>Profitabilitas</w:t>
      </w:r>
      <w:bookmarkEnd w:id="78"/>
      <w:bookmarkEnd w:id="79"/>
      <w:bookmarkEnd w:id="80"/>
      <w:bookmarkEnd w:id="81"/>
      <w:bookmarkEnd w:id="82"/>
      <w:proofErr w:type="spellEnd"/>
    </w:p>
    <w:p w14:paraId="1BF9F8DE" w14:textId="77777777" w:rsidR="00AA5DC8" w:rsidRPr="00AA5DC8" w:rsidRDefault="00AA5DC8" w:rsidP="00AA5DC8">
      <w:pPr>
        <w:pStyle w:val="TeksIsi"/>
        <w:tabs>
          <w:tab w:val="left" w:pos="7655"/>
          <w:tab w:val="left" w:pos="8222"/>
          <w:tab w:val="left" w:pos="8364"/>
        </w:tabs>
        <w:spacing w:line="480" w:lineRule="auto"/>
        <w:ind w:left="851" w:hanging="284"/>
        <w:jc w:val="both"/>
        <w:rPr>
          <w:spacing w:val="-2"/>
          <w:lang w:val="id-ID"/>
        </w:rPr>
      </w:pPr>
      <w:r w:rsidRPr="00AA5DC8">
        <w:rPr>
          <w:lang w:val="id-ID"/>
        </w:rPr>
        <w:t xml:space="preserve">          </w:t>
      </w:r>
      <w:r w:rsidRPr="00AA5DC8">
        <w:t>Jenis-jenis</w:t>
      </w:r>
      <w:r w:rsidRPr="00AA5DC8">
        <w:rPr>
          <w:spacing w:val="-15"/>
        </w:rPr>
        <w:t xml:space="preserve"> </w:t>
      </w:r>
      <w:r w:rsidRPr="00AA5DC8">
        <w:t>Rasio</w:t>
      </w:r>
      <w:r w:rsidRPr="00AA5DC8">
        <w:rPr>
          <w:spacing w:val="-11"/>
        </w:rPr>
        <w:t xml:space="preserve"> </w:t>
      </w:r>
      <w:r w:rsidRPr="00AA5DC8">
        <w:t>yang</w:t>
      </w:r>
      <w:r w:rsidRPr="00AA5DC8">
        <w:rPr>
          <w:spacing w:val="-15"/>
        </w:rPr>
        <w:t xml:space="preserve"> </w:t>
      </w:r>
      <w:r w:rsidRPr="00AA5DC8">
        <w:t>digunakan</w:t>
      </w:r>
      <w:r w:rsidRPr="00AA5DC8">
        <w:rPr>
          <w:spacing w:val="-14"/>
        </w:rPr>
        <w:t xml:space="preserve"> </w:t>
      </w:r>
      <w:r w:rsidRPr="00AA5DC8">
        <w:t>dalam</w:t>
      </w:r>
      <w:r w:rsidRPr="00AA5DC8">
        <w:rPr>
          <w:spacing w:val="-14"/>
        </w:rPr>
        <w:t xml:space="preserve"> </w:t>
      </w:r>
      <w:r w:rsidRPr="00AA5DC8">
        <w:t>sebuah</w:t>
      </w:r>
      <w:r w:rsidRPr="00AA5DC8">
        <w:rPr>
          <w:spacing w:val="-13"/>
        </w:rPr>
        <w:t xml:space="preserve"> </w:t>
      </w:r>
      <w:r w:rsidRPr="00AA5DC8">
        <w:t>praktiknya</w:t>
      </w:r>
      <w:r w:rsidRPr="00AA5DC8">
        <w:rPr>
          <w:spacing w:val="-13"/>
        </w:rPr>
        <w:t xml:space="preserve"> </w:t>
      </w:r>
      <w:r w:rsidRPr="00AA5DC8">
        <w:t>adalah</w:t>
      </w:r>
      <w:r w:rsidRPr="00AA5DC8">
        <w:rPr>
          <w:spacing w:val="-15"/>
          <w:lang w:val="id-ID"/>
        </w:rPr>
        <w:t xml:space="preserve"> </w:t>
      </w:r>
      <w:r w:rsidRPr="00AA5DC8">
        <w:t>sebagai</w:t>
      </w:r>
      <w:r w:rsidRPr="00AA5DC8">
        <w:rPr>
          <w:spacing w:val="-14"/>
        </w:rPr>
        <w:t xml:space="preserve"> </w:t>
      </w:r>
      <w:r w:rsidRPr="00AA5DC8">
        <w:rPr>
          <w:spacing w:val="-2"/>
        </w:rPr>
        <w:t>berikut:</w:t>
      </w:r>
    </w:p>
    <w:p w14:paraId="5FCD2ADF" w14:textId="77777777" w:rsidR="00AA5DC8" w:rsidRPr="00AA5DC8" w:rsidRDefault="00AA5DC8" w:rsidP="00323935">
      <w:pPr>
        <w:pStyle w:val="TeksIsi"/>
        <w:numPr>
          <w:ilvl w:val="0"/>
          <w:numId w:val="15"/>
        </w:numPr>
        <w:tabs>
          <w:tab w:val="left" w:pos="8222"/>
          <w:tab w:val="left" w:pos="8364"/>
        </w:tabs>
        <w:spacing w:line="480" w:lineRule="auto"/>
        <w:ind w:left="1134" w:right="1054"/>
        <w:jc w:val="both"/>
        <w:rPr>
          <w:lang w:val="id-ID"/>
        </w:rPr>
      </w:pPr>
      <w:proofErr w:type="spellStart"/>
      <w:r w:rsidRPr="00AA5DC8">
        <w:rPr>
          <w:i/>
          <w:lang w:val="id-ID"/>
        </w:rPr>
        <w:t>Return</w:t>
      </w:r>
      <w:proofErr w:type="spellEnd"/>
      <w:r w:rsidRPr="00AA5DC8">
        <w:rPr>
          <w:i/>
          <w:lang w:val="id-ID"/>
        </w:rPr>
        <w:t xml:space="preserve"> On </w:t>
      </w:r>
      <w:proofErr w:type="spellStart"/>
      <w:r w:rsidRPr="00AA5DC8">
        <w:rPr>
          <w:i/>
          <w:lang w:val="id-ID"/>
        </w:rPr>
        <w:t>Asset</w:t>
      </w:r>
      <w:proofErr w:type="spellEnd"/>
      <w:r w:rsidRPr="00AA5DC8">
        <w:rPr>
          <w:lang w:val="id-ID"/>
        </w:rPr>
        <w:t xml:space="preserve"> (ROA)</w:t>
      </w:r>
    </w:p>
    <w:p w14:paraId="5CF29F20" w14:textId="77777777" w:rsidR="00AA5DC8" w:rsidRPr="00AA5DC8" w:rsidRDefault="00AA5DC8" w:rsidP="00AA5DC8">
      <w:pPr>
        <w:widowControl w:val="0"/>
        <w:autoSpaceDE w:val="0"/>
        <w:autoSpaceDN w:val="0"/>
        <w:spacing w:after="0" w:line="480" w:lineRule="auto"/>
        <w:ind w:left="1134" w:hanging="284"/>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lang w:val="id-ID"/>
        </w:rPr>
        <w:tab/>
        <w:t xml:space="preserve">     </w:t>
      </w:r>
      <w:r w:rsidRPr="00AA5DC8">
        <w:rPr>
          <w:rFonts w:ascii="Times New Roman" w:hAnsi="Times New Roman" w:cs="Times New Roman"/>
          <w:sz w:val="24"/>
          <w:szCs w:val="24"/>
        </w:rPr>
        <w:t xml:space="preserve">ROA </w:t>
      </w:r>
      <w:proofErr w:type="spellStart"/>
      <w:r w:rsidRPr="00AA5DC8">
        <w:rPr>
          <w:rFonts w:ascii="Times New Roman" w:hAnsi="Times New Roman" w:cs="Times New Roman"/>
          <w:sz w:val="24"/>
          <w:szCs w:val="24"/>
        </w:rPr>
        <w:t>biasa</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disebut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ROI (</w:t>
      </w:r>
      <w:r w:rsidRPr="00AA5DC8">
        <w:rPr>
          <w:rFonts w:ascii="Times New Roman" w:hAnsi="Times New Roman" w:cs="Times New Roman"/>
          <w:i/>
          <w:sz w:val="24"/>
          <w:szCs w:val="24"/>
        </w:rPr>
        <w:t>Return On Investment</w:t>
      </w:r>
      <w:r w:rsidRPr="00AA5DC8">
        <w:rPr>
          <w:rFonts w:ascii="Times New Roman" w:hAnsi="Times New Roman" w:cs="Times New Roman"/>
          <w:sz w:val="24"/>
          <w:szCs w:val="24"/>
        </w:rPr>
        <w:t xml:space="preserve">). ROA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perbandingan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bersih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pajak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dikurangi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dividen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biasa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ekuitas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diinvestasikan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pemegang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Return on Asset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return</w:t>
      </w:r>
      <w:r w:rsidRPr="00AA5DC8">
        <w:rPr>
          <w:rFonts w:ascii="Times New Roman" w:hAnsi="Times New Roman" w:cs="Times New Roman"/>
          <w:sz w:val="24"/>
          <w:szCs w:val="24"/>
        </w:rPr>
        <w:t xml:space="preserve">) batas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ROA juga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ukuran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efektivitas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manajemen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investasinya</w:t>
      </w:r>
      <w:proofErr w:type="spellEnd"/>
      <w:r w:rsidRPr="00AA5DC8">
        <w:rPr>
          <w:rFonts w:ascii="Times New Roman" w:hAnsi="Times New Roman" w:cs="Times New Roman"/>
          <w:sz w:val="24"/>
          <w:szCs w:val="24"/>
        </w:rPr>
        <w:t xml:space="preserve">. Hasil </w:t>
      </w:r>
      <w:proofErr w:type="spellStart"/>
      <w:r w:rsidRPr="00AA5DC8">
        <w:rPr>
          <w:rFonts w:ascii="Times New Roman" w:hAnsi="Times New Roman" w:cs="Times New Roman"/>
          <w:sz w:val="24"/>
          <w:szCs w:val="24"/>
        </w:rPr>
        <w:t>pengembalian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produktivitas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seluruh</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pinjaman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maupun</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sendiri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kecil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kurang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demikian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sebaliknya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Artinya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efektivitas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keseluruhan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operasi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 : 202)","plainTextFormattedCitation":"(Kasmir, 2019)","previouslyFormattedCitation":"(Kasmir, 2019)"},"properties":{"noteIndex":0},"schema":"https://github.com/citation-style-language/schema/raw/master/csl-citation.json"}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(Kasmir, 2019 : 202)</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w:t>
      </w:r>
    </w:p>
    <w:p w14:paraId="62CF80F7" w14:textId="77777777" w:rsidR="00AA5DC8" w:rsidRPr="00AA5DC8" w:rsidRDefault="00AA5DC8" w:rsidP="00AA5DC8">
      <w:pPr>
        <w:widowControl w:val="0"/>
        <w:autoSpaceDE w:val="0"/>
        <w:autoSpaceDN w:val="0"/>
        <w:spacing w:after="0" w:line="480" w:lineRule="auto"/>
        <w:ind w:left="1134"/>
        <w:jc w:val="both"/>
        <w:rPr>
          <w:rFonts w:ascii="Times New Roman" w:hAnsi="Times New Roman" w:cs="Times New Roman"/>
          <w:sz w:val="28"/>
          <w:szCs w:val="28"/>
        </w:rPr>
      </w:pPr>
      <w:r w:rsidRPr="00AA5DC8">
        <w:rPr>
          <w:rFonts w:ascii="Times New Roman" w:hAnsi="Times New Roman" w:cs="Times New Roman"/>
          <w:sz w:val="24"/>
          <w:szCs w:val="24"/>
          <w:lang w:val="id-ID"/>
        </w:rPr>
        <w:t xml:space="preserve">          ROA dapat menunjukkan kemampuan perusahaan dengan menggunakan seluruh aktiva yang dimiliki untuk menghasilkan laba setelah pajak</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 Sudana, (2015: 25)","plainTextFormattedCitation":"(Sudana, 2015)","previouslyFormattedCitation":"(Sudana, 2015)"},"properties":{"noteIndex":0},"schema":"https://github.com/citation-style-language/schema/raw/master/csl-citation.json"}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 Sudana, (2015: 25)</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 ROA dapat menunjukkan kemampuan perusahaan dengan menggunakan seluruh aktiva yang dimiliki untuk menghasilkan laba setelah pajak. Rasio ini penting bagi pihak manajemen untuk mengevaluasi efektivitas dan efisiensi manajemen perusahaan dalam mengelola seluruh aktiva perusahaan.  Semakin besar ROA, maka semakin efisien penggunaan aktiva perusahaan atau dengan kata lain dengan jumlah aktiva yang sama bisa dihasilkan laba yang lebih besar, dan sebaliknya.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25)","plainTextFormattedCitation":"(Sudana, 2015)","previouslyFormattedCitation":"(Sudana, 2015)"},"properties":{"noteIndex":0},"schema":"https://github.com/citation-style-language/schema/raw/master/csl-citation.json"}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Sudana, (2015: 25)</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ROA yaitu mengukur kemampuan perusahaan dalam menghasilkan laba yang relatif dibandingkan dengan aset (investasi) yang digunakan. </w:t>
      </w:r>
    </w:p>
    <w:p w14:paraId="4D93649D" w14:textId="77777777" w:rsidR="00AA5DC8" w:rsidRPr="00AA5DC8" w:rsidRDefault="00AA5DC8" w:rsidP="00AA5DC8">
      <w:pPr>
        <w:pStyle w:val="TeksIsi"/>
        <w:tabs>
          <w:tab w:val="left" w:pos="8222"/>
          <w:tab w:val="left" w:pos="8364"/>
        </w:tabs>
        <w:ind w:left="1134"/>
        <w:jc w:val="both"/>
        <w:rPr>
          <w:lang w:val="id-ID"/>
        </w:rPr>
      </w:pPr>
      <w:r w:rsidRPr="00AA5DC8">
        <w:rPr>
          <w:lang w:val="id-ID"/>
        </w:rPr>
        <w:t xml:space="preserve"> </w:t>
      </w: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Total </w:t>
      </w:r>
      <w:proofErr w:type="spellStart"/>
      <w:r w:rsidRPr="00AA5DC8">
        <w:rPr>
          <w:i/>
          <w:lang w:val="id-ID"/>
        </w:rPr>
        <w:t>Assets</w:t>
      </w:r>
      <w:proofErr w:type="spellEnd"/>
      <w:r w:rsidRPr="00AA5DC8">
        <w:rPr>
          <w:i/>
          <w:lang w:val="id-ID"/>
        </w:rPr>
        <w:t xml:space="preserve"> </w:t>
      </w:r>
      <w:proofErr w:type="spellStart"/>
      <w:r w:rsidRPr="00AA5DC8">
        <w:rPr>
          <w:i/>
          <w:lang w:val="id-ID"/>
        </w:rPr>
        <w:t>often</w:t>
      </w:r>
      <w:proofErr w:type="spellEnd"/>
      <w:r w:rsidRPr="00AA5DC8">
        <w:rPr>
          <w:i/>
          <w:lang w:val="id-ID"/>
        </w:rPr>
        <w:t xml:space="preserve"> </w:t>
      </w:r>
      <w:proofErr w:type="spellStart"/>
      <w:r w:rsidRPr="00AA5DC8">
        <w:rPr>
          <w:i/>
          <w:lang w:val="id-ID"/>
        </w:rPr>
        <w:t>called</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w:t>
      </w: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w:t>
      </w:r>
      <w:proofErr w:type="spellStart"/>
      <w:r w:rsidRPr="00AA5DC8">
        <w:rPr>
          <w:i/>
          <w:lang w:val="id-ID"/>
        </w:rPr>
        <w:t>investment</w:t>
      </w:r>
      <w:proofErr w:type="spellEnd"/>
      <w:r w:rsidRPr="00AA5DC8">
        <w:rPr>
          <w:i/>
          <w:lang w:val="id-ID"/>
        </w:rPr>
        <w:t xml:space="preserve"> (ROI) </w:t>
      </w:r>
      <w:proofErr w:type="spellStart"/>
      <w:r w:rsidRPr="00AA5DC8">
        <w:rPr>
          <w:i/>
          <w:lang w:val="id-ID"/>
        </w:rPr>
        <w:t>measures</w:t>
      </w:r>
      <w:proofErr w:type="spellEnd"/>
      <w:r w:rsidRPr="00AA5DC8">
        <w:rPr>
          <w:i/>
          <w:lang w:val="id-ID"/>
        </w:rPr>
        <w:t xml:space="preserve"> </w:t>
      </w:r>
      <w:proofErr w:type="spellStart"/>
      <w:r w:rsidRPr="00AA5DC8">
        <w:rPr>
          <w:i/>
          <w:lang w:val="id-ID"/>
        </w:rPr>
        <w:t>the</w:t>
      </w:r>
      <w:proofErr w:type="spellEnd"/>
      <w:r w:rsidRPr="00AA5DC8">
        <w:rPr>
          <w:i/>
          <w:lang w:val="id-ID"/>
        </w:rPr>
        <w:t xml:space="preserve"> </w:t>
      </w:r>
      <w:proofErr w:type="spellStart"/>
      <w:r w:rsidRPr="00AA5DC8">
        <w:rPr>
          <w:i/>
          <w:lang w:val="id-ID"/>
        </w:rPr>
        <w:t>overall</w:t>
      </w:r>
      <w:proofErr w:type="spellEnd"/>
      <w:r w:rsidRPr="00AA5DC8">
        <w:rPr>
          <w:i/>
          <w:lang w:val="id-ID"/>
        </w:rPr>
        <w:t xml:space="preserve"> </w:t>
      </w:r>
      <w:proofErr w:type="spellStart"/>
      <w:r w:rsidRPr="00AA5DC8">
        <w:rPr>
          <w:i/>
          <w:lang w:val="id-ID"/>
        </w:rPr>
        <w:t>effectivenessof</w:t>
      </w:r>
      <w:proofErr w:type="spellEnd"/>
      <w:r w:rsidRPr="00AA5DC8">
        <w:rPr>
          <w:i/>
          <w:lang w:val="id-ID"/>
        </w:rPr>
        <w:t xml:space="preserve"> </w:t>
      </w:r>
      <w:proofErr w:type="spellStart"/>
      <w:r w:rsidRPr="00AA5DC8">
        <w:rPr>
          <w:i/>
          <w:lang w:val="id-ID"/>
        </w:rPr>
        <w:t>management</w:t>
      </w:r>
      <w:proofErr w:type="spellEnd"/>
      <w:r w:rsidRPr="00AA5DC8">
        <w:rPr>
          <w:i/>
          <w:lang w:val="id-ID"/>
        </w:rPr>
        <w:t xml:space="preserve"> in </w:t>
      </w:r>
      <w:proofErr w:type="spellStart"/>
      <w:r w:rsidRPr="00AA5DC8">
        <w:rPr>
          <w:i/>
          <w:lang w:val="id-ID"/>
        </w:rPr>
        <w:t>generating</w:t>
      </w:r>
      <w:proofErr w:type="spellEnd"/>
      <w:r w:rsidRPr="00AA5DC8">
        <w:rPr>
          <w:i/>
          <w:lang w:val="id-ID"/>
        </w:rPr>
        <w:t xml:space="preserve"> </w:t>
      </w:r>
      <w:proofErr w:type="spellStart"/>
      <w:r w:rsidRPr="00AA5DC8">
        <w:rPr>
          <w:i/>
          <w:lang w:val="id-ID"/>
        </w:rPr>
        <w:t>profits</w:t>
      </w:r>
      <w:proofErr w:type="spellEnd"/>
      <w:r w:rsidRPr="00AA5DC8">
        <w:rPr>
          <w:i/>
          <w:lang w:val="id-ID"/>
        </w:rPr>
        <w:t xml:space="preserve">  </w:t>
      </w:r>
      <w:proofErr w:type="spellStart"/>
      <w:r w:rsidRPr="00AA5DC8">
        <w:rPr>
          <w:i/>
          <w:lang w:val="id-ID"/>
        </w:rPr>
        <w:t>with</w:t>
      </w:r>
      <w:proofErr w:type="spellEnd"/>
      <w:r w:rsidRPr="00AA5DC8">
        <w:rPr>
          <w:i/>
          <w:lang w:val="id-ID"/>
        </w:rPr>
        <w:t xml:space="preserve"> </w:t>
      </w:r>
      <w:proofErr w:type="spellStart"/>
      <w:r w:rsidRPr="00AA5DC8">
        <w:rPr>
          <w:i/>
          <w:lang w:val="id-ID"/>
        </w:rPr>
        <w:t>its</w:t>
      </w:r>
      <w:proofErr w:type="spellEnd"/>
      <w:r w:rsidRPr="00AA5DC8">
        <w:rPr>
          <w:i/>
          <w:lang w:val="id-ID"/>
        </w:rPr>
        <w:t xml:space="preserve"> </w:t>
      </w:r>
      <w:proofErr w:type="spellStart"/>
      <w:r w:rsidRPr="00AA5DC8">
        <w:rPr>
          <w:i/>
          <w:lang w:val="id-ID"/>
        </w:rPr>
        <w:t>available</w:t>
      </w:r>
      <w:proofErr w:type="spellEnd"/>
      <w:r w:rsidRPr="00AA5DC8">
        <w:rPr>
          <w:i/>
          <w:lang w:val="id-ID"/>
        </w:rPr>
        <w:t xml:space="preserve"> </w:t>
      </w:r>
      <w:proofErr w:type="spellStart"/>
      <w:r w:rsidRPr="00AA5DC8">
        <w:rPr>
          <w:i/>
          <w:lang w:val="id-ID"/>
        </w:rPr>
        <w:t>assets</w:t>
      </w:r>
      <w:proofErr w:type="spellEnd"/>
      <w:r w:rsidRPr="00AA5DC8">
        <w:rPr>
          <w:lang w:val="id-ID"/>
        </w:rPr>
        <w:t xml:space="preserve"> (</w:t>
      </w:r>
      <w:r w:rsidRPr="00AA5DC8">
        <w:rPr>
          <w:lang w:val="id-ID"/>
        </w:rPr>
        <w:fldChar w:fldCharType="begin" w:fldLock="1"/>
      </w:r>
      <w:r w:rsidRPr="00AA5DC8">
        <w:rPr>
          <w:lang w:val="id-ID"/>
        </w:rPr>
        <w:instrText>ADDIN CSL_CITATION {"citationItems":[{"id":"ITEM-1","itemData":{"DOI":"10.1016/j.sbspro.2015.11.118","author":[{"dropping-particle":"","family":"Ichsani","given":"Sakina","non-dropping-particle":"","parse-names":false,"suffix":""},{"dropping-particle":"","family":"Suhardi","given":"Agatha Rinta","non-dropping-particle":"","parse-names":false,"suffix":""}],"id":"ITEM-1","issue":"November 2015","issued":{"date-parts":[["2016"]]},"page":"896-902","publisher":"Elsevier B.V.","title":"The Effect of Return on Equity (ROE) and Return on Investment (ROI) on Trading Volume","type":"article-journal"},"uris":["http://www.mendeley.com/documents/?uuid=132c31df-7c2a-4328-abd7-7aecbb45de58"]}],"mendeley":{"formattedCitation":"(Ichsani &amp; Suhardi, 2016)","manualFormatting":"Ichsani &amp; Suhardi, 2016:3)","plainTextFormattedCitation":"(Ichsani &amp; Suhardi, 2016)","previouslyFormattedCitation":"(Ichsani &amp; Suhardi, 2016)"},"properties":{"noteIndex":0},"schema":"https://github.com/citation-style-language/schema/raw/master/csl-citation.json"}</w:instrText>
      </w:r>
      <w:r w:rsidRPr="00AA5DC8">
        <w:rPr>
          <w:lang w:val="id-ID"/>
        </w:rPr>
        <w:fldChar w:fldCharType="separate"/>
      </w:r>
      <w:r w:rsidRPr="00AA5DC8">
        <w:rPr>
          <w:noProof/>
          <w:lang w:val="id-ID"/>
        </w:rPr>
        <w:t>Ichsani &amp; Suhardi, 2016:3)</w:t>
      </w:r>
      <w:r w:rsidRPr="00AA5DC8">
        <w:rPr>
          <w:lang w:val="id-ID"/>
        </w:rPr>
        <w:fldChar w:fldCharType="end"/>
      </w:r>
      <w:r w:rsidRPr="00AA5DC8">
        <w:rPr>
          <w:lang w:val="id-ID"/>
        </w:rPr>
        <w:t xml:space="preserve">. </w:t>
      </w:r>
    </w:p>
    <w:p w14:paraId="2A87AF8E" w14:textId="77777777" w:rsidR="00AA5DC8" w:rsidRPr="00AA5DC8" w:rsidRDefault="00AA5DC8" w:rsidP="00AA5DC8">
      <w:pPr>
        <w:pStyle w:val="TeksIsi"/>
        <w:tabs>
          <w:tab w:val="left" w:pos="8222"/>
          <w:tab w:val="left" w:pos="8364"/>
        </w:tabs>
        <w:ind w:left="1134"/>
        <w:jc w:val="both"/>
        <w:rPr>
          <w:lang w:val="id-ID"/>
        </w:rPr>
      </w:pPr>
    </w:p>
    <w:p w14:paraId="3266B03B" w14:textId="77777777" w:rsidR="00AA5DC8" w:rsidRPr="00AA5DC8" w:rsidRDefault="00AA5DC8" w:rsidP="00AA5DC8">
      <w:pPr>
        <w:pStyle w:val="TeksIsi"/>
        <w:tabs>
          <w:tab w:val="left" w:pos="8222"/>
          <w:tab w:val="left" w:pos="8364"/>
        </w:tabs>
        <w:spacing w:line="480" w:lineRule="auto"/>
        <w:ind w:left="1134"/>
        <w:jc w:val="both"/>
        <w:rPr>
          <w:lang w:val="id-ID"/>
        </w:rPr>
      </w:pPr>
      <w:r w:rsidRPr="00AA5DC8">
        <w:rPr>
          <w:lang w:val="id-ID"/>
        </w:rPr>
        <w:lastRenderedPageBreak/>
        <w:t xml:space="preserve">   Menurut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(2015:25)","plainTextFormattedCitation":"(Sudana,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(2015:25)</w:t>
      </w:r>
      <w:r w:rsidRPr="00AA5DC8">
        <w:rPr>
          <w:lang w:val="id-ID"/>
        </w:rPr>
        <w:fldChar w:fldCharType="end"/>
      </w:r>
      <w:r w:rsidRPr="00AA5DC8">
        <w:rPr>
          <w:lang w:val="id-ID"/>
        </w:rPr>
        <w:t xml:space="preserve"> bahwa ROA dapat dirumuskan sebagai berikut :</w:t>
      </w:r>
    </w:p>
    <w:p w14:paraId="28839283" w14:textId="77777777" w:rsidR="00AA5DC8" w:rsidRPr="00AA5DC8" w:rsidRDefault="00AA5DC8" w:rsidP="00AA5DC8">
      <w:pPr>
        <w:pStyle w:val="TeksIsi"/>
        <w:tabs>
          <w:tab w:val="left" w:pos="8222"/>
          <w:tab w:val="left" w:pos="8364"/>
        </w:tabs>
        <w:spacing w:line="480" w:lineRule="auto"/>
        <w:ind w:left="1134" w:right="1054"/>
        <w:jc w:val="both"/>
        <w:rPr>
          <w:sz w:val="32"/>
          <w:lang w:val="id-ID"/>
        </w:rPr>
      </w:pP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w:t>
      </w:r>
      <w:proofErr w:type="spellStart"/>
      <w:r w:rsidRPr="00AA5DC8">
        <w:rPr>
          <w:i/>
          <w:lang w:val="id-ID"/>
        </w:rPr>
        <w:t>Asset</w:t>
      </w:r>
      <w:proofErr w:type="spellEnd"/>
      <w:r w:rsidRPr="00AA5DC8">
        <w:rPr>
          <w:lang w:val="id-ID"/>
        </w:rPr>
        <w:t xml:space="preserve"> (ROA) =  </w:t>
      </w:r>
      <m:oMath>
        <m:f>
          <m:fPr>
            <m:ctrlPr>
              <w:rPr>
                <w:rFonts w:ascii="Cambria Math" w:hAnsi="Cambria Math"/>
                <w:i/>
                <w:sz w:val="32"/>
                <w:lang w:val="id-ID"/>
              </w:rPr>
            </m:ctrlPr>
          </m:fPr>
          <m:num>
            <m:r>
              <w:rPr>
                <w:rFonts w:ascii="Cambria Math" w:hAnsi="Cambria Math"/>
                <w:sz w:val="32"/>
                <w:lang w:val="id-ID"/>
              </w:rPr>
              <m:t>Earning after taxes</m:t>
            </m:r>
          </m:num>
          <m:den>
            <m:r>
              <w:rPr>
                <w:rFonts w:ascii="Cambria Math" w:hAnsi="Cambria Math"/>
                <w:sz w:val="32"/>
                <w:lang w:val="id-ID"/>
              </w:rPr>
              <m:t>Total aset</m:t>
            </m:r>
          </m:den>
        </m:f>
      </m:oMath>
    </w:p>
    <w:p w14:paraId="5A988594" w14:textId="77777777" w:rsidR="00AA5DC8" w:rsidRPr="00AA5DC8" w:rsidRDefault="00AA5DC8" w:rsidP="00AA5DC8">
      <w:pPr>
        <w:widowControl w:val="0"/>
        <w:autoSpaceDE w:val="0"/>
        <w:autoSpaceDN w:val="0"/>
        <w:spacing w:after="0" w:line="480" w:lineRule="auto"/>
        <w:ind w:left="709" w:right="1054"/>
        <w:jc w:val="both"/>
        <w:rPr>
          <w:rFonts w:ascii="Times New Roman" w:hAnsi="Times New Roman" w:cs="Times New Roman"/>
          <w:sz w:val="24"/>
          <w:szCs w:val="24"/>
          <w:lang w:val="id-ID"/>
        </w:rPr>
      </w:pPr>
      <w:r w:rsidRPr="00AA5DC8">
        <w:rPr>
          <w:rFonts w:ascii="Times New Roman" w:hAnsi="Times New Roman" w:cs="Times New Roman"/>
          <w:i/>
          <w:sz w:val="24"/>
          <w:szCs w:val="24"/>
        </w:rPr>
        <w:t>2)   Return</w:t>
      </w:r>
      <w:r w:rsidRPr="00AA5DC8">
        <w:rPr>
          <w:rFonts w:ascii="Times New Roman" w:hAnsi="Times New Roman" w:cs="Times New Roman"/>
          <w:i/>
          <w:spacing w:val="-7"/>
          <w:sz w:val="24"/>
          <w:szCs w:val="24"/>
        </w:rPr>
        <w:t xml:space="preserve"> </w:t>
      </w:r>
      <w:r w:rsidRPr="00AA5DC8">
        <w:rPr>
          <w:rFonts w:ascii="Times New Roman" w:hAnsi="Times New Roman" w:cs="Times New Roman"/>
          <w:i/>
          <w:sz w:val="24"/>
          <w:szCs w:val="24"/>
        </w:rPr>
        <w:t>on</w:t>
      </w:r>
      <w:r w:rsidRPr="00AA5DC8">
        <w:rPr>
          <w:rFonts w:ascii="Times New Roman" w:hAnsi="Times New Roman" w:cs="Times New Roman"/>
          <w:i/>
          <w:spacing w:val="-7"/>
          <w:sz w:val="24"/>
          <w:szCs w:val="24"/>
        </w:rPr>
        <w:t xml:space="preserve"> </w:t>
      </w:r>
      <w:r w:rsidRPr="00AA5DC8">
        <w:rPr>
          <w:rFonts w:ascii="Times New Roman" w:hAnsi="Times New Roman" w:cs="Times New Roman"/>
          <w:i/>
          <w:sz w:val="24"/>
          <w:szCs w:val="24"/>
        </w:rPr>
        <w:t>Equity</w:t>
      </w:r>
      <w:r w:rsidRPr="00AA5DC8">
        <w:rPr>
          <w:rFonts w:ascii="Times New Roman" w:hAnsi="Times New Roman" w:cs="Times New Roman"/>
          <w:i/>
          <w:spacing w:val="-7"/>
          <w:sz w:val="24"/>
          <w:szCs w:val="24"/>
        </w:rPr>
        <w:t xml:space="preserve"> </w:t>
      </w:r>
      <w:r w:rsidRPr="00AA5DC8">
        <w:rPr>
          <w:rFonts w:ascii="Times New Roman" w:hAnsi="Times New Roman" w:cs="Times New Roman"/>
          <w:spacing w:val="-4"/>
          <w:sz w:val="24"/>
          <w:szCs w:val="24"/>
        </w:rPr>
        <w:t>(ROE)</w:t>
      </w:r>
    </w:p>
    <w:p w14:paraId="28495E60" w14:textId="77777777" w:rsidR="00AA5DC8" w:rsidRPr="00AA5DC8" w:rsidRDefault="00AA5DC8" w:rsidP="00AA5DC8">
      <w:pPr>
        <w:pStyle w:val="TeksIsi"/>
        <w:spacing w:line="480" w:lineRule="auto"/>
        <w:ind w:left="1134" w:firstLine="142"/>
        <w:jc w:val="both"/>
        <w:rPr>
          <w:lang w:val="id-ID"/>
        </w:rPr>
      </w:pPr>
      <w:r w:rsidRPr="00AA5DC8">
        <w:rPr>
          <w:lang w:val="id-ID"/>
        </w:rPr>
        <w:t xml:space="preserve">      </w:t>
      </w:r>
      <w:r w:rsidRPr="00AA5DC8">
        <w:t xml:space="preserve">Menurut </w:t>
      </w:r>
      <w:r w:rsidRPr="00AA5DC8">
        <w:fldChar w:fldCharType="begin" w:fldLock="1"/>
      </w:r>
      <w:r w:rsidRPr="00AA5DC8">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(2019:204)","plainTextFormattedCitation":"(Kasmir, 2019)","previouslyFormattedCitation":"(Kasmir, 2019)"},"properties":{"noteIndex":0},"schema":"https://github.com/citation-style-language/schema/raw/master/csl-citation.json"}</w:instrText>
      </w:r>
      <w:r w:rsidRPr="00AA5DC8">
        <w:fldChar w:fldCharType="separate"/>
      </w:r>
      <w:r w:rsidRPr="00AA5DC8">
        <w:rPr>
          <w:noProof/>
        </w:rPr>
        <w:t xml:space="preserve">Kasmir, </w:t>
      </w:r>
      <w:r w:rsidRPr="00AA5DC8">
        <w:rPr>
          <w:noProof/>
          <w:lang w:val="id-ID"/>
        </w:rPr>
        <w:t>(</w:t>
      </w:r>
      <w:r w:rsidRPr="00AA5DC8">
        <w:rPr>
          <w:noProof/>
        </w:rPr>
        <w:t>2019</w:t>
      </w:r>
      <w:r w:rsidRPr="00AA5DC8">
        <w:rPr>
          <w:noProof/>
          <w:lang w:val="id-ID"/>
        </w:rPr>
        <w:t>:204</w:t>
      </w:r>
      <w:r w:rsidRPr="00AA5DC8">
        <w:rPr>
          <w:noProof/>
        </w:rPr>
        <w:t>)</w:t>
      </w:r>
      <w:r w:rsidRPr="00AA5DC8">
        <w:fldChar w:fldCharType="end"/>
      </w:r>
      <w:r w:rsidRPr="00AA5DC8">
        <w:rPr>
          <w:lang w:val="id-ID"/>
        </w:rPr>
        <w:t xml:space="preserve"> </w:t>
      </w:r>
      <w:r w:rsidRPr="00AA5DC8">
        <w:t xml:space="preserve">hasil pengembalian ekuitas atau </w:t>
      </w:r>
      <w:proofErr w:type="spellStart"/>
      <w:r w:rsidRPr="00AA5DC8">
        <w:rPr>
          <w:i/>
        </w:rPr>
        <w:t>return</w:t>
      </w:r>
      <w:proofErr w:type="spellEnd"/>
      <w:r w:rsidRPr="00AA5DC8">
        <w:rPr>
          <w:i/>
        </w:rPr>
        <w:t xml:space="preserve"> </w:t>
      </w:r>
      <w:proofErr w:type="spellStart"/>
      <w:r w:rsidRPr="00AA5DC8">
        <w:rPr>
          <w:i/>
        </w:rPr>
        <w:t>on</w:t>
      </w:r>
      <w:proofErr w:type="spellEnd"/>
      <w:r w:rsidRPr="00AA5DC8">
        <w:rPr>
          <w:i/>
        </w:rPr>
        <w:t xml:space="preserve"> </w:t>
      </w:r>
      <w:proofErr w:type="spellStart"/>
      <w:r w:rsidRPr="00AA5DC8">
        <w:rPr>
          <w:i/>
        </w:rPr>
        <w:t>equ</w:t>
      </w:r>
      <w:r w:rsidRPr="00AA5DC8">
        <w:rPr>
          <w:i/>
          <w:lang w:val="id-ID"/>
        </w:rPr>
        <w:t>ity</w:t>
      </w:r>
      <w:proofErr w:type="spellEnd"/>
      <w:r w:rsidRPr="00AA5DC8">
        <w:rPr>
          <w:i/>
        </w:rPr>
        <w:t xml:space="preserve"> </w:t>
      </w:r>
      <w:r w:rsidRPr="00AA5DC8">
        <w:t xml:space="preserve">atau rentabilitas modal sendiri merupakan rasio untuk mengukur laba bersih sesudah pajak dengan modal </w:t>
      </w:r>
      <w:proofErr w:type="spellStart"/>
      <w:r w:rsidRPr="00AA5DC8">
        <w:t>sendir</w:t>
      </w:r>
      <w:proofErr w:type="spellEnd"/>
      <w:r w:rsidRPr="00AA5DC8">
        <w:rPr>
          <w:lang w:val="id-ID"/>
        </w:rPr>
        <w:t>i</w:t>
      </w:r>
      <w:r w:rsidRPr="00AA5DC8">
        <w:t xml:space="preserve">, rasio ini </w:t>
      </w:r>
      <w:proofErr w:type="spellStart"/>
      <w:r w:rsidRPr="00AA5DC8">
        <w:t>menunjukan</w:t>
      </w:r>
      <w:proofErr w:type="spellEnd"/>
      <w:r w:rsidRPr="00AA5DC8">
        <w:t xml:space="preserve"> efisiensi penggunaan modal sendiri. Dengan laba atas </w:t>
      </w:r>
      <w:proofErr w:type="spellStart"/>
      <w:r w:rsidRPr="00AA5DC8">
        <w:rPr>
          <w:i/>
        </w:rPr>
        <w:t>equ</w:t>
      </w:r>
      <w:r w:rsidRPr="00AA5DC8">
        <w:rPr>
          <w:i/>
          <w:lang w:val="id-ID"/>
        </w:rPr>
        <w:t>ity</w:t>
      </w:r>
      <w:proofErr w:type="spellEnd"/>
      <w:r w:rsidRPr="00AA5DC8">
        <w:rPr>
          <w:i/>
        </w:rPr>
        <w:t xml:space="preserve">. </w:t>
      </w:r>
      <w:r w:rsidRPr="00AA5DC8">
        <w:t xml:space="preserve">Rasio ini mengkaji sejauh mana suatu perusahaan mempergunakan sumber daya yang </w:t>
      </w:r>
      <w:r w:rsidRPr="00AA5DC8">
        <w:rPr>
          <w:lang w:val="id-ID"/>
        </w:rPr>
        <w:t>dimilik</w:t>
      </w:r>
      <w:r w:rsidRPr="00AA5DC8">
        <w:t xml:space="preserve">i </w:t>
      </w:r>
      <w:proofErr w:type="spellStart"/>
      <w:r w:rsidRPr="00AA5DC8">
        <w:t>unt</w:t>
      </w:r>
      <w:r w:rsidRPr="00AA5DC8">
        <w:rPr>
          <w:lang w:val="id-ID"/>
        </w:rPr>
        <w:t>uk</w:t>
      </w:r>
      <w:proofErr w:type="spellEnd"/>
      <w:r w:rsidRPr="00AA5DC8">
        <w:t xml:space="preserve"> memberikan laba atas </w:t>
      </w:r>
      <w:proofErr w:type="spellStart"/>
      <w:r w:rsidRPr="00AA5DC8">
        <w:t>ekuitas.</w:t>
      </w:r>
      <w:r w:rsidRPr="00AA5DC8">
        <w:fldChar w:fldCharType="begin" w:fldLock="1"/>
      </w:r>
      <w:r w:rsidRPr="00AA5DC8">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2015)","manualFormatting":"Sudana,(2015:25)","plainTextFormattedCitation":"(Sudana, 2015)","previouslyFormattedCitation":"(Sudana, 2015)"},"properties":{"noteIndex":0},"schema":"https://github.com/citation-style-language/schema/raw/master/csl-citation.json"}</w:instrText>
      </w:r>
      <w:r w:rsidRPr="00AA5DC8">
        <w:fldChar w:fldCharType="separate"/>
      </w:r>
      <w:r w:rsidRPr="00AA5DC8">
        <w:rPr>
          <w:noProof/>
        </w:rPr>
        <w:t>Sudana</w:t>
      </w:r>
      <w:proofErr w:type="spellEnd"/>
      <w:r w:rsidRPr="00AA5DC8">
        <w:rPr>
          <w:noProof/>
        </w:rPr>
        <w:t>,</w:t>
      </w:r>
      <w:r w:rsidRPr="00AA5DC8">
        <w:rPr>
          <w:noProof/>
          <w:lang w:val="id-ID"/>
        </w:rPr>
        <w:t>(</w:t>
      </w:r>
      <w:r w:rsidRPr="00AA5DC8">
        <w:rPr>
          <w:noProof/>
        </w:rPr>
        <w:t>2015</w:t>
      </w:r>
      <w:r w:rsidRPr="00AA5DC8">
        <w:rPr>
          <w:noProof/>
          <w:lang w:val="id-ID"/>
        </w:rPr>
        <w:t>:25</w:t>
      </w:r>
      <w:r w:rsidRPr="00AA5DC8">
        <w:rPr>
          <w:noProof/>
        </w:rPr>
        <w:t>)</w:t>
      </w:r>
      <w:r w:rsidRPr="00AA5DC8">
        <w:fldChar w:fldCharType="end"/>
      </w:r>
      <w:r w:rsidRPr="00AA5DC8">
        <w:rPr>
          <w:lang w:val="id-ID"/>
        </w:rPr>
        <w:t xml:space="preserve"> menyatakan bahwa ROE menunjukkan kemampuan perusahaan dalam menghasilkan laba setelah pajak menggunakan modal sendiri yang dimiliki perusahaan. Rasio ini penting bagi pihak pemegang saham, untuk mengetahui efektivitas dan efisiensi pengelolaan modal sendiri yang dilakukan oleh pihak manajemen perusahaan. Apabila rasio ini semakin tinggi, maka semakin efisien penggunaan modal sendiri yang dilakukan oleh manajemen perusahaan. </w:t>
      </w:r>
    </w:p>
    <w:p w14:paraId="21B65A06" w14:textId="77777777" w:rsidR="00AA5DC8" w:rsidRPr="00AA5DC8" w:rsidRDefault="00AA5DC8" w:rsidP="00AA5DC8">
      <w:pPr>
        <w:pStyle w:val="TeksIsi"/>
        <w:tabs>
          <w:tab w:val="left" w:pos="426"/>
          <w:tab w:val="left" w:pos="7938"/>
        </w:tabs>
        <w:spacing w:line="480" w:lineRule="auto"/>
        <w:ind w:left="1134"/>
        <w:jc w:val="both"/>
        <w:rPr>
          <w:lang w:val="id-ID"/>
        </w:rPr>
      </w:pP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2015)","manualFormatting":"Sudana,(2015: 25)","plainTextFormattedCitation":"(Sudana,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Sudana,(2015: 25)</w:t>
      </w:r>
      <w:r w:rsidRPr="00AA5DC8">
        <w:rPr>
          <w:lang w:val="id-ID"/>
        </w:rPr>
        <w:fldChar w:fldCharType="end"/>
      </w:r>
      <w:r w:rsidRPr="00AA5DC8">
        <w:rPr>
          <w:lang w:val="id-ID"/>
        </w:rPr>
        <w:t xml:space="preserve"> menyatakan bahwa ROE dapat dirumuskan sebagai berikut :</w:t>
      </w:r>
    </w:p>
    <w:p w14:paraId="6BA86727" w14:textId="77777777" w:rsidR="00AA5DC8" w:rsidRPr="00AA5DC8" w:rsidRDefault="00AA5DC8" w:rsidP="00AA5DC8">
      <w:pPr>
        <w:pStyle w:val="TeksIsi"/>
        <w:spacing w:line="480" w:lineRule="auto"/>
        <w:ind w:left="1134"/>
        <w:jc w:val="both"/>
        <w:rPr>
          <w:sz w:val="32"/>
          <w:szCs w:val="32"/>
          <w:lang w:val="id-ID"/>
        </w:rPr>
      </w:pP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Equity</w:t>
      </w:r>
      <w:r w:rsidRPr="00AA5DC8">
        <w:rPr>
          <w:lang w:val="id-ID"/>
        </w:rPr>
        <w:t xml:space="preserve"> (ROE) =  </w:t>
      </w:r>
      <m:oMath>
        <m:f>
          <m:fPr>
            <m:ctrlPr>
              <w:rPr>
                <w:rFonts w:ascii="Cambria Math" w:hAnsi="Cambria Math"/>
                <w:i/>
                <w:sz w:val="32"/>
                <w:szCs w:val="32"/>
                <w:lang w:val="id-ID"/>
              </w:rPr>
            </m:ctrlPr>
          </m:fPr>
          <m:num>
            <m:r>
              <w:rPr>
                <w:rFonts w:ascii="Cambria Math" w:hAnsi="Cambria Math"/>
                <w:sz w:val="32"/>
                <w:szCs w:val="32"/>
                <w:lang w:val="id-ID"/>
              </w:rPr>
              <m:t>Earning After Taxes</m:t>
            </m:r>
          </m:num>
          <m:den>
            <m:r>
              <w:rPr>
                <w:rFonts w:ascii="Cambria Math" w:hAnsi="Cambria Math"/>
                <w:sz w:val="32"/>
                <w:szCs w:val="32"/>
                <w:lang w:val="id-ID"/>
              </w:rPr>
              <m:t>Total Equity</m:t>
            </m:r>
          </m:den>
        </m:f>
      </m:oMath>
    </w:p>
    <w:p w14:paraId="368A2E3E" w14:textId="77777777" w:rsidR="00AA5DC8" w:rsidRPr="00AA5DC8" w:rsidRDefault="00AA5DC8" w:rsidP="00AA5DC8">
      <w:pPr>
        <w:pStyle w:val="TeksIsi"/>
        <w:spacing w:line="480" w:lineRule="auto"/>
        <w:ind w:left="1134"/>
        <w:jc w:val="both"/>
        <w:rPr>
          <w:lang w:val="id-ID"/>
        </w:rPr>
      </w:pPr>
    </w:p>
    <w:p w14:paraId="6E1CC9BA" w14:textId="77777777" w:rsidR="00AA5DC8" w:rsidRPr="00AA5DC8" w:rsidRDefault="00AA5DC8" w:rsidP="00AA5DC8">
      <w:pPr>
        <w:pStyle w:val="DaftarParagraf"/>
        <w:widowControl w:val="0"/>
        <w:autoSpaceDE w:val="0"/>
        <w:autoSpaceDN w:val="0"/>
        <w:spacing w:before="1" w:after="0" w:line="480" w:lineRule="auto"/>
        <w:ind w:left="709"/>
        <w:contextualSpacing w:val="0"/>
        <w:jc w:val="both"/>
        <w:rPr>
          <w:rFonts w:ascii="Times New Roman" w:hAnsi="Times New Roman" w:cs="Times New Roman"/>
          <w:i/>
          <w:spacing w:val="-2"/>
          <w:sz w:val="24"/>
          <w:szCs w:val="24"/>
          <w:lang w:val="id-ID"/>
        </w:rPr>
      </w:pPr>
      <w:r w:rsidRPr="00AA5DC8">
        <w:rPr>
          <w:rFonts w:ascii="Times New Roman" w:hAnsi="Times New Roman" w:cs="Times New Roman"/>
          <w:sz w:val="24"/>
          <w:szCs w:val="24"/>
        </w:rPr>
        <w:lastRenderedPageBreak/>
        <w:t xml:space="preserve">3)   </w:t>
      </w:r>
      <w:r w:rsidRPr="00AA5DC8">
        <w:rPr>
          <w:rFonts w:ascii="Times New Roman" w:hAnsi="Times New Roman" w:cs="Times New Roman"/>
          <w:i/>
          <w:sz w:val="24"/>
          <w:szCs w:val="24"/>
        </w:rPr>
        <w:t>Profit</w:t>
      </w:r>
      <w:r w:rsidRPr="00AA5DC8">
        <w:rPr>
          <w:rFonts w:ascii="Times New Roman" w:hAnsi="Times New Roman" w:cs="Times New Roman"/>
          <w:i/>
          <w:spacing w:val="-2"/>
          <w:sz w:val="24"/>
          <w:szCs w:val="24"/>
        </w:rPr>
        <w:t xml:space="preserve"> </w:t>
      </w:r>
      <w:r w:rsidRPr="00AA5DC8">
        <w:rPr>
          <w:rFonts w:ascii="Times New Roman" w:hAnsi="Times New Roman" w:cs="Times New Roman"/>
          <w:i/>
          <w:sz w:val="24"/>
          <w:szCs w:val="24"/>
        </w:rPr>
        <w:t>Margin</w:t>
      </w:r>
      <w:r w:rsidRPr="00AA5DC8">
        <w:rPr>
          <w:rFonts w:ascii="Times New Roman" w:hAnsi="Times New Roman" w:cs="Times New Roman"/>
          <w:i/>
          <w:spacing w:val="-2"/>
          <w:sz w:val="24"/>
          <w:szCs w:val="24"/>
        </w:rPr>
        <w:t xml:space="preserve"> Ratio</w:t>
      </w:r>
    </w:p>
    <w:p w14:paraId="6173D02A" w14:textId="77777777" w:rsidR="00AA5DC8" w:rsidRPr="00AA5DC8" w:rsidRDefault="00AA5DC8" w:rsidP="00AA5DC8">
      <w:pPr>
        <w:pStyle w:val="TeksIsi"/>
        <w:spacing w:line="480" w:lineRule="auto"/>
        <w:ind w:left="1134"/>
        <w:jc w:val="both"/>
        <w:rPr>
          <w:lang w:val="id-ID"/>
        </w:rPr>
      </w:pPr>
      <w:r w:rsidRPr="00AA5DC8">
        <w:rPr>
          <w:lang w:val="id-ID"/>
        </w:rPr>
        <w:t xml:space="preserve">          </w:t>
      </w:r>
      <w:r w:rsidRPr="00AA5DC8">
        <w:t xml:space="preserve">Menurut </w:t>
      </w:r>
      <w:r w:rsidRPr="00AA5DC8">
        <w:fldChar w:fldCharType="begin" w:fldLock="1"/>
      </w:r>
      <w:r w:rsidRPr="00AA5DC8">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(2019:201)","plainTextFormattedCitation":"(Kasmir, 2019)","previouslyFormattedCitation":"(Kasmir, 2019)"},"properties":{"noteIndex":0},"schema":"https://github.com/citation-style-language/schema/raw/master/csl-citation.json"}</w:instrText>
      </w:r>
      <w:r w:rsidRPr="00AA5DC8">
        <w:fldChar w:fldCharType="separate"/>
      </w:r>
      <w:r w:rsidRPr="00AA5DC8">
        <w:rPr>
          <w:noProof/>
        </w:rPr>
        <w:t xml:space="preserve">Kasmir, </w:t>
      </w:r>
      <w:r w:rsidRPr="00AA5DC8">
        <w:rPr>
          <w:noProof/>
          <w:lang w:val="id-ID"/>
        </w:rPr>
        <w:t>(</w:t>
      </w:r>
      <w:r w:rsidRPr="00AA5DC8">
        <w:rPr>
          <w:noProof/>
        </w:rPr>
        <w:t>2019</w:t>
      </w:r>
      <w:r w:rsidRPr="00AA5DC8">
        <w:rPr>
          <w:noProof/>
          <w:lang w:val="id-ID"/>
        </w:rPr>
        <w:t>:201</w:t>
      </w:r>
      <w:r w:rsidRPr="00AA5DC8">
        <w:rPr>
          <w:noProof/>
        </w:rPr>
        <w:t>)</w:t>
      </w:r>
      <w:r w:rsidRPr="00AA5DC8">
        <w:fldChar w:fldCharType="end"/>
      </w:r>
      <w:r w:rsidRPr="00AA5DC8">
        <w:t xml:space="preserve"> profit </w:t>
      </w:r>
      <w:r w:rsidRPr="00AA5DC8">
        <w:rPr>
          <w:i/>
        </w:rPr>
        <w:t xml:space="preserve">Margin On </w:t>
      </w:r>
      <w:proofErr w:type="spellStart"/>
      <w:r w:rsidRPr="00AA5DC8">
        <w:rPr>
          <w:i/>
        </w:rPr>
        <w:t>Sales</w:t>
      </w:r>
      <w:proofErr w:type="spellEnd"/>
      <w:r w:rsidRPr="00AA5DC8">
        <w:rPr>
          <w:i/>
        </w:rPr>
        <w:t xml:space="preserve"> </w:t>
      </w:r>
      <w:r w:rsidRPr="00AA5DC8">
        <w:t xml:space="preserve">atau </w:t>
      </w:r>
      <w:proofErr w:type="spellStart"/>
      <w:r w:rsidRPr="00AA5DC8">
        <w:rPr>
          <w:i/>
        </w:rPr>
        <w:t>Ratio</w:t>
      </w:r>
      <w:proofErr w:type="spellEnd"/>
      <w:r w:rsidRPr="00AA5DC8">
        <w:rPr>
          <w:i/>
        </w:rPr>
        <w:t xml:space="preserve"> Profit Margin </w:t>
      </w:r>
      <w:r w:rsidRPr="00AA5DC8">
        <w:t>atau margin laba atas penjualan merupakan salah satu rasio yang digunakan</w:t>
      </w:r>
      <w:r w:rsidRPr="00AA5DC8">
        <w:rPr>
          <w:spacing w:val="40"/>
        </w:rPr>
        <w:t xml:space="preserve"> </w:t>
      </w:r>
      <w:r w:rsidRPr="00AA5DC8">
        <w:t>untuk</w:t>
      </w:r>
      <w:r w:rsidRPr="00AA5DC8">
        <w:rPr>
          <w:spacing w:val="42"/>
        </w:rPr>
        <w:t xml:space="preserve"> </w:t>
      </w:r>
      <w:r w:rsidRPr="00AA5DC8">
        <w:t>mengukur</w:t>
      </w:r>
      <w:r w:rsidRPr="00AA5DC8">
        <w:rPr>
          <w:spacing w:val="41"/>
        </w:rPr>
        <w:t xml:space="preserve"> </w:t>
      </w:r>
      <w:r w:rsidRPr="00AA5DC8">
        <w:t>margin</w:t>
      </w:r>
      <w:r w:rsidRPr="00AA5DC8">
        <w:rPr>
          <w:spacing w:val="42"/>
        </w:rPr>
        <w:t xml:space="preserve"> </w:t>
      </w:r>
      <w:r w:rsidRPr="00AA5DC8">
        <w:t>laba</w:t>
      </w:r>
      <w:r w:rsidRPr="00AA5DC8">
        <w:rPr>
          <w:spacing w:val="41"/>
        </w:rPr>
        <w:t xml:space="preserve"> </w:t>
      </w:r>
      <w:r w:rsidRPr="00AA5DC8">
        <w:t>atas</w:t>
      </w:r>
      <w:r w:rsidRPr="00AA5DC8">
        <w:rPr>
          <w:spacing w:val="41"/>
        </w:rPr>
        <w:t xml:space="preserve"> </w:t>
      </w:r>
      <w:r w:rsidRPr="00AA5DC8">
        <w:t>penjualan.</w:t>
      </w:r>
      <w:r w:rsidRPr="00AA5DC8">
        <w:rPr>
          <w:spacing w:val="41"/>
        </w:rPr>
        <w:t xml:space="preserve"> </w:t>
      </w:r>
      <w:r w:rsidRPr="00AA5DC8">
        <w:t>Cara</w:t>
      </w:r>
      <w:r w:rsidRPr="00AA5DC8">
        <w:rPr>
          <w:spacing w:val="40"/>
        </w:rPr>
        <w:t xml:space="preserve"> </w:t>
      </w:r>
      <w:r w:rsidRPr="00AA5DC8">
        <w:rPr>
          <w:spacing w:val="-2"/>
        </w:rPr>
        <w:t>mengukur</w:t>
      </w:r>
      <w:r w:rsidRPr="00AA5DC8">
        <w:rPr>
          <w:spacing w:val="-2"/>
          <w:lang w:val="id-ID"/>
        </w:rPr>
        <w:t xml:space="preserve"> </w:t>
      </w:r>
      <w:r w:rsidRPr="00AA5DC8">
        <w:t>kemampuan</w:t>
      </w:r>
      <w:r w:rsidRPr="00AA5DC8">
        <w:rPr>
          <w:spacing w:val="29"/>
        </w:rPr>
        <w:t xml:space="preserve"> </w:t>
      </w:r>
      <w:r w:rsidRPr="00AA5DC8">
        <w:t>rasio</w:t>
      </w:r>
      <w:r w:rsidRPr="00AA5DC8">
        <w:rPr>
          <w:spacing w:val="30"/>
        </w:rPr>
        <w:t xml:space="preserve"> </w:t>
      </w:r>
      <w:r w:rsidRPr="00AA5DC8">
        <w:t>ini</w:t>
      </w:r>
      <w:r w:rsidRPr="00AA5DC8">
        <w:rPr>
          <w:spacing w:val="30"/>
        </w:rPr>
        <w:t xml:space="preserve"> </w:t>
      </w:r>
      <w:r w:rsidRPr="00AA5DC8">
        <w:t>adalah dengan</w:t>
      </w:r>
      <w:r w:rsidRPr="00AA5DC8">
        <w:rPr>
          <w:spacing w:val="29"/>
        </w:rPr>
        <w:t xml:space="preserve"> </w:t>
      </w:r>
      <w:r w:rsidRPr="00AA5DC8">
        <w:t>membandingkan</w:t>
      </w:r>
      <w:r w:rsidRPr="00AA5DC8">
        <w:rPr>
          <w:spacing w:val="31"/>
        </w:rPr>
        <w:t xml:space="preserve"> </w:t>
      </w:r>
      <w:r w:rsidRPr="00AA5DC8">
        <w:t>laba bersih</w:t>
      </w:r>
      <w:r w:rsidRPr="00AA5DC8">
        <w:rPr>
          <w:spacing w:val="29"/>
        </w:rPr>
        <w:t xml:space="preserve"> </w:t>
      </w:r>
      <w:r w:rsidRPr="00AA5DC8">
        <w:t>setelah pajak dengan penjualan bersih.</w:t>
      </w:r>
      <w:r w:rsidRPr="00AA5DC8">
        <w:rPr>
          <w:lang w:val="id-ID"/>
        </w:rPr>
        <w:t xml:space="preserve">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26)","plainTextFormattedCitation":"(Sudana,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 26)</w:t>
      </w:r>
      <w:r w:rsidRPr="00AA5DC8">
        <w:rPr>
          <w:lang w:val="id-ID"/>
        </w:rPr>
        <w:fldChar w:fldCharType="end"/>
      </w:r>
      <w:r w:rsidRPr="00AA5DC8">
        <w:rPr>
          <w:lang w:val="id-ID"/>
        </w:rPr>
        <w:t xml:space="preserve"> menyatakan bahwa </w:t>
      </w:r>
      <w:r w:rsidRPr="00AA5DC8">
        <w:rPr>
          <w:i/>
          <w:lang w:val="id-ID"/>
        </w:rPr>
        <w:t xml:space="preserve">Profit margin </w:t>
      </w:r>
      <w:proofErr w:type="spellStart"/>
      <w:r w:rsidRPr="00AA5DC8">
        <w:rPr>
          <w:i/>
          <w:lang w:val="id-ID"/>
        </w:rPr>
        <w:t>ratio</w:t>
      </w:r>
      <w:proofErr w:type="spellEnd"/>
      <w:r w:rsidRPr="00AA5DC8">
        <w:rPr>
          <w:lang w:val="id-ID"/>
        </w:rPr>
        <w:t xml:space="preserve"> yaitu mengukur kemampuan perusahaan untuk menghasilkan laba dengan menggunakan penjualan yang dicapai perusahaan. semakin tinggi rasio ini menunjukkan perusahaan semakin efisien dalam menjalankan operasinya. </w:t>
      </w:r>
      <w:r w:rsidRPr="00AA5DC8">
        <w:rPr>
          <w:i/>
          <w:lang w:val="id-ID"/>
        </w:rPr>
        <w:t xml:space="preserve">Profit Margin </w:t>
      </w:r>
      <w:proofErr w:type="spellStart"/>
      <w:r w:rsidRPr="00AA5DC8">
        <w:rPr>
          <w:i/>
          <w:lang w:val="id-ID"/>
        </w:rPr>
        <w:t>Ratio</w:t>
      </w:r>
      <w:proofErr w:type="spellEnd"/>
      <w:r w:rsidRPr="00AA5DC8">
        <w:rPr>
          <w:lang w:val="id-ID"/>
        </w:rPr>
        <w:t xml:space="preserve"> dapat dibedakan menjadi :</w:t>
      </w:r>
    </w:p>
    <w:p w14:paraId="3305D52B" w14:textId="77777777" w:rsidR="00AA5DC8" w:rsidRPr="00AA5DC8" w:rsidRDefault="00AA5DC8" w:rsidP="00AA5DC8">
      <w:pPr>
        <w:pStyle w:val="TeksIsi"/>
        <w:spacing w:line="480" w:lineRule="auto"/>
        <w:ind w:left="1134"/>
        <w:jc w:val="both"/>
        <w:rPr>
          <w:lang w:val="id-ID"/>
        </w:rPr>
      </w:pPr>
      <w:r w:rsidRPr="00AA5DC8">
        <w:rPr>
          <w:lang w:val="id-ID"/>
        </w:rPr>
        <w:t xml:space="preserve">          Rasio ini dapat mengukur kemampuan perusahaan untuk menghasilkan laba sebelum bunga dan pajak dengan penjualan yang dicapai perusahaan. Rasio ini menunjukkan efisiensi bagian produksi, personalia, serta pemasaran dalam menghasilkan laba.</w:t>
      </w:r>
    </w:p>
    <w:p w14:paraId="01CF9A68" w14:textId="77777777" w:rsidR="00AA5DC8" w:rsidRPr="00AA5DC8" w:rsidRDefault="00AA5DC8" w:rsidP="00AA5DC8">
      <w:pPr>
        <w:pStyle w:val="TeksIsi"/>
        <w:spacing w:line="480" w:lineRule="auto"/>
        <w:ind w:left="927"/>
        <w:jc w:val="both"/>
        <w:rPr>
          <w:sz w:val="32"/>
          <w:szCs w:val="32"/>
          <w:lang w:val="id-ID"/>
        </w:rPr>
      </w:pPr>
      <w:r w:rsidRPr="00AA5DC8">
        <w:rPr>
          <w:i/>
          <w:lang w:val="id-ID"/>
        </w:rPr>
        <w:t xml:space="preserve">  </w:t>
      </w:r>
      <w:proofErr w:type="spellStart"/>
      <w:r w:rsidRPr="00AA5DC8">
        <w:rPr>
          <w:i/>
          <w:lang w:val="id-ID"/>
        </w:rPr>
        <w:t>Gross</w:t>
      </w:r>
      <w:proofErr w:type="spellEnd"/>
      <w:r w:rsidRPr="00AA5DC8">
        <w:rPr>
          <w:i/>
          <w:lang w:val="id-ID"/>
        </w:rPr>
        <w:t xml:space="preserve"> Profit Margin</w:t>
      </w:r>
      <w:r w:rsidRPr="00AA5DC8">
        <w:rPr>
          <w:lang w:val="id-ID"/>
        </w:rPr>
        <w:t xml:space="preserve"> (GPM) = </w:t>
      </w:r>
      <m:oMath>
        <m:f>
          <m:fPr>
            <m:ctrlPr>
              <w:rPr>
                <w:rFonts w:ascii="Cambria Math" w:hAnsi="Cambria Math"/>
                <w:i/>
                <w:sz w:val="32"/>
                <w:szCs w:val="32"/>
                <w:lang w:val="id-ID"/>
              </w:rPr>
            </m:ctrlPr>
          </m:fPr>
          <m:num>
            <m:r>
              <w:rPr>
                <w:rFonts w:ascii="Cambria Math" w:hAnsi="Cambria Math"/>
                <w:sz w:val="32"/>
                <w:szCs w:val="32"/>
                <w:lang w:val="id-ID"/>
              </w:rPr>
              <m:t>Gross Profit</m:t>
            </m:r>
          </m:num>
          <m:den>
            <m:r>
              <w:rPr>
                <w:rFonts w:ascii="Cambria Math" w:hAnsi="Cambria Math"/>
                <w:sz w:val="32"/>
                <w:szCs w:val="32"/>
                <w:lang w:val="id-ID"/>
              </w:rPr>
              <m:t>Sales</m:t>
            </m:r>
          </m:den>
        </m:f>
      </m:oMath>
    </w:p>
    <w:p w14:paraId="14633BB6" w14:textId="77777777" w:rsidR="00AA5DC8" w:rsidRPr="00AA5DC8" w:rsidRDefault="00AA5DC8" w:rsidP="00AA5DC8">
      <w:pPr>
        <w:pStyle w:val="TeksIsi"/>
        <w:spacing w:line="480" w:lineRule="auto"/>
        <w:ind w:left="1134" w:hanging="284"/>
        <w:jc w:val="both"/>
        <w:rPr>
          <w:lang w:val="id-ID"/>
        </w:rPr>
      </w:pPr>
      <w:r w:rsidRPr="00AA5DC8">
        <w:rPr>
          <w:lang w:val="id-ID"/>
        </w:rPr>
        <w:t xml:space="preserve">           Rasio ini dapat mengukur kemampuan perusahaan untuk menghasilkan laba kotor dengan penjualan yang dilakukan perusahaan. Rasio ini menggambarkan efisiensi yang dicapai bagian produksi. </w:t>
      </w:r>
    </w:p>
    <w:p w14:paraId="3DF663E0" w14:textId="77777777" w:rsidR="00AA5DC8" w:rsidRPr="00AA5DC8" w:rsidRDefault="00AA5DC8" w:rsidP="00AA5DC8">
      <w:pPr>
        <w:pStyle w:val="TeksIsi"/>
        <w:spacing w:line="480" w:lineRule="auto"/>
        <w:ind w:left="1134" w:hanging="284"/>
        <w:jc w:val="both"/>
        <w:rPr>
          <w:lang w:val="id-ID"/>
        </w:rPr>
      </w:pPr>
    </w:p>
    <w:p w14:paraId="3062600B" w14:textId="77777777" w:rsidR="00AA5DC8" w:rsidRPr="00AA5DC8" w:rsidRDefault="00AA5DC8" w:rsidP="00AA5DC8">
      <w:pPr>
        <w:pStyle w:val="TeksIsi"/>
        <w:spacing w:line="480" w:lineRule="auto"/>
        <w:ind w:left="1134" w:hanging="284"/>
        <w:jc w:val="both"/>
        <w:rPr>
          <w:lang w:val="id-ID"/>
        </w:rPr>
      </w:pPr>
    </w:p>
    <w:p w14:paraId="490B4D67" w14:textId="77777777" w:rsidR="00AA5DC8" w:rsidRPr="00AA5DC8" w:rsidRDefault="00AA5DC8" w:rsidP="00AA5DC8">
      <w:pPr>
        <w:pStyle w:val="TeksIsi"/>
        <w:spacing w:line="480" w:lineRule="auto"/>
        <w:ind w:left="1134" w:hanging="284"/>
        <w:jc w:val="both"/>
        <w:rPr>
          <w:lang w:val="id-ID"/>
        </w:rPr>
      </w:pPr>
    </w:p>
    <w:p w14:paraId="51A5463A" w14:textId="77777777" w:rsidR="00AA5DC8" w:rsidRPr="00AA5DC8" w:rsidRDefault="00AA5DC8" w:rsidP="00AA5DC8">
      <w:pPr>
        <w:pStyle w:val="TeksIsi"/>
        <w:spacing w:line="480" w:lineRule="auto"/>
        <w:ind w:left="1134" w:hanging="284"/>
        <w:jc w:val="both"/>
        <w:rPr>
          <w:lang w:val="id-ID"/>
        </w:rPr>
      </w:pPr>
    </w:p>
    <w:p w14:paraId="4C8408CB" w14:textId="77777777" w:rsidR="00AA5DC8" w:rsidRPr="00AA5DC8" w:rsidRDefault="00AA5DC8" w:rsidP="00AA5DC8">
      <w:pPr>
        <w:pStyle w:val="Judul3"/>
        <w:numPr>
          <w:ilvl w:val="0"/>
          <w:numId w:val="0"/>
        </w:numPr>
        <w:ind w:left="284"/>
        <w:rPr>
          <w:i/>
          <w:iCs/>
          <w:lang w:val="id-ID"/>
        </w:rPr>
      </w:pPr>
      <w:bookmarkStart w:id="83" w:name="_Toc164786256"/>
      <w:bookmarkStart w:id="84" w:name="_Toc170888001"/>
      <w:bookmarkStart w:id="85" w:name="_Toc170902174"/>
      <w:r w:rsidRPr="00AA5DC8">
        <w:rPr>
          <w:lang w:val="id-ID"/>
        </w:rPr>
        <w:lastRenderedPageBreak/>
        <w:t xml:space="preserve">6.  </w:t>
      </w:r>
      <w:proofErr w:type="spellStart"/>
      <w:r w:rsidRPr="00AA5DC8">
        <w:rPr>
          <w:i/>
          <w:iCs/>
          <w:lang w:val="id-ID"/>
        </w:rPr>
        <w:t>Leverage</w:t>
      </w:r>
      <w:bookmarkEnd w:id="83"/>
      <w:bookmarkEnd w:id="84"/>
      <w:bookmarkEnd w:id="85"/>
      <w:proofErr w:type="spellEnd"/>
    </w:p>
    <w:p w14:paraId="005238E7" w14:textId="77777777" w:rsidR="00AA5DC8" w:rsidRPr="00AA5DC8" w:rsidRDefault="00AA5DC8" w:rsidP="00AA5DC8">
      <w:pPr>
        <w:pStyle w:val="TeksIsi"/>
        <w:tabs>
          <w:tab w:val="left" w:pos="8789"/>
        </w:tabs>
        <w:spacing w:before="90" w:line="480" w:lineRule="auto"/>
        <w:ind w:left="426" w:right="1479"/>
        <w:jc w:val="both"/>
        <w:rPr>
          <w:lang w:val="id-ID"/>
        </w:rPr>
      </w:pPr>
      <w:r w:rsidRPr="00AA5DC8">
        <w:rPr>
          <w:lang w:val="id-ID"/>
        </w:rPr>
        <w:t xml:space="preserve">  a. Definisi </w:t>
      </w:r>
      <w:proofErr w:type="spellStart"/>
      <w:r w:rsidRPr="00AA5DC8">
        <w:rPr>
          <w:i/>
          <w:iCs/>
          <w:lang w:val="id-ID"/>
        </w:rPr>
        <w:t>Leverage</w:t>
      </w:r>
      <w:proofErr w:type="spellEnd"/>
    </w:p>
    <w:p w14:paraId="6D5DB1A2" w14:textId="77777777" w:rsidR="00AA5DC8" w:rsidRPr="00AA5DC8" w:rsidRDefault="00AA5DC8" w:rsidP="00AA5DC8">
      <w:pPr>
        <w:pStyle w:val="TeksIsi"/>
        <w:spacing w:line="480" w:lineRule="auto"/>
        <w:ind w:left="851" w:hanging="425"/>
        <w:jc w:val="both"/>
        <w:rPr>
          <w:lang w:val="id-ID"/>
        </w:rPr>
      </w:pPr>
      <w:r w:rsidRPr="00AA5DC8">
        <w:rPr>
          <w:lang w:val="id-ID"/>
        </w:rPr>
        <w:t xml:space="preserve">       </w:t>
      </w:r>
      <w:r w:rsidRPr="00AA5DC8">
        <w:rPr>
          <w:lang w:val="id-ID"/>
        </w:rPr>
        <w:tab/>
      </w:r>
      <w:r w:rsidRPr="00AA5DC8">
        <w:rPr>
          <w:lang w:val="id-ID"/>
        </w:rPr>
        <w:tab/>
        <w:t xml:space="preserve">Menurut </w:t>
      </w:r>
      <w:r w:rsidRPr="00AA5DC8">
        <w:rPr>
          <w:lang w:val="id-ID"/>
        </w:rPr>
        <w:fldChar w:fldCharType="begin" w:fldLock="1"/>
      </w:r>
      <w:r w:rsidRPr="00AA5DC8">
        <w:rPr>
          <w:lang w:val="id-ID"/>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(2019:151)","plainTextFormattedCitation":"(Kasmir, 2019)","previouslyFormattedCitation":"(Kasmir, 2019)"},"properties":{"noteIndex":0},"schema":"https://github.com/citation-style-language/schema/raw/master/csl-citation.json"}</w:instrText>
      </w:r>
      <w:r w:rsidRPr="00AA5DC8">
        <w:rPr>
          <w:lang w:val="id-ID"/>
        </w:rPr>
        <w:fldChar w:fldCharType="separate"/>
      </w:r>
      <w:r w:rsidRPr="00AA5DC8">
        <w:rPr>
          <w:noProof/>
          <w:lang w:val="id-ID"/>
        </w:rPr>
        <w:t>Kasmir, (2019:151)</w:t>
      </w:r>
      <w:r w:rsidRPr="00AA5DC8">
        <w:rPr>
          <w:lang w:val="id-ID"/>
        </w:rPr>
        <w:fldChar w:fldCharType="end"/>
      </w:r>
      <w:r w:rsidRPr="00AA5DC8">
        <w:rPr>
          <w:lang w:val="id-ID"/>
        </w:rPr>
        <w:t xml:space="preserve"> </w:t>
      </w:r>
      <w:r w:rsidRPr="00AA5DC8">
        <w:t>menyatakan bahwa</w:t>
      </w:r>
      <w:r w:rsidRPr="00AA5DC8">
        <w:rPr>
          <w:spacing w:val="40"/>
        </w:rPr>
        <w:t xml:space="preserve"> </w:t>
      </w:r>
      <w:r w:rsidRPr="00AA5DC8">
        <w:t xml:space="preserve">rasio </w:t>
      </w:r>
      <w:proofErr w:type="spellStart"/>
      <w:r w:rsidRPr="00AA5DC8">
        <w:rPr>
          <w:i/>
          <w:iCs/>
        </w:rPr>
        <w:t>leverage</w:t>
      </w:r>
      <w:proofErr w:type="spellEnd"/>
      <w:r w:rsidRPr="00AA5DC8">
        <w:t xml:space="preserve"> (rasio solvabilitas) </w:t>
      </w:r>
      <w:r w:rsidRPr="00AA5DC8">
        <w:rPr>
          <w:lang w:val="id-ID"/>
        </w:rPr>
        <w:t>adalah</w:t>
      </w:r>
      <w:r w:rsidRPr="00AA5DC8">
        <w:t xml:space="preserve"> rasio yang digunakan untuk mengukur sejauh mana aktivitas perusahaan dibiayai </w:t>
      </w:r>
      <w:r w:rsidRPr="00AA5DC8">
        <w:rPr>
          <w:lang w:val="id-ID"/>
        </w:rPr>
        <w:t>menggunakan</w:t>
      </w:r>
      <w:r w:rsidRPr="00AA5DC8">
        <w:t xml:space="preserve"> utang. Artinya </w:t>
      </w:r>
      <w:proofErr w:type="spellStart"/>
      <w:r w:rsidRPr="00AA5DC8">
        <w:t>be</w:t>
      </w:r>
      <w:r w:rsidRPr="00AA5DC8">
        <w:rPr>
          <w:lang w:val="id-ID"/>
        </w:rPr>
        <w:t>rapa</w:t>
      </w:r>
      <w:proofErr w:type="spellEnd"/>
      <w:r w:rsidRPr="00AA5DC8">
        <w:rPr>
          <w:lang w:val="id-ID"/>
        </w:rPr>
        <w:t xml:space="preserve"> besar</w:t>
      </w:r>
      <w:r w:rsidRPr="00AA5DC8">
        <w:t xml:space="preserve"> jumlah utang yang digunakan perusahaan untuk membiayai kegiatan usahanya jika dibandingkan dengan </w:t>
      </w:r>
      <w:proofErr w:type="spellStart"/>
      <w:r w:rsidRPr="00AA5DC8">
        <w:t>mengunakan</w:t>
      </w:r>
      <w:proofErr w:type="spellEnd"/>
      <w:r w:rsidRPr="00AA5DC8">
        <w:t xml:space="preserve"> </w:t>
      </w:r>
      <w:r w:rsidRPr="00AA5DC8">
        <w:rPr>
          <w:lang w:val="id-ID"/>
        </w:rPr>
        <w:t>aktivanya</w:t>
      </w:r>
      <w:r w:rsidRPr="00AA5DC8">
        <w:t>.</w:t>
      </w:r>
      <w:r w:rsidRPr="00AA5DC8">
        <w:rPr>
          <w:lang w:val="id-ID"/>
        </w:rPr>
        <w:t xml:space="preserve"> Rasio solvabilitas dapat digunakan untuk mengukur kemampuan perusahaan dalam membayar seluruh kewajibannya, baik jangka pendek maupun jangka panjang jika perusahaan tersebut </w:t>
      </w:r>
      <w:proofErr w:type="spellStart"/>
      <w:r w:rsidRPr="00AA5DC8">
        <w:rPr>
          <w:lang w:val="id-ID"/>
        </w:rPr>
        <w:t>dilikuiditas</w:t>
      </w:r>
      <w:proofErr w:type="spellEnd"/>
      <w:r w:rsidRPr="00AA5DC8">
        <w:rPr>
          <w:lang w:val="id-ID"/>
        </w:rPr>
        <w:t xml:space="preserve">. Menurut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(2015:23)","plainTextFormattedCitation":"(Sudana,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(2015:23)</w:t>
      </w:r>
      <w:r w:rsidRPr="00AA5DC8">
        <w:rPr>
          <w:lang w:val="id-ID"/>
        </w:rPr>
        <w:fldChar w:fldCharType="end"/>
      </w:r>
      <w:r w:rsidRPr="00AA5DC8">
        <w:rPr>
          <w:lang w:val="id-ID"/>
        </w:rPr>
        <w:t xml:space="preserve"> rasio </w:t>
      </w:r>
      <w:proofErr w:type="spellStart"/>
      <w:r w:rsidRPr="00AA5DC8">
        <w:rPr>
          <w:lang w:val="id-ID"/>
        </w:rPr>
        <w:t>leverage</w:t>
      </w:r>
      <w:proofErr w:type="spellEnd"/>
      <w:r w:rsidRPr="00AA5DC8">
        <w:rPr>
          <w:lang w:val="id-ID"/>
        </w:rPr>
        <w:t xml:space="preserve"> untuk mengukur seberapa besar penggunaan utang dalam pembelanjaan perusahaan. </w:t>
      </w:r>
    </w:p>
    <w:p w14:paraId="3E748B24" w14:textId="77777777" w:rsidR="00AA5DC8" w:rsidRPr="00AA5DC8" w:rsidRDefault="00AA5DC8" w:rsidP="00AA5DC8">
      <w:pPr>
        <w:pStyle w:val="TeksIsi"/>
        <w:tabs>
          <w:tab w:val="left" w:pos="8789"/>
        </w:tabs>
        <w:spacing w:line="480" w:lineRule="auto"/>
        <w:ind w:left="567" w:right="1479"/>
        <w:jc w:val="both"/>
        <w:rPr>
          <w:lang w:val="id-ID"/>
        </w:rPr>
      </w:pPr>
      <w:r w:rsidRPr="00AA5DC8">
        <w:rPr>
          <w:lang w:val="id-ID"/>
        </w:rPr>
        <w:t xml:space="preserve">b. Tujuan Mengetahui Rasio </w:t>
      </w:r>
      <w:proofErr w:type="spellStart"/>
      <w:r w:rsidRPr="00AA5DC8">
        <w:rPr>
          <w:i/>
          <w:iCs/>
          <w:lang w:val="id-ID"/>
        </w:rPr>
        <w:t>Leverage</w:t>
      </w:r>
      <w:proofErr w:type="spellEnd"/>
    </w:p>
    <w:p w14:paraId="180AAC89" w14:textId="77777777" w:rsidR="00AA5DC8" w:rsidRPr="00AA5DC8" w:rsidRDefault="00AA5DC8" w:rsidP="00AA5DC8">
      <w:pPr>
        <w:pStyle w:val="TeksIsi"/>
        <w:tabs>
          <w:tab w:val="left" w:pos="8789"/>
        </w:tabs>
        <w:spacing w:line="480" w:lineRule="auto"/>
        <w:ind w:left="851"/>
        <w:jc w:val="both"/>
      </w:pPr>
      <w:r w:rsidRPr="00AA5DC8">
        <w:rPr>
          <w:lang w:val="id-ID"/>
        </w:rPr>
        <w:t xml:space="preserve">         </w:t>
      </w:r>
      <w:r w:rsidRPr="00AA5DC8">
        <w:t xml:space="preserve">Menurut Kasmir, </w:t>
      </w:r>
      <w:r w:rsidRPr="00AA5DC8">
        <w:rPr>
          <w:lang w:val="id-ID"/>
        </w:rPr>
        <w:t>(</w:t>
      </w:r>
      <w:r w:rsidRPr="00AA5DC8">
        <w:t>2019:1</w:t>
      </w:r>
      <w:r w:rsidRPr="00AA5DC8">
        <w:rPr>
          <w:lang w:val="id-ID"/>
        </w:rPr>
        <w:t>5</w:t>
      </w:r>
      <w:r w:rsidRPr="00AA5DC8">
        <w:t>3)</w:t>
      </w:r>
      <w:r w:rsidRPr="00AA5DC8">
        <w:rPr>
          <w:spacing w:val="40"/>
        </w:rPr>
        <w:t xml:space="preserve"> </w:t>
      </w:r>
      <w:r w:rsidRPr="00AA5DC8">
        <w:t xml:space="preserve">beberapa tujuan yang digunakan perusahaan dengan </w:t>
      </w:r>
      <w:proofErr w:type="spellStart"/>
      <w:r w:rsidRPr="00AA5DC8">
        <w:t>menggunkan</w:t>
      </w:r>
      <w:proofErr w:type="spellEnd"/>
      <w:r w:rsidRPr="00AA5DC8">
        <w:t xml:space="preserve"> rasio </w:t>
      </w:r>
      <w:proofErr w:type="spellStart"/>
      <w:r w:rsidRPr="00AA5DC8">
        <w:t>Leverage</w:t>
      </w:r>
      <w:proofErr w:type="spellEnd"/>
      <w:r w:rsidRPr="00AA5DC8">
        <w:t xml:space="preserve"> yaitu:</w:t>
      </w:r>
    </w:p>
    <w:p w14:paraId="6C89D00B" w14:textId="77777777" w:rsidR="00AA5DC8" w:rsidRPr="00AA5DC8" w:rsidRDefault="00AA5DC8" w:rsidP="00323935">
      <w:pPr>
        <w:pStyle w:val="DaftarParagraf"/>
        <w:widowControl w:val="0"/>
        <w:numPr>
          <w:ilvl w:val="0"/>
          <w:numId w:val="17"/>
        </w:numPr>
        <w:tabs>
          <w:tab w:val="left" w:pos="2102"/>
          <w:tab w:val="left" w:pos="8789"/>
        </w:tabs>
        <w:autoSpaceDE w:val="0"/>
        <w:autoSpaceDN w:val="0"/>
        <w:spacing w:before="1" w:after="0" w:line="480" w:lineRule="auto"/>
        <w:jc w:val="both"/>
        <w:rPr>
          <w:rFonts w:ascii="Times New Roman" w:hAnsi="Times New Roman" w:cs="Times New Roman"/>
          <w:sz w:val="24"/>
          <w:szCs w:val="24"/>
          <w:lang w:val="id-ID"/>
        </w:rPr>
      </w:pPr>
      <w:r w:rsidRPr="00AA5DC8">
        <w:rPr>
          <w:rFonts w:ascii="Times New Roman" w:hAnsi="Times New Roman" w:cs="Times New Roman"/>
          <w:sz w:val="24"/>
          <w:szCs w:val="24"/>
        </w:rPr>
        <w:t xml:space="preserve">Dapat </w:t>
      </w:r>
      <w:proofErr w:type="spellStart"/>
      <w:r w:rsidRPr="00AA5DC8">
        <w:rPr>
          <w:rFonts w:ascii="Times New Roman" w:hAnsi="Times New Roman" w:cs="Times New Roman"/>
          <w:sz w:val="24"/>
          <w:szCs w:val="24"/>
        </w:rPr>
        <w:t>mengetahui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lainnya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kreditor</w:t>
      </w:r>
      <w:proofErr w:type="spellEnd"/>
      <w:r w:rsidRPr="00AA5DC8">
        <w:rPr>
          <w:rFonts w:ascii="Times New Roman" w:hAnsi="Times New Roman" w:cs="Times New Roman"/>
          <w:sz w:val="24"/>
          <w:szCs w:val="24"/>
        </w:rPr>
        <w:t>);</w:t>
      </w:r>
    </w:p>
    <w:p w14:paraId="7DFF32C0" w14:textId="77777777" w:rsidR="00AA5DC8" w:rsidRPr="00AA5DC8" w:rsidRDefault="00AA5DC8" w:rsidP="00323935">
      <w:pPr>
        <w:pStyle w:val="DaftarParagraf"/>
        <w:widowControl w:val="0"/>
        <w:numPr>
          <w:ilvl w:val="0"/>
          <w:numId w:val="17"/>
        </w:numPr>
        <w:tabs>
          <w:tab w:val="left" w:pos="2102"/>
          <w:tab w:val="left" w:pos="8789"/>
        </w:tabs>
        <w:autoSpaceDE w:val="0"/>
        <w:autoSpaceDN w:val="0"/>
        <w:spacing w:before="1" w:after="0" w:line="480" w:lineRule="auto"/>
        <w:jc w:val="both"/>
        <w:rPr>
          <w:rFonts w:ascii="Times New Roman" w:hAnsi="Times New Roman" w:cs="Times New Roman"/>
          <w:sz w:val="24"/>
          <w:szCs w:val="24"/>
          <w:lang w:val="id-ID"/>
        </w:rPr>
      </w:pPr>
      <w:r w:rsidRPr="00AA5DC8">
        <w:rPr>
          <w:rFonts w:ascii="Times New Roman" w:hAnsi="Times New Roman" w:cs="Times New Roman"/>
          <w:sz w:val="24"/>
          <w:szCs w:val="24"/>
        </w:rPr>
        <w:t>Dapat</w:t>
      </w:r>
      <w:r w:rsidRPr="00AA5DC8">
        <w:rPr>
          <w:rFonts w:ascii="Times New Roman" w:hAnsi="Times New Roman" w:cs="Times New Roman"/>
          <w:spacing w:val="-16"/>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penilaian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pacing w:val="-16"/>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pacing w:val="-16"/>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memenuhi</w:t>
      </w:r>
      <w:proofErr w:type="spellEnd"/>
      <w:r w:rsidRPr="00AA5DC8">
        <w:rPr>
          <w:rFonts w:ascii="Times New Roman" w:hAnsi="Times New Roman" w:cs="Times New Roman"/>
          <w:spacing w:val="-16"/>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pacing w:val="-15"/>
          <w:sz w:val="24"/>
          <w:szCs w:val="24"/>
        </w:rPr>
        <w:t xml:space="preserve"> </w:t>
      </w:r>
      <w:r w:rsidRPr="00AA5DC8">
        <w:rPr>
          <w:rFonts w:ascii="Times New Roman" w:hAnsi="Times New Roman" w:cs="Times New Roman"/>
          <w:sz w:val="24"/>
          <w:szCs w:val="24"/>
        </w:rPr>
        <w:t xml:space="preserve">yang </w:t>
      </w:r>
      <w:proofErr w:type="spellStart"/>
      <w:r w:rsidRPr="00AA5DC8">
        <w:rPr>
          <w:rFonts w:ascii="Times New Roman" w:hAnsi="Times New Roman" w:cs="Times New Roman"/>
          <w:sz w:val="24"/>
          <w:szCs w:val="24"/>
        </w:rPr>
        <w:t>bersifat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tetap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seperti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angsuran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pinjaman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termasuk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bunga</w:t>
      </w:r>
      <w:proofErr w:type="spellEnd"/>
      <w:r w:rsidRPr="00AA5DC8">
        <w:rPr>
          <w:rFonts w:ascii="Times New Roman" w:hAnsi="Times New Roman" w:cs="Times New Roman"/>
          <w:sz w:val="24"/>
          <w:szCs w:val="24"/>
        </w:rPr>
        <w:t>);</w:t>
      </w:r>
    </w:p>
    <w:p w14:paraId="424ADA39" w14:textId="77777777" w:rsidR="00AA5DC8" w:rsidRPr="00AA5DC8" w:rsidRDefault="00AA5DC8" w:rsidP="00323935">
      <w:pPr>
        <w:pStyle w:val="DaftarParagraf"/>
        <w:widowControl w:val="0"/>
        <w:numPr>
          <w:ilvl w:val="0"/>
          <w:numId w:val="17"/>
        </w:numPr>
        <w:tabs>
          <w:tab w:val="left" w:pos="2102"/>
          <w:tab w:val="left" w:pos="8789"/>
        </w:tabs>
        <w:autoSpaceDE w:val="0"/>
        <w:autoSpaceDN w:val="0"/>
        <w:spacing w:before="1" w:after="0" w:line="480" w:lineRule="auto"/>
        <w:jc w:val="both"/>
        <w:rPr>
          <w:rFonts w:ascii="Times New Roman" w:hAnsi="Times New Roman" w:cs="Times New Roman"/>
          <w:sz w:val="24"/>
          <w:szCs w:val="24"/>
          <w:lang w:val="id-ID"/>
        </w:rPr>
      </w:pPr>
      <w:r w:rsidRPr="00AA5DC8">
        <w:rPr>
          <w:rFonts w:ascii="Times New Roman" w:hAnsi="Times New Roman" w:cs="Times New Roman"/>
          <w:sz w:val="24"/>
          <w:szCs w:val="24"/>
        </w:rPr>
        <w:t>Dapat</w:t>
      </w:r>
      <w:r w:rsidRPr="00AA5DC8">
        <w:rPr>
          <w:rFonts w:ascii="Times New Roman" w:hAnsi="Times New Roman" w:cs="Times New Roman"/>
          <w:spacing w:val="-16"/>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penilaian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keseimbangan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khususnya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tetap</w:t>
      </w:r>
      <w:proofErr w:type="spellEnd"/>
      <w:r w:rsidRPr="00AA5DC8">
        <w:rPr>
          <w:rFonts w:ascii="Times New Roman" w:hAnsi="Times New Roman" w:cs="Times New Roman"/>
          <w:sz w:val="24"/>
          <w:szCs w:val="24"/>
        </w:rPr>
        <w:t xml:space="preserve"> </w:t>
      </w:r>
      <w:r w:rsidRPr="00AA5DC8">
        <w:rPr>
          <w:rFonts w:ascii="Times New Roman" w:hAnsi="Times New Roman" w:cs="Times New Roman"/>
          <w:spacing w:val="-2"/>
          <w:sz w:val="24"/>
          <w:szCs w:val="24"/>
        </w:rPr>
        <w:t>modal;</w:t>
      </w:r>
    </w:p>
    <w:p w14:paraId="4CA29AE4" w14:textId="77777777" w:rsidR="00AA5DC8" w:rsidRPr="00AA5DC8" w:rsidRDefault="00AA5DC8" w:rsidP="00323935">
      <w:pPr>
        <w:pStyle w:val="DaftarParagraf"/>
        <w:widowControl w:val="0"/>
        <w:numPr>
          <w:ilvl w:val="0"/>
          <w:numId w:val="17"/>
        </w:numPr>
        <w:tabs>
          <w:tab w:val="left" w:pos="2102"/>
          <w:tab w:val="left" w:pos="8789"/>
        </w:tabs>
        <w:autoSpaceDE w:val="0"/>
        <w:autoSpaceDN w:val="0"/>
        <w:spacing w:before="1" w:after="0" w:line="480" w:lineRule="auto"/>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pacing w:val="-9"/>
          <w:sz w:val="24"/>
          <w:szCs w:val="24"/>
        </w:rPr>
        <w:t xml:space="preserve"> </w:t>
      </w:r>
      <w:proofErr w:type="spellStart"/>
      <w:r w:rsidRPr="00AA5DC8">
        <w:rPr>
          <w:rFonts w:ascii="Times New Roman" w:hAnsi="Times New Roman" w:cs="Times New Roman"/>
          <w:sz w:val="24"/>
          <w:szCs w:val="24"/>
        </w:rPr>
        <w:t>mengambil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keputusan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r w:rsidRPr="00AA5DC8">
        <w:rPr>
          <w:rFonts w:ascii="Times New Roman" w:hAnsi="Times New Roman" w:cs="Times New Roman"/>
          <w:spacing w:val="-9"/>
          <w:sz w:val="24"/>
          <w:szCs w:val="24"/>
        </w:rPr>
        <w:t xml:space="preserve"> </w:t>
      </w:r>
      <w:proofErr w:type="spellStart"/>
      <w:r w:rsidRPr="00AA5DC8">
        <w:rPr>
          <w:rFonts w:ascii="Times New Roman" w:hAnsi="Times New Roman" w:cs="Times New Roman"/>
          <w:sz w:val="24"/>
          <w:szCs w:val="24"/>
        </w:rPr>
        <w:t>seberapa</w:t>
      </w:r>
      <w:proofErr w:type="spellEnd"/>
      <w:proofErr w:type="gramEnd"/>
      <w:r w:rsidRPr="00AA5DC8">
        <w:rPr>
          <w:rFonts w:ascii="Times New Roman" w:hAnsi="Times New Roman" w:cs="Times New Roman"/>
          <w:spacing w:val="-8"/>
          <w:sz w:val="24"/>
          <w:szCs w:val="24"/>
        </w:rPr>
        <w:t xml:space="preserve"> </w:t>
      </w:r>
      <w:proofErr w:type="spellStart"/>
      <w:r w:rsidRPr="00AA5DC8">
        <w:rPr>
          <w:rFonts w:ascii="Times New Roman" w:hAnsi="Times New Roman" w:cs="Times New Roman"/>
          <w:sz w:val="24"/>
          <w:szCs w:val="24"/>
        </w:rPr>
        <w:lastRenderedPageBreak/>
        <w:t>besar</w:t>
      </w:r>
      <w:proofErr w:type="spellEnd"/>
      <w:r w:rsidRPr="00AA5DC8">
        <w:rPr>
          <w:rFonts w:ascii="Times New Roman" w:hAnsi="Times New Roman" w:cs="Times New Roman"/>
          <w:spacing w:val="-8"/>
          <w:sz w:val="24"/>
          <w:szCs w:val="24"/>
        </w:rPr>
        <w:t xml:space="preserve"> </w:t>
      </w:r>
      <w:proofErr w:type="spellStart"/>
      <w:r w:rsidRPr="00AA5DC8">
        <w:rPr>
          <w:rFonts w:ascii="Times New Roman" w:hAnsi="Times New Roman" w:cs="Times New Roman"/>
          <w:spacing w:val="-8"/>
          <w:sz w:val="24"/>
          <w:szCs w:val="24"/>
        </w:rPr>
        <w:t>penggunaan</w:t>
      </w:r>
      <w:proofErr w:type="spellEnd"/>
      <w:r w:rsidRPr="00AA5DC8">
        <w:rPr>
          <w:rFonts w:ascii="Times New Roman" w:hAnsi="Times New Roman" w:cs="Times New Roman"/>
          <w:spacing w:val="-8"/>
          <w:sz w:val="24"/>
          <w:szCs w:val="24"/>
        </w:rPr>
        <w:t xml:space="preserve"> </w:t>
      </w:r>
      <w:proofErr w:type="spellStart"/>
      <w:r w:rsidRPr="00AA5DC8">
        <w:rPr>
          <w:rFonts w:ascii="Times New Roman" w:hAnsi="Times New Roman" w:cs="Times New Roman"/>
          <w:spacing w:val="-8"/>
          <w:sz w:val="24"/>
          <w:szCs w:val="24"/>
        </w:rPr>
        <w:t>sumber</w:t>
      </w:r>
      <w:proofErr w:type="spellEnd"/>
      <w:r w:rsidRPr="00AA5DC8">
        <w:rPr>
          <w:rFonts w:ascii="Times New Roman" w:hAnsi="Times New Roman" w:cs="Times New Roman"/>
          <w:spacing w:val="-8"/>
          <w:sz w:val="24"/>
          <w:szCs w:val="24"/>
        </w:rPr>
        <w:t xml:space="preserve"> dana</w:t>
      </w:r>
      <w:r w:rsidRPr="00AA5DC8">
        <w:rPr>
          <w:rFonts w:ascii="Times New Roman" w:hAnsi="Times New Roman" w:cs="Times New Roman"/>
          <w:spacing w:val="-10"/>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pacing w:val="-7"/>
          <w:sz w:val="24"/>
          <w:szCs w:val="24"/>
        </w:rPr>
        <w:t xml:space="preserve"> di masa </w:t>
      </w:r>
      <w:r w:rsidRPr="00AA5DC8">
        <w:rPr>
          <w:rFonts w:ascii="Times New Roman" w:hAnsi="Times New Roman" w:cs="Times New Roman"/>
          <w:spacing w:val="-2"/>
          <w:sz w:val="24"/>
          <w:szCs w:val="24"/>
        </w:rPr>
        <w:t xml:space="preserve">yang </w:t>
      </w:r>
      <w:proofErr w:type="spellStart"/>
      <w:r w:rsidRPr="00AA5DC8">
        <w:rPr>
          <w:rFonts w:ascii="Times New Roman" w:hAnsi="Times New Roman" w:cs="Times New Roman"/>
          <w:spacing w:val="-2"/>
          <w:sz w:val="24"/>
          <w:szCs w:val="24"/>
        </w:rPr>
        <w:t>akan</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pacing w:val="-2"/>
          <w:sz w:val="24"/>
          <w:szCs w:val="24"/>
        </w:rPr>
        <w:t>datang</w:t>
      </w:r>
      <w:proofErr w:type="spellEnd"/>
      <w:r w:rsidRPr="00AA5DC8">
        <w:rPr>
          <w:rFonts w:ascii="Times New Roman" w:hAnsi="Times New Roman" w:cs="Times New Roman"/>
          <w:spacing w:val="-2"/>
          <w:sz w:val="24"/>
          <w:szCs w:val="24"/>
        </w:rPr>
        <w:t>.</w:t>
      </w:r>
    </w:p>
    <w:p w14:paraId="151D0309" w14:textId="77777777" w:rsidR="00AA5DC8" w:rsidRPr="00AA5DC8" w:rsidRDefault="00AA5DC8" w:rsidP="00323935">
      <w:pPr>
        <w:pStyle w:val="DaftarParagraf"/>
        <w:widowControl w:val="0"/>
        <w:numPr>
          <w:ilvl w:val="0"/>
          <w:numId w:val="17"/>
        </w:numPr>
        <w:tabs>
          <w:tab w:val="left" w:pos="2102"/>
          <w:tab w:val="left" w:pos="8789"/>
        </w:tabs>
        <w:autoSpaceDE w:val="0"/>
        <w:autoSpaceDN w:val="0"/>
        <w:spacing w:before="1" w:after="0" w:line="480" w:lineRule="auto"/>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seberapa</w:t>
      </w:r>
      <w:proofErr w:type="spellEnd"/>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pacing w:val="40"/>
          <w:sz w:val="24"/>
          <w:szCs w:val="24"/>
        </w:rPr>
        <w:t xml:space="preserve"> </w:t>
      </w:r>
      <w:r w:rsidRPr="00AA5DC8">
        <w:rPr>
          <w:rFonts w:ascii="Times New Roman" w:hAnsi="Times New Roman" w:cs="Times New Roman"/>
          <w:sz w:val="24"/>
          <w:szCs w:val="24"/>
        </w:rPr>
        <w:t>utang</w:t>
      </w:r>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pacing w:val="70"/>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pengolahan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w:t>
      </w:r>
    </w:p>
    <w:p w14:paraId="150A1A75" w14:textId="77777777" w:rsidR="00AA5DC8" w:rsidRPr="00AA5DC8" w:rsidRDefault="00AA5DC8" w:rsidP="00323935">
      <w:pPr>
        <w:pStyle w:val="DaftarParagraf"/>
        <w:widowControl w:val="0"/>
        <w:numPr>
          <w:ilvl w:val="0"/>
          <w:numId w:val="17"/>
        </w:numPr>
        <w:tabs>
          <w:tab w:val="left" w:pos="2102"/>
          <w:tab w:val="left" w:pos="8789"/>
        </w:tabs>
        <w:autoSpaceDE w:val="0"/>
        <w:autoSpaceDN w:val="0"/>
        <w:spacing w:before="1" w:after="0" w:line="480" w:lineRule="auto"/>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pacing w:val="-6"/>
          <w:sz w:val="24"/>
          <w:szCs w:val="24"/>
        </w:rPr>
        <w:t xml:space="preserve">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pacing w:val="-6"/>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pacing w:val="-6"/>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pacing w:val="-7"/>
          <w:sz w:val="24"/>
          <w:szCs w:val="24"/>
        </w:rPr>
        <w:t xml:space="preserve"> </w:t>
      </w:r>
      <w:proofErr w:type="spellStart"/>
      <w:r w:rsidRPr="00AA5DC8">
        <w:rPr>
          <w:rFonts w:ascii="Times New Roman" w:hAnsi="Times New Roman" w:cs="Times New Roman"/>
          <w:sz w:val="24"/>
          <w:szCs w:val="24"/>
        </w:rPr>
        <w:t>berapa</w:t>
      </w:r>
      <w:proofErr w:type="spellEnd"/>
      <w:r w:rsidRPr="00AA5DC8">
        <w:rPr>
          <w:rFonts w:ascii="Times New Roman" w:hAnsi="Times New Roman" w:cs="Times New Roman"/>
          <w:spacing w:val="-7"/>
          <w:sz w:val="24"/>
          <w:szCs w:val="24"/>
        </w:rPr>
        <w:t xml:space="preserve"> </w:t>
      </w:r>
      <w:proofErr w:type="spellStart"/>
      <w:r w:rsidRPr="00AA5DC8">
        <w:rPr>
          <w:rFonts w:ascii="Times New Roman" w:hAnsi="Times New Roman" w:cs="Times New Roman"/>
          <w:sz w:val="24"/>
          <w:szCs w:val="24"/>
        </w:rPr>
        <w:t>bagian</w:t>
      </w:r>
      <w:proofErr w:type="spellEnd"/>
      <w:r w:rsidRPr="00AA5DC8">
        <w:rPr>
          <w:rFonts w:ascii="Times New Roman" w:hAnsi="Times New Roman" w:cs="Times New Roman"/>
          <w:spacing w:val="-6"/>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pacing w:val="-6"/>
          <w:sz w:val="24"/>
          <w:szCs w:val="24"/>
        </w:rPr>
        <w:t xml:space="preserve"> </w:t>
      </w:r>
      <w:proofErr w:type="spellStart"/>
      <w:r w:rsidRPr="00AA5DC8">
        <w:rPr>
          <w:rFonts w:ascii="Times New Roman" w:hAnsi="Times New Roman" w:cs="Times New Roman"/>
          <w:sz w:val="24"/>
          <w:szCs w:val="24"/>
        </w:rPr>
        <w:t>setiap</w:t>
      </w:r>
      <w:proofErr w:type="spellEnd"/>
      <w:r w:rsidRPr="00AA5DC8">
        <w:rPr>
          <w:rFonts w:ascii="Times New Roman" w:hAnsi="Times New Roman" w:cs="Times New Roman"/>
          <w:spacing w:val="-6"/>
          <w:sz w:val="24"/>
          <w:szCs w:val="24"/>
        </w:rPr>
        <w:t xml:space="preserve"> </w:t>
      </w:r>
      <w:r w:rsidRPr="00AA5DC8">
        <w:rPr>
          <w:rFonts w:ascii="Times New Roman" w:hAnsi="Times New Roman" w:cs="Times New Roman"/>
          <w:sz w:val="24"/>
          <w:szCs w:val="24"/>
        </w:rPr>
        <w:t>rupiah</w:t>
      </w:r>
      <w:r w:rsidRPr="00AA5DC8">
        <w:rPr>
          <w:rFonts w:ascii="Times New Roman" w:hAnsi="Times New Roman" w:cs="Times New Roman"/>
          <w:spacing w:val="-5"/>
          <w:sz w:val="24"/>
          <w:szCs w:val="24"/>
        </w:rPr>
        <w:t xml:space="preserve"> </w:t>
      </w:r>
      <w:proofErr w:type="gramStart"/>
      <w:r w:rsidRPr="00AA5DC8">
        <w:rPr>
          <w:rFonts w:ascii="Times New Roman" w:hAnsi="Times New Roman" w:cs="Times New Roman"/>
          <w:spacing w:val="-2"/>
          <w:sz w:val="24"/>
          <w:szCs w:val="24"/>
        </w:rPr>
        <w:t>modal</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sendiri</w:t>
      </w:r>
      <w:proofErr w:type="spellEnd"/>
      <w:proofErr w:type="gramEnd"/>
      <w:r w:rsidRPr="00AA5DC8">
        <w:rPr>
          <w:rFonts w:ascii="Times New Roman" w:hAnsi="Times New Roman" w:cs="Times New Roman"/>
          <w:sz w:val="24"/>
          <w:szCs w:val="24"/>
        </w:rPr>
        <w:t xml:space="preserve"> yang</w:t>
      </w:r>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dijadikan</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jaminan</w:t>
      </w:r>
      <w:proofErr w:type="spellEnd"/>
      <w:r w:rsidRPr="00AA5DC8">
        <w:rPr>
          <w:rFonts w:ascii="Times New Roman" w:hAnsi="Times New Roman" w:cs="Times New Roman"/>
          <w:spacing w:val="-1"/>
          <w:sz w:val="24"/>
          <w:szCs w:val="24"/>
        </w:rPr>
        <w:t xml:space="preserve"> </w:t>
      </w:r>
      <w:r w:rsidRPr="00AA5DC8">
        <w:rPr>
          <w:rFonts w:ascii="Times New Roman" w:hAnsi="Times New Roman" w:cs="Times New Roman"/>
          <w:sz w:val="24"/>
          <w:szCs w:val="24"/>
        </w:rPr>
        <w:t>utang</w:t>
      </w:r>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pacing w:val="-2"/>
          <w:sz w:val="24"/>
          <w:szCs w:val="24"/>
        </w:rPr>
        <w:t>panjang</w:t>
      </w:r>
      <w:proofErr w:type="spellEnd"/>
      <w:r w:rsidRPr="00AA5DC8">
        <w:rPr>
          <w:rFonts w:ascii="Times New Roman" w:hAnsi="Times New Roman" w:cs="Times New Roman"/>
          <w:spacing w:val="-2"/>
          <w:sz w:val="24"/>
          <w:szCs w:val="24"/>
        </w:rPr>
        <w:t>;</w:t>
      </w:r>
      <w:r w:rsidRPr="00AA5DC8">
        <w:rPr>
          <w:rFonts w:ascii="Times New Roman" w:hAnsi="Times New Roman" w:cs="Times New Roman"/>
          <w:spacing w:val="-2"/>
          <w:sz w:val="24"/>
          <w:szCs w:val="24"/>
          <w:lang w:val="id-ID"/>
        </w:rPr>
        <w:t xml:space="preserve"> </w:t>
      </w:r>
    </w:p>
    <w:p w14:paraId="3FA5B818" w14:textId="77777777" w:rsidR="00AA5DC8" w:rsidRPr="00AA5DC8" w:rsidRDefault="00AA5DC8" w:rsidP="00323935">
      <w:pPr>
        <w:pStyle w:val="DaftarParagraf"/>
        <w:widowControl w:val="0"/>
        <w:numPr>
          <w:ilvl w:val="0"/>
          <w:numId w:val="17"/>
        </w:numPr>
        <w:tabs>
          <w:tab w:val="left" w:pos="2102"/>
        </w:tabs>
        <w:autoSpaceDE w:val="0"/>
        <w:autoSpaceDN w:val="0"/>
        <w:spacing w:before="90" w:after="0" w:line="480" w:lineRule="auto"/>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berapa</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pinjaman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segera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ditagih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sekian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kalinya</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sendiri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dimiliki</w:t>
      </w:r>
      <w:proofErr w:type="spellEnd"/>
      <w:r w:rsidRPr="00AA5DC8">
        <w:rPr>
          <w:rFonts w:ascii="Times New Roman" w:hAnsi="Times New Roman" w:cs="Times New Roman"/>
          <w:sz w:val="24"/>
          <w:szCs w:val="24"/>
        </w:rPr>
        <w:t>.</w:t>
      </w:r>
    </w:p>
    <w:p w14:paraId="53945665" w14:textId="77777777" w:rsidR="00AA5DC8" w:rsidRPr="00AA5DC8" w:rsidRDefault="00AA5DC8" w:rsidP="00AA5DC8">
      <w:pPr>
        <w:pStyle w:val="TeksIsi"/>
        <w:spacing w:before="90" w:line="480" w:lineRule="auto"/>
        <w:ind w:left="567" w:right="282"/>
        <w:jc w:val="both"/>
        <w:rPr>
          <w:lang w:val="id-ID"/>
        </w:rPr>
      </w:pPr>
      <w:r w:rsidRPr="00AA5DC8">
        <w:rPr>
          <w:lang w:val="id-ID"/>
        </w:rPr>
        <w:t xml:space="preserve">c. Jenis-jenis rasio </w:t>
      </w:r>
      <w:proofErr w:type="spellStart"/>
      <w:r w:rsidRPr="00AA5DC8">
        <w:rPr>
          <w:i/>
          <w:iCs/>
          <w:lang w:val="id-ID"/>
        </w:rPr>
        <w:t>Leverage</w:t>
      </w:r>
      <w:proofErr w:type="spellEnd"/>
    </w:p>
    <w:p w14:paraId="7CC34D2F" w14:textId="77777777" w:rsidR="00AA5DC8" w:rsidRPr="00AA5DC8" w:rsidRDefault="00AA5DC8" w:rsidP="00AA5DC8">
      <w:pPr>
        <w:pStyle w:val="TeksIsi"/>
        <w:tabs>
          <w:tab w:val="left" w:pos="6237"/>
          <w:tab w:val="left" w:pos="7655"/>
          <w:tab w:val="left" w:pos="8080"/>
        </w:tabs>
        <w:spacing w:line="480" w:lineRule="auto"/>
        <w:ind w:left="851"/>
        <w:jc w:val="both"/>
        <w:rPr>
          <w:lang w:val="id-ID"/>
        </w:rPr>
      </w:pPr>
      <w:r w:rsidRPr="00AA5DC8">
        <w:rPr>
          <w:lang w:val="id-ID"/>
        </w:rPr>
        <w:t xml:space="preserve">         </w:t>
      </w:r>
      <w:r w:rsidRPr="00AA5DC8">
        <w:t>Terdapat</w:t>
      </w:r>
      <w:r w:rsidRPr="00AA5DC8">
        <w:rPr>
          <w:spacing w:val="-15"/>
        </w:rPr>
        <w:t xml:space="preserve"> </w:t>
      </w:r>
      <w:r w:rsidRPr="00AA5DC8">
        <w:t>beberapa</w:t>
      </w:r>
      <w:r w:rsidRPr="00AA5DC8">
        <w:rPr>
          <w:spacing w:val="-15"/>
        </w:rPr>
        <w:t xml:space="preserve"> </w:t>
      </w:r>
      <w:r w:rsidRPr="00AA5DC8">
        <w:t>jenis</w:t>
      </w:r>
      <w:r w:rsidRPr="00AA5DC8">
        <w:rPr>
          <w:spacing w:val="-11"/>
        </w:rPr>
        <w:t xml:space="preserve"> </w:t>
      </w:r>
      <w:r w:rsidRPr="00AA5DC8">
        <w:rPr>
          <w:lang w:val="id-ID"/>
        </w:rPr>
        <w:t xml:space="preserve">rasio </w:t>
      </w:r>
      <w:proofErr w:type="spellStart"/>
      <w:r w:rsidRPr="00AA5DC8">
        <w:rPr>
          <w:lang w:val="id-ID"/>
        </w:rPr>
        <w:t>leverage</w:t>
      </w:r>
      <w:proofErr w:type="spellEnd"/>
      <w:r w:rsidRPr="00AA5DC8">
        <w:rPr>
          <w:lang w:val="id-ID"/>
        </w:rPr>
        <w:t xml:space="preserve"> </w:t>
      </w:r>
      <w:r w:rsidRPr="00AA5DC8">
        <w:rPr>
          <w:spacing w:val="-9"/>
        </w:rPr>
        <w:t xml:space="preserve"> </w:t>
      </w:r>
      <w:r w:rsidRPr="00AA5DC8">
        <w:t>yang</w:t>
      </w:r>
      <w:r w:rsidRPr="00AA5DC8">
        <w:rPr>
          <w:spacing w:val="-15"/>
        </w:rPr>
        <w:t xml:space="preserve"> </w:t>
      </w:r>
      <w:r w:rsidRPr="00AA5DC8">
        <w:t>sering</w:t>
      </w:r>
      <w:r w:rsidRPr="00AA5DC8">
        <w:rPr>
          <w:spacing w:val="-15"/>
        </w:rPr>
        <w:t xml:space="preserve"> </w:t>
      </w:r>
      <w:r w:rsidRPr="00AA5DC8">
        <w:t>digunakan</w:t>
      </w:r>
      <w:r w:rsidRPr="00AA5DC8">
        <w:rPr>
          <w:spacing w:val="-14"/>
        </w:rPr>
        <w:t xml:space="preserve"> </w:t>
      </w:r>
      <w:r w:rsidRPr="00AA5DC8">
        <w:t>perusahaan</w:t>
      </w:r>
      <w:r w:rsidRPr="00AA5DC8">
        <w:rPr>
          <w:lang w:val="id-ID"/>
        </w:rPr>
        <w:t>.</w:t>
      </w:r>
      <w:r w:rsidRPr="00AA5DC8">
        <w:t xml:space="preserve"> </w:t>
      </w:r>
      <w:r w:rsidRPr="00AA5DC8">
        <w:rPr>
          <w:lang w:val="id-ID"/>
        </w:rPr>
        <w:t xml:space="preserve">Menurut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(2015:23)","plainTextFormattedCitation":"(Sudana,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(2015:23)</w:t>
      </w:r>
      <w:r w:rsidRPr="00AA5DC8">
        <w:rPr>
          <w:lang w:val="id-ID"/>
        </w:rPr>
        <w:fldChar w:fldCharType="end"/>
      </w:r>
      <w:r w:rsidRPr="00AA5DC8">
        <w:t xml:space="preserve"> jenis-jenis rasio yang ada dalam </w:t>
      </w:r>
      <w:proofErr w:type="spellStart"/>
      <w:r w:rsidRPr="00AA5DC8">
        <w:t>ratio</w:t>
      </w:r>
      <w:proofErr w:type="spellEnd"/>
      <w:r w:rsidRPr="00AA5DC8">
        <w:rPr>
          <w:lang w:val="id-ID"/>
        </w:rPr>
        <w:t xml:space="preserve"> </w:t>
      </w:r>
      <w:proofErr w:type="spellStart"/>
      <w:r w:rsidRPr="00AA5DC8">
        <w:t>leverage</w:t>
      </w:r>
      <w:proofErr w:type="spellEnd"/>
      <w:r w:rsidRPr="00AA5DC8">
        <w:t xml:space="preserve"> antara </w:t>
      </w:r>
      <w:r w:rsidRPr="00AA5DC8">
        <w:rPr>
          <w:spacing w:val="-2"/>
        </w:rPr>
        <w:t>lain:</w:t>
      </w:r>
    </w:p>
    <w:p w14:paraId="6B7504E0" w14:textId="77777777" w:rsidR="00AA5DC8" w:rsidRPr="00AA5DC8" w:rsidRDefault="00AA5DC8" w:rsidP="00323935">
      <w:pPr>
        <w:pStyle w:val="TeksIsi"/>
        <w:numPr>
          <w:ilvl w:val="0"/>
          <w:numId w:val="27"/>
        </w:numPr>
        <w:tabs>
          <w:tab w:val="left" w:pos="6237"/>
          <w:tab w:val="left" w:pos="7655"/>
          <w:tab w:val="left" w:pos="8080"/>
        </w:tabs>
        <w:spacing w:line="480" w:lineRule="auto"/>
        <w:ind w:left="1134" w:hanging="284"/>
        <w:jc w:val="both"/>
        <w:rPr>
          <w:lang w:val="id-ID"/>
        </w:rPr>
      </w:pPr>
      <w:r w:rsidRPr="00AA5DC8">
        <w:rPr>
          <w:lang w:val="id-ID"/>
        </w:rPr>
        <w:t xml:space="preserve"> </w:t>
      </w:r>
      <w:proofErr w:type="spellStart"/>
      <w:r w:rsidRPr="00AA5DC8">
        <w:rPr>
          <w:i/>
          <w:iCs/>
          <w:lang w:val="id-ID"/>
        </w:rPr>
        <w:t>Debt</w:t>
      </w:r>
      <w:proofErr w:type="spellEnd"/>
      <w:r w:rsidRPr="00AA5DC8">
        <w:rPr>
          <w:i/>
          <w:iCs/>
          <w:lang w:val="id-ID"/>
        </w:rPr>
        <w:t xml:space="preserve"> </w:t>
      </w:r>
      <w:proofErr w:type="spellStart"/>
      <w:r w:rsidRPr="00AA5DC8">
        <w:rPr>
          <w:i/>
          <w:iCs/>
          <w:lang w:val="id-ID"/>
        </w:rPr>
        <w:t>to</w:t>
      </w:r>
      <w:proofErr w:type="spellEnd"/>
      <w:r w:rsidRPr="00AA5DC8">
        <w:rPr>
          <w:i/>
          <w:iCs/>
          <w:lang w:val="id-ID"/>
        </w:rPr>
        <w:t xml:space="preserve"> </w:t>
      </w:r>
      <w:proofErr w:type="spellStart"/>
      <w:r w:rsidRPr="00AA5DC8">
        <w:rPr>
          <w:i/>
          <w:iCs/>
          <w:lang w:val="id-ID"/>
        </w:rPr>
        <w:t>Asset</w:t>
      </w:r>
      <w:proofErr w:type="spellEnd"/>
      <w:r w:rsidRPr="00AA5DC8">
        <w:rPr>
          <w:i/>
          <w:iCs/>
          <w:lang w:val="id-ID"/>
        </w:rPr>
        <w:t xml:space="preserve"> </w:t>
      </w:r>
      <w:proofErr w:type="spellStart"/>
      <w:r w:rsidRPr="00AA5DC8">
        <w:rPr>
          <w:i/>
          <w:iCs/>
          <w:lang w:val="id-ID"/>
        </w:rPr>
        <w:t>Ratio</w:t>
      </w:r>
      <w:proofErr w:type="spellEnd"/>
    </w:p>
    <w:p w14:paraId="0348E882" w14:textId="77777777" w:rsidR="00AA5DC8" w:rsidRPr="00AA5DC8" w:rsidRDefault="00AA5DC8" w:rsidP="00AA5DC8">
      <w:pPr>
        <w:pStyle w:val="TeksIsi"/>
        <w:tabs>
          <w:tab w:val="left" w:pos="6237"/>
          <w:tab w:val="left" w:pos="7655"/>
          <w:tab w:val="left" w:pos="8080"/>
        </w:tabs>
        <w:spacing w:line="480" w:lineRule="auto"/>
        <w:ind w:left="1134"/>
        <w:jc w:val="both"/>
        <w:rPr>
          <w:i/>
          <w:iCs/>
          <w:lang w:val="id-ID"/>
        </w:rPr>
      </w:pPr>
      <w:proofErr w:type="spellStart"/>
      <w:r w:rsidRPr="00AA5DC8">
        <w:rPr>
          <w:i/>
          <w:iCs/>
          <w:lang w:val="id-ID"/>
        </w:rPr>
        <w:t>Debt</w:t>
      </w:r>
      <w:proofErr w:type="spellEnd"/>
      <w:r w:rsidRPr="00AA5DC8">
        <w:rPr>
          <w:i/>
          <w:iCs/>
          <w:lang w:val="id-ID"/>
        </w:rPr>
        <w:t xml:space="preserve"> </w:t>
      </w:r>
      <w:proofErr w:type="spellStart"/>
      <w:r w:rsidRPr="00AA5DC8">
        <w:rPr>
          <w:i/>
          <w:iCs/>
          <w:lang w:val="id-ID"/>
        </w:rPr>
        <w:t>to</w:t>
      </w:r>
      <w:proofErr w:type="spellEnd"/>
      <w:r w:rsidRPr="00AA5DC8">
        <w:rPr>
          <w:i/>
          <w:iCs/>
          <w:lang w:val="id-ID"/>
        </w:rPr>
        <w:t xml:space="preserve"> </w:t>
      </w:r>
      <w:proofErr w:type="spellStart"/>
      <w:r w:rsidRPr="00AA5DC8">
        <w:rPr>
          <w:i/>
          <w:iCs/>
          <w:lang w:val="id-ID"/>
        </w:rPr>
        <w:t>Asset</w:t>
      </w:r>
      <w:proofErr w:type="spellEnd"/>
      <w:r w:rsidRPr="00AA5DC8">
        <w:rPr>
          <w:i/>
          <w:iCs/>
          <w:lang w:val="id-ID"/>
        </w:rPr>
        <w:t xml:space="preserve"> </w:t>
      </w:r>
      <w:proofErr w:type="spellStart"/>
      <w:r w:rsidRPr="00AA5DC8">
        <w:rPr>
          <w:i/>
          <w:iCs/>
          <w:lang w:val="id-ID"/>
        </w:rPr>
        <w:t>Ratio</w:t>
      </w:r>
      <w:proofErr w:type="spellEnd"/>
      <w:r w:rsidRPr="00AA5DC8">
        <w:rPr>
          <w:i/>
          <w:iCs/>
          <w:lang w:val="id-ID"/>
        </w:rPr>
        <w:t xml:space="preserve"> = </w:t>
      </w:r>
      <m:oMath>
        <m:f>
          <m:fPr>
            <m:ctrlPr>
              <w:rPr>
                <w:rFonts w:ascii="Cambria Math" w:hAnsi="Cambria Math"/>
                <w:i/>
                <w:iCs/>
                <w:sz w:val="32"/>
                <w:lang w:val="id-ID"/>
              </w:rPr>
            </m:ctrlPr>
          </m:fPr>
          <m:num>
            <m:r>
              <w:rPr>
                <w:rFonts w:ascii="Cambria Math" w:hAnsi="Cambria Math"/>
                <w:sz w:val="32"/>
                <w:lang w:val="id-ID"/>
              </w:rPr>
              <m:t>Total debt</m:t>
            </m:r>
          </m:num>
          <m:den>
            <m:r>
              <w:rPr>
                <w:rFonts w:ascii="Cambria Math" w:hAnsi="Cambria Math"/>
                <w:sz w:val="32"/>
                <w:lang w:val="id-ID"/>
              </w:rPr>
              <m:t>Total asset</m:t>
            </m:r>
          </m:den>
        </m:f>
      </m:oMath>
    </w:p>
    <w:p w14:paraId="1F0C82B1" w14:textId="77777777" w:rsidR="00AA5DC8" w:rsidRPr="00AA5DC8" w:rsidRDefault="00AA5DC8" w:rsidP="00AA5DC8">
      <w:pPr>
        <w:pStyle w:val="TeksIsi"/>
        <w:tabs>
          <w:tab w:val="left" w:pos="6237"/>
          <w:tab w:val="left" w:pos="7655"/>
          <w:tab w:val="left" w:pos="8080"/>
        </w:tabs>
        <w:spacing w:line="480" w:lineRule="auto"/>
        <w:ind w:left="1134"/>
        <w:jc w:val="both"/>
        <w:rPr>
          <w:lang w:val="id-ID"/>
        </w:rPr>
      </w:pPr>
      <w:r w:rsidRPr="00AA5DC8">
        <w:rPr>
          <w:lang w:val="id-ID"/>
        </w:rPr>
        <w:t xml:space="preserve">         </w:t>
      </w:r>
      <w:proofErr w:type="spellStart"/>
      <w:r w:rsidRPr="00AA5DC8">
        <w:rPr>
          <w:i/>
          <w:iCs/>
          <w:lang w:val="id-ID"/>
        </w:rPr>
        <w:t>Debt</w:t>
      </w:r>
      <w:proofErr w:type="spellEnd"/>
      <w:r w:rsidRPr="00AA5DC8">
        <w:rPr>
          <w:i/>
          <w:iCs/>
          <w:lang w:val="id-ID"/>
        </w:rPr>
        <w:t xml:space="preserve"> </w:t>
      </w:r>
      <w:proofErr w:type="spellStart"/>
      <w:r w:rsidRPr="00AA5DC8">
        <w:rPr>
          <w:i/>
          <w:iCs/>
          <w:lang w:val="id-ID"/>
        </w:rPr>
        <w:t>ratio</w:t>
      </w:r>
      <w:proofErr w:type="spellEnd"/>
      <w:r w:rsidRPr="00AA5DC8">
        <w:rPr>
          <w:lang w:val="id-ID"/>
        </w:rPr>
        <w:t xml:space="preserve"> mampu mengukur proporsi dana yang berasal dari utang untuk membiayai aktivitas perusahaan. Semakin besar rasio ini dapat menunjukkan porsi penggunaan utang perusahaan dalam membiayai investasi pada aktiva semakin besar, hal ini berarti </w:t>
      </w:r>
      <w:proofErr w:type="spellStart"/>
      <w:r w:rsidRPr="00AA5DC8">
        <w:rPr>
          <w:lang w:val="id-ID"/>
        </w:rPr>
        <w:t>resiko</w:t>
      </w:r>
      <w:proofErr w:type="spellEnd"/>
      <w:r w:rsidRPr="00AA5DC8">
        <w:rPr>
          <w:lang w:val="id-ID"/>
        </w:rPr>
        <w:t xml:space="preserve"> keuangan perusahaan semakin meningkat dan sebaliknya.</w:t>
      </w:r>
    </w:p>
    <w:p w14:paraId="3DFE9460" w14:textId="77777777" w:rsidR="00AA5DC8" w:rsidRPr="00AA5DC8" w:rsidRDefault="00AA5DC8" w:rsidP="00323935">
      <w:pPr>
        <w:pStyle w:val="TeksIsi"/>
        <w:numPr>
          <w:ilvl w:val="0"/>
          <w:numId w:val="15"/>
        </w:numPr>
        <w:tabs>
          <w:tab w:val="left" w:pos="6237"/>
          <w:tab w:val="left" w:pos="7655"/>
          <w:tab w:val="left" w:pos="8080"/>
        </w:tabs>
        <w:spacing w:line="480" w:lineRule="auto"/>
        <w:ind w:left="1134" w:hanging="283"/>
        <w:jc w:val="both"/>
        <w:rPr>
          <w:lang w:val="id-ID"/>
        </w:rPr>
      </w:pP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p>
    <w:p w14:paraId="6A8EE9B5" w14:textId="77777777" w:rsidR="00AA5DC8" w:rsidRPr="00AA5DC8" w:rsidRDefault="00AA5DC8" w:rsidP="00AA5DC8">
      <w:pPr>
        <w:pStyle w:val="TeksIsi"/>
        <w:tabs>
          <w:tab w:val="left" w:pos="6237"/>
          <w:tab w:val="left" w:pos="8080"/>
        </w:tabs>
        <w:spacing w:line="480" w:lineRule="auto"/>
        <w:ind w:left="1134"/>
        <w:jc w:val="both"/>
        <w:rPr>
          <w:lang w:val="id-ID"/>
        </w:rPr>
      </w:pPr>
      <w:r w:rsidRPr="00AA5DC8">
        <w:rPr>
          <w:i/>
          <w:lang w:val="id-ID"/>
        </w:rPr>
        <w:t xml:space="preserve">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lang w:val="id-ID"/>
        </w:rPr>
        <w:t xml:space="preserve"> = </w:t>
      </w:r>
      <m:oMath>
        <m:f>
          <m:fPr>
            <m:ctrlPr>
              <w:rPr>
                <w:rFonts w:ascii="Cambria Math" w:hAnsi="Cambria Math"/>
                <w:i/>
                <w:sz w:val="32"/>
                <w:lang w:val="id-ID"/>
              </w:rPr>
            </m:ctrlPr>
          </m:fPr>
          <m:num>
            <m:r>
              <w:rPr>
                <w:rFonts w:ascii="Cambria Math" w:hAnsi="Cambria Math"/>
                <w:sz w:val="32"/>
                <w:lang w:val="id-ID"/>
              </w:rPr>
              <m:t>Total debt</m:t>
            </m:r>
          </m:num>
          <m:den>
            <m:r>
              <w:rPr>
                <w:rFonts w:ascii="Cambria Math" w:hAnsi="Cambria Math"/>
                <w:sz w:val="32"/>
                <w:lang w:val="id-ID"/>
              </w:rPr>
              <m:t>Total equity</m:t>
            </m:r>
          </m:den>
        </m:f>
      </m:oMath>
    </w:p>
    <w:p w14:paraId="07A8C5DC" w14:textId="77777777" w:rsidR="00AA5DC8" w:rsidRPr="00AA5DC8" w:rsidRDefault="00AA5DC8" w:rsidP="00AA5DC8">
      <w:pPr>
        <w:pStyle w:val="TeksIsi"/>
        <w:spacing w:line="480" w:lineRule="auto"/>
        <w:ind w:left="1134"/>
        <w:jc w:val="both"/>
        <w:rPr>
          <w:lang w:val="id-ID"/>
        </w:rPr>
      </w:pPr>
      <w:r w:rsidRPr="00AA5DC8">
        <w:rPr>
          <w:lang w:val="id-ID"/>
        </w:rPr>
        <w:t xml:space="preserve">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lang w:val="id-ID"/>
        </w:rPr>
        <w:t xml:space="preserve"> merupakan rasio yang dapat digunakan untuk menilai utang dengan ekuitas. Rasio ini untuk mengetahui jumlah dana </w:t>
      </w:r>
      <w:r w:rsidRPr="00AA5DC8">
        <w:rPr>
          <w:lang w:val="id-ID"/>
        </w:rPr>
        <w:lastRenderedPageBreak/>
        <w:t xml:space="preserve">yang disediakan oleh kreditor dengan pemilik perusahaan. Rasio ini berfungsi untuk mengetahui setiap rupiah modal sendiri yang dijadikan untuk jaminan utang.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w:t>
      </w:r>
      <w:proofErr w:type="spellStart"/>
      <w:r w:rsidRPr="00AA5DC8">
        <w:rPr>
          <w:i/>
          <w:lang w:val="id-ID"/>
        </w:rPr>
        <w:t>equity</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untuk setiap perusahaan berbeda-beda, tergantung karakteristik bisnis dan keberagaman arus kasnya. Perusahaan yang memiliki arus kas yang stabil biasanya mempunyai rasio yang lebih tinggi dari rasio kas yang kurang stabil.</w:t>
      </w:r>
    </w:p>
    <w:p w14:paraId="70BB3B1F" w14:textId="77777777" w:rsidR="00AA5DC8" w:rsidRPr="00AA5DC8" w:rsidRDefault="00AA5DC8" w:rsidP="00323935">
      <w:pPr>
        <w:pStyle w:val="TeksIsi"/>
        <w:numPr>
          <w:ilvl w:val="0"/>
          <w:numId w:val="15"/>
        </w:numPr>
        <w:tabs>
          <w:tab w:val="left" w:pos="6237"/>
          <w:tab w:val="left" w:pos="8080"/>
        </w:tabs>
        <w:spacing w:line="480" w:lineRule="auto"/>
        <w:ind w:left="1134"/>
        <w:jc w:val="both"/>
        <w:rPr>
          <w:i/>
          <w:lang w:val="id-ID"/>
        </w:rPr>
      </w:pPr>
      <w:proofErr w:type="spellStart"/>
      <w:r w:rsidRPr="00AA5DC8">
        <w:rPr>
          <w:i/>
          <w:lang w:val="id-ID"/>
        </w:rPr>
        <w:t>Times</w:t>
      </w:r>
      <w:proofErr w:type="spellEnd"/>
      <w:r w:rsidRPr="00AA5DC8">
        <w:rPr>
          <w:i/>
          <w:lang w:val="id-ID"/>
        </w:rPr>
        <w:t xml:space="preserve"> </w:t>
      </w:r>
      <w:proofErr w:type="spellStart"/>
      <w:r w:rsidRPr="00AA5DC8">
        <w:rPr>
          <w:i/>
          <w:lang w:val="id-ID"/>
        </w:rPr>
        <w:t>Interest</w:t>
      </w:r>
      <w:proofErr w:type="spellEnd"/>
      <w:r w:rsidRPr="00AA5DC8">
        <w:rPr>
          <w:i/>
          <w:lang w:val="id-ID"/>
        </w:rPr>
        <w:t xml:space="preserve"> </w:t>
      </w:r>
      <w:proofErr w:type="spellStart"/>
      <w:r w:rsidRPr="00AA5DC8">
        <w:rPr>
          <w:i/>
          <w:lang w:val="id-ID"/>
        </w:rPr>
        <w:t>Earned</w:t>
      </w:r>
      <w:proofErr w:type="spellEnd"/>
      <w:r w:rsidRPr="00AA5DC8">
        <w:rPr>
          <w:i/>
          <w:lang w:val="id-ID"/>
        </w:rPr>
        <w:t xml:space="preserve"> </w:t>
      </w:r>
      <w:proofErr w:type="spellStart"/>
      <w:r w:rsidRPr="00AA5DC8">
        <w:rPr>
          <w:i/>
          <w:lang w:val="id-ID"/>
        </w:rPr>
        <w:t>Ratio</w:t>
      </w:r>
      <w:proofErr w:type="spellEnd"/>
    </w:p>
    <w:p w14:paraId="59D808EC" w14:textId="77777777" w:rsidR="00AA5DC8" w:rsidRPr="00AA5DC8" w:rsidRDefault="00AA5DC8" w:rsidP="00AA5DC8">
      <w:pPr>
        <w:pStyle w:val="TeksIsi"/>
        <w:spacing w:line="480" w:lineRule="auto"/>
        <w:ind w:left="1134"/>
        <w:jc w:val="both"/>
        <w:rPr>
          <w:lang w:val="id-ID"/>
        </w:rPr>
      </w:pPr>
      <w:proofErr w:type="spellStart"/>
      <w:r w:rsidRPr="00AA5DC8">
        <w:rPr>
          <w:i/>
          <w:lang w:val="id-ID"/>
        </w:rPr>
        <w:t>Times</w:t>
      </w:r>
      <w:proofErr w:type="spellEnd"/>
      <w:r w:rsidRPr="00AA5DC8">
        <w:rPr>
          <w:i/>
          <w:lang w:val="id-ID"/>
        </w:rPr>
        <w:t xml:space="preserve"> </w:t>
      </w:r>
      <w:proofErr w:type="spellStart"/>
      <w:r w:rsidRPr="00AA5DC8">
        <w:rPr>
          <w:i/>
          <w:lang w:val="id-ID"/>
        </w:rPr>
        <w:t>Interest</w:t>
      </w:r>
      <w:proofErr w:type="spellEnd"/>
      <w:r w:rsidRPr="00AA5DC8">
        <w:rPr>
          <w:i/>
          <w:lang w:val="id-ID"/>
        </w:rPr>
        <w:t xml:space="preserve"> </w:t>
      </w:r>
      <w:proofErr w:type="spellStart"/>
      <w:r w:rsidRPr="00AA5DC8">
        <w:rPr>
          <w:i/>
          <w:lang w:val="id-ID"/>
        </w:rPr>
        <w:t>Earned</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 </w:t>
      </w:r>
      <m:oMath>
        <m:f>
          <m:fPr>
            <m:ctrlPr>
              <w:rPr>
                <w:rFonts w:ascii="Cambria Math" w:hAnsi="Cambria Math"/>
                <w:i/>
                <w:sz w:val="32"/>
                <w:lang w:val="id-ID"/>
              </w:rPr>
            </m:ctrlPr>
          </m:fPr>
          <m:num>
            <m:r>
              <w:rPr>
                <w:rFonts w:ascii="Cambria Math" w:hAnsi="Cambria Math"/>
                <w:sz w:val="32"/>
                <w:lang w:val="id-ID"/>
              </w:rPr>
              <m:t>EBIT</m:t>
            </m:r>
          </m:num>
          <m:den>
            <m:r>
              <w:rPr>
                <w:rFonts w:ascii="Cambria Math" w:hAnsi="Cambria Math"/>
                <w:sz w:val="32"/>
                <w:lang w:val="id-ID"/>
              </w:rPr>
              <m:t>Interest</m:t>
            </m:r>
          </m:den>
        </m:f>
      </m:oMath>
    </w:p>
    <w:p w14:paraId="4FDB3EE5" w14:textId="77777777" w:rsidR="00AA5DC8" w:rsidRPr="00AA5DC8" w:rsidRDefault="00AA5DC8" w:rsidP="00AA5DC8">
      <w:pPr>
        <w:pStyle w:val="TeksIsi"/>
        <w:tabs>
          <w:tab w:val="left" w:pos="6237"/>
          <w:tab w:val="left" w:pos="8080"/>
        </w:tabs>
        <w:spacing w:line="480" w:lineRule="auto"/>
        <w:ind w:left="1134"/>
        <w:jc w:val="both"/>
        <w:rPr>
          <w:lang w:val="id-ID"/>
        </w:rPr>
      </w:pPr>
      <w:r w:rsidRPr="00AA5DC8">
        <w:rPr>
          <w:lang w:val="id-ID"/>
        </w:rPr>
        <w:t xml:space="preserve">        Rasio ini mengukur kemampuan perusahaan dalam membayar beban tetap berupa bunga dengan menggunakan EBIT (</w:t>
      </w:r>
      <w:proofErr w:type="spellStart"/>
      <w:r w:rsidRPr="00AA5DC8">
        <w:rPr>
          <w:i/>
          <w:lang w:val="id-ID"/>
        </w:rPr>
        <w:t>Earning</w:t>
      </w:r>
      <w:proofErr w:type="spellEnd"/>
      <w:r w:rsidRPr="00AA5DC8">
        <w:rPr>
          <w:i/>
          <w:lang w:val="id-ID"/>
        </w:rPr>
        <w:t xml:space="preserve"> </w:t>
      </w:r>
      <w:proofErr w:type="spellStart"/>
      <w:r w:rsidRPr="00AA5DC8">
        <w:rPr>
          <w:i/>
          <w:lang w:val="id-ID"/>
        </w:rPr>
        <w:t>Before</w:t>
      </w:r>
      <w:proofErr w:type="spellEnd"/>
      <w:r w:rsidRPr="00AA5DC8">
        <w:rPr>
          <w:i/>
          <w:lang w:val="id-ID"/>
        </w:rPr>
        <w:t xml:space="preserve"> </w:t>
      </w:r>
      <w:proofErr w:type="spellStart"/>
      <w:r w:rsidRPr="00AA5DC8">
        <w:rPr>
          <w:i/>
          <w:lang w:val="id-ID"/>
        </w:rPr>
        <w:t>Interest</w:t>
      </w:r>
      <w:proofErr w:type="spellEnd"/>
      <w:r w:rsidRPr="00AA5DC8">
        <w:rPr>
          <w:i/>
          <w:lang w:val="id-ID"/>
        </w:rPr>
        <w:t xml:space="preserve"> </w:t>
      </w:r>
      <w:proofErr w:type="spellStart"/>
      <w:r w:rsidRPr="00AA5DC8">
        <w:rPr>
          <w:i/>
          <w:lang w:val="id-ID"/>
        </w:rPr>
        <w:t>and</w:t>
      </w:r>
      <w:proofErr w:type="spellEnd"/>
      <w:r w:rsidRPr="00AA5DC8">
        <w:rPr>
          <w:i/>
          <w:lang w:val="id-ID"/>
        </w:rPr>
        <w:t xml:space="preserve"> </w:t>
      </w:r>
      <w:proofErr w:type="spellStart"/>
      <w:r w:rsidRPr="00AA5DC8">
        <w:rPr>
          <w:i/>
          <w:lang w:val="id-ID"/>
        </w:rPr>
        <w:t>Taxes</w:t>
      </w:r>
      <w:proofErr w:type="spellEnd"/>
      <w:r w:rsidRPr="00AA5DC8">
        <w:rPr>
          <w:lang w:val="id-ID"/>
        </w:rPr>
        <w:t>). Apabila rasio ini semakin besar berarti kemampuan perusahaan dalam membayar bunga semakin baik dan peluang untuk mendapatkan tambahan pinjaman juga semakin tinggi.</w:t>
      </w:r>
    </w:p>
    <w:p w14:paraId="2908A605" w14:textId="77777777" w:rsidR="00AA5DC8" w:rsidRPr="00AA5DC8" w:rsidRDefault="00AA5DC8" w:rsidP="00323935">
      <w:pPr>
        <w:pStyle w:val="TeksIsi"/>
        <w:numPr>
          <w:ilvl w:val="0"/>
          <w:numId w:val="15"/>
        </w:numPr>
        <w:spacing w:line="480" w:lineRule="auto"/>
        <w:ind w:left="1134"/>
        <w:jc w:val="both"/>
        <w:rPr>
          <w:i/>
          <w:lang w:val="id-ID"/>
        </w:rPr>
      </w:pPr>
      <w:proofErr w:type="spellStart"/>
      <w:r w:rsidRPr="00AA5DC8">
        <w:rPr>
          <w:i/>
          <w:lang w:val="id-ID"/>
        </w:rPr>
        <w:t>Cash</w:t>
      </w:r>
      <w:proofErr w:type="spellEnd"/>
      <w:r w:rsidRPr="00AA5DC8">
        <w:rPr>
          <w:i/>
          <w:lang w:val="id-ID"/>
        </w:rPr>
        <w:t xml:space="preserve"> </w:t>
      </w:r>
      <w:proofErr w:type="spellStart"/>
      <w:r w:rsidRPr="00AA5DC8">
        <w:rPr>
          <w:i/>
          <w:lang w:val="id-ID"/>
        </w:rPr>
        <w:t>Coverage</w:t>
      </w:r>
      <w:proofErr w:type="spellEnd"/>
      <w:r w:rsidRPr="00AA5DC8">
        <w:rPr>
          <w:i/>
          <w:lang w:val="id-ID"/>
        </w:rPr>
        <w:t xml:space="preserve"> </w:t>
      </w:r>
    </w:p>
    <w:p w14:paraId="4BD5C497" w14:textId="77777777" w:rsidR="00AA5DC8" w:rsidRPr="00AA5DC8" w:rsidRDefault="00AA5DC8" w:rsidP="00AA5DC8">
      <w:pPr>
        <w:pStyle w:val="TeksIsi"/>
        <w:spacing w:before="90" w:line="480" w:lineRule="auto"/>
        <w:ind w:left="1134" w:right="282" w:firstLine="141"/>
        <w:jc w:val="both"/>
        <w:rPr>
          <w:sz w:val="28"/>
          <w:lang w:val="id-ID"/>
        </w:rPr>
      </w:pPr>
      <w:proofErr w:type="spellStart"/>
      <w:r w:rsidRPr="00AA5DC8">
        <w:rPr>
          <w:i/>
          <w:lang w:val="id-ID"/>
        </w:rPr>
        <w:t>Cash</w:t>
      </w:r>
      <w:proofErr w:type="spellEnd"/>
      <w:r w:rsidRPr="00AA5DC8">
        <w:rPr>
          <w:i/>
          <w:lang w:val="id-ID"/>
        </w:rPr>
        <w:t xml:space="preserve"> </w:t>
      </w:r>
      <w:proofErr w:type="spellStart"/>
      <w:r w:rsidRPr="00AA5DC8">
        <w:rPr>
          <w:i/>
          <w:lang w:val="id-ID"/>
        </w:rPr>
        <w:t>Coverage</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 </w:t>
      </w:r>
      <m:oMath>
        <m:f>
          <m:fPr>
            <m:ctrlPr>
              <w:rPr>
                <w:rFonts w:ascii="Cambria Math" w:hAnsi="Cambria Math"/>
                <w:i/>
                <w:sz w:val="32"/>
                <w:lang w:val="id-ID"/>
              </w:rPr>
            </m:ctrlPr>
          </m:fPr>
          <m:num>
            <m:r>
              <w:rPr>
                <w:rFonts w:ascii="Cambria Math" w:hAnsi="Cambria Math"/>
                <w:sz w:val="32"/>
                <w:lang w:val="id-ID"/>
              </w:rPr>
              <m:t>EBIT+Depreciation</m:t>
            </m:r>
          </m:num>
          <m:den>
            <m:r>
              <w:rPr>
                <w:rFonts w:ascii="Cambria Math" w:hAnsi="Cambria Math"/>
                <w:sz w:val="32"/>
                <w:lang w:val="id-ID"/>
              </w:rPr>
              <m:t>Interest</m:t>
            </m:r>
          </m:den>
        </m:f>
      </m:oMath>
    </w:p>
    <w:p w14:paraId="62E3A63A" w14:textId="77777777" w:rsidR="00AA5DC8" w:rsidRPr="00AA5DC8" w:rsidRDefault="00AA5DC8" w:rsidP="00AA5DC8">
      <w:pPr>
        <w:pStyle w:val="TeksIsi"/>
        <w:spacing w:line="480" w:lineRule="auto"/>
        <w:ind w:left="1134" w:firstLine="141"/>
        <w:jc w:val="both"/>
        <w:rPr>
          <w:lang w:val="id-ID"/>
        </w:rPr>
      </w:pPr>
      <w:r w:rsidRPr="00AA5DC8">
        <w:rPr>
          <w:sz w:val="28"/>
          <w:lang w:val="id-ID"/>
        </w:rPr>
        <w:t xml:space="preserve">     </w:t>
      </w:r>
      <w:r w:rsidRPr="00AA5DC8">
        <w:rPr>
          <w:lang w:val="id-ID"/>
        </w:rPr>
        <w:t xml:space="preserve">   Mengukur kemampuan perusahaan menggunakan EBIT ditambah dana dari depresiasi untuk membayar bunga. Apabila rasio ini semakin besar maka kemampuan perusahaan untuk membayar bunga semakin tinggi, hal ini membuat peluang untuk mendapatkan pinjaman baru semakin besar.</w:t>
      </w:r>
    </w:p>
    <w:p w14:paraId="526CE2F3" w14:textId="77777777" w:rsidR="00AA5DC8" w:rsidRPr="00AA5DC8" w:rsidRDefault="00AA5DC8" w:rsidP="00AA5DC8">
      <w:pPr>
        <w:pStyle w:val="TeksIsi"/>
        <w:spacing w:line="480" w:lineRule="auto"/>
        <w:ind w:left="1134" w:firstLine="141"/>
        <w:jc w:val="both"/>
        <w:rPr>
          <w:lang w:val="id-ID"/>
        </w:rPr>
      </w:pPr>
    </w:p>
    <w:p w14:paraId="364B62FD" w14:textId="77777777" w:rsidR="00AA5DC8" w:rsidRPr="00AA5DC8" w:rsidRDefault="00AA5DC8" w:rsidP="00AA5DC8">
      <w:pPr>
        <w:pStyle w:val="TeksIsi"/>
        <w:spacing w:line="480" w:lineRule="auto"/>
        <w:ind w:left="879" w:firstLine="141"/>
        <w:jc w:val="both"/>
        <w:rPr>
          <w:lang w:val="id-ID"/>
        </w:rPr>
      </w:pPr>
    </w:p>
    <w:p w14:paraId="05214E2B" w14:textId="77777777" w:rsidR="00AA5DC8" w:rsidRPr="00AA5DC8" w:rsidRDefault="00AA5DC8" w:rsidP="00323935">
      <w:pPr>
        <w:pStyle w:val="TeksIsi"/>
        <w:numPr>
          <w:ilvl w:val="0"/>
          <w:numId w:val="15"/>
        </w:numPr>
        <w:spacing w:line="480" w:lineRule="auto"/>
        <w:ind w:left="993"/>
        <w:jc w:val="both"/>
        <w:rPr>
          <w:lang w:val="id-ID"/>
        </w:rPr>
      </w:pPr>
      <w:r w:rsidRPr="00AA5DC8">
        <w:rPr>
          <w:i/>
          <w:lang w:val="id-ID"/>
        </w:rPr>
        <w:lastRenderedPageBreak/>
        <w:t xml:space="preserve">Long Term </w:t>
      </w:r>
      <w:proofErr w:type="spellStart"/>
      <w:r w:rsidRPr="00AA5DC8">
        <w:rPr>
          <w:i/>
          <w:lang w:val="id-ID"/>
        </w:rPr>
        <w:t>Debt</w:t>
      </w:r>
      <w:proofErr w:type="spellEnd"/>
      <w:r w:rsidRPr="00AA5DC8">
        <w:rPr>
          <w:i/>
          <w:lang w:val="id-ID"/>
        </w:rPr>
        <w:t xml:space="preserve"> To Equity </w:t>
      </w:r>
      <w:proofErr w:type="spellStart"/>
      <w:r w:rsidRPr="00AA5DC8">
        <w:rPr>
          <w:i/>
          <w:lang w:val="id-ID"/>
        </w:rPr>
        <w:t>Ratio</w:t>
      </w:r>
      <w:proofErr w:type="spellEnd"/>
    </w:p>
    <w:p w14:paraId="69C07B52" w14:textId="77777777" w:rsidR="00AA5DC8" w:rsidRPr="00AA5DC8" w:rsidRDefault="00AA5DC8" w:rsidP="00AA5DC8">
      <w:pPr>
        <w:pStyle w:val="TeksIsi"/>
        <w:spacing w:line="480" w:lineRule="auto"/>
        <w:ind w:left="993"/>
        <w:jc w:val="both"/>
        <w:rPr>
          <w:lang w:val="id-ID"/>
        </w:rPr>
      </w:pPr>
      <w:r w:rsidRPr="00AA5DC8">
        <w:rPr>
          <w:i/>
          <w:lang w:val="id-ID"/>
        </w:rPr>
        <w:t xml:space="preserve">Long Term </w:t>
      </w:r>
      <w:proofErr w:type="spellStart"/>
      <w:r w:rsidRPr="00AA5DC8">
        <w:rPr>
          <w:i/>
          <w:lang w:val="id-ID"/>
        </w:rPr>
        <w:t>Debt</w:t>
      </w:r>
      <w:proofErr w:type="spellEnd"/>
      <w:r w:rsidRPr="00AA5DC8">
        <w:rPr>
          <w:i/>
          <w:lang w:val="id-ID"/>
        </w:rPr>
        <w:t xml:space="preserve"> To Equity </w:t>
      </w:r>
      <w:proofErr w:type="spellStart"/>
      <w:r w:rsidRPr="00AA5DC8">
        <w:rPr>
          <w:i/>
          <w:lang w:val="id-ID"/>
        </w:rPr>
        <w:t>Ratio</w:t>
      </w:r>
      <w:proofErr w:type="spellEnd"/>
      <w:r w:rsidRPr="00AA5DC8">
        <w:rPr>
          <w:lang w:val="id-ID"/>
        </w:rPr>
        <w:t xml:space="preserve"> </w:t>
      </w:r>
      <w:r w:rsidRPr="00AA5DC8">
        <w:rPr>
          <w:sz w:val="28"/>
          <w:lang w:val="id-ID"/>
        </w:rPr>
        <w:t xml:space="preserve">= </w:t>
      </w:r>
      <m:oMath>
        <m:f>
          <m:fPr>
            <m:ctrlPr>
              <w:rPr>
                <w:rFonts w:ascii="Cambria Math" w:hAnsi="Cambria Math"/>
                <w:i/>
                <w:sz w:val="32"/>
                <w:lang w:val="id-ID"/>
              </w:rPr>
            </m:ctrlPr>
          </m:fPr>
          <m:num>
            <m:r>
              <w:rPr>
                <w:rFonts w:ascii="Cambria Math" w:hAnsi="Cambria Math"/>
                <w:sz w:val="32"/>
                <w:lang w:val="id-ID"/>
              </w:rPr>
              <m:t>Long term debt</m:t>
            </m:r>
          </m:num>
          <m:den>
            <m:r>
              <w:rPr>
                <w:rFonts w:ascii="Cambria Math" w:hAnsi="Cambria Math"/>
                <w:sz w:val="32"/>
                <w:lang w:val="id-ID"/>
              </w:rPr>
              <m:t>Equity</m:t>
            </m:r>
          </m:den>
        </m:f>
      </m:oMath>
    </w:p>
    <w:p w14:paraId="1847DF5E" w14:textId="77777777" w:rsidR="00AA5DC8" w:rsidRPr="00AA5DC8" w:rsidRDefault="00AA5DC8" w:rsidP="00AA5DC8">
      <w:pPr>
        <w:pStyle w:val="TeksIsi"/>
        <w:spacing w:line="480" w:lineRule="auto"/>
        <w:ind w:left="993"/>
        <w:jc w:val="both"/>
        <w:rPr>
          <w:lang w:val="id-ID"/>
        </w:rPr>
      </w:pPr>
      <w:r w:rsidRPr="00AA5DC8">
        <w:rPr>
          <w:lang w:val="id-ID"/>
        </w:rPr>
        <w:t xml:space="preserve">        Mengukur besar kecilnya penggunaan utang jangka panjang dibandingkan dengan modal sendiri perusahaan. Apabila rasio ini semakin tinggi maka dapat mencerminkan risiko keuangan perusahaan semakin besar dan sebaliknya.</w:t>
      </w:r>
    </w:p>
    <w:p w14:paraId="1850E62D" w14:textId="77777777" w:rsidR="00AA5DC8" w:rsidRPr="00AA5DC8" w:rsidRDefault="00AA5DC8" w:rsidP="00AA5DC8">
      <w:pPr>
        <w:pStyle w:val="Judul3"/>
        <w:numPr>
          <w:ilvl w:val="0"/>
          <w:numId w:val="0"/>
        </w:numPr>
        <w:spacing w:after="0"/>
        <w:ind w:left="991" w:hanging="708"/>
        <w:rPr>
          <w:lang w:val="id-ID"/>
        </w:rPr>
      </w:pPr>
      <w:bookmarkStart w:id="86" w:name="_Toc164786257"/>
      <w:bookmarkStart w:id="87" w:name="_Toc170888002"/>
      <w:bookmarkStart w:id="88" w:name="_Toc170902175"/>
      <w:r w:rsidRPr="00AA5DC8">
        <w:rPr>
          <w:lang w:val="id-ID"/>
        </w:rPr>
        <w:t>7.  Likuiditas</w:t>
      </w:r>
      <w:bookmarkEnd w:id="86"/>
      <w:bookmarkEnd w:id="87"/>
      <w:bookmarkEnd w:id="88"/>
    </w:p>
    <w:p w14:paraId="729B1BB2" w14:textId="77777777" w:rsidR="00AA5DC8" w:rsidRPr="00AA5DC8" w:rsidRDefault="00AA5DC8" w:rsidP="00AA5DC8">
      <w:pPr>
        <w:pStyle w:val="TeksIsi"/>
        <w:tabs>
          <w:tab w:val="left" w:pos="8789"/>
        </w:tabs>
        <w:spacing w:line="480" w:lineRule="auto"/>
        <w:ind w:left="142"/>
        <w:jc w:val="both"/>
        <w:rPr>
          <w:lang w:val="id-ID"/>
        </w:rPr>
      </w:pPr>
      <w:r w:rsidRPr="00AA5DC8">
        <w:rPr>
          <w:lang w:val="id-ID"/>
        </w:rPr>
        <w:t xml:space="preserve">       a.  Definisi Likuiditas</w:t>
      </w:r>
    </w:p>
    <w:p w14:paraId="43826337" w14:textId="77777777" w:rsidR="00AA5DC8" w:rsidRPr="00AA5DC8" w:rsidRDefault="00AA5DC8" w:rsidP="00AA5DC8">
      <w:pPr>
        <w:pStyle w:val="TeksIsi"/>
        <w:spacing w:line="480" w:lineRule="auto"/>
        <w:ind w:left="879" w:firstLine="141"/>
        <w:jc w:val="both"/>
        <w:rPr>
          <w:shd w:val="clear" w:color="auto" w:fill="FFFFFF"/>
          <w:lang w:val="id-ID"/>
        </w:rPr>
      </w:pPr>
      <w:r w:rsidRPr="00AA5DC8">
        <w:rPr>
          <w:lang w:val="id-ID"/>
        </w:rPr>
        <w:t xml:space="preserve">        </w:t>
      </w:r>
      <w:r w:rsidRPr="00AA5DC8">
        <w:t xml:space="preserve">Menurut </w:t>
      </w:r>
      <w:r w:rsidRPr="00AA5DC8">
        <w:fldChar w:fldCharType="begin" w:fldLock="1"/>
      </w:r>
      <w:r w:rsidRPr="00AA5DC8">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(2019:129)","plainTextFormattedCitation":"(Kasmir, 2019)","previouslyFormattedCitation":"(Kasmir, 2019)"},"properties":{"noteIndex":0},"schema":"https://github.com/citation-style-language/schema/raw/master/csl-citation.json"}</w:instrText>
      </w:r>
      <w:r w:rsidRPr="00AA5DC8">
        <w:fldChar w:fldCharType="separate"/>
      </w:r>
      <w:r w:rsidRPr="00AA5DC8">
        <w:rPr>
          <w:noProof/>
        </w:rPr>
        <w:t xml:space="preserve">Kasmir, </w:t>
      </w:r>
      <w:r w:rsidRPr="00AA5DC8">
        <w:rPr>
          <w:noProof/>
          <w:lang w:val="id-ID"/>
        </w:rPr>
        <w:t>(</w:t>
      </w:r>
      <w:r w:rsidRPr="00AA5DC8">
        <w:rPr>
          <w:noProof/>
        </w:rPr>
        <w:t>2019</w:t>
      </w:r>
      <w:r w:rsidRPr="00AA5DC8">
        <w:rPr>
          <w:noProof/>
          <w:lang w:val="id-ID"/>
        </w:rPr>
        <w:t>:129</w:t>
      </w:r>
      <w:r w:rsidRPr="00AA5DC8">
        <w:rPr>
          <w:noProof/>
        </w:rPr>
        <w:t>)</w:t>
      </w:r>
      <w:r w:rsidRPr="00AA5DC8">
        <w:fldChar w:fldCharType="end"/>
      </w:r>
      <w:r w:rsidRPr="00AA5DC8">
        <w:rPr>
          <w:lang w:val="id-ID"/>
        </w:rPr>
        <w:t xml:space="preserve"> </w:t>
      </w:r>
      <w:r w:rsidRPr="00AA5DC8">
        <w:t xml:space="preserve">Rasio likuiditas </w:t>
      </w:r>
      <w:r w:rsidRPr="00AA5DC8">
        <w:rPr>
          <w:lang w:val="id-ID"/>
        </w:rPr>
        <w:t>adalah</w:t>
      </w:r>
      <w:r w:rsidRPr="00AA5DC8">
        <w:t xml:space="preserve"> rasio yang</w:t>
      </w:r>
      <w:r w:rsidRPr="00AA5DC8">
        <w:rPr>
          <w:lang w:val="id-ID"/>
        </w:rPr>
        <w:t xml:space="preserve"> dapat</w:t>
      </w:r>
      <w:r w:rsidRPr="00AA5DC8">
        <w:t xml:space="preserve"> menggambarkan kemampuan perusahaan dalam memenuhi kewajiban jangka pendek. Fungsi lain likuiditas adalah untuk mengukur atau</w:t>
      </w:r>
      <w:r w:rsidRPr="00AA5DC8">
        <w:rPr>
          <w:lang w:val="id-ID"/>
        </w:rPr>
        <w:t xml:space="preserve"> </w:t>
      </w:r>
      <w:proofErr w:type="spellStart"/>
      <w:r w:rsidRPr="00AA5DC8">
        <w:t>menunjukan</w:t>
      </w:r>
      <w:proofErr w:type="spellEnd"/>
      <w:r w:rsidRPr="00AA5DC8">
        <w:t xml:space="preserve"> kemampuan perusahaan dalam memenuhi kewajiban yang jatuh tempo dan kewajiban kepada pihak luar perusahaan. </w:t>
      </w:r>
      <w:r w:rsidRPr="00AA5DC8">
        <w:rPr>
          <w:lang w:val="id-ID"/>
        </w:rPr>
        <w:t>R</w:t>
      </w:r>
      <w:proofErr w:type="spellStart"/>
      <w:r w:rsidRPr="00AA5DC8">
        <w:t>asio</w:t>
      </w:r>
      <w:proofErr w:type="spellEnd"/>
      <w:r w:rsidRPr="00AA5DC8">
        <w:t xml:space="preserve"> likuiditas </w:t>
      </w:r>
      <w:r w:rsidRPr="00AA5DC8">
        <w:rPr>
          <w:lang w:val="id-ID"/>
        </w:rPr>
        <w:t xml:space="preserve">juga </w:t>
      </w:r>
      <w:proofErr w:type="spellStart"/>
      <w:r w:rsidRPr="00AA5DC8">
        <w:t>menunjukan</w:t>
      </w:r>
      <w:proofErr w:type="spellEnd"/>
      <w:r w:rsidRPr="00AA5DC8">
        <w:rPr>
          <w:spacing w:val="-15"/>
        </w:rPr>
        <w:t xml:space="preserve"> </w:t>
      </w:r>
      <w:r w:rsidRPr="00AA5DC8">
        <w:t>kemampuan</w:t>
      </w:r>
      <w:r w:rsidRPr="00AA5DC8">
        <w:rPr>
          <w:spacing w:val="-13"/>
        </w:rPr>
        <w:t xml:space="preserve"> </w:t>
      </w:r>
      <w:r w:rsidRPr="00AA5DC8">
        <w:t>perusahaan</w:t>
      </w:r>
      <w:r w:rsidRPr="00AA5DC8">
        <w:rPr>
          <w:spacing w:val="-15"/>
        </w:rPr>
        <w:t xml:space="preserve"> </w:t>
      </w:r>
      <w:r w:rsidRPr="00AA5DC8">
        <w:t>dalam</w:t>
      </w:r>
      <w:r w:rsidRPr="00AA5DC8">
        <w:rPr>
          <w:spacing w:val="-15"/>
        </w:rPr>
        <w:t xml:space="preserve"> </w:t>
      </w:r>
      <w:r w:rsidRPr="00AA5DC8">
        <w:t>membiayai</w:t>
      </w:r>
      <w:r w:rsidRPr="00AA5DC8">
        <w:rPr>
          <w:spacing w:val="-12"/>
        </w:rPr>
        <w:t xml:space="preserve"> </w:t>
      </w:r>
      <w:r w:rsidRPr="00AA5DC8">
        <w:t>dan</w:t>
      </w:r>
      <w:r w:rsidRPr="00AA5DC8">
        <w:rPr>
          <w:spacing w:val="-15"/>
        </w:rPr>
        <w:t xml:space="preserve"> </w:t>
      </w:r>
      <w:r w:rsidRPr="00AA5DC8">
        <w:t>memenuhi</w:t>
      </w:r>
      <w:r w:rsidRPr="00AA5DC8">
        <w:rPr>
          <w:spacing w:val="-15"/>
        </w:rPr>
        <w:t xml:space="preserve"> </w:t>
      </w:r>
      <w:r w:rsidRPr="00AA5DC8">
        <w:t>kewajiban (utang) pada saat ditagih.</w:t>
      </w:r>
      <w:r w:rsidRPr="00AA5DC8">
        <w:rPr>
          <w:lang w:val="id-ID"/>
        </w:rPr>
        <w:t xml:space="preserve"> Menurut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24)","plainTextFormattedCitation":"(Sudana,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 24)</w:t>
      </w:r>
      <w:r w:rsidRPr="00AA5DC8">
        <w:rPr>
          <w:lang w:val="id-ID"/>
        </w:rPr>
        <w:fldChar w:fldCharType="end"/>
      </w:r>
      <w:r w:rsidRPr="00AA5DC8">
        <w:rPr>
          <w:lang w:val="id-ID"/>
        </w:rPr>
        <w:t xml:space="preserve"> Rasio likuiditas dapat mengukur kemampuan perusahaan untuk memenuhi kewajiban keuangan jangka pendek. </w:t>
      </w:r>
      <w:proofErr w:type="spellStart"/>
      <w:r w:rsidRPr="00AA5DC8">
        <w:rPr>
          <w:lang w:val="id-ID"/>
        </w:rPr>
        <w:t>Ratio</w:t>
      </w:r>
      <w:proofErr w:type="spellEnd"/>
      <w:r w:rsidRPr="00AA5DC8">
        <w:rPr>
          <w:lang w:val="id-ID"/>
        </w:rPr>
        <w:t xml:space="preserve"> likuiditas dapat mengukur kemampuan perusahaan dalam memenuhi kewajiban jangka pendeknya. </w:t>
      </w:r>
      <w:proofErr w:type="spellStart"/>
      <w:r w:rsidRPr="00AA5DC8">
        <w:rPr>
          <w:lang w:val="id-ID"/>
        </w:rPr>
        <w:t>Ratio</w:t>
      </w:r>
      <w:proofErr w:type="spellEnd"/>
      <w:r w:rsidRPr="00AA5DC8">
        <w:rPr>
          <w:lang w:val="id-ID"/>
        </w:rPr>
        <w:t xml:space="preserve"> ini meliputi juga pada </w:t>
      </w:r>
      <w:proofErr w:type="spellStart"/>
      <w:r w:rsidRPr="00AA5DC8">
        <w:rPr>
          <w:lang w:val="id-ID"/>
        </w:rPr>
        <w:t>ratio-ratio</w:t>
      </w:r>
      <w:proofErr w:type="spellEnd"/>
      <w:r w:rsidRPr="00AA5DC8">
        <w:rPr>
          <w:lang w:val="id-ID"/>
        </w:rPr>
        <w:t xml:space="preserve"> yang mengukur efisiensi penggunaan aset lancar (</w:t>
      </w:r>
      <w:r w:rsidRPr="00AA5DC8">
        <w:rPr>
          <w:lang w:val="id-ID"/>
        </w:rPr>
        <w:fldChar w:fldCharType="begin" w:fldLock="1"/>
      </w:r>
      <w:r w:rsidRPr="00AA5DC8">
        <w:rPr>
          <w:lang w:val="id-ID"/>
        </w:rPr>
        <w:instrText>ADDIN CSL_CITATION {"citationItems":[{"id":"ITEM-1","itemData":{"author":[{"dropping-particle":"","family":"Darminto","given":"Dwi Prastowo","non-dropping-particle":"","parse-names":false,"suffix":""}],"id":"ITEM-1","issued":{"date-parts":[["2019"]]},"publisher":"UPP STIM YKPN","publisher-place":"Jakarta","title":"Analisis Laporan Keuangan","type":"book"},"uris":["http://www.mendeley.com/documents/?uuid=a7db2c2c-5e49-4339-956e-90e970bfdecf"]}],"mendeley":{"formattedCitation":"(Darminto, 2019)","manualFormatting":"(Darminto, 2019: 52)","plainTextFormattedCitation":"(Darminto, 2019)","previouslyFormattedCitation":"(Darminto, 2019)"},"properties":{"noteIndex":0},"schema":"https://github.com/citation-style-language/schema/raw/master/csl-citation.json"}</w:instrText>
      </w:r>
      <w:r w:rsidRPr="00AA5DC8">
        <w:rPr>
          <w:lang w:val="id-ID"/>
        </w:rPr>
        <w:fldChar w:fldCharType="separate"/>
      </w:r>
      <w:r w:rsidRPr="00AA5DC8">
        <w:rPr>
          <w:noProof/>
          <w:lang w:val="id-ID"/>
        </w:rPr>
        <w:t>Darminto, 2019: 52)</w:t>
      </w:r>
      <w:r w:rsidRPr="00AA5DC8">
        <w:rPr>
          <w:lang w:val="id-ID"/>
        </w:rPr>
        <w:fldChar w:fldCharType="end"/>
      </w:r>
      <w:r w:rsidRPr="00AA5DC8">
        <w:rPr>
          <w:lang w:val="id-ID"/>
        </w:rPr>
        <w:t xml:space="preserve">. </w:t>
      </w:r>
      <w:r w:rsidRPr="00AA5DC8">
        <w:rPr>
          <w:shd w:val="clear" w:color="auto" w:fill="FFFFFF"/>
        </w:rPr>
        <w:t xml:space="preserve">Rasio   likuiditas memiliki   kemampuan   dalam   mengukur   kesanggupan   </w:t>
      </w:r>
      <w:proofErr w:type="spellStart"/>
      <w:r w:rsidRPr="00AA5DC8">
        <w:rPr>
          <w:shd w:val="clear" w:color="auto" w:fill="FFFFFF"/>
        </w:rPr>
        <w:t>suatuperusahaan</w:t>
      </w:r>
      <w:proofErr w:type="spellEnd"/>
      <w:r w:rsidRPr="00AA5DC8">
        <w:rPr>
          <w:shd w:val="clear" w:color="auto" w:fill="FFFFFF"/>
        </w:rPr>
        <w:t xml:space="preserve">  untuk  melunasi  kewajiban  jangka  pendeknya  secara  tepat  waktu.  Rasio  ini  juga mengukur  kemampuan  suatu  perusahaan  </w:t>
      </w:r>
      <w:r w:rsidRPr="00AA5DC8">
        <w:rPr>
          <w:shd w:val="clear" w:color="auto" w:fill="FFFFFF"/>
        </w:rPr>
        <w:lastRenderedPageBreak/>
        <w:t xml:space="preserve">untuk  membiayai  aktivitas  operasional  </w:t>
      </w:r>
      <w:proofErr w:type="spellStart"/>
      <w:r w:rsidRPr="00AA5DC8">
        <w:rPr>
          <w:shd w:val="clear" w:color="auto" w:fill="FFFFFF"/>
        </w:rPr>
        <w:t>peusahaan</w:t>
      </w:r>
      <w:proofErr w:type="spellEnd"/>
      <w:r w:rsidRPr="00AA5DC8">
        <w:rPr>
          <w:shd w:val="clear" w:color="auto" w:fill="FFFFFF"/>
          <w:lang w:val="id-ID"/>
        </w:rPr>
        <w:t>.</w:t>
      </w:r>
    </w:p>
    <w:p w14:paraId="7C251004" w14:textId="77777777" w:rsidR="00AA5DC8" w:rsidRPr="00AA5DC8" w:rsidRDefault="00AA5DC8" w:rsidP="00AA5DC8">
      <w:pPr>
        <w:pStyle w:val="TeksIsi"/>
        <w:ind w:left="879" w:firstLine="141"/>
        <w:jc w:val="both"/>
        <w:rPr>
          <w:shd w:val="clear" w:color="auto" w:fill="FFFFFF"/>
          <w:lang w:val="id-ID"/>
        </w:rPr>
      </w:pPr>
      <w:r w:rsidRPr="00AA5DC8">
        <w:rPr>
          <w:i/>
        </w:rPr>
        <w:t xml:space="preserve"> </w:t>
      </w:r>
      <w:proofErr w:type="spellStart"/>
      <w:r w:rsidRPr="00AA5DC8">
        <w:rPr>
          <w:i/>
        </w:rPr>
        <w:t>Liquidity</w:t>
      </w:r>
      <w:proofErr w:type="spellEnd"/>
      <w:r w:rsidRPr="00AA5DC8">
        <w:rPr>
          <w:i/>
        </w:rPr>
        <w:t xml:space="preserve"> </w:t>
      </w:r>
      <w:proofErr w:type="spellStart"/>
      <w:r w:rsidRPr="00AA5DC8">
        <w:rPr>
          <w:i/>
        </w:rPr>
        <w:t>describes</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ability</w:t>
      </w:r>
      <w:proofErr w:type="spellEnd"/>
      <w:r w:rsidRPr="00AA5DC8">
        <w:rPr>
          <w:i/>
        </w:rPr>
        <w:t xml:space="preserve"> </w:t>
      </w:r>
      <w:proofErr w:type="spellStart"/>
      <w:r w:rsidRPr="00AA5DC8">
        <w:rPr>
          <w:i/>
        </w:rPr>
        <w:t>of</w:t>
      </w:r>
      <w:proofErr w:type="spellEnd"/>
      <w:r w:rsidRPr="00AA5DC8">
        <w:rPr>
          <w:i/>
        </w:rPr>
        <w:t xml:space="preserve"> a </w:t>
      </w:r>
      <w:proofErr w:type="spellStart"/>
      <w:r w:rsidRPr="00AA5DC8">
        <w:rPr>
          <w:i/>
        </w:rPr>
        <w:t>company</w:t>
      </w:r>
      <w:proofErr w:type="spellEnd"/>
      <w:r w:rsidRPr="00AA5DC8">
        <w:rPr>
          <w:i/>
        </w:rPr>
        <w:t xml:space="preserve"> </w:t>
      </w:r>
      <w:proofErr w:type="spellStart"/>
      <w:r w:rsidRPr="00AA5DC8">
        <w:rPr>
          <w:i/>
        </w:rPr>
        <w:t>to</w:t>
      </w:r>
      <w:proofErr w:type="spellEnd"/>
      <w:r w:rsidRPr="00AA5DC8">
        <w:rPr>
          <w:i/>
        </w:rPr>
        <w:t xml:space="preserve"> </w:t>
      </w:r>
      <w:proofErr w:type="spellStart"/>
      <w:r w:rsidRPr="00AA5DC8">
        <w:rPr>
          <w:i/>
        </w:rPr>
        <w:t>meet</w:t>
      </w:r>
      <w:proofErr w:type="spellEnd"/>
      <w:r w:rsidRPr="00AA5DC8">
        <w:rPr>
          <w:i/>
        </w:rPr>
        <w:t xml:space="preserve"> </w:t>
      </w:r>
      <w:proofErr w:type="spellStart"/>
      <w:r w:rsidRPr="00AA5DC8">
        <w:rPr>
          <w:i/>
        </w:rPr>
        <w:t>its</w:t>
      </w:r>
      <w:proofErr w:type="spellEnd"/>
      <w:r w:rsidRPr="00AA5DC8">
        <w:rPr>
          <w:i/>
        </w:rPr>
        <w:t xml:space="preserve"> </w:t>
      </w:r>
      <w:proofErr w:type="spellStart"/>
      <w:r w:rsidRPr="00AA5DC8">
        <w:rPr>
          <w:i/>
        </w:rPr>
        <w:t>financial</w:t>
      </w:r>
      <w:proofErr w:type="spellEnd"/>
      <w:r w:rsidRPr="00AA5DC8">
        <w:rPr>
          <w:i/>
        </w:rPr>
        <w:t xml:space="preserve"> </w:t>
      </w:r>
      <w:proofErr w:type="spellStart"/>
      <w:r w:rsidRPr="00AA5DC8">
        <w:rPr>
          <w:i/>
        </w:rPr>
        <w:t>obligations</w:t>
      </w:r>
      <w:proofErr w:type="spellEnd"/>
      <w:r w:rsidRPr="00AA5DC8">
        <w:rPr>
          <w:i/>
        </w:rPr>
        <w:t xml:space="preserve"> </w:t>
      </w:r>
      <w:proofErr w:type="spellStart"/>
      <w:r w:rsidRPr="00AA5DC8">
        <w:rPr>
          <w:i/>
        </w:rPr>
        <w:t>that</w:t>
      </w:r>
      <w:proofErr w:type="spellEnd"/>
      <w:r w:rsidRPr="00AA5DC8">
        <w:rPr>
          <w:i/>
        </w:rPr>
        <w:t xml:space="preserve"> </w:t>
      </w:r>
      <w:proofErr w:type="spellStart"/>
      <w:r w:rsidRPr="00AA5DC8">
        <w:rPr>
          <w:i/>
        </w:rPr>
        <w:t>must</w:t>
      </w:r>
      <w:proofErr w:type="spellEnd"/>
      <w:r w:rsidRPr="00AA5DC8">
        <w:rPr>
          <w:i/>
        </w:rPr>
        <w:t xml:space="preserve"> </w:t>
      </w:r>
      <w:proofErr w:type="spellStart"/>
      <w:r w:rsidRPr="00AA5DC8">
        <w:rPr>
          <w:i/>
        </w:rPr>
        <w:t>be</w:t>
      </w:r>
      <w:proofErr w:type="spellEnd"/>
      <w:r w:rsidRPr="00AA5DC8">
        <w:rPr>
          <w:i/>
        </w:rPr>
        <w:t xml:space="preserve"> </w:t>
      </w:r>
      <w:proofErr w:type="spellStart"/>
      <w:r w:rsidRPr="00AA5DC8">
        <w:rPr>
          <w:i/>
        </w:rPr>
        <w:t>met</w:t>
      </w:r>
      <w:proofErr w:type="spellEnd"/>
      <w:r w:rsidRPr="00AA5DC8">
        <w:rPr>
          <w:i/>
        </w:rPr>
        <w:t xml:space="preserve"> </w:t>
      </w:r>
      <w:proofErr w:type="spellStart"/>
      <w:r w:rsidRPr="00AA5DC8">
        <w:rPr>
          <w:i/>
        </w:rPr>
        <w:t>immediately</w:t>
      </w:r>
      <w:proofErr w:type="spellEnd"/>
      <w:r w:rsidRPr="00AA5DC8">
        <w:rPr>
          <w:i/>
        </w:rPr>
        <w:t xml:space="preserve">. </w:t>
      </w:r>
      <w:proofErr w:type="spellStart"/>
      <w:r w:rsidRPr="00AA5DC8">
        <w:rPr>
          <w:i/>
        </w:rPr>
        <w:t>Liquidity</w:t>
      </w:r>
      <w:proofErr w:type="spellEnd"/>
      <w:r w:rsidRPr="00AA5DC8">
        <w:rPr>
          <w:i/>
        </w:rPr>
        <w:t xml:space="preserve"> </w:t>
      </w:r>
      <w:proofErr w:type="spellStart"/>
      <w:r w:rsidRPr="00AA5DC8">
        <w:rPr>
          <w:i/>
        </w:rPr>
        <w:t>will</w:t>
      </w:r>
      <w:proofErr w:type="spellEnd"/>
      <w:r w:rsidRPr="00AA5DC8">
        <w:rPr>
          <w:i/>
        </w:rPr>
        <w:t xml:space="preserve"> </w:t>
      </w:r>
      <w:proofErr w:type="spellStart"/>
      <w:r w:rsidRPr="00AA5DC8">
        <w:rPr>
          <w:i/>
        </w:rPr>
        <w:t>affect</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size</w:t>
      </w:r>
      <w:proofErr w:type="spellEnd"/>
      <w:r w:rsidRPr="00AA5DC8">
        <w:rPr>
          <w:i/>
        </w:rPr>
        <w:t xml:space="preserve"> </w:t>
      </w:r>
      <w:proofErr w:type="spellStart"/>
      <w:r w:rsidRPr="00AA5DC8">
        <w:rPr>
          <w:i/>
        </w:rPr>
        <w:t>of</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dividends</w:t>
      </w:r>
      <w:proofErr w:type="spellEnd"/>
      <w:r w:rsidRPr="00AA5DC8">
        <w:rPr>
          <w:i/>
        </w:rPr>
        <w:t xml:space="preserve"> </w:t>
      </w:r>
      <w:proofErr w:type="spellStart"/>
      <w:r w:rsidRPr="00AA5DC8">
        <w:rPr>
          <w:i/>
        </w:rPr>
        <w:t>paid</w:t>
      </w:r>
      <w:proofErr w:type="spellEnd"/>
      <w:r w:rsidRPr="00AA5DC8">
        <w:rPr>
          <w:i/>
        </w:rPr>
        <w:t xml:space="preserve"> </w:t>
      </w:r>
      <w:proofErr w:type="spellStart"/>
      <w:r w:rsidRPr="00AA5DC8">
        <w:rPr>
          <w:i/>
        </w:rPr>
        <w:t>to</w:t>
      </w:r>
      <w:proofErr w:type="spellEnd"/>
      <w:r w:rsidRPr="00AA5DC8">
        <w:rPr>
          <w:i/>
        </w:rPr>
        <w:t xml:space="preserve"> </w:t>
      </w:r>
      <w:proofErr w:type="spellStart"/>
      <w:r w:rsidRPr="00AA5DC8">
        <w:rPr>
          <w:i/>
        </w:rPr>
        <w:t>shareholders</w:t>
      </w:r>
      <w:proofErr w:type="spellEnd"/>
      <w:r w:rsidRPr="00AA5DC8">
        <w:rPr>
          <w:i/>
        </w:rPr>
        <w:t xml:space="preserve">. </w:t>
      </w:r>
      <w:proofErr w:type="spellStart"/>
      <w:r w:rsidRPr="00AA5DC8">
        <w:rPr>
          <w:i/>
        </w:rPr>
        <w:t>This</w:t>
      </w:r>
      <w:proofErr w:type="spellEnd"/>
      <w:r w:rsidRPr="00AA5DC8">
        <w:rPr>
          <w:i/>
        </w:rPr>
        <w:t xml:space="preserve"> study </w:t>
      </w:r>
      <w:proofErr w:type="spellStart"/>
      <w:r w:rsidRPr="00AA5DC8">
        <w:rPr>
          <w:i/>
        </w:rPr>
        <w:t>uses</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liquidity</w:t>
      </w:r>
      <w:proofErr w:type="spellEnd"/>
      <w:r w:rsidRPr="00AA5DC8">
        <w:rPr>
          <w:i/>
        </w:rPr>
        <w:t xml:space="preserve"> </w:t>
      </w:r>
      <w:proofErr w:type="spellStart"/>
      <w:r w:rsidRPr="00AA5DC8">
        <w:rPr>
          <w:i/>
        </w:rPr>
        <w:t>ratio</w:t>
      </w:r>
      <w:proofErr w:type="spellEnd"/>
      <w:r w:rsidRPr="00AA5DC8">
        <w:rPr>
          <w:i/>
        </w:rPr>
        <w:t xml:space="preserve"> </w:t>
      </w:r>
      <w:proofErr w:type="spellStart"/>
      <w:r w:rsidRPr="00AA5DC8">
        <w:rPr>
          <w:i/>
        </w:rPr>
        <w:t>represented</w:t>
      </w:r>
      <w:proofErr w:type="spellEnd"/>
      <w:r w:rsidRPr="00AA5DC8">
        <w:rPr>
          <w:i/>
        </w:rPr>
        <w:t xml:space="preserve"> </w:t>
      </w:r>
      <w:proofErr w:type="spellStart"/>
      <w:r w:rsidRPr="00AA5DC8">
        <w:rPr>
          <w:i/>
        </w:rPr>
        <w:t>by</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current</w:t>
      </w:r>
      <w:proofErr w:type="spellEnd"/>
      <w:r w:rsidRPr="00AA5DC8">
        <w:rPr>
          <w:i/>
        </w:rPr>
        <w:t xml:space="preserve"> </w:t>
      </w:r>
      <w:proofErr w:type="spellStart"/>
      <w:r w:rsidRPr="00AA5DC8">
        <w:rPr>
          <w:i/>
        </w:rPr>
        <w:t>ratio</w:t>
      </w:r>
      <w:proofErr w:type="spellEnd"/>
      <w:r w:rsidRPr="00AA5DC8">
        <w:rPr>
          <w:i/>
        </w:rPr>
        <w:t xml:space="preserve">, </w:t>
      </w:r>
      <w:proofErr w:type="spellStart"/>
      <w:r w:rsidRPr="00AA5DC8">
        <w:rPr>
          <w:i/>
        </w:rPr>
        <w:t>which</w:t>
      </w:r>
      <w:proofErr w:type="spellEnd"/>
      <w:r w:rsidRPr="00AA5DC8">
        <w:rPr>
          <w:i/>
        </w:rPr>
        <w:t xml:space="preserve"> </w:t>
      </w:r>
      <w:proofErr w:type="spellStart"/>
      <w:r w:rsidRPr="00AA5DC8">
        <w:rPr>
          <w:i/>
        </w:rPr>
        <w:t>is</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ratio</w:t>
      </w:r>
      <w:proofErr w:type="spellEnd"/>
      <w:r w:rsidRPr="00AA5DC8">
        <w:rPr>
          <w:i/>
        </w:rPr>
        <w:t xml:space="preserve"> </w:t>
      </w:r>
      <w:proofErr w:type="spellStart"/>
      <w:r w:rsidRPr="00AA5DC8">
        <w:rPr>
          <w:i/>
        </w:rPr>
        <w:t>that</w:t>
      </w:r>
      <w:proofErr w:type="spellEnd"/>
      <w:r w:rsidRPr="00AA5DC8">
        <w:rPr>
          <w:i/>
        </w:rPr>
        <w:t xml:space="preserve"> </w:t>
      </w:r>
      <w:proofErr w:type="spellStart"/>
      <w:r w:rsidRPr="00AA5DC8">
        <w:rPr>
          <w:i/>
        </w:rPr>
        <w:t>describes</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company's</w:t>
      </w:r>
      <w:proofErr w:type="spellEnd"/>
      <w:r w:rsidRPr="00AA5DC8">
        <w:rPr>
          <w:i/>
        </w:rPr>
        <w:t xml:space="preserve"> </w:t>
      </w:r>
      <w:proofErr w:type="spellStart"/>
      <w:r w:rsidRPr="00AA5DC8">
        <w:rPr>
          <w:i/>
        </w:rPr>
        <w:t>ability</w:t>
      </w:r>
      <w:proofErr w:type="spellEnd"/>
      <w:r w:rsidRPr="00AA5DC8">
        <w:rPr>
          <w:i/>
        </w:rPr>
        <w:t xml:space="preserve"> </w:t>
      </w:r>
      <w:proofErr w:type="spellStart"/>
      <w:r w:rsidRPr="00AA5DC8">
        <w:rPr>
          <w:i/>
        </w:rPr>
        <w:t>to</w:t>
      </w:r>
      <w:proofErr w:type="spellEnd"/>
      <w:r w:rsidRPr="00AA5DC8">
        <w:rPr>
          <w:i/>
        </w:rPr>
        <w:t xml:space="preserve"> </w:t>
      </w:r>
      <w:proofErr w:type="spellStart"/>
      <w:r w:rsidRPr="00AA5DC8">
        <w:rPr>
          <w:i/>
        </w:rPr>
        <w:t>pay</w:t>
      </w:r>
      <w:proofErr w:type="spellEnd"/>
      <w:r w:rsidRPr="00AA5DC8">
        <w:rPr>
          <w:i/>
        </w:rPr>
        <w:t xml:space="preserve"> </w:t>
      </w:r>
      <w:proofErr w:type="spellStart"/>
      <w:r w:rsidRPr="00AA5DC8">
        <w:rPr>
          <w:i/>
        </w:rPr>
        <w:t>debts</w:t>
      </w:r>
      <w:proofErr w:type="spellEnd"/>
      <w:r w:rsidRPr="00AA5DC8">
        <w:rPr>
          <w:i/>
        </w:rPr>
        <w:t xml:space="preserve"> </w:t>
      </w:r>
      <w:proofErr w:type="spellStart"/>
      <w:r w:rsidRPr="00AA5DC8">
        <w:rPr>
          <w:i/>
        </w:rPr>
        <w:t>that</w:t>
      </w:r>
      <w:proofErr w:type="spellEnd"/>
      <w:r w:rsidRPr="00AA5DC8">
        <w:rPr>
          <w:i/>
        </w:rPr>
        <w:t xml:space="preserve"> </w:t>
      </w:r>
      <w:proofErr w:type="spellStart"/>
      <w:r w:rsidRPr="00AA5DC8">
        <w:rPr>
          <w:i/>
        </w:rPr>
        <w:t>must</w:t>
      </w:r>
      <w:proofErr w:type="spellEnd"/>
      <w:r w:rsidRPr="00AA5DC8">
        <w:rPr>
          <w:i/>
        </w:rPr>
        <w:t xml:space="preserve"> </w:t>
      </w:r>
      <w:proofErr w:type="spellStart"/>
      <w:r w:rsidRPr="00AA5DC8">
        <w:rPr>
          <w:i/>
        </w:rPr>
        <w:t>be</w:t>
      </w:r>
      <w:proofErr w:type="spellEnd"/>
      <w:r w:rsidRPr="00AA5DC8">
        <w:rPr>
          <w:i/>
        </w:rPr>
        <w:t xml:space="preserve"> </w:t>
      </w:r>
      <w:proofErr w:type="spellStart"/>
      <w:r w:rsidRPr="00AA5DC8">
        <w:rPr>
          <w:i/>
        </w:rPr>
        <w:t>met</w:t>
      </w:r>
      <w:proofErr w:type="spellEnd"/>
      <w:r w:rsidRPr="00AA5DC8">
        <w:rPr>
          <w:i/>
        </w:rPr>
        <w:t xml:space="preserve"> </w:t>
      </w:r>
      <w:proofErr w:type="spellStart"/>
      <w:r w:rsidRPr="00AA5DC8">
        <w:rPr>
          <w:i/>
        </w:rPr>
        <w:t>with</w:t>
      </w:r>
      <w:proofErr w:type="spellEnd"/>
      <w:r w:rsidRPr="00AA5DC8">
        <w:rPr>
          <w:i/>
        </w:rPr>
        <w:t xml:space="preserve"> </w:t>
      </w:r>
      <w:proofErr w:type="spellStart"/>
      <w:r w:rsidRPr="00AA5DC8">
        <w:rPr>
          <w:i/>
        </w:rPr>
        <w:t>the</w:t>
      </w:r>
      <w:proofErr w:type="spellEnd"/>
      <w:r w:rsidRPr="00AA5DC8">
        <w:rPr>
          <w:i/>
        </w:rPr>
        <w:t xml:space="preserve"> </w:t>
      </w:r>
      <w:proofErr w:type="spellStart"/>
      <w:r w:rsidRPr="00AA5DC8">
        <w:rPr>
          <w:i/>
        </w:rPr>
        <w:t>cash</w:t>
      </w:r>
      <w:proofErr w:type="spellEnd"/>
      <w:r w:rsidRPr="00AA5DC8">
        <w:rPr>
          <w:i/>
        </w:rPr>
        <w:t xml:space="preserve"> </w:t>
      </w:r>
      <w:proofErr w:type="spellStart"/>
      <w:r w:rsidRPr="00AA5DC8">
        <w:rPr>
          <w:i/>
        </w:rPr>
        <w:t>available</w:t>
      </w:r>
      <w:proofErr w:type="spellEnd"/>
      <w:r w:rsidRPr="00AA5DC8">
        <w:rPr>
          <w:i/>
        </w:rPr>
        <w:t xml:space="preserve"> in </w:t>
      </w:r>
      <w:proofErr w:type="spellStart"/>
      <w:r w:rsidRPr="00AA5DC8">
        <w:rPr>
          <w:i/>
        </w:rPr>
        <w:t>the</w:t>
      </w:r>
      <w:proofErr w:type="spellEnd"/>
      <w:r w:rsidRPr="00AA5DC8">
        <w:rPr>
          <w:i/>
        </w:rPr>
        <w:t xml:space="preserve"> </w:t>
      </w:r>
      <w:proofErr w:type="spellStart"/>
      <w:r w:rsidRPr="00AA5DC8">
        <w:rPr>
          <w:i/>
        </w:rPr>
        <w:t>company</w:t>
      </w:r>
      <w:proofErr w:type="spellEnd"/>
      <w:r w:rsidRPr="00AA5DC8">
        <w:rPr>
          <w:lang w:val="id-ID"/>
        </w:rPr>
        <w:t xml:space="preserve"> (</w:t>
      </w:r>
      <w:r w:rsidRPr="00AA5DC8">
        <w:rPr>
          <w:lang w:val="id-ID"/>
        </w:rPr>
        <w:fldChar w:fldCharType="begin" w:fldLock="1"/>
      </w:r>
      <w:r w:rsidRPr="00AA5DC8">
        <w:rPr>
          <w:lang w:val="id-ID"/>
        </w:rPr>
        <w:instrText>ADDIN CSL_CITATION {"citationItems":[{"id":"ITEM-1","itemData":{"author":[{"dropping-particle":"","family":"Sinta","given":"Irada","non-dropping-particle":"","parse-names":false,"suffix":""},{"dropping-particle":"","family":"Jasmine","given":"Nadya","non-dropping-particle":"","parse-names":false,"suffix":""},{"dropping-particle":"","family":"Andira","given":"Lika","non-dropping-particle":"","parse-names":false,"suffix":""},{"dropping-particle":"","family":"Pinem","given":"B R","non-dropping-particle":"","parse-names":false,"suffix":""},{"dropping-particle":"","family":"Ulfah","given":"Nailul","non-dropping-particle":"","parse-names":false,"suffix":""}],"id":"ITEM-1","issued":{"date-parts":[["2018"]]},"page":"470-476","title":"THE EFFECT OF CURRENT RATIO ON RETURN ON ASSETS AT PT . ASTRA AGRO LESTARI , TBK PERIOD 2008-2018","type":"article-journal"},"uris":["http://www.mendeley.com/documents/?uuid=d4bfcafc-5033-40b9-a1b8-6ed7a5b159d6"]}],"mendeley":{"formattedCitation":"(Sinta et al., 2018)","manualFormatting":"Sinta et al., 2018:470)","plainTextFormattedCitation":"(Sinta et al., 2018)","previouslyFormattedCitation":"(Sinta et al., 2018)"},"properties":{"noteIndex":0},"schema":"https://github.com/citation-style-language/schema/raw/master/csl-citation.json"}</w:instrText>
      </w:r>
      <w:r w:rsidRPr="00AA5DC8">
        <w:rPr>
          <w:lang w:val="id-ID"/>
        </w:rPr>
        <w:fldChar w:fldCharType="separate"/>
      </w:r>
      <w:r w:rsidRPr="00AA5DC8">
        <w:rPr>
          <w:noProof/>
          <w:lang w:val="id-ID"/>
        </w:rPr>
        <w:t>Sinta et al., 2018:470)</w:t>
      </w:r>
      <w:r w:rsidRPr="00AA5DC8">
        <w:rPr>
          <w:lang w:val="id-ID"/>
        </w:rPr>
        <w:fldChar w:fldCharType="end"/>
      </w:r>
      <w:r w:rsidRPr="00AA5DC8">
        <w:rPr>
          <w:lang w:val="id-ID"/>
        </w:rPr>
        <w:t>.</w:t>
      </w:r>
    </w:p>
    <w:p w14:paraId="34E45DE5" w14:textId="77777777" w:rsidR="00AA5DC8" w:rsidRPr="00AA5DC8" w:rsidRDefault="00AA5DC8" w:rsidP="00AA5DC8">
      <w:pPr>
        <w:pStyle w:val="TeksIsi"/>
        <w:ind w:left="879" w:firstLine="141"/>
        <w:jc w:val="both"/>
        <w:rPr>
          <w:shd w:val="clear" w:color="auto" w:fill="FFFFFF"/>
          <w:lang w:val="id-ID"/>
        </w:rPr>
      </w:pPr>
    </w:p>
    <w:p w14:paraId="37F2D828" w14:textId="77777777" w:rsidR="00AA5DC8" w:rsidRPr="00AA5DC8" w:rsidRDefault="00AA5DC8" w:rsidP="00AA5DC8">
      <w:pPr>
        <w:pStyle w:val="Judul2"/>
        <w:numPr>
          <w:ilvl w:val="0"/>
          <w:numId w:val="0"/>
        </w:numPr>
        <w:tabs>
          <w:tab w:val="left" w:pos="1195"/>
        </w:tabs>
        <w:spacing w:after="0"/>
        <w:ind w:left="284" w:firstLine="65"/>
        <w:jc w:val="left"/>
        <w:rPr>
          <w:b w:val="0"/>
          <w:lang w:val="id-ID"/>
        </w:rPr>
      </w:pPr>
      <w:bookmarkStart w:id="89" w:name="_Toc164786258"/>
      <w:bookmarkStart w:id="90" w:name="_Toc164786373"/>
      <w:bookmarkStart w:id="91" w:name="_Toc166654018"/>
      <w:bookmarkStart w:id="92" w:name="_Toc170888003"/>
      <w:bookmarkStart w:id="93" w:name="_Toc170902176"/>
      <w:r w:rsidRPr="00AA5DC8">
        <w:rPr>
          <w:b w:val="0"/>
          <w:lang w:val="id-ID"/>
        </w:rPr>
        <w:t xml:space="preserve">b. </w:t>
      </w:r>
      <w:r w:rsidRPr="00AA5DC8">
        <w:rPr>
          <w:b w:val="0"/>
        </w:rPr>
        <w:t>Tujuan</w:t>
      </w:r>
      <w:r w:rsidRPr="00AA5DC8">
        <w:rPr>
          <w:b w:val="0"/>
          <w:spacing w:val="-9"/>
        </w:rPr>
        <w:t xml:space="preserve"> </w:t>
      </w:r>
      <w:r w:rsidRPr="00AA5DC8">
        <w:rPr>
          <w:b w:val="0"/>
        </w:rPr>
        <w:t>dan</w:t>
      </w:r>
      <w:r w:rsidRPr="00AA5DC8">
        <w:rPr>
          <w:b w:val="0"/>
          <w:spacing w:val="-6"/>
        </w:rPr>
        <w:t xml:space="preserve"> </w:t>
      </w:r>
      <w:r w:rsidRPr="00AA5DC8">
        <w:rPr>
          <w:b w:val="0"/>
        </w:rPr>
        <w:t>Manfaat</w:t>
      </w:r>
      <w:r w:rsidRPr="00AA5DC8">
        <w:rPr>
          <w:b w:val="0"/>
          <w:spacing w:val="-8"/>
        </w:rPr>
        <w:t xml:space="preserve"> </w:t>
      </w:r>
      <w:proofErr w:type="spellStart"/>
      <w:r w:rsidRPr="00AA5DC8">
        <w:rPr>
          <w:b w:val="0"/>
        </w:rPr>
        <w:t>Rasio</w:t>
      </w:r>
      <w:proofErr w:type="spellEnd"/>
      <w:r w:rsidRPr="00AA5DC8">
        <w:rPr>
          <w:b w:val="0"/>
          <w:spacing w:val="-6"/>
        </w:rPr>
        <w:t xml:space="preserve"> </w:t>
      </w:r>
      <w:proofErr w:type="spellStart"/>
      <w:r w:rsidRPr="00AA5DC8">
        <w:rPr>
          <w:b w:val="0"/>
          <w:spacing w:val="-2"/>
        </w:rPr>
        <w:t>Likuiditas</w:t>
      </w:r>
      <w:bookmarkEnd w:id="89"/>
      <w:bookmarkEnd w:id="90"/>
      <w:bookmarkEnd w:id="91"/>
      <w:bookmarkEnd w:id="92"/>
      <w:bookmarkEnd w:id="93"/>
      <w:proofErr w:type="spellEnd"/>
    </w:p>
    <w:p w14:paraId="7A5B58AF" w14:textId="77777777" w:rsidR="00AA5DC8" w:rsidRPr="00AA5DC8" w:rsidRDefault="00AA5DC8" w:rsidP="00AA5DC8">
      <w:pPr>
        <w:pStyle w:val="TeksIsi"/>
        <w:spacing w:before="1" w:line="480" w:lineRule="auto"/>
        <w:ind w:left="426"/>
        <w:rPr>
          <w:lang w:val="id-ID"/>
        </w:rPr>
      </w:pPr>
      <w:r w:rsidRPr="00AA5DC8">
        <w:rPr>
          <w:lang w:val="id-ID"/>
        </w:rPr>
        <w:t xml:space="preserve">    </w:t>
      </w:r>
      <w:r w:rsidRPr="00AA5DC8">
        <w:t>Beberapa</w:t>
      </w:r>
      <w:r w:rsidRPr="00AA5DC8">
        <w:rPr>
          <w:spacing w:val="55"/>
        </w:rPr>
        <w:t xml:space="preserve"> </w:t>
      </w:r>
      <w:r w:rsidRPr="00AA5DC8">
        <w:rPr>
          <w:lang w:val="id-ID"/>
        </w:rPr>
        <w:t>t</w:t>
      </w:r>
      <w:proofErr w:type="spellStart"/>
      <w:r w:rsidRPr="00AA5DC8">
        <w:t>ujuan</w:t>
      </w:r>
      <w:proofErr w:type="spellEnd"/>
      <w:r w:rsidRPr="00AA5DC8">
        <w:rPr>
          <w:spacing w:val="-2"/>
        </w:rPr>
        <w:t xml:space="preserve"> </w:t>
      </w:r>
      <w:r w:rsidRPr="00AA5DC8">
        <w:t>dan</w:t>
      </w:r>
      <w:r w:rsidRPr="00AA5DC8">
        <w:rPr>
          <w:spacing w:val="-2"/>
        </w:rPr>
        <w:t xml:space="preserve"> </w:t>
      </w:r>
      <w:r w:rsidRPr="00AA5DC8">
        <w:t>manfaat</w:t>
      </w:r>
      <w:r w:rsidRPr="00AA5DC8">
        <w:rPr>
          <w:spacing w:val="-2"/>
        </w:rPr>
        <w:t xml:space="preserve"> </w:t>
      </w:r>
      <w:r w:rsidRPr="00AA5DC8">
        <w:t>dari</w:t>
      </w:r>
      <w:r w:rsidRPr="00AA5DC8">
        <w:rPr>
          <w:spacing w:val="57"/>
        </w:rPr>
        <w:t xml:space="preserve"> </w:t>
      </w:r>
      <w:r w:rsidRPr="00AA5DC8">
        <w:t>rasio</w:t>
      </w:r>
      <w:r w:rsidRPr="00AA5DC8">
        <w:rPr>
          <w:spacing w:val="-2"/>
        </w:rPr>
        <w:t xml:space="preserve"> </w:t>
      </w:r>
      <w:r w:rsidRPr="00AA5DC8">
        <w:t>likuiditas</w:t>
      </w:r>
      <w:r w:rsidRPr="00AA5DC8">
        <w:rPr>
          <w:spacing w:val="-2"/>
        </w:rPr>
        <w:t xml:space="preserve"> </w:t>
      </w:r>
      <w:r w:rsidRPr="00AA5DC8">
        <w:rPr>
          <w:spacing w:val="-2"/>
        </w:rPr>
        <w:fldChar w:fldCharType="begin" w:fldLock="1"/>
      </w:r>
      <w:r w:rsidRPr="00AA5DC8">
        <w:rPr>
          <w:spacing w:val="-2"/>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2019:132)","plainTextFormattedCitation":"(Kasmir, 2019)","previouslyFormattedCitation":"(Kasmir, 2019)"},"properties":{"noteIndex":0},"schema":"https://github.com/citation-style-language/schema/raw/master/csl-citation.json"}</w:instrText>
      </w:r>
      <w:r w:rsidRPr="00AA5DC8">
        <w:rPr>
          <w:spacing w:val="-2"/>
        </w:rPr>
        <w:fldChar w:fldCharType="separate"/>
      </w:r>
      <w:r w:rsidRPr="00AA5DC8">
        <w:rPr>
          <w:noProof/>
          <w:spacing w:val="-2"/>
        </w:rPr>
        <w:t>(Kasmir, 2019</w:t>
      </w:r>
      <w:r w:rsidRPr="00AA5DC8">
        <w:rPr>
          <w:noProof/>
          <w:spacing w:val="-2"/>
          <w:lang w:val="id-ID"/>
        </w:rPr>
        <w:t>:132</w:t>
      </w:r>
      <w:r w:rsidRPr="00AA5DC8">
        <w:rPr>
          <w:noProof/>
          <w:spacing w:val="-2"/>
        </w:rPr>
        <w:t>)</w:t>
      </w:r>
      <w:r w:rsidRPr="00AA5DC8">
        <w:rPr>
          <w:spacing w:val="-2"/>
        </w:rPr>
        <w:fldChar w:fldCharType="end"/>
      </w:r>
      <w:r w:rsidRPr="00AA5DC8">
        <w:rPr>
          <w:spacing w:val="-2"/>
          <w:lang w:val="id-ID"/>
        </w:rPr>
        <w:t xml:space="preserve"> :</w:t>
      </w:r>
    </w:p>
    <w:p w14:paraId="1D662FD5" w14:textId="77777777" w:rsidR="00AA5DC8" w:rsidRPr="00AA5DC8" w:rsidRDefault="00AA5DC8" w:rsidP="00323935">
      <w:pPr>
        <w:pStyle w:val="DaftarParagraf"/>
        <w:widowControl w:val="0"/>
        <w:numPr>
          <w:ilvl w:val="0"/>
          <w:numId w:val="18"/>
        </w:numPr>
        <w:tabs>
          <w:tab w:val="left" w:pos="1829"/>
        </w:tabs>
        <w:autoSpaceDE w:val="0"/>
        <w:autoSpaceDN w:val="0"/>
        <w:spacing w:after="0" w:line="480" w:lineRule="auto"/>
        <w:ind w:left="993" w:right="286"/>
        <w:contextualSpacing w:val="0"/>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uang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uang yang </w:t>
      </w:r>
      <w:proofErr w:type="spellStart"/>
      <w:r w:rsidRPr="00AA5DC8">
        <w:rPr>
          <w:rFonts w:ascii="Times New Roman" w:hAnsi="Times New Roman" w:cs="Times New Roman"/>
          <w:sz w:val="24"/>
          <w:szCs w:val="24"/>
        </w:rPr>
        <w:t>segera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jatuh</w:t>
      </w:r>
      <w:proofErr w:type="spellEnd"/>
      <w:r w:rsidRPr="00AA5DC8">
        <w:rPr>
          <w:rFonts w:ascii="Times New Roman" w:hAnsi="Times New Roman" w:cs="Times New Roman"/>
          <w:sz w:val="24"/>
          <w:szCs w:val="24"/>
        </w:rPr>
        <w:t xml:space="preserve"> tempo pada </w:t>
      </w:r>
      <w:proofErr w:type="spellStart"/>
      <w:r w:rsidRPr="00AA5DC8">
        <w:rPr>
          <w:rFonts w:ascii="Times New Roman" w:hAnsi="Times New Roman" w:cs="Times New Roman"/>
          <w:sz w:val="24"/>
          <w:szCs w:val="24"/>
        </w:rPr>
        <w:t>saat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ditagih</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Artinya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sudah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waktunya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sesuai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jadwal</w:t>
      </w:r>
      <w:proofErr w:type="spellEnd"/>
      <w:r w:rsidRPr="00AA5DC8">
        <w:rPr>
          <w:rFonts w:ascii="Times New Roman" w:hAnsi="Times New Roman" w:cs="Times New Roman"/>
          <w:sz w:val="24"/>
          <w:szCs w:val="24"/>
        </w:rPr>
        <w:t xml:space="preserve"> batas </w:t>
      </w:r>
      <w:proofErr w:type="spellStart"/>
      <w:r w:rsidRPr="00AA5DC8">
        <w:rPr>
          <w:rFonts w:ascii="Times New Roman" w:hAnsi="Times New Roman" w:cs="Times New Roman"/>
          <w:sz w:val="24"/>
          <w:szCs w:val="24"/>
        </w:rPr>
        <w:t>waktu</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ditetapkan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tanggal</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bulan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tertentu</w:t>
      </w:r>
      <w:proofErr w:type="spellEnd"/>
      <w:r w:rsidRPr="00AA5DC8">
        <w:rPr>
          <w:rFonts w:ascii="Times New Roman" w:hAnsi="Times New Roman" w:cs="Times New Roman"/>
          <w:sz w:val="24"/>
          <w:szCs w:val="24"/>
        </w:rPr>
        <w:t>).</w:t>
      </w:r>
    </w:p>
    <w:p w14:paraId="7445B466" w14:textId="77777777" w:rsidR="00AA5DC8" w:rsidRPr="00AA5DC8" w:rsidRDefault="00AA5DC8" w:rsidP="00323935">
      <w:pPr>
        <w:pStyle w:val="DaftarParagraf"/>
        <w:widowControl w:val="0"/>
        <w:numPr>
          <w:ilvl w:val="0"/>
          <w:numId w:val="18"/>
        </w:numPr>
        <w:tabs>
          <w:tab w:val="left" w:pos="1829"/>
        </w:tabs>
        <w:autoSpaceDE w:val="0"/>
        <w:autoSpaceDN w:val="0"/>
        <w:spacing w:after="0" w:line="480" w:lineRule="auto"/>
        <w:ind w:left="993" w:right="286"/>
        <w:contextualSpacing w:val="0"/>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lancar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keseluruhan.artinya</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berumur</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bawah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tahunan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dibandingkan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lancar</w:t>
      </w:r>
      <w:proofErr w:type="spellEnd"/>
      <w:r w:rsidRPr="00AA5DC8">
        <w:rPr>
          <w:rFonts w:ascii="Times New Roman" w:hAnsi="Times New Roman" w:cs="Times New Roman"/>
          <w:sz w:val="24"/>
          <w:szCs w:val="24"/>
        </w:rPr>
        <w:t>.</w:t>
      </w:r>
    </w:p>
    <w:p w14:paraId="3126ABD6" w14:textId="77777777" w:rsidR="00AA5DC8" w:rsidRPr="00AA5DC8" w:rsidRDefault="00AA5DC8" w:rsidP="00323935">
      <w:pPr>
        <w:pStyle w:val="DaftarParagraf"/>
        <w:widowControl w:val="0"/>
        <w:numPr>
          <w:ilvl w:val="0"/>
          <w:numId w:val="18"/>
        </w:numPr>
        <w:tabs>
          <w:tab w:val="left" w:pos="1829"/>
        </w:tabs>
        <w:autoSpaceDE w:val="0"/>
        <w:autoSpaceDN w:val="0"/>
        <w:spacing w:after="0" w:line="480" w:lineRule="auto"/>
        <w:ind w:left="993" w:right="286"/>
        <w:contextualSpacing w:val="0"/>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lancar</w:t>
      </w:r>
      <w:proofErr w:type="spellEnd"/>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tanpa</w:t>
      </w:r>
      <w:proofErr w:type="spellEnd"/>
      <w:r w:rsidRPr="00AA5DC8">
        <w:rPr>
          <w:rFonts w:ascii="Times New Roman" w:hAnsi="Times New Roman" w:cs="Times New Roman"/>
          <w:spacing w:val="-5"/>
          <w:sz w:val="24"/>
          <w:szCs w:val="24"/>
        </w:rPr>
        <w:t xml:space="preserve"> </w:t>
      </w:r>
      <w:proofErr w:type="spellStart"/>
      <w:r w:rsidRPr="00AA5DC8">
        <w:rPr>
          <w:rFonts w:ascii="Times New Roman" w:hAnsi="Times New Roman" w:cs="Times New Roman"/>
          <w:sz w:val="24"/>
          <w:szCs w:val="24"/>
        </w:rPr>
        <w:t>memperhitungkan</w:t>
      </w:r>
      <w:proofErr w:type="spellEnd"/>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z w:val="24"/>
          <w:szCs w:val="24"/>
        </w:rPr>
        <w:t>sediaan</w:t>
      </w:r>
      <w:proofErr w:type="spellEnd"/>
      <w:r w:rsidRPr="00AA5DC8">
        <w:rPr>
          <w:rFonts w:ascii="Times New Roman" w:hAnsi="Times New Roman" w:cs="Times New Roman"/>
          <w:spacing w:val="-3"/>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piutang</w:t>
      </w:r>
      <w:proofErr w:type="spellEnd"/>
      <w:r w:rsidRPr="00AA5DC8">
        <w:rPr>
          <w:rFonts w:ascii="Times New Roman" w:hAnsi="Times New Roman" w:cs="Times New Roman"/>
          <w:sz w:val="24"/>
          <w:szCs w:val="24"/>
        </w:rPr>
        <w:t xml:space="preserve">. Dalam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lancar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dikurangi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sediaan</w:t>
      </w:r>
      <w:proofErr w:type="spellEnd"/>
      <w:r w:rsidRPr="00AA5DC8">
        <w:rPr>
          <w:rFonts w:ascii="Times New Roman" w:hAnsi="Times New Roman" w:cs="Times New Roman"/>
          <w:sz w:val="24"/>
          <w:szCs w:val="24"/>
        </w:rPr>
        <w:t xml:space="preserve"> dan utang yang </w:t>
      </w:r>
      <w:proofErr w:type="spellStart"/>
      <w:r w:rsidRPr="00AA5DC8">
        <w:rPr>
          <w:rFonts w:ascii="Times New Roman" w:hAnsi="Times New Roman" w:cs="Times New Roman"/>
          <w:sz w:val="24"/>
          <w:szCs w:val="24"/>
        </w:rPr>
        <w:t>dianggap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likuitiasnya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w:t>
      </w:r>
    </w:p>
    <w:p w14:paraId="339AF11B" w14:textId="77777777" w:rsidR="00AA5DC8" w:rsidRPr="00AA5DC8" w:rsidRDefault="00AA5DC8" w:rsidP="00323935">
      <w:pPr>
        <w:pStyle w:val="DaftarParagraf"/>
        <w:widowControl w:val="0"/>
        <w:numPr>
          <w:ilvl w:val="0"/>
          <w:numId w:val="18"/>
        </w:numPr>
        <w:tabs>
          <w:tab w:val="left" w:pos="1829"/>
        </w:tabs>
        <w:autoSpaceDE w:val="0"/>
        <w:autoSpaceDN w:val="0"/>
        <w:spacing w:after="0" w:line="480" w:lineRule="auto"/>
        <w:ind w:left="993" w:right="286"/>
        <w:contextualSpacing w:val="0"/>
        <w:jc w:val="both"/>
        <w:rPr>
          <w:rFonts w:ascii="Times New Roman" w:hAnsi="Times New Roman" w:cs="Times New Roman"/>
          <w:sz w:val="24"/>
          <w:szCs w:val="24"/>
        </w:rPr>
      </w:pP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membandingkan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sediaan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utang yang </w:t>
      </w:r>
      <w:proofErr w:type="spellStart"/>
      <w:r w:rsidRPr="00AA5DC8">
        <w:rPr>
          <w:rFonts w:ascii="Times New Roman" w:hAnsi="Times New Roman" w:cs="Times New Roman"/>
          <w:sz w:val="24"/>
          <w:szCs w:val="24"/>
        </w:rPr>
        <w:t>dianggap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w:t>
      </w:r>
    </w:p>
    <w:p w14:paraId="5A2073C5" w14:textId="77777777" w:rsidR="00AA5DC8" w:rsidRPr="00AA5DC8" w:rsidRDefault="00AA5DC8" w:rsidP="00323935">
      <w:pPr>
        <w:pStyle w:val="DaftarParagraf"/>
        <w:widowControl w:val="0"/>
        <w:numPr>
          <w:ilvl w:val="0"/>
          <w:numId w:val="18"/>
        </w:numPr>
        <w:tabs>
          <w:tab w:val="left" w:pos="1829"/>
        </w:tabs>
        <w:autoSpaceDE w:val="0"/>
        <w:autoSpaceDN w:val="0"/>
        <w:spacing w:after="0" w:line="480" w:lineRule="auto"/>
        <w:ind w:left="993" w:right="286"/>
        <w:contextualSpacing w:val="0"/>
        <w:jc w:val="both"/>
        <w:rPr>
          <w:rFonts w:ascii="Times New Roman" w:hAnsi="Times New Roman" w:cs="Times New Roman"/>
          <w:sz w:val="24"/>
          <w:szCs w:val="24"/>
        </w:rPr>
      </w:pPr>
      <w:r w:rsidRPr="00AA5DC8">
        <w:rPr>
          <w:rFonts w:ascii="Times New Roman" w:hAnsi="Times New Roman" w:cs="Times New Roman"/>
          <w:sz w:val="24"/>
          <w:szCs w:val="24"/>
        </w:rPr>
        <w:t>Mengukur</w:t>
      </w:r>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seberapa</w:t>
      </w:r>
      <w:proofErr w:type="spellEnd"/>
      <w:r w:rsidRPr="00AA5DC8">
        <w:rPr>
          <w:rFonts w:ascii="Times New Roman" w:hAnsi="Times New Roman" w:cs="Times New Roman"/>
          <w:spacing w:val="-5"/>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pacing w:val="-4"/>
          <w:sz w:val="24"/>
          <w:szCs w:val="24"/>
        </w:rPr>
        <w:t xml:space="preserve"> </w:t>
      </w:r>
      <w:r w:rsidRPr="00AA5DC8">
        <w:rPr>
          <w:rFonts w:ascii="Times New Roman" w:hAnsi="Times New Roman" w:cs="Times New Roman"/>
          <w:sz w:val="24"/>
          <w:szCs w:val="24"/>
        </w:rPr>
        <w:t>uang</w:t>
      </w:r>
      <w:r w:rsidRPr="00AA5DC8">
        <w:rPr>
          <w:rFonts w:ascii="Times New Roman" w:hAnsi="Times New Roman" w:cs="Times New Roman"/>
          <w:spacing w:val="-7"/>
          <w:sz w:val="24"/>
          <w:szCs w:val="24"/>
        </w:rPr>
        <w:t xml:space="preserve"> </w:t>
      </w:r>
      <w:r w:rsidRPr="00AA5DC8">
        <w:rPr>
          <w:rFonts w:ascii="Times New Roman" w:hAnsi="Times New Roman" w:cs="Times New Roman"/>
          <w:sz w:val="24"/>
          <w:szCs w:val="24"/>
        </w:rPr>
        <w:t>kas</w:t>
      </w:r>
      <w:r w:rsidRPr="00AA5DC8">
        <w:rPr>
          <w:rFonts w:ascii="Times New Roman" w:hAnsi="Times New Roman" w:cs="Times New Roman"/>
          <w:spacing w:val="1"/>
          <w:sz w:val="24"/>
          <w:szCs w:val="24"/>
        </w:rPr>
        <w:t xml:space="preserve"> </w:t>
      </w:r>
      <w:r w:rsidRPr="00AA5DC8">
        <w:rPr>
          <w:rFonts w:ascii="Times New Roman" w:hAnsi="Times New Roman" w:cs="Times New Roman"/>
          <w:sz w:val="24"/>
          <w:szCs w:val="24"/>
        </w:rPr>
        <w:t>yang</w:t>
      </w:r>
      <w:r w:rsidRPr="00AA5DC8">
        <w:rPr>
          <w:rFonts w:ascii="Times New Roman" w:hAnsi="Times New Roman" w:cs="Times New Roman"/>
          <w:spacing w:val="-7"/>
          <w:sz w:val="24"/>
          <w:szCs w:val="24"/>
        </w:rPr>
        <w:t xml:space="preserve"> </w:t>
      </w:r>
      <w:proofErr w:type="spellStart"/>
      <w:r w:rsidRPr="00AA5DC8">
        <w:rPr>
          <w:rFonts w:ascii="Times New Roman" w:hAnsi="Times New Roman" w:cs="Times New Roman"/>
          <w:sz w:val="24"/>
          <w:szCs w:val="24"/>
        </w:rPr>
        <w:t>tersedia</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pacing w:val="-3"/>
          <w:sz w:val="24"/>
          <w:szCs w:val="24"/>
        </w:rPr>
        <w:t xml:space="preserve"> </w:t>
      </w:r>
      <w:r w:rsidRPr="00AA5DC8">
        <w:rPr>
          <w:rFonts w:ascii="Times New Roman" w:hAnsi="Times New Roman" w:cs="Times New Roman"/>
          <w:spacing w:val="-2"/>
          <w:sz w:val="24"/>
          <w:szCs w:val="24"/>
        </w:rPr>
        <w:t>utang.</w:t>
      </w:r>
    </w:p>
    <w:p w14:paraId="2A063A0A" w14:textId="77777777" w:rsidR="00AA5DC8" w:rsidRPr="00AA5DC8" w:rsidRDefault="00AA5DC8" w:rsidP="00323935">
      <w:pPr>
        <w:pStyle w:val="DaftarParagraf"/>
        <w:widowControl w:val="0"/>
        <w:numPr>
          <w:ilvl w:val="0"/>
          <w:numId w:val="18"/>
        </w:numPr>
        <w:tabs>
          <w:tab w:val="left" w:pos="1829"/>
        </w:tabs>
        <w:autoSpaceDE w:val="0"/>
        <w:autoSpaceDN w:val="0"/>
        <w:spacing w:after="0" w:line="480" w:lineRule="auto"/>
        <w:ind w:left="993" w:right="286"/>
        <w:contextualSpacing w:val="0"/>
        <w:jc w:val="both"/>
        <w:rPr>
          <w:rFonts w:ascii="Times New Roman" w:hAnsi="Times New Roman" w:cs="Times New Roman"/>
          <w:sz w:val="24"/>
          <w:szCs w:val="24"/>
        </w:rPr>
      </w:pPr>
      <w:proofErr w:type="spellStart"/>
      <w:r w:rsidRPr="00AA5DC8">
        <w:rPr>
          <w:rFonts w:ascii="Times New Roman" w:hAnsi="Times New Roman" w:cs="Times New Roman"/>
          <w:sz w:val="24"/>
          <w:szCs w:val="24"/>
        </w:rPr>
        <w:lastRenderedPageBreak/>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alat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perencanaan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depan,terutama</w:t>
      </w:r>
      <w:proofErr w:type="spellEnd"/>
      <w:proofErr w:type="gram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perencanaan</w:t>
      </w:r>
      <w:proofErr w:type="spellEnd"/>
      <w:r w:rsidRPr="00AA5DC8">
        <w:rPr>
          <w:rFonts w:ascii="Times New Roman" w:hAnsi="Times New Roman" w:cs="Times New Roman"/>
          <w:sz w:val="24"/>
          <w:szCs w:val="24"/>
        </w:rPr>
        <w:t xml:space="preserve"> kas dan utang.</w:t>
      </w:r>
    </w:p>
    <w:p w14:paraId="4BED5392" w14:textId="77777777" w:rsidR="00AA5DC8" w:rsidRPr="00AA5DC8" w:rsidRDefault="00AA5DC8" w:rsidP="00AA5DC8">
      <w:pPr>
        <w:pStyle w:val="Judul2"/>
        <w:numPr>
          <w:ilvl w:val="0"/>
          <w:numId w:val="0"/>
        </w:numPr>
        <w:tabs>
          <w:tab w:val="left" w:pos="1195"/>
        </w:tabs>
        <w:spacing w:after="0"/>
        <w:ind w:left="643" w:hanging="360"/>
        <w:jc w:val="left"/>
        <w:rPr>
          <w:b w:val="0"/>
          <w:spacing w:val="-2"/>
          <w:lang w:val="id-ID"/>
        </w:rPr>
      </w:pPr>
      <w:bookmarkStart w:id="94" w:name="_Toc164786259"/>
      <w:bookmarkStart w:id="95" w:name="_Toc164786374"/>
      <w:bookmarkStart w:id="96" w:name="_Toc166654019"/>
      <w:bookmarkStart w:id="97" w:name="_Toc170888004"/>
      <w:bookmarkStart w:id="98" w:name="_Toc170902177"/>
      <w:r w:rsidRPr="00AA5DC8">
        <w:rPr>
          <w:b w:val="0"/>
          <w:lang w:val="id-ID"/>
        </w:rPr>
        <w:t xml:space="preserve">c. </w:t>
      </w:r>
      <w:r w:rsidRPr="00AA5DC8">
        <w:rPr>
          <w:b w:val="0"/>
        </w:rPr>
        <w:t>Jenis-</w:t>
      </w:r>
      <w:r w:rsidRPr="00AA5DC8">
        <w:rPr>
          <w:b w:val="0"/>
          <w:lang w:val="id-ID"/>
        </w:rPr>
        <w:t>J</w:t>
      </w:r>
      <w:proofErr w:type="spellStart"/>
      <w:r w:rsidRPr="00AA5DC8">
        <w:rPr>
          <w:b w:val="0"/>
        </w:rPr>
        <w:t>enis</w:t>
      </w:r>
      <w:proofErr w:type="spellEnd"/>
      <w:r w:rsidRPr="00AA5DC8">
        <w:rPr>
          <w:b w:val="0"/>
          <w:spacing w:val="-6"/>
        </w:rPr>
        <w:t xml:space="preserve"> </w:t>
      </w:r>
      <w:r w:rsidRPr="00AA5DC8">
        <w:rPr>
          <w:b w:val="0"/>
          <w:lang w:val="id-ID"/>
        </w:rPr>
        <w:t>R</w:t>
      </w:r>
      <w:proofErr w:type="spellStart"/>
      <w:r w:rsidRPr="00AA5DC8">
        <w:rPr>
          <w:b w:val="0"/>
        </w:rPr>
        <w:t>asio</w:t>
      </w:r>
      <w:proofErr w:type="spellEnd"/>
      <w:r w:rsidRPr="00AA5DC8">
        <w:rPr>
          <w:b w:val="0"/>
          <w:spacing w:val="-6"/>
        </w:rPr>
        <w:t xml:space="preserve"> </w:t>
      </w:r>
      <w:proofErr w:type="spellStart"/>
      <w:r w:rsidRPr="00AA5DC8">
        <w:rPr>
          <w:b w:val="0"/>
          <w:spacing w:val="-2"/>
        </w:rPr>
        <w:t>Likuiditas</w:t>
      </w:r>
      <w:bookmarkEnd w:id="94"/>
      <w:bookmarkEnd w:id="95"/>
      <w:bookmarkEnd w:id="96"/>
      <w:bookmarkEnd w:id="97"/>
      <w:bookmarkEnd w:id="98"/>
      <w:proofErr w:type="spellEnd"/>
    </w:p>
    <w:p w14:paraId="6AABDBE2" w14:textId="77777777" w:rsidR="00AA5DC8" w:rsidRPr="00AA5DC8" w:rsidRDefault="00AA5DC8" w:rsidP="00AA5DC8">
      <w:pPr>
        <w:pStyle w:val="TeksIsi"/>
        <w:spacing w:before="1" w:line="480" w:lineRule="auto"/>
        <w:ind w:left="142" w:right="424" w:firstLine="425"/>
        <w:jc w:val="both"/>
        <w:rPr>
          <w:lang w:val="id-ID"/>
        </w:rPr>
      </w:pPr>
      <w:r w:rsidRPr="00AA5DC8">
        <w:rPr>
          <w:lang w:val="id-ID"/>
        </w:rPr>
        <w:t xml:space="preserve">Menurut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24)","plainTextFormattedCitation":"(Sudana,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 24)</w:t>
      </w:r>
      <w:r w:rsidRPr="00AA5DC8">
        <w:rPr>
          <w:lang w:val="id-ID"/>
        </w:rPr>
        <w:fldChar w:fldCharType="end"/>
      </w:r>
      <w:r w:rsidRPr="00AA5DC8">
        <w:rPr>
          <w:lang w:val="id-ID"/>
        </w:rPr>
        <w:t xml:space="preserve">, </w:t>
      </w:r>
      <w:proofErr w:type="spellStart"/>
      <w:r w:rsidRPr="00AA5DC8">
        <w:rPr>
          <w:i/>
          <w:lang w:val="id-ID"/>
        </w:rPr>
        <w:t>liquidity</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dapat diukur dengan cara :</w:t>
      </w:r>
    </w:p>
    <w:p w14:paraId="5E1F50C1" w14:textId="77777777" w:rsidR="00AA5DC8" w:rsidRPr="00AA5DC8" w:rsidRDefault="00AA5DC8" w:rsidP="00AA5DC8">
      <w:pPr>
        <w:pStyle w:val="TeksIsi"/>
        <w:tabs>
          <w:tab w:val="left" w:pos="2279"/>
        </w:tabs>
        <w:spacing w:line="480" w:lineRule="auto"/>
        <w:ind w:left="561"/>
        <w:jc w:val="both"/>
        <w:rPr>
          <w:i/>
          <w:lang w:val="id-ID"/>
        </w:rPr>
      </w:pPr>
      <w:r w:rsidRPr="00AA5DC8">
        <w:rPr>
          <w:lang w:val="id-ID"/>
        </w:rPr>
        <w:t xml:space="preserve">1)  </w:t>
      </w: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r w:rsidRPr="00AA5DC8">
        <w:rPr>
          <w:i/>
          <w:lang w:val="id-ID"/>
        </w:rPr>
        <w:t xml:space="preserve"> = </w:t>
      </w:r>
      <m:oMath>
        <m:f>
          <m:fPr>
            <m:ctrlPr>
              <w:rPr>
                <w:rFonts w:ascii="Cambria Math" w:hAnsi="Cambria Math"/>
                <w:i/>
                <w:sz w:val="32"/>
                <w:szCs w:val="32"/>
                <w:lang w:val="id-ID"/>
              </w:rPr>
            </m:ctrlPr>
          </m:fPr>
          <m:num>
            <m:r>
              <w:rPr>
                <w:rFonts w:ascii="Cambria Math" w:hAnsi="Cambria Math"/>
                <w:sz w:val="32"/>
                <w:szCs w:val="32"/>
                <w:lang w:val="id-ID"/>
              </w:rPr>
              <m:t>Current asset</m:t>
            </m:r>
          </m:num>
          <m:den>
            <m:r>
              <w:rPr>
                <w:rFonts w:ascii="Cambria Math" w:hAnsi="Cambria Math"/>
                <w:sz w:val="32"/>
                <w:szCs w:val="32"/>
                <w:lang w:val="id-ID"/>
              </w:rPr>
              <m:t>Current liability</m:t>
            </m:r>
          </m:den>
        </m:f>
      </m:oMath>
    </w:p>
    <w:p w14:paraId="7269EC47" w14:textId="77777777" w:rsidR="00AA5DC8" w:rsidRPr="00AA5DC8" w:rsidRDefault="00AA5DC8" w:rsidP="00AA5DC8">
      <w:pPr>
        <w:pStyle w:val="TeksIsi"/>
        <w:spacing w:line="480" w:lineRule="auto"/>
        <w:ind w:left="993" w:firstLine="447"/>
        <w:jc w:val="both"/>
      </w:pPr>
      <w:r w:rsidRPr="00AA5DC8">
        <w:rPr>
          <w:lang w:val="id-ID"/>
        </w:rPr>
        <w:t xml:space="preserve">  Aset lancar menggambarkan alat bayar dan diasumsikan semua aset lancar benar-benar bisa digunakan untuk membayar. Sedangkan liabilitas jangka pendek menggambarkan yang harus dibayar dan diasumsikan semua liabilitas jangka pendek benar-benar harus dibayar. </w:t>
      </w: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dapat mengukur kemampuan perusahaan untuk membayar utang lancar dengan menggunakan aktiva lancar yang dimiliki. Semakin besar </w:t>
      </w:r>
      <w:proofErr w:type="spellStart"/>
      <w:r w:rsidRPr="00AA5DC8">
        <w:rPr>
          <w:lang w:val="id-ID"/>
        </w:rPr>
        <w:t>current</w:t>
      </w:r>
      <w:proofErr w:type="spellEnd"/>
      <w:r w:rsidRPr="00AA5DC8">
        <w:rPr>
          <w:lang w:val="id-ID"/>
        </w:rPr>
        <w:t xml:space="preserve"> rasio maka semakin likuid perusahaan. </w:t>
      </w:r>
      <w:r w:rsidRPr="00AA5DC8">
        <w:t xml:space="preserve">Semakin tinggi nilai </w:t>
      </w:r>
      <w:proofErr w:type="spellStart"/>
      <w:r w:rsidRPr="00AA5DC8">
        <w:rPr>
          <w:i/>
        </w:rPr>
        <w:t>Current</w:t>
      </w:r>
      <w:proofErr w:type="spellEnd"/>
      <w:r w:rsidRPr="00AA5DC8">
        <w:rPr>
          <w:i/>
        </w:rPr>
        <w:t xml:space="preserve"> </w:t>
      </w:r>
      <w:proofErr w:type="spellStart"/>
      <w:r w:rsidRPr="00AA5DC8">
        <w:rPr>
          <w:i/>
        </w:rPr>
        <w:t>Ratio</w:t>
      </w:r>
      <w:proofErr w:type="spellEnd"/>
      <w:r w:rsidRPr="00AA5DC8">
        <w:t xml:space="preserve"> (CR) menunjukkan bahwa semakin baik likuiditas perusahaan dan akan menarik investor. Menurut </w:t>
      </w:r>
      <w:r w:rsidRPr="00AA5DC8">
        <w:fldChar w:fldCharType="begin" w:fldLock="1"/>
      </w:r>
      <w:r w:rsidRPr="00AA5DC8">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(2019:134)","plainTextFormattedCitation":"(Kasmir, 2019)","previouslyFormattedCitation":"(Kasmir, 2019)"},"properties":{"noteIndex":0},"schema":"https://github.com/citation-style-language/schema/raw/master/csl-citation.json"}</w:instrText>
      </w:r>
      <w:r w:rsidRPr="00AA5DC8">
        <w:fldChar w:fldCharType="separate"/>
      </w:r>
      <w:r w:rsidRPr="00AA5DC8">
        <w:rPr>
          <w:noProof/>
        </w:rPr>
        <w:t xml:space="preserve">Kasmir, </w:t>
      </w:r>
      <w:r w:rsidRPr="00AA5DC8">
        <w:rPr>
          <w:noProof/>
          <w:lang w:val="id-ID"/>
        </w:rPr>
        <w:t>(</w:t>
      </w:r>
      <w:r w:rsidRPr="00AA5DC8">
        <w:rPr>
          <w:noProof/>
        </w:rPr>
        <w:t>2019</w:t>
      </w:r>
      <w:r w:rsidRPr="00AA5DC8">
        <w:rPr>
          <w:noProof/>
          <w:lang w:val="id-ID"/>
        </w:rPr>
        <w:t>:134</w:t>
      </w:r>
      <w:r w:rsidRPr="00AA5DC8">
        <w:rPr>
          <w:noProof/>
        </w:rPr>
        <w:t>)</w:t>
      </w:r>
      <w:r w:rsidRPr="00AA5DC8">
        <w:fldChar w:fldCharType="end"/>
      </w:r>
      <w:r w:rsidRPr="00AA5DC8">
        <w:rPr>
          <w:lang w:val="id-ID"/>
        </w:rPr>
        <w:t xml:space="preserve"> </w:t>
      </w:r>
      <w:r w:rsidRPr="00AA5DC8">
        <w:t xml:space="preserve">Rasio lancar atau </w:t>
      </w:r>
      <w:proofErr w:type="spellStart"/>
      <w:r w:rsidRPr="00AA5DC8">
        <w:rPr>
          <w:i/>
        </w:rPr>
        <w:t>current</w:t>
      </w:r>
      <w:proofErr w:type="spellEnd"/>
      <w:r w:rsidRPr="00AA5DC8">
        <w:rPr>
          <w:i/>
        </w:rPr>
        <w:t xml:space="preserve"> </w:t>
      </w:r>
      <w:proofErr w:type="spellStart"/>
      <w:r w:rsidRPr="00AA5DC8">
        <w:rPr>
          <w:i/>
        </w:rPr>
        <w:t>ratio</w:t>
      </w:r>
      <w:proofErr w:type="spellEnd"/>
      <w:r w:rsidRPr="00AA5DC8">
        <w:t xml:space="preserve"> merupakan rasio untuk mengukur kemampuan perusahaan dalam membayar kewajiban jangka </w:t>
      </w:r>
      <w:r w:rsidRPr="00AA5DC8">
        <w:rPr>
          <w:lang w:val="id-ID"/>
        </w:rPr>
        <w:t xml:space="preserve"> </w:t>
      </w:r>
      <w:r w:rsidRPr="00AA5DC8">
        <w:t xml:space="preserve">pendek atau utang yang segera jatuh tempo pada saat ditagih secara </w:t>
      </w:r>
      <w:proofErr w:type="spellStart"/>
      <w:r w:rsidRPr="00AA5DC8">
        <w:t>keseluruhan.Perhitungan</w:t>
      </w:r>
      <w:proofErr w:type="spellEnd"/>
      <w:r w:rsidRPr="00AA5DC8">
        <w:t xml:space="preserve"> rasio lancar dilakukan dengan cara membandingkan antara total aktiva lancar dengan total utang lancar.</w:t>
      </w:r>
    </w:p>
    <w:p w14:paraId="649A5CC5" w14:textId="77777777" w:rsidR="00AA5DC8" w:rsidRPr="00AA5DC8" w:rsidRDefault="00AA5DC8" w:rsidP="00AA5DC8">
      <w:pPr>
        <w:pStyle w:val="TeksIsi"/>
        <w:spacing w:line="480" w:lineRule="auto"/>
        <w:ind w:left="993" w:firstLine="447"/>
        <w:jc w:val="both"/>
      </w:pPr>
    </w:p>
    <w:p w14:paraId="10E5F0DF" w14:textId="77777777" w:rsidR="00AA5DC8" w:rsidRPr="00AA5DC8" w:rsidRDefault="00AA5DC8" w:rsidP="00AA5DC8">
      <w:pPr>
        <w:pStyle w:val="TeksIsi"/>
        <w:spacing w:line="480" w:lineRule="auto"/>
        <w:ind w:left="993" w:firstLine="447"/>
        <w:jc w:val="both"/>
      </w:pPr>
    </w:p>
    <w:p w14:paraId="605665CA" w14:textId="77777777" w:rsidR="00AA5DC8" w:rsidRPr="00AA5DC8" w:rsidRDefault="00AA5DC8" w:rsidP="00AA5DC8">
      <w:pPr>
        <w:pStyle w:val="TeksIsi"/>
        <w:spacing w:line="480" w:lineRule="auto"/>
        <w:ind w:left="993" w:firstLine="447"/>
        <w:jc w:val="both"/>
        <w:rPr>
          <w:lang w:val="id-ID"/>
        </w:rPr>
      </w:pPr>
    </w:p>
    <w:p w14:paraId="6D8BDADC" w14:textId="77777777" w:rsidR="00AA5DC8" w:rsidRPr="00AA5DC8" w:rsidRDefault="00AA5DC8" w:rsidP="00AA5DC8">
      <w:pPr>
        <w:pStyle w:val="TeksIsi"/>
        <w:spacing w:line="480" w:lineRule="auto"/>
        <w:ind w:left="567" w:hanging="283"/>
        <w:jc w:val="both"/>
        <w:rPr>
          <w:lang w:val="id-ID"/>
        </w:rPr>
      </w:pPr>
      <w:r w:rsidRPr="00AA5DC8">
        <w:rPr>
          <w:lang w:val="id-ID"/>
        </w:rPr>
        <w:lastRenderedPageBreak/>
        <w:t xml:space="preserve">    2)  </w:t>
      </w:r>
      <w:proofErr w:type="spellStart"/>
      <w:r w:rsidRPr="00AA5DC8">
        <w:rPr>
          <w:i/>
          <w:lang w:val="id-ID"/>
        </w:rPr>
        <w:t>Quick</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 </w:t>
      </w:r>
      <m:oMath>
        <m:f>
          <m:fPr>
            <m:ctrlPr>
              <w:rPr>
                <w:rFonts w:ascii="Cambria Math" w:hAnsi="Cambria Math"/>
                <w:i/>
                <w:sz w:val="32"/>
                <w:szCs w:val="32"/>
                <w:lang w:val="id-ID"/>
              </w:rPr>
            </m:ctrlPr>
          </m:fPr>
          <m:num>
            <m:r>
              <w:rPr>
                <w:rFonts w:ascii="Cambria Math" w:hAnsi="Cambria Math"/>
                <w:sz w:val="32"/>
                <w:szCs w:val="32"/>
                <w:lang w:val="id-ID"/>
              </w:rPr>
              <m:t>Current asset-Inventory</m:t>
            </m:r>
          </m:num>
          <m:den>
            <m:r>
              <w:rPr>
                <w:rFonts w:ascii="Cambria Math" w:hAnsi="Cambria Math"/>
                <w:sz w:val="32"/>
                <w:szCs w:val="32"/>
                <w:lang w:val="id-ID"/>
              </w:rPr>
              <m:t>Current liability</m:t>
            </m:r>
          </m:den>
        </m:f>
      </m:oMath>
    </w:p>
    <w:p w14:paraId="29581A04" w14:textId="77777777" w:rsidR="00AA5DC8" w:rsidRPr="00AA5DC8" w:rsidRDefault="00AA5DC8" w:rsidP="00AA5DC8">
      <w:pPr>
        <w:pStyle w:val="TeksIsi"/>
        <w:tabs>
          <w:tab w:val="left" w:pos="2279"/>
        </w:tabs>
        <w:spacing w:line="480" w:lineRule="auto"/>
        <w:ind w:left="851"/>
        <w:jc w:val="both"/>
        <w:rPr>
          <w:lang w:val="id-ID"/>
        </w:rPr>
      </w:pPr>
      <w:r w:rsidRPr="00AA5DC8">
        <w:rPr>
          <w:lang w:val="id-ID"/>
        </w:rPr>
        <w:t xml:space="preserve">         </w:t>
      </w:r>
      <w:proofErr w:type="spellStart"/>
      <w:r w:rsidRPr="00AA5DC8">
        <w:rPr>
          <w:i/>
          <w:lang w:val="id-ID"/>
        </w:rPr>
        <w:t>Quick</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memberikan ukuran yang lebih akurat dibandingkan dengan </w:t>
      </w:r>
      <w:proofErr w:type="spellStart"/>
      <w:r w:rsidRPr="00AA5DC8">
        <w:rPr>
          <w:i/>
          <w:iCs/>
          <w:lang w:val="id-ID"/>
        </w:rPr>
        <w:t>current</w:t>
      </w:r>
      <w:proofErr w:type="spellEnd"/>
      <w:r w:rsidRPr="00AA5DC8">
        <w:rPr>
          <w:i/>
          <w:iCs/>
          <w:lang w:val="id-ID"/>
        </w:rPr>
        <w:t xml:space="preserve"> </w:t>
      </w:r>
      <w:proofErr w:type="spellStart"/>
      <w:r w:rsidRPr="00AA5DC8">
        <w:rPr>
          <w:i/>
          <w:iCs/>
          <w:lang w:val="id-ID"/>
        </w:rPr>
        <w:t>ratio</w:t>
      </w:r>
      <w:proofErr w:type="spellEnd"/>
      <w:r w:rsidRPr="00AA5DC8">
        <w:rPr>
          <w:lang w:val="id-ID"/>
        </w:rPr>
        <w:t xml:space="preserve"> tentang kemampuan perusahaan dalam memenuhi kewajiban jangka pendek perusahaan.</w:t>
      </w:r>
    </w:p>
    <w:p w14:paraId="33EADB1A" w14:textId="77777777" w:rsidR="00AA5DC8" w:rsidRPr="00AA5DC8" w:rsidRDefault="00AA5DC8" w:rsidP="00AA5DC8">
      <w:pPr>
        <w:pStyle w:val="TeksIsi"/>
        <w:tabs>
          <w:tab w:val="left" w:pos="709"/>
          <w:tab w:val="left" w:pos="851"/>
          <w:tab w:val="left" w:pos="1134"/>
          <w:tab w:val="left" w:pos="2279"/>
        </w:tabs>
        <w:spacing w:line="480" w:lineRule="auto"/>
        <w:ind w:left="283"/>
        <w:jc w:val="both"/>
        <w:rPr>
          <w:lang w:val="id-ID"/>
        </w:rPr>
      </w:pPr>
      <w:r w:rsidRPr="00AA5DC8">
        <w:rPr>
          <w:lang w:val="id-ID"/>
        </w:rPr>
        <w:t xml:space="preserve">   3)   </w:t>
      </w:r>
      <w:proofErr w:type="spellStart"/>
      <w:r w:rsidRPr="00AA5DC8">
        <w:rPr>
          <w:i/>
          <w:lang w:val="id-ID"/>
        </w:rPr>
        <w:t>Cash</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 </w:t>
      </w:r>
      <m:oMath>
        <m:f>
          <m:fPr>
            <m:ctrlPr>
              <w:rPr>
                <w:rFonts w:ascii="Cambria Math" w:hAnsi="Cambria Math"/>
                <w:i/>
                <w:sz w:val="32"/>
                <w:szCs w:val="32"/>
                <w:lang w:val="id-ID"/>
              </w:rPr>
            </m:ctrlPr>
          </m:fPr>
          <m:num>
            <m:r>
              <w:rPr>
                <w:rFonts w:ascii="Cambria Math" w:hAnsi="Cambria Math"/>
                <w:sz w:val="32"/>
                <w:szCs w:val="32"/>
                <w:lang w:val="id-ID"/>
              </w:rPr>
              <m:t>Cash+Marketable securities</m:t>
            </m:r>
          </m:num>
          <m:den>
            <m:r>
              <w:rPr>
                <w:rFonts w:ascii="Cambria Math" w:hAnsi="Cambria Math"/>
                <w:sz w:val="32"/>
                <w:szCs w:val="32"/>
                <w:lang w:val="id-ID"/>
              </w:rPr>
              <m:t>Current liability</m:t>
            </m:r>
          </m:den>
        </m:f>
      </m:oMath>
    </w:p>
    <w:p w14:paraId="53E45181" w14:textId="77777777" w:rsidR="00AA5DC8" w:rsidRPr="00AA5DC8" w:rsidRDefault="00AA5DC8" w:rsidP="00AA5DC8">
      <w:pPr>
        <w:pStyle w:val="TeksIsi"/>
        <w:spacing w:before="1" w:line="480" w:lineRule="auto"/>
        <w:ind w:left="851" w:right="286"/>
        <w:jc w:val="both"/>
        <w:rPr>
          <w:lang w:val="id-ID"/>
        </w:rPr>
      </w:pPr>
      <w:r w:rsidRPr="00AA5DC8">
        <w:rPr>
          <w:lang w:val="id-ID"/>
        </w:rPr>
        <w:t xml:space="preserve">           Dapat mengukur kemampuan kas dan surat berharga yang dimiliki perusahaan untuk menutup utang lancar. Semakin tinggi rasio likuiditas maka semakin baik kondisi keuangan jangka pendek perusahaan dan sebaliknya. </w:t>
      </w:r>
    </w:p>
    <w:p w14:paraId="7917B2A1" w14:textId="77777777" w:rsidR="00AA5DC8" w:rsidRPr="00AA5DC8" w:rsidRDefault="00AA5DC8" w:rsidP="00AA5DC8">
      <w:pPr>
        <w:pStyle w:val="Judul3"/>
        <w:numPr>
          <w:ilvl w:val="0"/>
          <w:numId w:val="0"/>
        </w:numPr>
        <w:ind w:left="142"/>
        <w:rPr>
          <w:lang w:val="id-ID"/>
        </w:rPr>
      </w:pPr>
      <w:r w:rsidRPr="00AA5DC8">
        <w:rPr>
          <w:lang w:val="id-ID"/>
        </w:rPr>
        <w:t xml:space="preserve">  </w:t>
      </w:r>
      <w:bookmarkStart w:id="99" w:name="_Toc164786260"/>
      <w:bookmarkStart w:id="100" w:name="_Toc170888005"/>
      <w:bookmarkStart w:id="101" w:name="_Toc170902178"/>
      <w:r w:rsidRPr="00AA5DC8">
        <w:rPr>
          <w:lang w:val="id-ID"/>
        </w:rPr>
        <w:t xml:space="preserve">    8.  ESG ( </w:t>
      </w:r>
      <w:proofErr w:type="spellStart"/>
      <w:r w:rsidRPr="00AA5DC8">
        <w:rPr>
          <w:i/>
          <w:lang w:val="id-ID"/>
        </w:rPr>
        <w:t>Environment</w:t>
      </w:r>
      <w:proofErr w:type="spellEnd"/>
      <w:r w:rsidRPr="00AA5DC8">
        <w:rPr>
          <w:i/>
          <w:lang w:val="id-ID"/>
        </w:rPr>
        <w:t xml:space="preserve">, </w:t>
      </w:r>
      <w:proofErr w:type="spellStart"/>
      <w:r w:rsidRPr="00AA5DC8">
        <w:rPr>
          <w:i/>
          <w:lang w:val="id-ID"/>
        </w:rPr>
        <w:t>Social</w:t>
      </w:r>
      <w:proofErr w:type="spellEnd"/>
      <w:r w:rsidRPr="00AA5DC8">
        <w:rPr>
          <w:i/>
          <w:lang w:val="id-ID"/>
        </w:rPr>
        <w:t xml:space="preserve">, </w:t>
      </w:r>
      <w:proofErr w:type="spellStart"/>
      <w:r w:rsidRPr="00AA5DC8">
        <w:rPr>
          <w:i/>
          <w:lang w:val="id-ID"/>
        </w:rPr>
        <w:t>Governance</w:t>
      </w:r>
      <w:proofErr w:type="spellEnd"/>
      <w:r w:rsidRPr="00AA5DC8">
        <w:rPr>
          <w:lang w:val="id-ID"/>
        </w:rPr>
        <w:t>)</w:t>
      </w:r>
      <w:bookmarkEnd w:id="99"/>
      <w:bookmarkEnd w:id="100"/>
      <w:bookmarkEnd w:id="101"/>
    </w:p>
    <w:p w14:paraId="1D2CB27E" w14:textId="77777777" w:rsidR="00AA5DC8" w:rsidRPr="00AA5DC8" w:rsidRDefault="00AA5DC8" w:rsidP="00AA5DC8">
      <w:pPr>
        <w:pStyle w:val="TeksIsi"/>
        <w:spacing w:line="480" w:lineRule="auto"/>
        <w:ind w:left="851" w:firstLine="589"/>
        <w:jc w:val="both"/>
        <w:rPr>
          <w:lang w:val="id-ID"/>
        </w:rPr>
      </w:pPr>
      <w:r w:rsidRPr="00AA5DC8">
        <w:t xml:space="preserve">ESG adalah sebuah standar perusahaan dalam mengimplementasikan dan mengintegrasikan operasional perusahaan sehingga sejalan dengan konsep </w:t>
      </w:r>
      <w:proofErr w:type="spellStart"/>
      <w:r w:rsidRPr="00AA5DC8">
        <w:t>environmental</w:t>
      </w:r>
      <w:proofErr w:type="spellEnd"/>
      <w:r w:rsidRPr="00AA5DC8">
        <w:t xml:space="preserve"> (lingkungan), </w:t>
      </w:r>
      <w:proofErr w:type="spellStart"/>
      <w:r w:rsidRPr="00AA5DC8">
        <w:rPr>
          <w:i/>
        </w:rPr>
        <w:t>social</w:t>
      </w:r>
      <w:proofErr w:type="spellEnd"/>
      <w:r w:rsidRPr="00AA5DC8">
        <w:t xml:space="preserve"> (sosial), dan </w:t>
      </w:r>
      <w:proofErr w:type="spellStart"/>
      <w:r w:rsidRPr="00AA5DC8">
        <w:rPr>
          <w:i/>
        </w:rPr>
        <w:t>governance</w:t>
      </w:r>
      <w:proofErr w:type="spellEnd"/>
      <w:r w:rsidRPr="00AA5DC8">
        <w:t xml:space="preserve"> (tata kelola)</w:t>
      </w:r>
      <w:r w:rsidRPr="00AA5DC8">
        <w:rPr>
          <w:lang w:val="id-ID"/>
        </w:rPr>
        <w:t>. ESG adalah kewajiban perusahaan untuk melakukan perbaikan kesejahteraan sosial dan kekayaan jangka panjang yang adil serta berkelanjutan bagi para pemangku kepentingan (</w:t>
      </w:r>
      <w:r w:rsidRPr="00AA5DC8">
        <w:rPr>
          <w:lang w:val="id-ID"/>
        </w:rPr>
        <w:fldChar w:fldCharType="begin" w:fldLock="1"/>
      </w:r>
      <w:r w:rsidRPr="00AA5DC8">
        <w:rPr>
          <w:lang w:val="id-ID"/>
        </w:rPr>
        <w:instrText>ADDIN CSL_CITATION {"citationItems":[{"id":"ITEM-1","itemData":{"abstract":"This study aims to examine the effect of the environmental, social, and governance (ESG) score on the company's stock returns. This study uses a sample of companies listed on the IDX30 Index from 2017-2020. The analysis technique used is in the form of multiple linear analysis using ESG score as the independent variable and stock return as a dependent variable and analyzed with the application of E-views 10. The results show that only the environmental score influences the company's stock returns. In further analysis, the social score and governance score do not affect the company's stock returns. Environmental score has a negative effect on stock returns. Companies must increase investment and assets if they want to reduce and limit the number of emissions issued in their business processes. This will affect the company's profitability so that it can influence investors' decisions.","author":[{"dropping-particle":"","family":"Aditama","given":"Fahreza Widi","non-dropping-particle":"","parse-names":false,"suffix":""}],"container-title":"Contemporary Studies in Economic","id":"ITEM-1","issue":"4","issued":{"date-parts":[["2022"]]},"page":"592-602","title":"Analisis Pengaruh Environment, Social, Governance (Esg) Score Terhadap Return Saham Yang Terdaftar Di Index Idx30","type":"article-journal","volume":"1"},"uris":["http://www.mendeley.com/documents/?uuid=31465be3-7537-4c7d-8cd2-bb104ef91a9a"]}],"mendeley":{"formattedCitation":"(Aditama, 2022)","manualFormatting":"Aditama, 2022:593)","plainTextFormattedCitation":"(Aditama, 2022)","previouslyFormattedCitation":"(Aditama, 2022)"},"properties":{"noteIndex":0},"schema":"https://github.com/citation-style-language/schema/raw/master/csl-citation.json"}</w:instrText>
      </w:r>
      <w:r w:rsidRPr="00AA5DC8">
        <w:rPr>
          <w:lang w:val="id-ID"/>
        </w:rPr>
        <w:fldChar w:fldCharType="separate"/>
      </w:r>
      <w:r w:rsidRPr="00AA5DC8">
        <w:rPr>
          <w:noProof/>
          <w:lang w:val="id-ID"/>
        </w:rPr>
        <w:t>Aditama, 2022:593)</w:t>
      </w:r>
      <w:r w:rsidRPr="00AA5DC8">
        <w:rPr>
          <w:lang w:val="id-ID"/>
        </w:rPr>
        <w:fldChar w:fldCharType="end"/>
      </w:r>
      <w:r w:rsidRPr="00AA5DC8">
        <w:rPr>
          <w:lang w:val="id-ID"/>
        </w:rPr>
        <w:t>.</w:t>
      </w:r>
    </w:p>
    <w:p w14:paraId="56C843BE" w14:textId="77777777" w:rsidR="00AA5DC8" w:rsidRPr="00AA5DC8" w:rsidRDefault="00AA5DC8" w:rsidP="00AA5DC8">
      <w:pPr>
        <w:pStyle w:val="TeksIsi"/>
        <w:spacing w:line="480" w:lineRule="auto"/>
        <w:ind w:left="851" w:firstLine="589"/>
        <w:jc w:val="both"/>
        <w:rPr>
          <w:lang w:val="id-ID"/>
        </w:rPr>
      </w:pPr>
      <w:r w:rsidRPr="00AA5DC8">
        <w:t xml:space="preserve">ESG </w:t>
      </w:r>
      <w:proofErr w:type="spellStart"/>
      <w:r w:rsidRPr="00AA5DC8">
        <w:rPr>
          <w:i/>
        </w:rPr>
        <w:t>investing</w:t>
      </w:r>
      <w:proofErr w:type="spellEnd"/>
      <w:r w:rsidRPr="00AA5DC8">
        <w:t xml:space="preserve"> adalah pertimbangan faktor lingkungan, sosial, dan tata kelola dalam sebuah proses pengambilan keputusan investasi. Sehingga tidak hanya faktor keuangan yang dipertimbangkan dalam pengambilan keputusan. ESG memiliki tiga kriteria penting yaitu </w:t>
      </w:r>
      <w:proofErr w:type="spellStart"/>
      <w:r w:rsidRPr="00AA5DC8">
        <w:t>environment</w:t>
      </w:r>
      <w:proofErr w:type="spellEnd"/>
      <w:r w:rsidRPr="00AA5DC8">
        <w:t xml:space="preserve">, sosial, dan </w:t>
      </w:r>
      <w:proofErr w:type="spellStart"/>
      <w:r w:rsidRPr="00AA5DC8">
        <w:t>governance</w:t>
      </w:r>
      <w:proofErr w:type="spellEnd"/>
      <w:r w:rsidRPr="00AA5DC8">
        <w:t xml:space="preserve">. kriteria lingkungan adalah dampak </w:t>
      </w:r>
      <w:r w:rsidRPr="00AA5DC8">
        <w:lastRenderedPageBreak/>
        <w:t>dari kegiatan operasi perusahaan terhadap lingkungan dan komitmen untuk masa depan dunia</w:t>
      </w:r>
      <w:r w:rsidRPr="00AA5DC8">
        <w:rPr>
          <w:lang w:val="id-ID"/>
        </w:rPr>
        <w:t xml:space="preserve">. </w:t>
      </w:r>
      <w:r w:rsidRPr="00AA5DC8">
        <w:t>terdapat beberapa aspek penilaian untuk kriteria yaitu, konsumsi energi, pengurangan konsumsi energi, keanekaragaman hayati, emisi gas rumah kaca, limbah, dan lain-lain. Kriteria sosial adalah seberapa besar kontribusi perusahaan kepada komunitas lokalnya dan bagaimana keuntungan perusahaan bisa dibagikan dengan adil.</w:t>
      </w:r>
      <w:r w:rsidRPr="00AA5DC8">
        <w:rPr>
          <w:lang w:val="id-ID"/>
        </w:rPr>
        <w:t xml:space="preserve"> </w:t>
      </w:r>
      <w:r w:rsidRPr="00AA5DC8">
        <w:t xml:space="preserve">penilaian kriteria sosial </w:t>
      </w:r>
      <w:proofErr w:type="spellStart"/>
      <w:r w:rsidRPr="00AA5DC8">
        <w:t>diantaranya</w:t>
      </w:r>
      <w:proofErr w:type="spellEnd"/>
      <w:r w:rsidRPr="00AA5DC8">
        <w:t xml:space="preserve"> kepegawaian, Kesehatan dan keselamatan kerja, pelatihan, kesetaraan remunerasi, mekanisme pengaduan hak asasi manusia, dan lain-lain. Kriteria tata kelola adalah bagaimana perusahaan berperilaku dalam melaksanakan operasionalnya. Beberapa penilaian kriteria tata kelola adalah struktur tata kelola, konflik kepentingan, keefektifan proses manajemen risiko, dan lain-lain</w:t>
      </w:r>
      <w:r w:rsidRPr="00AA5DC8">
        <w:rPr>
          <w:lang w:val="id-ID"/>
        </w:rPr>
        <w:t xml:space="preserve"> </w:t>
      </w:r>
      <w:r w:rsidRPr="00AA5DC8">
        <w:rPr>
          <w:lang w:val="id-ID"/>
        </w:rPr>
        <w:fldChar w:fldCharType="begin" w:fldLock="1"/>
      </w:r>
      <w:r w:rsidRPr="00AA5DC8">
        <w:rPr>
          <w:lang w:val="id-ID"/>
        </w:rPr>
        <w:instrText>ADDIN CSL_CITATION {"citationItems":[{"id":"ITEM-1","itemData":{"abstract":"This study aims to examine the effect of the environmental, social, and governance (ESG) score on the company's stock returns. This study uses a sample of companies listed on the IDX30 Index from 2017-2020. The analysis technique used is in the form of multiple linear analysis using ESG score as the independent variable and stock return as a dependent variable and analyzed with the application of E-views 10. The results show that only the environmental score influences the company's stock returns. In further analysis, the social score and governance score do not affect the company's stock returns. Environmental score has a negative effect on stock returns. Companies must increase investment and assets if they want to reduce and limit the number of emissions issued in their business processes. This will affect the company's profitability so that it can influence investors' decisions.","author":[{"dropping-particle":"","family":"Aditama","given":"Fahreza Widi","non-dropping-particle":"","parse-names":false,"suffix":""}],"container-title":"Contemporary Studies in Economic","id":"ITEM-1","issue":"4","issued":{"date-parts":[["2022"]]},"page":"592-602","title":"Analisis Pengaruh Environment, Social, Governance (Esg) Score Terhadap Return Saham Yang Terdaftar Di Index Idx30","type":"article-journal","volume":"1"},"uris":["http://www.mendeley.com/documents/?uuid=31465be3-7537-4c7d-8cd2-bb104ef91a9a"]}],"mendeley":{"formattedCitation":"(Aditama, 2022)","manualFormatting":"(Aditama, 2022:594)","plainTextFormattedCitation":"(Aditama, 2022)","previouslyFormattedCitation":"(Aditama, 2022)"},"properties":{"noteIndex":0},"schema":"https://github.com/citation-style-language/schema/raw/master/csl-citation.json"}</w:instrText>
      </w:r>
      <w:r w:rsidRPr="00AA5DC8">
        <w:rPr>
          <w:lang w:val="id-ID"/>
        </w:rPr>
        <w:fldChar w:fldCharType="separate"/>
      </w:r>
      <w:r w:rsidRPr="00AA5DC8">
        <w:rPr>
          <w:noProof/>
          <w:lang w:val="id-ID"/>
        </w:rPr>
        <w:t>(Aditama, 2022:594)</w:t>
      </w:r>
      <w:r w:rsidRPr="00AA5DC8">
        <w:rPr>
          <w:lang w:val="id-ID"/>
        </w:rPr>
        <w:fldChar w:fldCharType="end"/>
      </w:r>
      <w:r w:rsidRPr="00AA5DC8">
        <w:rPr>
          <w:lang w:val="id-ID"/>
        </w:rPr>
        <w:t>.</w:t>
      </w:r>
    </w:p>
    <w:p w14:paraId="5BDBC429" w14:textId="77777777" w:rsidR="00AA5DC8" w:rsidRPr="00AA5DC8" w:rsidRDefault="00AA5DC8" w:rsidP="00AA5DC8">
      <w:pPr>
        <w:pStyle w:val="TeksIsi"/>
        <w:spacing w:line="480" w:lineRule="auto"/>
        <w:ind w:left="851" w:firstLine="589"/>
        <w:jc w:val="both"/>
        <w:rPr>
          <w:lang w:val="id-ID"/>
        </w:rPr>
      </w:pPr>
      <w:r w:rsidRPr="00AA5DC8">
        <w:rPr>
          <w:lang w:val="id-ID"/>
        </w:rPr>
        <w:t>Pemeringkatan ESG (</w:t>
      </w:r>
      <w:r w:rsidRPr="00AA5DC8">
        <w:rPr>
          <w:i/>
          <w:lang w:val="id-ID"/>
        </w:rPr>
        <w:t xml:space="preserve">ESG </w:t>
      </w:r>
      <w:proofErr w:type="spellStart"/>
      <w:r w:rsidRPr="00AA5DC8">
        <w:rPr>
          <w:i/>
          <w:lang w:val="id-ID"/>
        </w:rPr>
        <w:t>Rating</w:t>
      </w:r>
      <w:proofErr w:type="spellEnd"/>
      <w:r w:rsidRPr="00AA5DC8">
        <w:rPr>
          <w:lang w:val="id-ID"/>
        </w:rPr>
        <w:t xml:space="preserve">) adalah bagian dari penilaian   implementasi praktik ESG di perusahaan. Penilaian ESG dimaksudkan untuk memberikan informasi kepada pelaku pasar (investor, analis, dan manajer perusahaan) tentang hubungan antara kepentingan korporasi dan pemangku kepentingan non-investor. Mereka melakukannya dengan menyaring banyak data untuk mendapatkan wawasan tentang berbagai elemen kinerja dan risiko lingkungan, sosial, dan tata kelola. Investor mengandalkan informasi ini untuk mengambil keputusan investasi, sementara perusahaan menggunakan pemeringkatan untuk mendapatkan masukan dari pihak ketiga mengenai kualitas inisiatif keberlanjutan mereka </w:t>
      </w:r>
      <w:r w:rsidRPr="00AA5DC8">
        <w:rPr>
          <w:lang w:val="id-ID"/>
        </w:rPr>
        <w:fldChar w:fldCharType="begin" w:fldLock="1"/>
      </w:r>
      <w:r w:rsidRPr="00AA5DC8">
        <w:rPr>
          <w:lang w:val="id-ID"/>
        </w:rPr>
        <w:instrText>ADDIN CSL_CITATION {"citationItems":[{"id":"ITEM-1","itemData":{"author":[{"dropping-particle":"","family":"Tayan","given":"Brian","non-dropping-particle":"","parse-names":false,"suffix":""}],"id":"ITEM-1","issued":{"date-parts":[["2022"]]},"page":"1-10","title":"ESG Ratings: A Compass without Direction","type":"article-journal"},"uris":["http://www.mendeley.com/documents/?uuid=5525c0f0-3cfe-4288-a2fe-fd143e87bc7e"]}],"mendeley":{"formattedCitation":"(Tayan, 2022)","manualFormatting":"(Tayan, 2022:1)","plainTextFormattedCitation":"(Tayan, 2022)","previouslyFormattedCitation":"(Tayan, 2022)"},"properties":{"noteIndex":0},"schema":"https://github.com/citation-style-language/schema/raw/master/csl-citation.json"}</w:instrText>
      </w:r>
      <w:r w:rsidRPr="00AA5DC8">
        <w:rPr>
          <w:lang w:val="id-ID"/>
        </w:rPr>
        <w:fldChar w:fldCharType="separate"/>
      </w:r>
      <w:r w:rsidRPr="00AA5DC8">
        <w:rPr>
          <w:noProof/>
          <w:lang w:val="id-ID"/>
        </w:rPr>
        <w:t>(Tayan, 2022:1)</w:t>
      </w:r>
      <w:r w:rsidRPr="00AA5DC8">
        <w:rPr>
          <w:lang w:val="id-ID"/>
        </w:rPr>
        <w:fldChar w:fldCharType="end"/>
      </w:r>
      <w:r w:rsidRPr="00AA5DC8">
        <w:rPr>
          <w:lang w:val="id-ID"/>
        </w:rPr>
        <w:t>.</w:t>
      </w:r>
    </w:p>
    <w:p w14:paraId="19014791" w14:textId="77777777" w:rsidR="00AA5DC8" w:rsidRPr="00AA5DC8" w:rsidRDefault="00AA5DC8" w:rsidP="00AA5DC8">
      <w:pPr>
        <w:pStyle w:val="TeksIsi"/>
        <w:spacing w:line="480" w:lineRule="auto"/>
        <w:ind w:left="851" w:firstLine="589"/>
        <w:jc w:val="both"/>
        <w:rPr>
          <w:lang w:val="id-ID"/>
        </w:rPr>
      </w:pPr>
      <w:r w:rsidRPr="00AA5DC8">
        <w:rPr>
          <w:lang w:val="id-ID"/>
        </w:rPr>
        <w:lastRenderedPageBreak/>
        <w:t xml:space="preserve">Evaluasi risiko ESG </w:t>
      </w:r>
      <w:proofErr w:type="spellStart"/>
      <w:r w:rsidRPr="00AA5DC8">
        <w:rPr>
          <w:i/>
          <w:lang w:val="id-ID"/>
        </w:rPr>
        <w:t>Sustainalytics</w:t>
      </w:r>
      <w:proofErr w:type="spellEnd"/>
      <w:r w:rsidRPr="00AA5DC8">
        <w:rPr>
          <w:lang w:val="id-ID"/>
        </w:rPr>
        <w:t xml:space="preserve"> menggunakan rancangan risiko dekomposisi </w:t>
      </w:r>
      <w:proofErr w:type="spellStart"/>
      <w:r w:rsidRPr="00AA5DC8">
        <w:rPr>
          <w:lang w:val="id-ID"/>
        </w:rPr>
        <w:t>dimana</w:t>
      </w:r>
      <w:proofErr w:type="spellEnd"/>
      <w:r w:rsidRPr="00AA5DC8">
        <w:rPr>
          <w:lang w:val="id-ID"/>
        </w:rPr>
        <w:t xml:space="preserve"> perusahaan dihadapkan pada dua dimensi permasalahan ESG yaitu eksposur dan manajemen. Eksposurnya merupakan risiko material ESG yang dihadapi perusahaan dan mempengaruhi evaluasi risiko ESG. Manajemen merupakan komitmen dan tindakan nyata perusahaan dalam menangani permasalahan ESG melalui berbagai kebijakan dan program kerja perusahaan. Selanjutnya berdasarkan evaluasi skor ESG, perusahaan tercatat dikelompokkan dalam salah satu dari 2 kategori, sebagai berikut:</w:t>
      </w:r>
    </w:p>
    <w:p w14:paraId="61234404" w14:textId="77777777" w:rsidR="00AA5DC8" w:rsidRPr="00AA5DC8" w:rsidRDefault="00AA5DC8" w:rsidP="00AA5DC8">
      <w:pPr>
        <w:pStyle w:val="TeksIsi"/>
        <w:spacing w:before="1" w:line="480" w:lineRule="auto"/>
        <w:ind w:left="142" w:right="286" w:firstLine="578"/>
        <w:jc w:val="center"/>
        <w:rPr>
          <w:b/>
          <w:lang w:val="id-ID"/>
        </w:rPr>
      </w:pPr>
      <w:bookmarkStart w:id="102" w:name="_Toc170884620"/>
      <w:r w:rsidRPr="00AA5DC8">
        <w:rPr>
          <w:b/>
          <w:lang w:val="id-ID"/>
        </w:rPr>
        <w:t xml:space="preserve">Tabel </w:t>
      </w:r>
      <w:r w:rsidRPr="00AA5DC8">
        <w:rPr>
          <w:b/>
          <w:lang w:val="id-ID"/>
        </w:rPr>
        <w:fldChar w:fldCharType="begin"/>
      </w:r>
      <w:r w:rsidRPr="00AA5DC8">
        <w:rPr>
          <w:b/>
          <w:lang w:val="id-ID"/>
        </w:rPr>
        <w:instrText xml:space="preserve"> SEQ Tabel \* ARABIC </w:instrText>
      </w:r>
      <w:r w:rsidRPr="00AA5DC8">
        <w:rPr>
          <w:b/>
          <w:lang w:val="id-ID"/>
        </w:rPr>
        <w:fldChar w:fldCharType="separate"/>
      </w:r>
      <w:r w:rsidRPr="00AA5DC8">
        <w:rPr>
          <w:b/>
          <w:noProof/>
          <w:lang w:val="id-ID"/>
        </w:rPr>
        <w:t>1</w:t>
      </w:r>
      <w:bookmarkEnd w:id="102"/>
      <w:r w:rsidRPr="00AA5DC8">
        <w:rPr>
          <w:b/>
          <w:lang w:val="id-ID"/>
        </w:rPr>
        <w:fldChar w:fldCharType="end"/>
      </w:r>
    </w:p>
    <w:p w14:paraId="20F52C17" w14:textId="77777777" w:rsidR="00AA5DC8" w:rsidRPr="00AA5DC8" w:rsidRDefault="00AA5DC8" w:rsidP="00AA5DC8">
      <w:pPr>
        <w:pStyle w:val="TeksIsi"/>
        <w:spacing w:before="1" w:line="480" w:lineRule="auto"/>
        <w:ind w:left="142" w:right="286" w:firstLine="578"/>
        <w:jc w:val="center"/>
        <w:rPr>
          <w:b/>
          <w:lang w:val="id-ID"/>
        </w:rPr>
      </w:pPr>
      <w:r w:rsidRPr="00AA5DC8">
        <w:rPr>
          <w:b/>
          <w:lang w:val="id-ID"/>
        </w:rPr>
        <w:t xml:space="preserve"> Kategori Skor ESG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713"/>
        <w:gridCol w:w="3474"/>
      </w:tblGrid>
      <w:tr w:rsidR="00AA5DC8" w:rsidRPr="00AA5DC8" w14:paraId="6A61476A" w14:textId="77777777" w:rsidTr="00503F6E">
        <w:trPr>
          <w:tblHeader/>
        </w:trPr>
        <w:tc>
          <w:tcPr>
            <w:tcW w:w="2127" w:type="dxa"/>
          </w:tcPr>
          <w:p w14:paraId="78A931A3" w14:textId="77777777" w:rsidR="00AA5DC8" w:rsidRPr="00AA5DC8" w:rsidRDefault="00AA5DC8" w:rsidP="00503F6E">
            <w:pPr>
              <w:pStyle w:val="TeksIsi"/>
              <w:spacing w:before="1" w:line="360" w:lineRule="auto"/>
              <w:ind w:left="142" w:right="424"/>
              <w:jc w:val="center"/>
              <w:rPr>
                <w:b/>
                <w:lang w:val="id-ID"/>
              </w:rPr>
            </w:pPr>
            <w:r w:rsidRPr="00AA5DC8">
              <w:rPr>
                <w:b/>
                <w:lang w:val="id-ID"/>
              </w:rPr>
              <w:t xml:space="preserve">Skor </w:t>
            </w:r>
            <w:proofErr w:type="spellStart"/>
            <w:r w:rsidRPr="00AA5DC8">
              <w:rPr>
                <w:b/>
                <w:lang w:val="id-ID"/>
              </w:rPr>
              <w:t>Resiko</w:t>
            </w:r>
            <w:proofErr w:type="spellEnd"/>
          </w:p>
        </w:tc>
        <w:tc>
          <w:tcPr>
            <w:tcW w:w="1715" w:type="dxa"/>
          </w:tcPr>
          <w:p w14:paraId="0DE23EC4" w14:textId="77777777" w:rsidR="00AA5DC8" w:rsidRPr="00AA5DC8" w:rsidRDefault="00AA5DC8" w:rsidP="00503F6E">
            <w:pPr>
              <w:pStyle w:val="TeksIsi"/>
              <w:spacing w:before="1" w:line="360" w:lineRule="auto"/>
              <w:ind w:left="142" w:right="424"/>
              <w:jc w:val="center"/>
              <w:rPr>
                <w:b/>
                <w:lang w:val="id-ID"/>
              </w:rPr>
            </w:pPr>
            <w:r w:rsidRPr="00AA5DC8">
              <w:rPr>
                <w:b/>
                <w:lang w:val="id-ID"/>
              </w:rPr>
              <w:t>Kategori</w:t>
            </w:r>
          </w:p>
        </w:tc>
        <w:tc>
          <w:tcPr>
            <w:tcW w:w="3640" w:type="dxa"/>
          </w:tcPr>
          <w:p w14:paraId="3B8EA51E" w14:textId="77777777" w:rsidR="00AA5DC8" w:rsidRPr="00AA5DC8" w:rsidRDefault="00AA5DC8" w:rsidP="00503F6E">
            <w:pPr>
              <w:pStyle w:val="TeksIsi"/>
              <w:spacing w:before="1" w:line="360" w:lineRule="auto"/>
              <w:ind w:left="142" w:right="424"/>
              <w:jc w:val="center"/>
              <w:rPr>
                <w:b/>
                <w:lang w:val="id-ID"/>
              </w:rPr>
            </w:pPr>
            <w:r w:rsidRPr="00AA5DC8">
              <w:rPr>
                <w:b/>
                <w:lang w:val="id-ID"/>
              </w:rPr>
              <w:t>Deskripsi</w:t>
            </w:r>
          </w:p>
        </w:tc>
      </w:tr>
      <w:tr w:rsidR="00AA5DC8" w:rsidRPr="00AA5DC8" w14:paraId="1F127890" w14:textId="77777777" w:rsidTr="00503F6E">
        <w:tc>
          <w:tcPr>
            <w:tcW w:w="2127" w:type="dxa"/>
          </w:tcPr>
          <w:p w14:paraId="30FD8D58"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10 - 30</w:t>
            </w:r>
          </w:p>
        </w:tc>
        <w:tc>
          <w:tcPr>
            <w:tcW w:w="1715" w:type="dxa"/>
          </w:tcPr>
          <w:p w14:paraId="0A2428A9" w14:textId="77777777" w:rsidR="00AA5DC8" w:rsidRPr="00AA5DC8" w:rsidRDefault="00AA5DC8" w:rsidP="00503F6E">
            <w:pPr>
              <w:pStyle w:val="TeksIsi"/>
              <w:spacing w:before="1"/>
              <w:ind w:left="142" w:right="424"/>
              <w:jc w:val="both"/>
              <w:rPr>
                <w:sz w:val="22"/>
                <w:lang w:val="id-ID"/>
              </w:rPr>
            </w:pPr>
            <w:r w:rsidRPr="00AA5DC8">
              <w:rPr>
                <w:sz w:val="22"/>
                <w:lang w:val="id-ID"/>
              </w:rPr>
              <w:t>Normal</w:t>
            </w:r>
          </w:p>
        </w:tc>
        <w:tc>
          <w:tcPr>
            <w:tcW w:w="3640" w:type="dxa"/>
          </w:tcPr>
          <w:p w14:paraId="28389E02" w14:textId="77777777" w:rsidR="00AA5DC8" w:rsidRPr="00AA5DC8" w:rsidRDefault="00AA5DC8" w:rsidP="00503F6E">
            <w:pPr>
              <w:pStyle w:val="TeksIsi"/>
              <w:spacing w:before="1"/>
              <w:ind w:left="142" w:right="424"/>
              <w:jc w:val="both"/>
              <w:rPr>
                <w:sz w:val="22"/>
                <w:lang w:val="id-ID"/>
              </w:rPr>
            </w:pPr>
            <w:r w:rsidRPr="00AA5DC8">
              <w:rPr>
                <w:sz w:val="22"/>
                <w:lang w:val="id-ID"/>
              </w:rPr>
              <w:t>Dianggap memiliki risiko ESG yang normal</w:t>
            </w:r>
          </w:p>
        </w:tc>
      </w:tr>
      <w:tr w:rsidR="00AA5DC8" w:rsidRPr="00AA5DC8" w14:paraId="7DE6C88D" w14:textId="77777777" w:rsidTr="00503F6E">
        <w:tc>
          <w:tcPr>
            <w:tcW w:w="2127" w:type="dxa"/>
          </w:tcPr>
          <w:p w14:paraId="22A7EAE1"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&gt;30</w:t>
            </w:r>
          </w:p>
        </w:tc>
        <w:tc>
          <w:tcPr>
            <w:tcW w:w="1715" w:type="dxa"/>
          </w:tcPr>
          <w:p w14:paraId="1EEA86EB" w14:textId="77777777" w:rsidR="00AA5DC8" w:rsidRPr="00AA5DC8" w:rsidRDefault="00AA5DC8" w:rsidP="00503F6E">
            <w:pPr>
              <w:pStyle w:val="TeksIsi"/>
              <w:spacing w:before="1"/>
              <w:ind w:left="142" w:right="424"/>
              <w:jc w:val="both"/>
              <w:rPr>
                <w:sz w:val="22"/>
                <w:lang w:val="id-ID"/>
              </w:rPr>
            </w:pPr>
            <w:r w:rsidRPr="00AA5DC8">
              <w:rPr>
                <w:sz w:val="22"/>
                <w:lang w:val="id-ID"/>
              </w:rPr>
              <w:t>Tinggi</w:t>
            </w:r>
          </w:p>
        </w:tc>
        <w:tc>
          <w:tcPr>
            <w:tcW w:w="3640" w:type="dxa"/>
          </w:tcPr>
          <w:p w14:paraId="26469C4C" w14:textId="77777777" w:rsidR="00AA5DC8" w:rsidRPr="00AA5DC8" w:rsidRDefault="00AA5DC8" w:rsidP="00503F6E">
            <w:pPr>
              <w:pStyle w:val="TeksIsi"/>
              <w:spacing w:before="1"/>
              <w:ind w:left="142" w:right="424"/>
              <w:jc w:val="both"/>
              <w:rPr>
                <w:sz w:val="22"/>
                <w:lang w:val="id-ID"/>
              </w:rPr>
            </w:pPr>
            <w:r w:rsidRPr="00AA5DC8">
              <w:rPr>
                <w:sz w:val="22"/>
                <w:lang w:val="id-ID"/>
              </w:rPr>
              <w:t>Dianggap memiliki risiko ESG yang tinggi</w:t>
            </w:r>
          </w:p>
        </w:tc>
      </w:tr>
    </w:tbl>
    <w:p w14:paraId="19A8CB3A" w14:textId="77777777" w:rsidR="00AA5DC8" w:rsidRPr="00AA5DC8" w:rsidRDefault="00AA5DC8" w:rsidP="00AA5DC8">
      <w:pPr>
        <w:rPr>
          <w:rFonts w:ascii="Times New Roman" w:hAnsi="Times New Roman" w:cs="Times New Roman"/>
          <w:lang w:val="id-ID"/>
        </w:rPr>
      </w:pPr>
    </w:p>
    <w:p w14:paraId="7B89293D" w14:textId="77777777" w:rsidR="00AA5DC8" w:rsidRPr="00AA5DC8" w:rsidRDefault="00AA5DC8" w:rsidP="00AA5DC8">
      <w:pPr>
        <w:pStyle w:val="TeksIsi"/>
        <w:tabs>
          <w:tab w:val="left" w:pos="7655"/>
        </w:tabs>
        <w:spacing w:line="480" w:lineRule="auto"/>
        <w:ind w:left="850"/>
        <w:jc w:val="both"/>
        <w:rPr>
          <w:lang w:val="id-ID"/>
        </w:rPr>
      </w:pPr>
      <w:r w:rsidRPr="00AA5DC8">
        <w:rPr>
          <w:lang w:val="id-ID"/>
        </w:rPr>
        <w:t xml:space="preserve">         Penelitian kontroversial </w:t>
      </w:r>
      <w:proofErr w:type="spellStart"/>
      <w:r w:rsidRPr="00AA5DC8">
        <w:rPr>
          <w:lang w:val="id-ID"/>
        </w:rPr>
        <w:t>sustainalytics</w:t>
      </w:r>
      <w:proofErr w:type="spellEnd"/>
      <w:r w:rsidRPr="00AA5DC8">
        <w:rPr>
          <w:lang w:val="id-ID"/>
        </w:rPr>
        <w:t xml:space="preserve"> mengidentifikasi perusahaan yang terlibat dalam insiden yang dapat berdampak negatif terhadap kepentingan pemegang saham, lingkungan, atau operasi perusahaan. </w:t>
      </w:r>
    </w:p>
    <w:p w14:paraId="57FFF9B4" w14:textId="77777777" w:rsidR="00AA5DC8" w:rsidRPr="00AA5DC8" w:rsidRDefault="00AA5DC8" w:rsidP="00AA5DC8">
      <w:pPr>
        <w:pStyle w:val="TeksIsi"/>
        <w:tabs>
          <w:tab w:val="left" w:pos="7655"/>
        </w:tabs>
        <w:spacing w:line="480" w:lineRule="auto"/>
        <w:ind w:left="850"/>
        <w:jc w:val="both"/>
        <w:rPr>
          <w:lang w:val="id-ID"/>
        </w:rPr>
      </w:pPr>
    </w:p>
    <w:p w14:paraId="121B41A4" w14:textId="77777777" w:rsidR="00AA5DC8" w:rsidRPr="00AA5DC8" w:rsidRDefault="00AA5DC8" w:rsidP="00AA5DC8">
      <w:pPr>
        <w:pStyle w:val="TeksIsi"/>
        <w:tabs>
          <w:tab w:val="left" w:pos="7655"/>
        </w:tabs>
        <w:spacing w:line="480" w:lineRule="auto"/>
        <w:ind w:left="850"/>
        <w:jc w:val="both"/>
        <w:rPr>
          <w:lang w:val="id-ID"/>
        </w:rPr>
      </w:pPr>
    </w:p>
    <w:p w14:paraId="3AB1DC7D" w14:textId="77777777" w:rsidR="00AA5DC8" w:rsidRPr="00AA5DC8" w:rsidRDefault="00AA5DC8" w:rsidP="00AA5DC8">
      <w:pPr>
        <w:pStyle w:val="TeksIsi"/>
        <w:tabs>
          <w:tab w:val="left" w:pos="7655"/>
        </w:tabs>
        <w:spacing w:line="480" w:lineRule="auto"/>
        <w:ind w:left="850"/>
        <w:jc w:val="both"/>
        <w:rPr>
          <w:lang w:val="id-ID"/>
        </w:rPr>
      </w:pPr>
    </w:p>
    <w:p w14:paraId="54646BD2" w14:textId="77777777" w:rsidR="00AA5DC8" w:rsidRPr="00AA5DC8" w:rsidRDefault="00AA5DC8" w:rsidP="00AA5DC8">
      <w:pPr>
        <w:pStyle w:val="TeksIsi"/>
        <w:tabs>
          <w:tab w:val="left" w:pos="7655"/>
        </w:tabs>
        <w:spacing w:line="480" w:lineRule="auto"/>
        <w:ind w:left="850"/>
        <w:jc w:val="both"/>
        <w:rPr>
          <w:lang w:val="id-ID"/>
        </w:rPr>
      </w:pPr>
    </w:p>
    <w:p w14:paraId="2B892AE9" w14:textId="77777777" w:rsidR="00AA5DC8" w:rsidRPr="00AA5DC8" w:rsidRDefault="00AA5DC8" w:rsidP="00AA5DC8">
      <w:pPr>
        <w:pStyle w:val="TeksIsi"/>
        <w:tabs>
          <w:tab w:val="left" w:pos="7655"/>
        </w:tabs>
        <w:spacing w:line="480" w:lineRule="auto"/>
        <w:ind w:left="850"/>
        <w:jc w:val="both"/>
        <w:rPr>
          <w:lang w:val="id-ID"/>
        </w:rPr>
      </w:pPr>
    </w:p>
    <w:p w14:paraId="483FFB65" w14:textId="77777777" w:rsidR="00AA5DC8" w:rsidRPr="00AA5DC8" w:rsidRDefault="00AA5DC8" w:rsidP="00AA5DC8">
      <w:pPr>
        <w:pStyle w:val="TeksIsi"/>
        <w:tabs>
          <w:tab w:val="left" w:pos="7655"/>
        </w:tabs>
        <w:spacing w:line="480" w:lineRule="auto"/>
        <w:ind w:left="850"/>
        <w:jc w:val="both"/>
        <w:rPr>
          <w:lang w:val="id-ID"/>
        </w:rPr>
      </w:pPr>
    </w:p>
    <w:p w14:paraId="599C27DC" w14:textId="77777777" w:rsidR="00AA5DC8" w:rsidRPr="00AA5DC8" w:rsidRDefault="00AA5DC8" w:rsidP="00AA5DC8">
      <w:pPr>
        <w:pStyle w:val="TeksIsi"/>
        <w:spacing w:line="480" w:lineRule="auto"/>
        <w:ind w:left="850" w:firstLine="590"/>
        <w:jc w:val="both"/>
        <w:rPr>
          <w:lang w:val="id-ID"/>
        </w:rPr>
      </w:pPr>
      <w:r w:rsidRPr="00AA5DC8">
        <w:rPr>
          <w:lang w:val="id-ID"/>
        </w:rPr>
        <w:lastRenderedPageBreak/>
        <w:t>Berdasarkan analisis kontroversi, perusahaan tercatat dikelompokkan berdasarkan kategori tanpa bukti atau salah satu dari 2 kategori, sebagai berikut:</w:t>
      </w:r>
    </w:p>
    <w:p w14:paraId="56B1F86A" w14:textId="77777777" w:rsidR="00AA5DC8" w:rsidRPr="00AA5DC8" w:rsidRDefault="00AA5DC8" w:rsidP="00AA5DC8">
      <w:pPr>
        <w:pStyle w:val="TeksIsi"/>
        <w:spacing w:before="1" w:line="480" w:lineRule="auto"/>
        <w:ind w:left="142" w:right="286" w:firstLine="578"/>
        <w:jc w:val="center"/>
        <w:rPr>
          <w:b/>
          <w:lang w:val="id-ID"/>
        </w:rPr>
      </w:pPr>
      <w:bookmarkStart w:id="103" w:name="_Toc170884621"/>
      <w:r w:rsidRPr="00AA5DC8">
        <w:rPr>
          <w:b/>
          <w:lang w:val="id-ID"/>
        </w:rPr>
        <w:t xml:space="preserve">Tabel </w:t>
      </w:r>
      <w:r w:rsidRPr="00AA5DC8">
        <w:rPr>
          <w:b/>
          <w:lang w:val="id-ID"/>
        </w:rPr>
        <w:fldChar w:fldCharType="begin"/>
      </w:r>
      <w:r w:rsidRPr="00AA5DC8">
        <w:rPr>
          <w:b/>
          <w:lang w:val="id-ID"/>
        </w:rPr>
        <w:instrText xml:space="preserve"> SEQ Tabel \* ARABIC </w:instrText>
      </w:r>
      <w:r w:rsidRPr="00AA5DC8">
        <w:rPr>
          <w:b/>
          <w:lang w:val="id-ID"/>
        </w:rPr>
        <w:fldChar w:fldCharType="separate"/>
      </w:r>
      <w:r w:rsidRPr="00AA5DC8">
        <w:rPr>
          <w:b/>
          <w:noProof/>
          <w:lang w:val="id-ID"/>
        </w:rPr>
        <w:t>2</w:t>
      </w:r>
      <w:bookmarkEnd w:id="103"/>
      <w:r w:rsidRPr="00AA5DC8">
        <w:rPr>
          <w:b/>
          <w:lang w:val="id-ID"/>
        </w:rPr>
        <w:fldChar w:fldCharType="end"/>
      </w:r>
    </w:p>
    <w:p w14:paraId="0493DE04" w14:textId="77777777" w:rsidR="00AA5DC8" w:rsidRPr="00AA5DC8" w:rsidRDefault="00AA5DC8" w:rsidP="00AA5DC8">
      <w:pPr>
        <w:pStyle w:val="TeksIsi"/>
        <w:spacing w:before="1" w:line="480" w:lineRule="auto"/>
        <w:ind w:left="142" w:right="286" w:firstLine="578"/>
        <w:jc w:val="center"/>
        <w:rPr>
          <w:b/>
          <w:lang w:val="id-ID"/>
        </w:rPr>
      </w:pPr>
      <w:r w:rsidRPr="00AA5DC8">
        <w:rPr>
          <w:b/>
          <w:lang w:val="id-ID"/>
        </w:rPr>
        <w:t>Deskripsi Kategori Skor ESG</w:t>
      </w:r>
    </w:p>
    <w:tbl>
      <w:tblPr>
        <w:tblpPr w:leftFromText="180" w:rightFromText="180" w:vertAnchor="text" w:horzAnchor="page" w:tblpX="2323"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5588"/>
      </w:tblGrid>
      <w:tr w:rsidR="00AA5DC8" w:rsidRPr="00AA5DC8" w14:paraId="45C5537F" w14:textId="77777777" w:rsidTr="00503F6E">
        <w:tc>
          <w:tcPr>
            <w:tcW w:w="2377" w:type="dxa"/>
          </w:tcPr>
          <w:p w14:paraId="37B8FB52" w14:textId="77777777" w:rsidR="00AA5DC8" w:rsidRPr="00AA5DC8" w:rsidRDefault="00AA5DC8" w:rsidP="00503F6E">
            <w:pPr>
              <w:pStyle w:val="TeksIsi"/>
              <w:spacing w:before="1" w:line="360" w:lineRule="auto"/>
              <w:ind w:left="142" w:right="424"/>
              <w:jc w:val="both"/>
              <w:rPr>
                <w:b/>
                <w:lang w:val="id-ID"/>
              </w:rPr>
            </w:pPr>
            <w:r w:rsidRPr="00AA5DC8">
              <w:rPr>
                <w:b/>
                <w:lang w:val="id-ID"/>
              </w:rPr>
              <w:t>Kategori</w:t>
            </w:r>
          </w:p>
        </w:tc>
        <w:tc>
          <w:tcPr>
            <w:tcW w:w="5776" w:type="dxa"/>
          </w:tcPr>
          <w:p w14:paraId="4E8E57A6" w14:textId="77777777" w:rsidR="00AA5DC8" w:rsidRPr="00AA5DC8" w:rsidRDefault="00AA5DC8" w:rsidP="00503F6E">
            <w:pPr>
              <w:pStyle w:val="TeksIsi"/>
              <w:spacing w:before="1" w:line="360" w:lineRule="auto"/>
              <w:ind w:left="142" w:right="424"/>
              <w:jc w:val="both"/>
              <w:rPr>
                <w:b/>
                <w:lang w:val="id-ID"/>
              </w:rPr>
            </w:pPr>
            <w:r w:rsidRPr="00AA5DC8">
              <w:rPr>
                <w:b/>
                <w:lang w:val="id-ID"/>
              </w:rPr>
              <w:t>Deskripsi</w:t>
            </w:r>
          </w:p>
        </w:tc>
      </w:tr>
      <w:tr w:rsidR="00AA5DC8" w:rsidRPr="00AA5DC8" w14:paraId="7E7CE8DC" w14:textId="77777777" w:rsidTr="00503F6E">
        <w:tc>
          <w:tcPr>
            <w:tcW w:w="2377" w:type="dxa"/>
          </w:tcPr>
          <w:p w14:paraId="3E2100F5"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Kategori 1</w:t>
            </w:r>
          </w:p>
        </w:tc>
        <w:tc>
          <w:tcPr>
            <w:tcW w:w="5776" w:type="dxa"/>
          </w:tcPr>
          <w:p w14:paraId="132E9E55" w14:textId="77777777" w:rsidR="00AA5DC8" w:rsidRPr="00AA5DC8" w:rsidRDefault="00AA5DC8" w:rsidP="00503F6E">
            <w:pPr>
              <w:pStyle w:val="TeksIsi"/>
              <w:spacing w:before="1"/>
              <w:ind w:left="142" w:right="424"/>
              <w:jc w:val="both"/>
              <w:rPr>
                <w:sz w:val="22"/>
                <w:lang w:val="id-ID"/>
              </w:rPr>
            </w:pPr>
            <w:r w:rsidRPr="00AA5DC8">
              <w:rPr>
                <w:sz w:val="22"/>
                <w:lang w:val="id-ID"/>
              </w:rPr>
              <w:t>Dampak rendah hingga sedang terhadap lingkungan dan masyarakat. Risiko yang dapat diabaikan bagi perusahaan maupun  Frekuensi insiden rendah. Perusahaan memiliki sistem manajemen yang kuat dan/atau tindakan yang diambil untuk memitigasi risiko.</w:t>
            </w:r>
          </w:p>
        </w:tc>
      </w:tr>
      <w:tr w:rsidR="00AA5DC8" w:rsidRPr="00AA5DC8" w14:paraId="72D42205" w14:textId="77777777" w:rsidTr="00503F6E">
        <w:trPr>
          <w:trHeight w:val="1361"/>
        </w:trPr>
        <w:tc>
          <w:tcPr>
            <w:tcW w:w="2377" w:type="dxa"/>
          </w:tcPr>
          <w:p w14:paraId="18FE32CA"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Kategori 0</w:t>
            </w:r>
          </w:p>
          <w:p w14:paraId="6AEF3464" w14:textId="77777777" w:rsidR="00AA5DC8" w:rsidRPr="00AA5DC8" w:rsidRDefault="00AA5DC8" w:rsidP="00503F6E">
            <w:pPr>
              <w:pStyle w:val="TeksIsi"/>
              <w:spacing w:before="1" w:line="360" w:lineRule="auto"/>
              <w:ind w:right="424"/>
              <w:jc w:val="both"/>
              <w:rPr>
                <w:sz w:val="22"/>
                <w:lang w:val="id-ID"/>
              </w:rPr>
            </w:pPr>
          </w:p>
        </w:tc>
        <w:tc>
          <w:tcPr>
            <w:tcW w:w="5776" w:type="dxa"/>
          </w:tcPr>
          <w:p w14:paraId="75B9C554" w14:textId="77777777" w:rsidR="00AA5DC8" w:rsidRPr="00AA5DC8" w:rsidRDefault="00AA5DC8" w:rsidP="00503F6E">
            <w:pPr>
              <w:pStyle w:val="TeksIsi"/>
              <w:spacing w:before="1"/>
              <w:ind w:left="142" w:right="424"/>
              <w:jc w:val="both"/>
              <w:rPr>
                <w:sz w:val="22"/>
                <w:lang w:val="id-ID"/>
              </w:rPr>
            </w:pPr>
            <w:r w:rsidRPr="00AA5DC8">
              <w:rPr>
                <w:sz w:val="22"/>
                <w:lang w:val="id-ID"/>
              </w:rPr>
              <w:t>Dampak signifikan hingga parah terhadap lingkungan dan masyarakat dengan risiko bisnis yang signifikan dan serius. Bukti adanya permasalahan struktural pada perusahaan dan/atau perusahaan memiliki sistem manajemen yang tidak memadai serta memiliki manajemen kontroversi yang buruk.</w:t>
            </w:r>
          </w:p>
        </w:tc>
      </w:tr>
    </w:tbl>
    <w:p w14:paraId="4F2A196B" w14:textId="77777777" w:rsidR="00AA5DC8" w:rsidRPr="00AA5DC8" w:rsidRDefault="00AA5DC8" w:rsidP="00AA5DC8">
      <w:pPr>
        <w:rPr>
          <w:rFonts w:ascii="Times New Roman" w:hAnsi="Times New Roman" w:cs="Times New Roman"/>
          <w:b/>
          <w:bCs/>
          <w:sz w:val="24"/>
          <w:szCs w:val="24"/>
          <w:lang w:val="id-ID"/>
        </w:rPr>
      </w:pPr>
    </w:p>
    <w:p w14:paraId="1D1E049A" w14:textId="77777777" w:rsidR="00AA5DC8" w:rsidRPr="00AA5DC8" w:rsidRDefault="00AA5DC8" w:rsidP="00AA5DC8">
      <w:pPr>
        <w:ind w:left="142"/>
        <w:rPr>
          <w:rFonts w:ascii="Times New Roman" w:hAnsi="Times New Roman" w:cs="Times New Roman"/>
          <w:b/>
          <w:bCs/>
          <w:sz w:val="24"/>
          <w:szCs w:val="24"/>
        </w:rPr>
      </w:pPr>
      <w:bookmarkStart w:id="104" w:name="_Toc170888006"/>
      <w:r w:rsidRPr="00AA5DC8">
        <w:rPr>
          <w:rFonts w:ascii="Times New Roman" w:hAnsi="Times New Roman" w:cs="Times New Roman"/>
          <w:b/>
          <w:bCs/>
          <w:sz w:val="24"/>
          <w:szCs w:val="24"/>
          <w:lang w:val="id-ID"/>
        </w:rPr>
        <w:t xml:space="preserve">9. </w:t>
      </w:r>
      <w:proofErr w:type="spellStart"/>
      <w:r w:rsidRPr="00AA5DC8">
        <w:rPr>
          <w:rFonts w:ascii="Times New Roman" w:hAnsi="Times New Roman" w:cs="Times New Roman"/>
          <w:b/>
          <w:bCs/>
          <w:sz w:val="24"/>
          <w:szCs w:val="24"/>
        </w:rPr>
        <w:t>Variabel</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Moderasi</w:t>
      </w:r>
      <w:bookmarkEnd w:id="104"/>
      <w:proofErr w:type="spellEnd"/>
    </w:p>
    <w:p w14:paraId="23A33C8C" w14:textId="77777777" w:rsidR="00AA5DC8" w:rsidRPr="00AA5DC8" w:rsidRDefault="00AA5DC8" w:rsidP="00AA5DC8">
      <w:pPr>
        <w:spacing w:after="0" w:line="480" w:lineRule="auto"/>
        <w:ind w:left="426" w:firstLine="567"/>
        <w:jc w:val="both"/>
        <w:rPr>
          <w:rFonts w:ascii="Times New Roman" w:hAnsi="Times New Roman" w:cs="Times New Roman"/>
          <w:sz w:val="24"/>
          <w:szCs w:val="24"/>
        </w:rPr>
      </w:pP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memperkuat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memperlemah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independen</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dependen</w:t>
      </w:r>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 : 128)","plainTextFormattedCitation":"(Suliyanto, 2018a)","previouslyFormattedCitation":"(Suliyanto, 2018a)"},"properties":{"noteIndex":0},"schema":"https://github.com/citation-style-language/schema/raw/master/csl-citation.json"}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Suliyanto,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2018 : 128)</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lang w:val="id-ID"/>
        </w:rPr>
        <w:t>. V</w:t>
      </w:r>
      <w:proofErr w:type="spellStart"/>
      <w:r w:rsidRPr="00AA5DC8">
        <w:rPr>
          <w:rFonts w:ascii="Times New Roman" w:hAnsi="Times New Roman" w:cs="Times New Roman"/>
          <w:sz w:val="24"/>
          <w:szCs w:val="24"/>
        </w:rPr>
        <w:t>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juga merupakan</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mempengaruhi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memperkuat</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memperlemah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disebut</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kedua</w:t>
      </w:r>
      <w:proofErr w:type="spellEnd"/>
      <w:r w:rsidRPr="00AA5DC8">
        <w:rPr>
          <w:rFonts w:ascii="Times New Roman" w:hAnsi="Times New Roman" w:cs="Times New Roman"/>
          <w:sz w:val="24"/>
          <w:szCs w:val="24"/>
        </w:rPr>
        <w:t>.</w:t>
      </w:r>
    </w:p>
    <w:p w14:paraId="48568DF7" w14:textId="77777777" w:rsidR="00AA5DC8" w:rsidRPr="00AA5DC8" w:rsidRDefault="00AA5DC8" w:rsidP="00AA5DC8">
      <w:pPr>
        <w:spacing w:after="0" w:line="480" w:lineRule="auto"/>
        <w:ind w:left="426" w:firstLine="567"/>
        <w:jc w:val="both"/>
        <w:rPr>
          <w:rFonts w:ascii="Times New Roman" w:hAnsi="Times New Roman" w:cs="Times New Roman"/>
          <w:sz w:val="24"/>
          <w:szCs w:val="24"/>
        </w:rPr>
      </w:pPr>
    </w:p>
    <w:p w14:paraId="3B912508" w14:textId="77777777" w:rsidR="00AA5DC8" w:rsidRPr="00AA5DC8" w:rsidRDefault="00AA5DC8" w:rsidP="00AA5DC8">
      <w:pPr>
        <w:spacing w:after="0" w:line="480" w:lineRule="auto"/>
        <w:ind w:left="426" w:firstLine="567"/>
        <w:jc w:val="both"/>
        <w:rPr>
          <w:rFonts w:ascii="Times New Roman" w:hAnsi="Times New Roman" w:cs="Times New Roman"/>
          <w:sz w:val="24"/>
          <w:szCs w:val="24"/>
        </w:rPr>
      </w:pPr>
    </w:p>
    <w:p w14:paraId="4A4677C0" w14:textId="77777777" w:rsidR="00AA5DC8" w:rsidRPr="00AA5DC8" w:rsidRDefault="00AA5DC8" w:rsidP="00AA5DC8">
      <w:pPr>
        <w:spacing w:after="0" w:line="480" w:lineRule="auto"/>
        <w:ind w:left="426" w:firstLine="567"/>
        <w:jc w:val="both"/>
        <w:rPr>
          <w:rFonts w:ascii="Times New Roman" w:hAnsi="Times New Roman" w:cs="Times New Roman"/>
          <w:sz w:val="24"/>
          <w:szCs w:val="24"/>
          <w:lang w:val="id-ID"/>
        </w:rPr>
      </w:pPr>
    </w:p>
    <w:p w14:paraId="0C6CE468" w14:textId="77777777" w:rsidR="00AA5DC8" w:rsidRPr="00AA5DC8" w:rsidRDefault="00AA5DC8" w:rsidP="00AA5DC8">
      <w:pPr>
        <w:spacing w:after="0" w:line="480" w:lineRule="auto"/>
        <w:ind w:left="426" w:firstLine="567"/>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lastRenderedPageBreak/>
        <w:t xml:space="preserve">Menurut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{"citationItems":[{"id":"ITEM-1","itemData":{"abstract":"Penelitian ini bertujuan untuk mengetahui Pengaruh Inflasi, Non Performing Financing, dan Financing to Deposit Ratio Terhadap Tingkat Bagi Hasil Deposito Mudharabah dengan Return On Asset sebagai Variabel Moderasi pada Bank Umum Syariah yang terdaftar di Otoritas Jasa Keuangan (OJK). Penelitian ini menggunakan jenis penelitian asosiatif pendekatan kuantitatif, yang diukur dengan menggunakan metoda berbasis regresi data panel dengan bantuan Software Eviews 10. Populasi dari penelitian ini adalah Bank Umum Syariah yang terdaftar di Ototitas Jasa Keuangan (OJK) periode 2017-2020. Sampel ditentukan berdasarkan metode purposive sampling dengan jumlah sampel sebanyak 9 Bank Umum Syariah sehingga total observasi dalam penelitian ini sebanyak 36 data observasi. Data yang digunakan dalam penelitian ini berupa data sekunder. Teknik pengumpulan data menggunakan metoda dokumentasi melalui situs website resmi masingmasing Bank Umum Syariah dan Otoritas Jasa Keuangan (OJK) serta pengujian hipotesis menggunakan uji t. Hasil penelitian menunjukkan bahwa Inflasi berpengaruh terhadap Tingkat Bagi Hasil Deposito Mudharabah dengan signifikan, Non Performing Financing tidak berpengaruh signifikan terhadap Tingkat Bagi Hasil Deposito Mudharabah, Financing to Deposit Ratio berpengaruh signifikan terhadap Tingkat Bagi Hasil Deposito Mudharabah. Return On Asset memoderasi pengaruh Inflasi dan Financing to Deposit Ratio terhadap Tingkat Bagi Hasil Deposito Mudharabah. Namun Return On Asset tidak memoderasi pengaruh Non Performing Financing terhadap Tingkat Bagi Hasil Deposito Mudharabah","author":[{"dropping-particle":"","family":"Ruhama","given":"Harumi","non-dropping-particle":"","parse-names":false,"suffix":""}],"container-title":"Bab III Metoda Penelitian","id":"ITEM-1","issued":{"date-parts":[["2021"]]},"page":"1-9","title":"Bab iii metoda penelitian 3.1.","type":"article-journal","volume":"Bab iii me"},"uris":["http://www.mendeley.com/documents/?uuid=c921c2b4-3b1c-4d21-acb2-28ea861eac73"]}],"mendeley":{"formattedCitation":"(Ruhama, 2021)","manualFormatting":"Ruhama, (2021: 40)","plainTextFormattedCitation":"(Ruhama, 2021)","previouslyFormattedCitation":"(Ruhama, 2021)"},"properties":{"noteIndex":0},"schema":"https://github.com/citation-style-language/schema/raw/master/csl-citation.json"}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Ruhama, (2021: 40)</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V</w:t>
      </w:r>
      <w:proofErr w:type="spellStart"/>
      <w:r w:rsidRPr="00AA5DC8">
        <w:rPr>
          <w:rFonts w:ascii="Times New Roman" w:hAnsi="Times New Roman" w:cs="Times New Roman"/>
          <w:sz w:val="24"/>
          <w:szCs w:val="24"/>
        </w:rPr>
        <w:t>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kelompok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 xml:space="preserve">: </w:t>
      </w:r>
    </w:p>
    <w:p w14:paraId="48833396" w14:textId="77777777" w:rsidR="00AA5DC8" w:rsidRPr="00AA5DC8" w:rsidRDefault="00AA5DC8" w:rsidP="00AA5DC8">
      <w:pPr>
        <w:spacing w:line="480" w:lineRule="auto"/>
        <w:ind w:left="284" w:right="286" w:firstLine="142"/>
        <w:jc w:val="both"/>
        <w:rPr>
          <w:rFonts w:ascii="Times New Roman" w:hAnsi="Times New Roman" w:cs="Times New Roman"/>
          <w:sz w:val="24"/>
          <w:szCs w:val="24"/>
          <w:lang w:val="id-ID"/>
        </w:rPr>
      </w:pPr>
      <w:r w:rsidRPr="00AA5DC8">
        <w:rPr>
          <w:rFonts w:ascii="Times New Roman" w:hAnsi="Times New Roman" w:cs="Times New Roman"/>
          <w:sz w:val="24"/>
          <w:szCs w:val="24"/>
        </w:rPr>
        <w:t xml:space="preserve">1. </w:t>
      </w:r>
      <w:proofErr w:type="spellStart"/>
      <w:r w:rsidRPr="00AA5DC8">
        <w:rPr>
          <w:rFonts w:ascii="Times New Roman" w:hAnsi="Times New Roman" w:cs="Times New Roman"/>
          <w:i/>
          <w:iCs/>
          <w:sz w:val="24"/>
          <w:szCs w:val="24"/>
        </w:rPr>
        <w:t>Homologizer</w:t>
      </w:r>
      <w:proofErr w:type="spellEnd"/>
      <w:r w:rsidRPr="00AA5DC8">
        <w:rPr>
          <w:rFonts w:ascii="Times New Roman" w:hAnsi="Times New Roman" w:cs="Times New Roman"/>
          <w:i/>
          <w:iCs/>
          <w:sz w:val="24"/>
          <w:szCs w:val="24"/>
        </w:rPr>
        <w:t xml:space="preserve"> Moderator</w:t>
      </w:r>
      <w:r w:rsidRPr="00AA5DC8">
        <w:rPr>
          <w:rFonts w:ascii="Times New Roman" w:hAnsi="Times New Roman" w:cs="Times New Roman"/>
          <w:sz w:val="24"/>
          <w:szCs w:val="24"/>
        </w:rPr>
        <w:t xml:space="preserve"> </w:t>
      </w:r>
    </w:p>
    <w:p w14:paraId="6C5ED81B" w14:textId="77777777" w:rsidR="00AA5DC8" w:rsidRPr="00AA5DC8" w:rsidRDefault="00AA5DC8" w:rsidP="00AA5DC8">
      <w:pPr>
        <w:spacing w:line="480" w:lineRule="auto"/>
        <w:ind w:left="720" w:firstLine="720"/>
        <w:jc w:val="both"/>
        <w:rPr>
          <w:rFonts w:ascii="Times New Roman" w:hAnsi="Times New Roman" w:cs="Times New Roman"/>
          <w:sz w:val="24"/>
          <w:szCs w:val="24"/>
          <w:lang w:val="id-ID"/>
        </w:rPr>
      </w:pPr>
      <w:r w:rsidRPr="00AA5DC8">
        <w:rPr>
          <w:rFonts w:ascii="Times New Roman" w:hAnsi="Times New Roman" w:cs="Times New Roman"/>
          <w:sz w:val="24"/>
          <w:szCs w:val="24"/>
        </w:rPr>
        <w:t xml:space="preserve">Jenis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bertujuan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menguji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kekuatan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tetapi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berinteraksi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maupun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Pengujian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jenis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membagi</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sampel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dua </w:t>
      </w:r>
      <w:proofErr w:type="spellStart"/>
      <w:r w:rsidRPr="00AA5DC8">
        <w:rPr>
          <w:rFonts w:ascii="Times New Roman" w:hAnsi="Times New Roman" w:cs="Times New Roman"/>
          <w:sz w:val="24"/>
          <w:szCs w:val="24"/>
        </w:rPr>
        <w:t>kelompok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homogen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memperhatikan</w:t>
      </w:r>
      <w:proofErr w:type="spellEnd"/>
      <w:r w:rsidRPr="00AA5DC8">
        <w:rPr>
          <w:rFonts w:ascii="Times New Roman" w:hAnsi="Times New Roman" w:cs="Times New Roman"/>
          <w:sz w:val="24"/>
          <w:szCs w:val="24"/>
        </w:rPr>
        <w:t xml:space="preserve"> error </w:t>
      </w:r>
      <w:proofErr w:type="spellStart"/>
      <w:r w:rsidRPr="00AA5DC8">
        <w:rPr>
          <w:rFonts w:ascii="Times New Roman" w:hAnsi="Times New Roman" w:cs="Times New Roman"/>
          <w:sz w:val="24"/>
          <w:szCs w:val="24"/>
        </w:rPr>
        <w:t>cariance</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prediktif</w:t>
      </w:r>
      <w:proofErr w:type="spellEnd"/>
      <w:r w:rsidRPr="00AA5DC8">
        <w:rPr>
          <w:rFonts w:ascii="Times New Roman" w:hAnsi="Times New Roman" w:cs="Times New Roman"/>
          <w:sz w:val="24"/>
          <w:szCs w:val="24"/>
        </w:rPr>
        <w:t xml:space="preserve"> model</w:t>
      </w:r>
      <w:r w:rsidRPr="00AA5DC8">
        <w:rPr>
          <w:rFonts w:ascii="Times New Roman" w:hAnsi="Times New Roman" w:cs="Times New Roman"/>
          <w:sz w:val="24"/>
          <w:szCs w:val="24"/>
          <w:lang w:val="id-ID"/>
        </w:rPr>
        <w:t>.</w:t>
      </w:r>
    </w:p>
    <w:p w14:paraId="0D95831D" w14:textId="77777777" w:rsidR="00AA5DC8" w:rsidRPr="00AA5DC8" w:rsidRDefault="00AA5DC8" w:rsidP="00AA5DC8">
      <w:pPr>
        <w:spacing w:line="480" w:lineRule="auto"/>
        <w:ind w:left="567"/>
        <w:jc w:val="both"/>
        <w:rPr>
          <w:rFonts w:ascii="Times New Roman" w:hAnsi="Times New Roman" w:cs="Times New Roman"/>
          <w:sz w:val="24"/>
          <w:szCs w:val="24"/>
          <w:lang w:val="id-ID"/>
        </w:rPr>
      </w:pPr>
      <w:r w:rsidRPr="00AA5DC8">
        <w:rPr>
          <w:rFonts w:ascii="Times New Roman" w:hAnsi="Times New Roman" w:cs="Times New Roman"/>
          <w:sz w:val="24"/>
          <w:szCs w:val="24"/>
        </w:rPr>
        <w:t xml:space="preserve">2. </w:t>
      </w:r>
      <w:r w:rsidRPr="00AA5DC8">
        <w:rPr>
          <w:rFonts w:ascii="Times New Roman" w:hAnsi="Times New Roman" w:cs="Times New Roman"/>
          <w:i/>
          <w:iCs/>
          <w:sz w:val="24"/>
          <w:szCs w:val="24"/>
        </w:rPr>
        <w:t>Quasi Moderator</w:t>
      </w:r>
    </w:p>
    <w:p w14:paraId="3BD3BA64" w14:textId="77777777" w:rsidR="00AA5DC8" w:rsidRPr="00AA5DC8" w:rsidRDefault="00AA5DC8" w:rsidP="00AA5DC8">
      <w:pPr>
        <w:spacing w:after="0" w:line="480" w:lineRule="auto"/>
        <w:ind w:left="851"/>
        <w:jc w:val="both"/>
        <w:rPr>
          <w:rFonts w:ascii="Times New Roman" w:hAnsi="Times New Roman" w:cs="Times New Roman"/>
          <w:sz w:val="24"/>
          <w:szCs w:val="24"/>
          <w:lang w:val="id-ID"/>
        </w:rPr>
      </w:pP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ab/>
      </w:r>
      <w:r w:rsidRPr="00AA5DC8">
        <w:rPr>
          <w:rFonts w:ascii="Times New Roman" w:hAnsi="Times New Roman" w:cs="Times New Roman"/>
          <w:sz w:val="24"/>
          <w:szCs w:val="24"/>
        </w:rPr>
        <w:t xml:space="preserve">Jenis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dependen</w:t>
      </w:r>
      <w:proofErr w:type="spellEnd"/>
      <w:r w:rsidRPr="00AA5DC8">
        <w:rPr>
          <w:rFonts w:ascii="Times New Roman" w:hAnsi="Times New Roman" w:cs="Times New Roman"/>
          <w:sz w:val="24"/>
          <w:szCs w:val="24"/>
        </w:rPr>
        <w:t xml:space="preserve"> dan/</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berinteraksi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Jenis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berfungsi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sekaligus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berinteraksi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lainnya</w:t>
      </w:r>
      <w:proofErr w:type="spellEnd"/>
      <w:r w:rsidRPr="00AA5DC8">
        <w:rPr>
          <w:rFonts w:ascii="Times New Roman" w:hAnsi="Times New Roman" w:cs="Times New Roman"/>
          <w:sz w:val="24"/>
          <w:szCs w:val="24"/>
        </w:rPr>
        <w:t xml:space="preserve">. </w:t>
      </w:r>
    </w:p>
    <w:p w14:paraId="44A25369" w14:textId="77777777" w:rsidR="00AA5DC8" w:rsidRPr="00AA5DC8" w:rsidRDefault="00AA5DC8" w:rsidP="00AA5DC8">
      <w:pPr>
        <w:spacing w:line="480" w:lineRule="auto"/>
        <w:ind w:left="567"/>
        <w:jc w:val="both"/>
        <w:rPr>
          <w:rFonts w:ascii="Times New Roman" w:hAnsi="Times New Roman" w:cs="Times New Roman"/>
          <w:i/>
          <w:iCs/>
          <w:sz w:val="24"/>
          <w:szCs w:val="24"/>
          <w:lang w:val="id-ID"/>
        </w:rPr>
      </w:pPr>
      <w:r w:rsidRPr="00AA5DC8">
        <w:rPr>
          <w:rFonts w:ascii="Times New Roman" w:hAnsi="Times New Roman" w:cs="Times New Roman"/>
          <w:sz w:val="24"/>
          <w:szCs w:val="24"/>
        </w:rPr>
        <w:t xml:space="preserve">3. </w:t>
      </w:r>
      <w:r w:rsidRPr="00AA5DC8">
        <w:rPr>
          <w:rFonts w:ascii="Times New Roman" w:hAnsi="Times New Roman" w:cs="Times New Roman"/>
          <w:i/>
          <w:iCs/>
          <w:sz w:val="24"/>
          <w:szCs w:val="24"/>
        </w:rPr>
        <w:t>Pure Moderator</w:t>
      </w:r>
    </w:p>
    <w:p w14:paraId="2266CF1E" w14:textId="77777777" w:rsidR="00AA5DC8" w:rsidRPr="00AA5DC8" w:rsidRDefault="00AA5DC8" w:rsidP="00AA5DC8">
      <w:pPr>
        <w:spacing w:after="0" w:line="480" w:lineRule="auto"/>
        <w:ind w:left="850" w:firstLine="590"/>
        <w:jc w:val="both"/>
        <w:rPr>
          <w:rFonts w:ascii="Times New Roman" w:hAnsi="Times New Roman" w:cs="Times New Roman"/>
          <w:sz w:val="24"/>
          <w:szCs w:val="24"/>
        </w:rPr>
      </w:pPr>
      <w:r w:rsidRPr="00AA5DC8">
        <w:rPr>
          <w:rFonts w:ascii="Times New Roman" w:hAnsi="Times New Roman" w:cs="Times New Roman"/>
          <w:sz w:val="24"/>
          <w:szCs w:val="24"/>
        </w:rPr>
        <w:t xml:space="preserve">Jenis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dependen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tetapi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berinteraksi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Jenis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berfungsi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tetapi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langsung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berinteraksi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lainnya</w:t>
      </w:r>
      <w:proofErr w:type="spellEnd"/>
      <w:r w:rsidRPr="00AA5DC8">
        <w:rPr>
          <w:rFonts w:ascii="Times New Roman" w:hAnsi="Times New Roman" w:cs="Times New Roman"/>
          <w:sz w:val="24"/>
          <w:szCs w:val="24"/>
        </w:rPr>
        <w:t xml:space="preserve">. </w:t>
      </w:r>
    </w:p>
    <w:p w14:paraId="5D2481EC" w14:textId="77777777" w:rsidR="00AA5DC8" w:rsidRPr="00AA5DC8" w:rsidRDefault="00AA5DC8" w:rsidP="00AA5DC8">
      <w:pPr>
        <w:spacing w:after="0" w:line="480" w:lineRule="auto"/>
        <w:ind w:left="850" w:firstLine="590"/>
        <w:jc w:val="both"/>
        <w:rPr>
          <w:rFonts w:ascii="Times New Roman" w:hAnsi="Times New Roman" w:cs="Times New Roman"/>
          <w:sz w:val="24"/>
          <w:szCs w:val="24"/>
        </w:rPr>
      </w:pPr>
      <w:r w:rsidRPr="00AA5DC8">
        <w:rPr>
          <w:rFonts w:ascii="Times New Roman" w:hAnsi="Times New Roman" w:cs="Times New Roman"/>
          <w:sz w:val="24"/>
          <w:szCs w:val="24"/>
          <w:lang w:val="id-ID"/>
        </w:rPr>
        <w:lastRenderedPageBreak/>
        <w:t xml:space="preserve"> P</w:t>
      </w:r>
      <w:proofErr w:type="spellStart"/>
      <w:r w:rsidRPr="00AA5DC8">
        <w:rPr>
          <w:rFonts w:ascii="Times New Roman" w:hAnsi="Times New Roman" w:cs="Times New Roman"/>
          <w:sz w:val="24"/>
          <w:szCs w:val="24"/>
        </w:rPr>
        <w:t>engidentifikasian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dua </w:t>
      </w:r>
      <w:proofErr w:type="spellStart"/>
      <w:r w:rsidRPr="00AA5DC8">
        <w:rPr>
          <w:rFonts w:ascii="Times New Roman" w:hAnsi="Times New Roman" w:cs="Times New Roman"/>
          <w:sz w:val="24"/>
          <w:szCs w:val="24"/>
        </w:rPr>
        <w:t>metode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lain Sub-Group (sub </w:t>
      </w:r>
      <w:proofErr w:type="spellStart"/>
      <w:r w:rsidRPr="00AA5DC8">
        <w:rPr>
          <w:rFonts w:ascii="Times New Roman" w:hAnsi="Times New Roman" w:cs="Times New Roman"/>
          <w:sz w:val="24"/>
          <w:szCs w:val="24"/>
        </w:rPr>
        <w:t>kelompok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uji pada </w:t>
      </w:r>
      <w:proofErr w:type="spellStart"/>
      <w:r w:rsidRPr="00AA5DC8">
        <w:rPr>
          <w:rFonts w:ascii="Times New Roman" w:hAnsi="Times New Roman" w:cs="Times New Roman"/>
          <w:sz w:val="24"/>
          <w:szCs w:val="24"/>
        </w:rPr>
        <w:t>jenis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i/>
          <w:iCs/>
          <w:sz w:val="24"/>
          <w:szCs w:val="24"/>
        </w:rPr>
        <w:t>homologizer</w:t>
      </w:r>
      <w:proofErr w:type="spellEnd"/>
      <w:r w:rsidRPr="00AA5DC8">
        <w:rPr>
          <w:rFonts w:ascii="Times New Roman" w:hAnsi="Times New Roman" w:cs="Times New Roman"/>
          <w:i/>
          <w:iCs/>
          <w:sz w:val="24"/>
          <w:szCs w:val="24"/>
        </w:rPr>
        <w:t xml:space="preserve"> moderator</w:t>
      </w:r>
      <w:r w:rsidRPr="00AA5DC8">
        <w:rPr>
          <w:rFonts w:ascii="Times New Roman" w:hAnsi="Times New Roman" w:cs="Times New Roman"/>
          <w:sz w:val="24"/>
          <w:szCs w:val="24"/>
        </w:rPr>
        <w:t xml:space="preserve"> dan </w:t>
      </w:r>
      <w:r w:rsidRPr="00AA5DC8">
        <w:rPr>
          <w:rFonts w:ascii="Times New Roman" w:hAnsi="Times New Roman" w:cs="Times New Roman"/>
          <w:i/>
          <w:iCs/>
          <w:sz w:val="24"/>
          <w:szCs w:val="24"/>
        </w:rPr>
        <w:t xml:space="preserve">Moderated Regression Analysis </w:t>
      </w:r>
      <w:r w:rsidRPr="00AA5DC8">
        <w:rPr>
          <w:rFonts w:ascii="Times New Roman" w:hAnsi="Times New Roman" w:cs="Times New Roman"/>
          <w:sz w:val="24"/>
          <w:szCs w:val="24"/>
        </w:rPr>
        <w:t xml:space="preserve">(MRA) yang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uji pada </w:t>
      </w:r>
      <w:proofErr w:type="spellStart"/>
      <w:r w:rsidRPr="00AA5DC8">
        <w:rPr>
          <w:rFonts w:ascii="Times New Roman" w:hAnsi="Times New Roman" w:cs="Times New Roman"/>
          <w:sz w:val="24"/>
          <w:szCs w:val="24"/>
        </w:rPr>
        <w:t>jenis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lainnya</w:t>
      </w:r>
      <w:proofErr w:type="spellEnd"/>
      <w:r w:rsidRPr="00AA5DC8">
        <w:rPr>
          <w:rFonts w:ascii="Times New Roman" w:hAnsi="Times New Roman" w:cs="Times New Roman"/>
          <w:sz w:val="24"/>
          <w:szCs w:val="24"/>
        </w:rPr>
        <w:t>.</w:t>
      </w:r>
    </w:p>
    <w:p w14:paraId="5C991446" w14:textId="77777777" w:rsidR="00AA5DC8" w:rsidRPr="00AA5DC8" w:rsidRDefault="00AA5DC8" w:rsidP="00AA5DC8">
      <w:pPr>
        <w:pStyle w:val="Judul2"/>
        <w:numPr>
          <w:ilvl w:val="0"/>
          <w:numId w:val="0"/>
        </w:numPr>
      </w:pPr>
      <w:bookmarkStart w:id="105" w:name="_Toc158584221"/>
      <w:bookmarkStart w:id="106" w:name="_Toc164786261"/>
      <w:bookmarkStart w:id="107" w:name="_Toc170902179"/>
      <w:r w:rsidRPr="00AA5DC8">
        <w:rPr>
          <w:lang w:val="id-ID"/>
        </w:rPr>
        <w:t>B. P</w:t>
      </w:r>
      <w:proofErr w:type="spellStart"/>
      <w:r w:rsidRPr="00AA5DC8">
        <w:t>enelitian</w:t>
      </w:r>
      <w:proofErr w:type="spellEnd"/>
      <w:r w:rsidRPr="00AA5DC8">
        <w:t xml:space="preserve"> </w:t>
      </w:r>
      <w:proofErr w:type="spellStart"/>
      <w:r w:rsidRPr="00AA5DC8">
        <w:t>Terdahulu</w:t>
      </w:r>
      <w:bookmarkEnd w:id="105"/>
      <w:bookmarkEnd w:id="106"/>
      <w:bookmarkEnd w:id="107"/>
      <w:proofErr w:type="spellEnd"/>
    </w:p>
    <w:p w14:paraId="77AB9D97"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terdahulu</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i/>
          <w:iCs/>
          <w:sz w:val="24"/>
          <w:szCs w:val="24"/>
          <w:lang w:val="id-ID"/>
        </w:rPr>
        <w:t>Return</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on</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Asset</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Debt</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to</w:t>
      </w:r>
      <w:proofErr w:type="spellEnd"/>
      <w:r w:rsidRPr="00AA5DC8">
        <w:rPr>
          <w:rFonts w:ascii="Times New Roman" w:hAnsi="Times New Roman" w:cs="Times New Roman"/>
          <w:i/>
          <w:iCs/>
          <w:sz w:val="24"/>
          <w:szCs w:val="24"/>
          <w:lang w:val="id-ID"/>
        </w:rPr>
        <w:t xml:space="preserve"> Equity </w:t>
      </w:r>
      <w:proofErr w:type="spellStart"/>
      <w:r w:rsidRPr="00AA5DC8">
        <w:rPr>
          <w:rFonts w:ascii="Times New Roman" w:hAnsi="Times New Roman" w:cs="Times New Roman"/>
          <w:i/>
          <w:iCs/>
          <w:sz w:val="24"/>
          <w:szCs w:val="24"/>
          <w:lang w:val="id-ID"/>
        </w:rPr>
        <w:t>Ratio</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Current</w:t>
      </w:r>
      <w:proofErr w:type="spellEnd"/>
      <w:r w:rsidRPr="00AA5DC8">
        <w:rPr>
          <w:rFonts w:ascii="Times New Roman" w:hAnsi="Times New Roman" w:cs="Times New Roman"/>
          <w:i/>
          <w:iCs/>
          <w:sz w:val="24"/>
          <w:szCs w:val="24"/>
          <w:lang w:val="id-ID"/>
        </w:rPr>
        <w:t xml:space="preserve"> </w:t>
      </w:r>
      <w:proofErr w:type="spellStart"/>
      <w:proofErr w:type="gramStart"/>
      <w:r w:rsidRPr="00AA5DC8">
        <w:rPr>
          <w:rFonts w:ascii="Times New Roman" w:hAnsi="Times New Roman" w:cs="Times New Roman"/>
          <w:i/>
          <w:iCs/>
          <w:sz w:val="24"/>
          <w:szCs w:val="24"/>
          <w:lang w:val="id-ID"/>
        </w:rPr>
        <w:t>Ratio,</w:t>
      </w:r>
      <w:r w:rsidRPr="00AA5DC8">
        <w:rPr>
          <w:rFonts w:ascii="Times New Roman" w:hAnsi="Times New Roman" w:cs="Times New Roman"/>
          <w:iCs/>
          <w:sz w:val="24"/>
          <w:szCs w:val="24"/>
          <w:lang w:val="id-ID"/>
        </w:rPr>
        <w:t>nilai</w:t>
      </w:r>
      <w:proofErr w:type="spellEnd"/>
      <w:proofErr w:type="gramEnd"/>
      <w:r w:rsidRPr="00AA5DC8">
        <w:rPr>
          <w:rFonts w:ascii="Times New Roman" w:hAnsi="Times New Roman" w:cs="Times New Roman"/>
          <w:iCs/>
          <w:sz w:val="24"/>
          <w:szCs w:val="24"/>
          <w:lang w:val="id-ID"/>
        </w:rPr>
        <w:t xml:space="preserve"> perusahaan</w:t>
      </w:r>
      <w:r w:rsidRPr="00AA5DC8">
        <w:rPr>
          <w:rFonts w:ascii="Times New Roman" w:hAnsi="Times New Roman" w:cs="Times New Roman"/>
          <w:i/>
          <w:iCs/>
          <w:sz w:val="24"/>
          <w:szCs w:val="24"/>
          <w:lang w:val="id-ID"/>
        </w:rPr>
        <w:t xml:space="preserve"> </w:t>
      </w:r>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dan </w:t>
      </w:r>
      <w:r w:rsidRPr="00AA5DC8">
        <w:rPr>
          <w:rFonts w:ascii="Times New Roman" w:hAnsi="Times New Roman" w:cs="Times New Roman"/>
          <w:sz w:val="24"/>
          <w:szCs w:val="24"/>
          <w:lang w:val="id-ID"/>
        </w:rPr>
        <w:t>ESG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dijadikan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referensi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pertimbangan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diantaranya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w:t>
      </w:r>
    </w:p>
    <w:p w14:paraId="0DC993BC"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pertama</w:t>
      </w:r>
      <w:proofErr w:type="spellEnd"/>
      <w:r w:rsidRPr="00AA5DC8">
        <w:rPr>
          <w:rFonts w:ascii="Times New Roman" w:hAnsi="Times New Roman" w:cs="Times New Roman"/>
          <w:sz w:val="24"/>
          <w:szCs w:val="24"/>
        </w:rPr>
        <w:t xml:space="preserve">,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{"citationItems":[{"id":"ITEM-1","itemData":{"DOI":"10.13106/jafeb.2021.vol8.no3.0423","ISSN":"22884645","abstract":"This study aims to examine the effect of liquidity, activity, leverage, and profitability on firm value, as well as the effect of disclosure of corporate social responsibility (CSR), which in this study is a moderator and company size as a control variable. The sampling technique used in this study is a purposive sampling method with certain criteria, to obtain a sample of 22 LQ45 index companies listed on the Indonesia Stock Exchange in 2014–2019. The data analysis method in this study used was the Multiple Linear Regression Analysis with the SPSS 18 Program. The results show that the ratios of liquidity, activity, leverage, and profitability are significant to firm value in accordance with the initial hypothesis of the study. Corporate Social Responsibility (CSR) plays a role as a moderating variable and company size variable as a control variable on the effect of financial ratios (liquidity, activity, leverage, and profitability) on firm value. The implication of this research is that CSR has a very important role in increasing company value. To attract more investors, companies must pay attention not only to financial performance but also to social performance. Large-scale companies tend to do more CSR so that the company value will increase.","author":[{"dropping-particle":"","family":"Jihadi","given":"M.","non-dropping-particle":"","parse-names":false,"suffix":""},{"dropping-particle":"","family":"Vilantika","given":"Elok","non-dropping-particle":"","parse-names":false,"suffix":""},{"dropping-particle":"","family":"Hashemi","given":"Sayed Momin","non-dropping-particle":"","parse-names":false,"suffix":""},{"dropping-particle":"","family":"Arifin","given":"Zainal","non-dropping-particle":"","parse-names":false,"suffix":""},{"dropping-particle":"","family":"Bachtiar","given":"Yanuar","non-dropping-particle":"","parse-names":false,"suffix":""},{"dropping-particle":"","family":"Sholichah","given":"Fatmawati","non-dropping-particle":"","parse-names":false,"suffix":""}],"container-title":"Journal of Asian Finance, Economics and Business","id":"ITEM-1","issue":"3","issued":{"date-parts":[["2021"]]},"page":"423-431","title":"The Effect of Liquidity, Leverage, and Profitability on Firm Value: Empirical Evidence from Indonesia","type":"article-journal","volume":"8"},"uris":["http://www.mendeley.com/documents/?uuid=d9f3e269-ccc2-4978-b346-ed148b267f07"]}],"mendeley":{"formattedCitation":"(Jihadi et al., 2021)","manualFormatting":"Jihadi et al., (2021)","plainTextFormattedCitation":"(Jihadi et al., 2021)","previouslyFormattedCitation":"(Jihadi et al., 2021)"},"properties":{"noteIndex":0},"schema":"https://github.com/citation-style-language/schema/raw/master/csl-citation.json"}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Jihadi et al., (2021)</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berjudul </w:t>
      </w:r>
      <w:r w:rsidRPr="00AA5DC8">
        <w:rPr>
          <w:rFonts w:ascii="Times New Roman" w:hAnsi="Times New Roman" w:cs="Times New Roman"/>
          <w:i/>
          <w:sz w:val="24"/>
          <w:szCs w:val="24"/>
        </w:rPr>
        <w:t>The Effect of Liquidity, Leverage, and Profitability on Firm Value: Empirical Evidence from Indonesia</w:t>
      </w:r>
      <w:r w:rsidRPr="00AA5DC8">
        <w:rPr>
          <w:rFonts w:ascii="Times New Roman" w:hAnsi="Times New Roman" w:cs="Times New Roman"/>
          <w:sz w:val="24"/>
          <w:szCs w:val="24"/>
          <w:lang w:val="id-ID"/>
        </w:rPr>
        <w:t xml:space="preserve">. Pada </w:t>
      </w:r>
      <w:proofErr w:type="spellStart"/>
      <w:r w:rsidRPr="00AA5DC8">
        <w:rPr>
          <w:rFonts w:ascii="Times New Roman" w:hAnsi="Times New Roman" w:cs="Times New Roman"/>
          <w:sz w:val="24"/>
          <w:szCs w:val="24"/>
        </w:rPr>
        <w:t>analisis</w:t>
      </w:r>
      <w:proofErr w:type="spellEnd"/>
      <w:r w:rsidRPr="00AA5DC8">
        <w:rPr>
          <w:rFonts w:ascii="Times New Roman" w:hAnsi="Times New Roman" w:cs="Times New Roman"/>
          <w:sz w:val="24"/>
          <w:szCs w:val="24"/>
        </w:rPr>
        <w:t xml:space="preserve"> data dan </w:t>
      </w:r>
      <w:proofErr w:type="spellStart"/>
      <w:r w:rsidRPr="00AA5DC8">
        <w:rPr>
          <w:rFonts w:ascii="Times New Roman" w:hAnsi="Times New Roman" w:cs="Times New Roman"/>
          <w:sz w:val="24"/>
          <w:szCs w:val="24"/>
        </w:rPr>
        <w:t>pembahasan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22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sampel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terdaftar</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indeks</w:t>
      </w:r>
      <w:proofErr w:type="spellEnd"/>
      <w:r w:rsidRPr="00AA5DC8">
        <w:rPr>
          <w:rFonts w:ascii="Times New Roman" w:hAnsi="Times New Roman" w:cs="Times New Roman"/>
          <w:sz w:val="24"/>
          <w:szCs w:val="24"/>
        </w:rPr>
        <w:t xml:space="preserve"> LQ45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2014</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–2019,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disimpulkan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w:t>
      </w:r>
      <w:proofErr w:type="spellEnd"/>
      <w:r w:rsidRPr="00AA5DC8">
        <w:rPr>
          <w:rFonts w:ascii="Times New Roman" w:hAnsi="Times New Roman" w:cs="Times New Roman"/>
          <w:sz w:val="24"/>
          <w:szCs w:val="24"/>
        </w:rPr>
        <w:t xml:space="preserve">, leverage, dan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sesuai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hipotesis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awal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Hasil </w:t>
      </w:r>
      <w:proofErr w:type="spellStart"/>
      <w:r w:rsidRPr="00AA5DC8">
        <w:rPr>
          <w:rFonts w:ascii="Times New Roman" w:hAnsi="Times New Roman" w:cs="Times New Roman"/>
          <w:sz w:val="24"/>
          <w:szCs w:val="24"/>
        </w:rPr>
        <w:t>statistik</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pembahasan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peran</w:t>
      </w:r>
      <w:proofErr w:type="spellEnd"/>
      <w:r w:rsidRPr="00AA5DC8">
        <w:rPr>
          <w:rFonts w:ascii="Times New Roman" w:hAnsi="Times New Roman" w:cs="Times New Roman"/>
          <w:sz w:val="24"/>
          <w:szCs w:val="24"/>
        </w:rPr>
        <w:t xml:space="preserve"> CSR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menemukan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CSR </w:t>
      </w:r>
      <w:proofErr w:type="spell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w:t>
      </w:r>
      <w:proofErr w:type="spellEnd"/>
      <w:r w:rsidRPr="00AA5DC8">
        <w:rPr>
          <w:rFonts w:ascii="Times New Roman" w:hAnsi="Times New Roman" w:cs="Times New Roman"/>
          <w:sz w:val="24"/>
          <w:szCs w:val="24"/>
        </w:rPr>
        <w:t xml:space="preserve">, leverage, dan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w:t>
      </w:r>
    </w:p>
    <w:p w14:paraId="093539BD" w14:textId="77777777" w:rsidR="00AA5DC8" w:rsidRPr="00AA5DC8" w:rsidRDefault="00AA5DC8" w:rsidP="00AA5DC8">
      <w:pPr>
        <w:spacing w:after="0" w:line="480" w:lineRule="auto"/>
        <w:ind w:left="850" w:firstLine="590"/>
        <w:jc w:val="both"/>
        <w:rPr>
          <w:rFonts w:ascii="Times New Roman" w:hAnsi="Times New Roman" w:cs="Times New Roman"/>
          <w:sz w:val="24"/>
          <w:szCs w:val="24"/>
        </w:rPr>
      </w:pPr>
    </w:p>
    <w:p w14:paraId="59F4C21A" w14:textId="77777777" w:rsidR="00AA5DC8" w:rsidRPr="00AA5DC8" w:rsidRDefault="00AA5DC8" w:rsidP="00AA5DC8">
      <w:pPr>
        <w:spacing w:line="480" w:lineRule="auto"/>
        <w:ind w:left="426" w:right="286" w:firstLine="153"/>
        <w:jc w:val="both"/>
        <w:rPr>
          <w:rFonts w:ascii="Times New Roman" w:hAnsi="Times New Roman" w:cs="Times New Roman"/>
          <w:sz w:val="24"/>
          <w:szCs w:val="24"/>
          <w:lang w:val="id-ID"/>
        </w:rPr>
      </w:pPr>
    </w:p>
    <w:p w14:paraId="1DC7535D" w14:textId="77777777" w:rsidR="00AA5DC8" w:rsidRPr="00AA5DC8" w:rsidRDefault="00AA5DC8" w:rsidP="00AA5DC8">
      <w:pPr>
        <w:spacing w:line="480" w:lineRule="auto"/>
        <w:ind w:left="426" w:right="286" w:firstLine="720"/>
        <w:jc w:val="both"/>
        <w:rPr>
          <w:rFonts w:ascii="Times New Roman" w:hAnsi="Times New Roman" w:cs="Times New Roman"/>
          <w:sz w:val="24"/>
          <w:szCs w:val="24"/>
          <w:lang w:val="id-ID"/>
        </w:rPr>
      </w:pPr>
    </w:p>
    <w:p w14:paraId="02D5CA31" w14:textId="77777777" w:rsidR="00AA5DC8" w:rsidRPr="00AA5DC8" w:rsidRDefault="00AA5DC8" w:rsidP="00AA5DC8">
      <w:pPr>
        <w:rPr>
          <w:rFonts w:ascii="Times New Roman" w:hAnsi="Times New Roman" w:cs="Times New Roman"/>
          <w:sz w:val="24"/>
          <w:lang w:val="id-ID"/>
        </w:rPr>
        <w:sectPr w:rsidR="00AA5DC8" w:rsidRPr="00AA5DC8" w:rsidSect="00AA5DC8">
          <w:headerReference w:type="default" r:id="rId20"/>
          <w:footerReference w:type="default" r:id="rId21"/>
          <w:type w:val="nextColumn"/>
          <w:pgSz w:w="11910" w:h="16840"/>
          <w:pgMar w:top="2268" w:right="1701" w:bottom="1701" w:left="2268" w:header="749" w:footer="0" w:gutter="0"/>
          <w:cols w:space="720"/>
        </w:sectPr>
      </w:pPr>
    </w:p>
    <w:p w14:paraId="5EBA5E24" w14:textId="77777777" w:rsidR="00AA5DC8" w:rsidRPr="00AA5DC8" w:rsidRDefault="00AA5DC8" w:rsidP="00AA5DC8">
      <w:pPr>
        <w:pStyle w:val="DaftarParagraf"/>
        <w:spacing w:after="0" w:line="480" w:lineRule="auto"/>
        <w:ind w:left="284" w:firstLine="589"/>
        <w:jc w:val="both"/>
        <w:rPr>
          <w:rFonts w:ascii="Times New Roman" w:hAnsi="Times New Roman" w:cs="Times New Roman"/>
          <w:lang w:val="id-ID"/>
        </w:rPr>
      </w:pPr>
      <w:r w:rsidRPr="00AA5DC8">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88960" behindDoc="0" locked="0" layoutInCell="1" allowOverlap="1" wp14:anchorId="2CC500ED" wp14:editId="1CC15E77">
                <wp:simplePos x="0" y="0"/>
                <wp:positionH relativeFrom="column">
                  <wp:posOffset>2400300</wp:posOffset>
                </wp:positionH>
                <wp:positionV relativeFrom="paragraph">
                  <wp:posOffset>2883535</wp:posOffset>
                </wp:positionV>
                <wp:extent cx="342900" cy="571500"/>
                <wp:effectExtent l="0" t="0" r="0" b="0"/>
                <wp:wrapNone/>
                <wp:docPr id="35" name="Rectangle 35"/>
                <wp:cNvGraphicFramePr/>
                <a:graphic xmlns:a="http://schemas.openxmlformats.org/drawingml/2006/main">
                  <a:graphicData uri="http://schemas.microsoft.com/office/word/2010/wordprocessingShape">
                    <wps:wsp>
                      <wps:cNvSpPr/>
                      <wps:spPr>
                        <a:xfrm>
                          <a:off x="0" y="0"/>
                          <a:ext cx="342900" cy="5715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73484" id="Rectangle 35" o:spid="_x0000_s1026" style="position:absolute;margin-left:189pt;margin-top:227.05pt;width:27pt;height: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" fillcolor="white [3201]" stroked="f" strokeweight="1pt"/>
            </w:pict>
          </mc:Fallback>
        </mc:AlternateConten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kedua</w:t>
      </w:r>
      <w:r w:rsidRPr="00AA5DC8">
        <w:rPr>
          <w:rFonts w:ascii="Times New Roman" w:hAnsi="Times New Roman" w:cs="Times New Roman"/>
          <w:sz w:val="24"/>
          <w:szCs w:val="24"/>
        </w:rPr>
        <w:t>, oleh</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{"citationItems":[{"id":"ITEM-1","itemData":{"DOI":"10.1016/j.intfin.2022.101526","ISBN":"9780111540169","ISSN":"10424431","abstract":"We examine the effect of environment, social, and governance (ESG) score on stock returns in the United Kingdom (UK). Consistent with Hong and Kacperczyk (2009), Bolton and Kacperczyk (2021), and Pedersen et al. (2021), firms with lower ESG earn higher returns than those with higher ESG. The environment and social premiums are more pronounced than the ESG premium. To understand the premium, we show that the ESG premium is significant for low liquidity securities but not for high liquidity securities, which suggests that ESG is likely associated with stock liquidity.","author":[{"dropping-particle":"","family":"Luo","given":"Di","non-dropping-particle":"","parse-names":false,"suffix":""}],"container-title":"Journal of International Financial Markets, Institutions and Money","id":"ITEM-1","issued":{"date-parts":[["2022"]]},"page":"101526","publisher":"Elsevier B.V.","title":"ESG, liquidity, and stock returns","type":"article-journal","volume":"78"},"uris":["http://www.mendeley.com/documents/?uuid=11f763e7-4d3d-448a-a4ca-4de953e64186"]}],"mendeley":{"formattedCitation":"(Luo, 2022)","manualFormatting":"Luo, (2022)","plainTextFormattedCitation":"(Luo, 2022)","previouslyFormattedCitation":"(Luo, 2022)"},"properties":{"noteIndex":0},"schema":"https://github.com/citation-style-language/schema/raw/master/csl-citation.json"}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Luo, (2022)</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berjudul </w:t>
      </w:r>
      <w:proofErr w:type="spellStart"/>
      <w:r w:rsidRPr="00AA5DC8">
        <w:rPr>
          <w:rFonts w:ascii="Times New Roman" w:hAnsi="Times New Roman" w:cs="Times New Roman"/>
          <w:i/>
          <w:sz w:val="24"/>
          <w:szCs w:val="24"/>
          <w:lang w:val="id-ID"/>
        </w:rPr>
        <w:t>ESG,Liquidity</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and</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Stock</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Return</w:t>
      </w:r>
      <w:proofErr w:type="spellEnd"/>
      <w:r w:rsidRPr="00AA5DC8">
        <w:rPr>
          <w:rFonts w:ascii="Times New Roman" w:hAnsi="Times New Roman" w:cs="Times New Roman"/>
          <w:sz w:val="24"/>
          <w:szCs w:val="24"/>
          <w:lang w:val="id-ID"/>
        </w:rPr>
        <w:t xml:space="preserve"> mengatakan bahwa s</w:t>
      </w:r>
      <w:r w:rsidRPr="00AA5DC8">
        <w:rPr>
          <w:rFonts w:ascii="Times New Roman" w:hAnsi="Times New Roman" w:cs="Times New Roman"/>
          <w:sz w:val="24"/>
          <w:szCs w:val="24"/>
        </w:rPr>
        <w:t xml:space="preserve">kor </w:t>
      </w:r>
      <w:proofErr w:type="spellStart"/>
      <w:r w:rsidRPr="00AA5DC8">
        <w:rPr>
          <w:rFonts w:ascii="Times New Roman" w:hAnsi="Times New Roman" w:cs="Times New Roman"/>
          <w:sz w:val="24"/>
          <w:szCs w:val="24"/>
        </w:rPr>
        <w:t>gabungan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return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ESG</w:t>
      </w:r>
      <w:r w:rsidRPr="00AA5DC8">
        <w:rPr>
          <w:rFonts w:ascii="Times New Roman" w:hAnsi="Times New Roman" w:cs="Times New Roman"/>
          <w:sz w:val="24"/>
          <w:szCs w:val="24"/>
          <w:lang w:val="id-ID"/>
        </w:rPr>
        <w:t xml:space="preserve"> dijabarkan</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 xml:space="preserve"> (Env),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(Soc), dan tata </w:t>
      </w:r>
      <w:proofErr w:type="spellStart"/>
      <w:r w:rsidRPr="00AA5DC8">
        <w:rPr>
          <w:rFonts w:ascii="Times New Roman" w:hAnsi="Times New Roman" w:cs="Times New Roman"/>
          <w:sz w:val="24"/>
          <w:szCs w:val="24"/>
        </w:rPr>
        <w:t>kelola</w:t>
      </w:r>
      <w:proofErr w:type="spellEnd"/>
      <w:r w:rsidRPr="00AA5DC8">
        <w:rPr>
          <w:rFonts w:ascii="Times New Roman" w:hAnsi="Times New Roman" w:cs="Times New Roman"/>
          <w:sz w:val="24"/>
          <w:szCs w:val="24"/>
        </w:rPr>
        <w:t xml:space="preserve"> (Gov). </w:t>
      </w:r>
      <w:proofErr w:type="spellStart"/>
      <w:r w:rsidRPr="00AA5DC8">
        <w:rPr>
          <w:rFonts w:ascii="Times New Roman" w:hAnsi="Times New Roman" w:cs="Times New Roman"/>
          <w:sz w:val="24"/>
          <w:szCs w:val="24"/>
        </w:rPr>
        <w:t>Meningkatnya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aliran</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ke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gramStart"/>
      <w:r w:rsidRPr="00AA5DC8">
        <w:rPr>
          <w:rFonts w:ascii="Times New Roman" w:hAnsi="Times New Roman" w:cs="Times New Roman"/>
          <w:sz w:val="24"/>
          <w:szCs w:val="24"/>
        </w:rPr>
        <w:t>ESG ,</w:t>
      </w:r>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dibandingkan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lang w:val="id-ID"/>
        </w:rPr>
        <w:t>-</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P</w:t>
      </w:r>
      <w:proofErr w:type="spellStart"/>
      <w:r w:rsidRPr="00AA5DC8">
        <w:rPr>
          <w:rFonts w:ascii="Times New Roman" w:hAnsi="Times New Roman" w:cs="Times New Roman"/>
          <w:sz w:val="24"/>
          <w:szCs w:val="24"/>
        </w:rPr>
        <w:t>remi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hanya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return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Investor yang</w:t>
      </w:r>
      <w:r w:rsidRPr="00AA5DC8">
        <w:rPr>
          <w:rFonts w:ascii="Times New Roman" w:hAnsi="Times New Roman" w:cs="Times New Roman"/>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skor</w:t>
      </w:r>
      <w:proofErr w:type="spellEnd"/>
      <w:r w:rsidRPr="00AA5DC8">
        <w:rPr>
          <w:rFonts w:ascii="Times New Roman" w:hAnsi="Times New Roman" w:cs="Times New Roman"/>
          <w:sz w:val="24"/>
          <w:szCs w:val="24"/>
        </w:rPr>
        <w:t xml:space="preserve"> ESG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mungkin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berguna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penurunan</w:t>
      </w:r>
      <w:proofErr w:type="spellEnd"/>
      <w:r w:rsidRPr="00AA5DC8">
        <w:rPr>
          <w:rFonts w:ascii="Times New Roman" w:hAnsi="Times New Roman" w:cs="Times New Roman"/>
          <w:sz w:val="24"/>
          <w:szCs w:val="24"/>
        </w:rPr>
        <w:t xml:space="preserve"> pasar yang </w:t>
      </w:r>
      <w:proofErr w:type="spellStart"/>
      <w:r w:rsidRPr="00AA5DC8">
        <w:rPr>
          <w:rFonts w:ascii="Times New Roman" w:hAnsi="Times New Roman" w:cs="Times New Roman"/>
          <w:sz w:val="24"/>
          <w:szCs w:val="24"/>
        </w:rPr>
        <w:t>terkait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menuju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dan ''</w:t>
      </w:r>
      <w:proofErr w:type="spellStart"/>
      <w:r w:rsidRPr="00AA5DC8">
        <w:rPr>
          <w:rFonts w:ascii="Times New Roman" w:hAnsi="Times New Roman" w:cs="Times New Roman"/>
          <w:sz w:val="24"/>
          <w:szCs w:val="24"/>
        </w:rPr>
        <w:t>penerbangan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menuju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kualitas</w:t>
      </w:r>
      <w:proofErr w:type="spellEnd"/>
      <w:r w:rsidRPr="00AA5DC8">
        <w:rPr>
          <w:rFonts w:ascii="Times New Roman" w:hAnsi="Times New Roman" w:cs="Times New Roman"/>
          <w:sz w:val="24"/>
          <w:szCs w:val="24"/>
        </w:rPr>
        <w:t>'</w:t>
      </w:r>
      <w:proofErr w:type="gramStart"/>
      <w:r w:rsidRPr="00AA5DC8">
        <w:rPr>
          <w:rFonts w:ascii="Times New Roman" w:hAnsi="Times New Roman" w:cs="Times New Roman"/>
          <w:sz w:val="24"/>
          <w:szCs w:val="24"/>
        </w:rPr>
        <w:t>'</w:t>
      </w:r>
      <w:r w:rsidRPr="00AA5DC8">
        <w:rPr>
          <w:rFonts w:ascii="Times New Roman" w:hAnsi="Times New Roman" w:cs="Times New Roman"/>
          <w:sz w:val="24"/>
          <w:szCs w:val="24"/>
          <w:lang w:val="id-ID"/>
        </w:rPr>
        <w:t>.</w:t>
      </w:r>
      <w:r w:rsidRPr="00AA5DC8">
        <w:rPr>
          <w:rFonts w:ascii="Times New Roman" w:hAnsi="Times New Roman" w:cs="Times New Roman"/>
          <w:sz w:val="24"/>
          <w:szCs w:val="24"/>
        </w:rPr>
        <w:t>Perusahaan</w:t>
      </w:r>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ESG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mempunyai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biaya</w:t>
      </w:r>
      <w:proofErr w:type="spellEnd"/>
      <w:r w:rsidRPr="00AA5DC8">
        <w:rPr>
          <w:rFonts w:ascii="Times New Roman" w:hAnsi="Times New Roman" w:cs="Times New Roman"/>
          <w:sz w:val="24"/>
          <w:szCs w:val="24"/>
        </w:rPr>
        <w:t xml:space="preserve"> modal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Manajer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alat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mengurangi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biaya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modal di pasar modal.</w:t>
      </w:r>
      <w:r w:rsidRPr="00AA5DC8">
        <w:rPr>
          <w:rFonts w:ascii="Times New Roman" w:hAnsi="Times New Roman" w:cs="Times New Roman"/>
          <w:lang w:val="id-ID"/>
        </w:rPr>
        <w:t xml:space="preserve"> </w:t>
      </w:r>
    </w:p>
    <w:p w14:paraId="2EBA6898"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lang w:val="id-ID"/>
        </w:rPr>
      </w:pPr>
      <w:r w:rsidRPr="00AA5DC8">
        <w:rPr>
          <w:rFonts w:ascii="Times New Roman" w:hAnsi="Times New Roman" w:cs="Times New Roman"/>
          <w:lang w:val="id-ID"/>
        </w:rPr>
        <w:t xml:space="preserve">  </w:t>
      </w:r>
      <w:r w:rsidRPr="00AA5DC8">
        <w:rPr>
          <w:rFonts w:ascii="Times New Roman" w:hAnsi="Times New Roman" w:cs="Times New Roman"/>
          <w:sz w:val="24"/>
          <w:szCs w:val="24"/>
          <w:lang w:val="id-ID"/>
        </w:rPr>
        <w:t xml:space="preserve">Penelitian </w:t>
      </w:r>
      <w:proofErr w:type="spellStart"/>
      <w:r w:rsidRPr="00AA5DC8">
        <w:rPr>
          <w:rFonts w:ascii="Times New Roman" w:hAnsi="Times New Roman" w:cs="Times New Roman"/>
          <w:sz w:val="24"/>
          <w:szCs w:val="24"/>
          <w:lang w:val="id-ID"/>
        </w:rPr>
        <w:t>ketiga,yang</w:t>
      </w:r>
      <w:proofErr w:type="spellEnd"/>
      <w:r w:rsidRPr="00AA5DC8">
        <w:rPr>
          <w:rFonts w:ascii="Times New Roman" w:hAnsi="Times New Roman" w:cs="Times New Roman"/>
          <w:sz w:val="24"/>
          <w:szCs w:val="24"/>
          <w:lang w:val="id-ID"/>
        </w:rPr>
        <w:t xml:space="preserve">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{"citationItems":[{"id":"ITEM-1","itemData":{"DOI":"10.1111/ajfs.12379","ISBN":"0120191003403","ISSN":"20416156","abstract":"We review the burgeoning sustainable finance literature, emphasizing the value implications of ESG (environmental, social, and governance) and CSR (corporate social responsibility) practices. We use a discounted cash flow valuation framework to identify value drivers through which such practices can enhance firm value. Collectively, empirical evidence supports that they increase firm value by motivating employees, strengthening customer–supplier relationships, boosting long-term growth, increasing dividends, and reducing financing costs. Furthermore, more socially responsible firms deliver no higher excess stock returns in the long run. Green bonds neither provide issuers with a price premium nor make investors sacrifice on lower returns. Socially responsible investing (SRI) funds generate no higher risk-adjusted long-term returns than non-SRI funds. Finally, we briefly suggest several topics for future research on sustainable finance.","author":[{"dropping-particle":"","family":"Chang","given":"Xin","non-dropping-particle":"","parse-names":false,"suffix":""},{"dropping-particle":"","family":"Fu","given":"Kangkang","non-dropping-particle":"","parse-names":false,"suffix":""},{"dropping-particle":"","family":"Jin","given":"Yaling","non-dropping-particle":"","parse-names":false,"suffix":""},{"dropping-particle":"","family":"Liem","given":"Pei Fun","non-dropping-particle":"","parse-names":false,"suffix":""}],"container-title":"Asia-Pacific Journal of Financial Studies","id":"ITEM-1","issue":"3","issued":{"date-parts":[["2022"]]},"number-of-pages":"325-371","title":"Sustainable Finance: ESG/CSR, Firm Value, and Investment Returns*","type":"book","volume":"51"},"uris":["http://www.mendeley.com/documents/?uuid=3de06c1e-c6e7-4b47-be4c-4645b25744e9"]}],"mendeley":{"formattedCitation":"(Chang et al., 2022)","manualFormatting":"Chang et al., (2022)","plainTextFormattedCitation":"(Chang et al., 2022)","previouslyFormattedCitation":"(Chang et al., 2022)"},"properties":{"noteIndex":0},"schema":"https://github.com/citation-style-language/schema/raw/master/csl-citation.json"}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Chang et al., (2022)</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membahas mengenai </w:t>
      </w:r>
      <w:r w:rsidRPr="00AA5DC8">
        <w:rPr>
          <w:rFonts w:ascii="Times New Roman" w:hAnsi="Times New Roman" w:cs="Times New Roman"/>
          <w:i/>
          <w:sz w:val="24"/>
          <w:szCs w:val="24"/>
        </w:rPr>
        <w:t>Sustainable Finance: ESG/CSR, Firm Value, and Investment Returns</w:t>
      </w:r>
      <w:r w:rsidRPr="00AA5DC8">
        <w:rPr>
          <w:rFonts w:ascii="Times New Roman" w:hAnsi="Times New Roman" w:cs="Times New Roman"/>
          <w:sz w:val="24"/>
          <w:szCs w:val="24"/>
          <w:lang w:val="id-ID"/>
        </w:rPr>
        <w:t xml:space="preserve">. Pada hasil mengenai </w:t>
      </w:r>
      <w:r w:rsidRPr="00AA5DC8">
        <w:rPr>
          <w:rFonts w:ascii="Times New Roman" w:hAnsi="Times New Roman" w:cs="Times New Roman"/>
          <w:sz w:val="24"/>
          <w:szCs w:val="24"/>
        </w:rPr>
        <w:t xml:space="preserve">ESG/CSR </w:t>
      </w:r>
      <w:r w:rsidRPr="00AA5DC8">
        <w:rPr>
          <w:rFonts w:ascii="Times New Roman" w:hAnsi="Times New Roman" w:cs="Times New Roman"/>
          <w:sz w:val="24"/>
          <w:szCs w:val="24"/>
          <w:lang w:val="id-ID"/>
        </w:rPr>
        <w:t xml:space="preserve">dengan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 didapatkan bukti yang menunjukkan bahwa dampak nilai ESG/CSR berhasil pada saluran yang terkait dengan karyawan, pelanggan/pemasok, pertumbuhan jangka panjang, dividen, dan biaya pendanaan, bukan biaya yang terkait dengan pajak, margin keuntungan, dan tingkat investasi kembali. D</w:t>
      </w:r>
      <w:proofErr w:type="spellStart"/>
      <w:r w:rsidRPr="00AA5DC8">
        <w:rPr>
          <w:rFonts w:ascii="Times New Roman" w:hAnsi="Times New Roman" w:cs="Times New Roman"/>
          <w:sz w:val="24"/>
          <w:szCs w:val="24"/>
        </w:rPr>
        <w:t>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antara</w:t>
      </w:r>
      <w:proofErr w:type="spellEnd"/>
      <w:r w:rsidRPr="00AA5DC8">
        <w:rPr>
          <w:rFonts w:ascii="Times New Roman" w:hAnsi="Times New Roman" w:cs="Times New Roman"/>
          <w:sz w:val="24"/>
          <w:szCs w:val="24"/>
        </w:rPr>
        <w:t xml:space="preserve"> ESG dan return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inefisiensi</w:t>
      </w:r>
      <w:proofErr w:type="spellEnd"/>
      <w:r w:rsidRPr="00AA5DC8">
        <w:rPr>
          <w:rFonts w:ascii="Times New Roman" w:hAnsi="Times New Roman" w:cs="Times New Roman"/>
          <w:sz w:val="24"/>
          <w:szCs w:val="24"/>
        </w:rPr>
        <w:t xml:space="preserve"> pasar dan </w:t>
      </w:r>
      <w:proofErr w:type="spellStart"/>
      <w:r w:rsidRPr="00AA5DC8">
        <w:rPr>
          <w:rFonts w:ascii="Times New Roman" w:hAnsi="Times New Roman" w:cs="Times New Roman"/>
          <w:sz w:val="24"/>
          <w:szCs w:val="24"/>
        </w:rPr>
        <w:t>heterogenitas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preferensi</w:t>
      </w:r>
      <w:proofErr w:type="spellEnd"/>
      <w:r w:rsidRPr="00AA5DC8">
        <w:rPr>
          <w:rFonts w:ascii="Times New Roman" w:hAnsi="Times New Roman" w:cs="Times New Roman"/>
          <w:sz w:val="24"/>
          <w:szCs w:val="24"/>
        </w:rPr>
        <w:t>/</w:t>
      </w:r>
      <w:proofErr w:type="spellStart"/>
      <w:r w:rsidRPr="00AA5DC8">
        <w:rPr>
          <w:rFonts w:ascii="Times New Roman" w:hAnsi="Times New Roman" w:cs="Times New Roman"/>
          <w:sz w:val="24"/>
          <w:szCs w:val="24"/>
        </w:rPr>
        <w:t>selera</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seluruh</w:t>
      </w:r>
      <w:proofErr w:type="spellEnd"/>
      <w:r w:rsidRPr="00AA5DC8">
        <w:rPr>
          <w:rFonts w:ascii="Times New Roman" w:hAnsi="Times New Roman" w:cs="Times New Roman"/>
          <w:sz w:val="24"/>
          <w:szCs w:val="24"/>
        </w:rPr>
        <w:t xml:space="preserve"> investor</w:t>
      </w:r>
      <w:r w:rsidRPr="00AA5DC8">
        <w:rPr>
          <w:rFonts w:ascii="Times New Roman" w:hAnsi="Times New Roman" w:cs="Times New Roman"/>
          <w:sz w:val="24"/>
          <w:szCs w:val="24"/>
          <w:lang w:val="id-ID"/>
        </w:rPr>
        <w:t xml:space="preserve"> terhadap ESG. </w:t>
      </w:r>
    </w:p>
    <w:p w14:paraId="404B4DB6"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keempat,</w:t>
      </w:r>
      <w:r w:rsidRPr="00AA5DC8">
        <w:rPr>
          <w:rFonts w:ascii="Times New Roman" w:hAnsi="Times New Roman" w:cs="Times New Roman"/>
          <w:sz w:val="24"/>
          <w:szCs w:val="24"/>
        </w:rPr>
        <w:t xml:space="preserve"> oleh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{"citationItems":[{"id":"ITEM-1","itemData":{"ISSN":"2289-1552","abstract":"This study aims to examine the effect of profitability, firm size, liquidity, and sales growth on firm value in food and beverage companies listed on the Indonesia Stock Exchange (IDX) for the 2013-2018 period, either directly or indirectly through the capital structure. This research is used with a quantitative approach. Sampling using purposive sampling method. Partial Least Square (PLS) is used for analysis and hypothesis testing, then several tests are also carried out for the capital structure variable as a mediating variable. The results showed that firm size and sales growth did not increase the capital structure and firm value. Profitability does not affect the capital structure, but it does affect firm value. Meanwhile, liquidity affects the capital structure, but not firm value. And capital structure affects firm value. The results of the mediation test show that the capital structure is only able to mediate the effect of liquidity on firm value. This explains that the implementation of good liquidity can improve the capital structure generated by the firm, so that the firm value also increases, which ultimately investors respond positively.","author":[{"dropping-particle":"","family":"Afinindy","given":"Inne","non-dropping-particle":"","parse-names":false,"suffix":""},{"dropping-particle":"","family":"Salim","given":"Ubud","non-dropping-particle":"","parse-names":false,"suffix":""},{"dropping-particle":"","family":"Ratnawati","given":"Dra Kusuma","non-dropping-particle":"","parse-names":false,"suffix":""}],"container-title":"International Journal of Business, Economics and Law","id":"ITEM-1","issue":"4","issued":{"date-parts":[["2021"]]},"page":"15-22","title":"The Effect of Profitability, Firm Size, Liquidity, Sales Growth on Firm Value Mediated Capital Structure","type":"article-journal","volume":"24"},"uris":["http://www.mendeley.com/documents/?uuid=489f547c-8949-4775-85ab-a222d7c47c36"]}],"mendeley":{"formattedCitation":"(Afinindy et al., 2021)","manualFormatting":"Afinindy et al., (2021)","plainTextFormattedCitation":"(Afinindy et al., 2021)","previouslyFormattedCitation":"(Afinindy et al., 2021)"},"properties":{"noteIndex":0},"schema":"https://github.com/citation-style-language/schema/raw/master/csl-citation.json"}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Afinindy et al.,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2021)</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berjudul</w:t>
      </w:r>
      <w:r w:rsidRPr="00AA5DC8">
        <w:rPr>
          <w:rFonts w:ascii="Times New Roman" w:hAnsi="Times New Roman" w:cs="Times New Roman"/>
          <w:i/>
          <w:sz w:val="24"/>
          <w:szCs w:val="24"/>
          <w:lang w:eastAsia="id-ID"/>
        </w:rPr>
        <w:t xml:space="preserve"> The Effect Of Profitability, Firm Size, Liquidity, Sales Growth On Firm</w:t>
      </w:r>
      <w:r w:rsidRPr="00AA5DC8">
        <w:rPr>
          <w:rFonts w:ascii="Times New Roman" w:hAnsi="Times New Roman" w:cs="Times New Roman"/>
          <w:i/>
          <w:sz w:val="24"/>
          <w:szCs w:val="24"/>
          <w:lang w:val="id-ID" w:eastAsia="id-ID"/>
        </w:rPr>
        <w:t xml:space="preserve"> </w:t>
      </w:r>
      <w:r w:rsidRPr="00AA5DC8">
        <w:rPr>
          <w:rFonts w:ascii="Times New Roman" w:hAnsi="Times New Roman" w:cs="Times New Roman"/>
          <w:i/>
          <w:sz w:val="24"/>
          <w:szCs w:val="24"/>
          <w:lang w:eastAsia="id-ID"/>
        </w:rPr>
        <w:t>Value Mediated Capital Structure</w:t>
      </w:r>
      <w:r w:rsidRPr="00AA5DC8">
        <w:rPr>
          <w:rFonts w:ascii="Times New Roman" w:hAnsi="Times New Roman" w:cs="Times New Roman"/>
          <w:sz w:val="24"/>
          <w:szCs w:val="24"/>
          <w:lang w:eastAsia="id-ID"/>
        </w:rPr>
        <w:t xml:space="preserve">. Pada </w:t>
      </w:r>
      <w:proofErr w:type="spellStart"/>
      <w:r w:rsidRPr="00AA5DC8">
        <w:rPr>
          <w:rFonts w:ascii="Times New Roman" w:hAnsi="Times New Roman" w:cs="Times New Roman"/>
          <w:sz w:val="24"/>
          <w:szCs w:val="24"/>
          <w:lang w:eastAsia="id-ID"/>
        </w:rPr>
        <w:t>penelitian</w:t>
      </w:r>
      <w:proofErr w:type="spellEnd"/>
      <w:r w:rsidRPr="00AA5DC8">
        <w:rPr>
          <w:rFonts w:ascii="Times New Roman" w:hAnsi="Times New Roman" w:cs="Times New Roman"/>
          <w:sz w:val="24"/>
          <w:szCs w:val="24"/>
          <w:lang w:eastAsia="id-ID"/>
        </w:rPr>
        <w:t xml:space="preserve"> </w:t>
      </w:r>
      <w:proofErr w:type="spellStart"/>
      <w:r w:rsidRPr="00AA5DC8">
        <w:rPr>
          <w:rFonts w:ascii="Times New Roman" w:hAnsi="Times New Roman" w:cs="Times New Roman"/>
          <w:sz w:val="24"/>
          <w:szCs w:val="24"/>
          <w:lang w:eastAsia="id-ID"/>
        </w:rPr>
        <w:t>ini</w:t>
      </w:r>
      <w:proofErr w:type="spellEnd"/>
      <w:r w:rsidRPr="00AA5DC8">
        <w:rPr>
          <w:rFonts w:ascii="Times New Roman" w:hAnsi="Times New Roman" w:cs="Times New Roman"/>
          <w:sz w:val="24"/>
          <w:szCs w:val="24"/>
          <w:lang w:eastAsia="id-ID"/>
        </w:rPr>
        <w:t xml:space="preserve"> di </w:t>
      </w:r>
      <w:proofErr w:type="spellStart"/>
      <w:r w:rsidRPr="00AA5DC8">
        <w:rPr>
          <w:rFonts w:ascii="Times New Roman" w:hAnsi="Times New Roman" w:cs="Times New Roman"/>
          <w:sz w:val="24"/>
          <w:szCs w:val="24"/>
          <w:lang w:eastAsia="id-ID"/>
        </w:rPr>
        <w:t>dapatkan</w:t>
      </w:r>
      <w:proofErr w:type="spellEnd"/>
      <w:r w:rsidRPr="00AA5DC8">
        <w:rPr>
          <w:rFonts w:ascii="Times New Roman" w:hAnsi="Times New Roman" w:cs="Times New Roman"/>
          <w:sz w:val="24"/>
          <w:szCs w:val="24"/>
          <w:lang w:eastAsia="id-ID"/>
        </w:rPr>
        <w:t xml:space="preserve"> </w:t>
      </w:r>
      <w:proofErr w:type="spellStart"/>
      <w:r w:rsidRPr="00AA5DC8">
        <w:rPr>
          <w:rFonts w:ascii="Times New Roman" w:hAnsi="Times New Roman" w:cs="Times New Roman"/>
          <w:sz w:val="24"/>
          <w:szCs w:val="24"/>
          <w:lang w:eastAsia="id-ID"/>
        </w:rPr>
        <w:t>hasil</w:t>
      </w:r>
      <w:proofErr w:type="spellEnd"/>
      <w:r w:rsidRPr="00AA5DC8">
        <w:rPr>
          <w:rFonts w:ascii="Times New Roman" w:hAnsi="Times New Roman" w:cs="Times New Roman"/>
          <w:sz w:val="24"/>
          <w:szCs w:val="24"/>
          <w:lang w:eastAsia="id-ID"/>
        </w:rPr>
        <w:t xml:space="preserve"> </w:t>
      </w:r>
      <w:proofErr w:type="spellStart"/>
      <w:r w:rsidRPr="00AA5DC8">
        <w:rPr>
          <w:rFonts w:ascii="Times New Roman" w:hAnsi="Times New Roman" w:cs="Times New Roman"/>
          <w:sz w:val="24"/>
          <w:szCs w:val="24"/>
          <w:lang w:eastAsia="id-ID"/>
        </w:rPr>
        <w:t>bahwa</w:t>
      </w:r>
      <w:proofErr w:type="spellEnd"/>
      <w:r w:rsidRPr="00AA5DC8">
        <w:rPr>
          <w:rFonts w:ascii="Times New Roman" w:hAnsi="Times New Roman" w:cs="Times New Roman"/>
          <w:sz w:val="24"/>
          <w:szCs w:val="24"/>
          <w:lang w:eastAsia="id-ID"/>
        </w:rPr>
        <w:t xml:space="preserve"> </w:t>
      </w:r>
      <w:r w:rsidRPr="00AA5DC8">
        <w:rPr>
          <w:rFonts w:ascii="Times New Roman" w:hAnsi="Times New Roman" w:cs="Times New Roman"/>
          <w:sz w:val="24"/>
          <w:szCs w:val="24"/>
        </w:rPr>
        <w:t xml:space="preserve">Hasil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Hasil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Current Ratio</w:t>
      </w:r>
      <w:r w:rsidRPr="00AA5DC8">
        <w:rPr>
          <w:rFonts w:ascii="Times New Roman" w:hAnsi="Times New Roman" w:cs="Times New Roman"/>
          <w:sz w:val="24"/>
          <w:szCs w:val="24"/>
        </w:rPr>
        <w:t xml:space="preserve"> (CR)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salah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proksi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mempengaruhi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masalah</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berarti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Current Ratio</w:t>
      </w:r>
      <w:r w:rsidRPr="00AA5DC8">
        <w:rPr>
          <w:rFonts w:ascii="Times New Roman" w:hAnsi="Times New Roman" w:cs="Times New Roman"/>
          <w:sz w:val="24"/>
          <w:szCs w:val="24"/>
        </w:rPr>
        <w:t xml:space="preserve"> (CR) yang </w:t>
      </w:r>
      <w:proofErr w:type="spellStart"/>
      <w:r w:rsidRPr="00AA5DC8">
        <w:rPr>
          <w:rFonts w:ascii="Times New Roman" w:hAnsi="Times New Roman" w:cs="Times New Roman"/>
          <w:sz w:val="24"/>
          <w:szCs w:val="24"/>
        </w:rPr>
        <w:t>terlalu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kurang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banyaknya</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menganggur</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berarti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perputaran</w:t>
      </w:r>
      <w:proofErr w:type="spellEnd"/>
      <w:r w:rsidRPr="00AA5DC8">
        <w:rPr>
          <w:rFonts w:ascii="Times New Roman" w:hAnsi="Times New Roman" w:cs="Times New Roman"/>
          <w:sz w:val="24"/>
          <w:szCs w:val="24"/>
        </w:rPr>
        <w:t xml:space="preserve"> dana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proofErr w:type="gramStart"/>
      <w:r w:rsidRPr="00AA5DC8">
        <w:rPr>
          <w:rFonts w:ascii="Times New Roman" w:hAnsi="Times New Roman" w:cs="Times New Roman"/>
          <w:sz w:val="24"/>
          <w:szCs w:val="24"/>
        </w:rPr>
        <w:t>. .</w:t>
      </w:r>
      <w:proofErr w:type="gram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mengakibatkan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kepercayaan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menganggap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belum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tentu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aset-aset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menganggur</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manajemen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sinyal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Hasil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sesuai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teori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signaling</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menyatakan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memenuhi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sinyal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prospek</w:t>
      </w:r>
      <w:proofErr w:type="spellEnd"/>
      <w:r w:rsidRPr="00AA5DC8">
        <w:rPr>
          <w:rFonts w:ascii="Times New Roman" w:hAnsi="Times New Roman" w:cs="Times New Roman"/>
          <w:sz w:val="24"/>
          <w:szCs w:val="24"/>
        </w:rPr>
        <w:t xml:space="preserve"> di masa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arah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searah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Artinya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ketika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begitu</w:t>
      </w:r>
      <w:proofErr w:type="spellEnd"/>
      <w:r w:rsidRPr="00AA5DC8">
        <w:rPr>
          <w:rFonts w:ascii="Times New Roman" w:hAnsi="Times New Roman" w:cs="Times New Roman"/>
          <w:sz w:val="24"/>
          <w:szCs w:val="24"/>
        </w:rPr>
        <w:t xml:space="preserve"> pula </w:t>
      </w:r>
      <w:proofErr w:type="spellStart"/>
      <w:r w:rsidRPr="00AA5DC8">
        <w:rPr>
          <w:rFonts w:ascii="Times New Roman" w:hAnsi="Times New Roman" w:cs="Times New Roman"/>
          <w:sz w:val="24"/>
          <w:szCs w:val="24"/>
        </w:rPr>
        <w:t>sebaliknya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didasarkan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teori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signaling</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menjelaskan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stabil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dipandang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sinyal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
    <w:p w14:paraId="23F10554"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P</w:t>
      </w:r>
      <w:proofErr w:type="spellStart"/>
      <w:r w:rsidRPr="00AA5DC8">
        <w:rPr>
          <w:rFonts w:ascii="Times New Roman" w:hAnsi="Times New Roman" w:cs="Times New Roman"/>
          <w:sz w:val="24"/>
          <w:szCs w:val="24"/>
        </w:rPr>
        <w:t>enelitian</w:t>
      </w:r>
      <w:proofErr w:type="spellEnd"/>
      <w:r w:rsidRPr="00AA5DC8">
        <w:rPr>
          <w:rFonts w:ascii="Times New Roman" w:hAnsi="Times New Roman" w:cs="Times New Roman"/>
          <w:sz w:val="24"/>
          <w:szCs w:val="24"/>
          <w:lang w:val="id-ID"/>
        </w:rPr>
        <w:t xml:space="preserve"> kelima,</w:t>
      </w:r>
      <w:r w:rsidRPr="00AA5DC8">
        <w:rPr>
          <w:rFonts w:ascii="Times New Roman" w:hAnsi="Times New Roman" w:cs="Times New Roman"/>
          <w:sz w:val="24"/>
          <w:szCs w:val="24"/>
        </w:rPr>
        <w:t xml:space="preserve"> oleh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{"citationItems":[{"id":"ITEM-1","itemData":{"DOI":"10.20431/2349-0349.0610005","abstract":"This study aims to examine the effect of profitability, liquidity, leverage, and company growth on firm value, with dividend policy as a moderating variable, as well as Firm Size as a control variable. This research was conducted with documentation method, as well as sampling purposive sampling technique. This study was processed using the SPSS program, totaling 396 observations with data. Where the population is 146 manufacturing companies listed on the Stock Exchange during the period from 2013 to 2016, and the number of samples amounted to 108, 106, 94 and 112 companies, respectively. Profitability and high growth company are proven to increase of Firm Value, but liquidity and high leverage are proven to reduce Firm Value.","author":[{"dropping-particle":"","family":"Fajaria","given":"Ardina Zahrah","non-dropping-particle":"","parse-names":false,"suffix":""}],"container-title":"International Journal of Managerial Studies and Research","id":"ITEM-1","issue":"10","issued":{"date-parts":[["2018"]]},"page":"55-69","title":"The Effect of Profitability, Liquidity, Leverage and Firm Growth of Firm Value with its Dividend Policy as a Moderating Variable","type":"article-journal","volume":"6"},"uris":["http://www.mendeley.com/documents/?uuid=445a9412-9b3b-4dc7-a4d5-78cbe01f6944"]}],"mendeley":{"formattedCitation":"(Fajaria, 2018)","manualFormatting":"Fajaria, (2018)","plainTextFormattedCitation":"(Fajaria, 2018)","previouslyFormattedCitation":"(Fajaria, 2018)"},"properties":{"noteIndex":0},"schema":"https://github.com/citation-style-language/schema/raw/master/csl-citation.json"}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Fajaria,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2018)</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membahas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The Effect of Profitability, </w:t>
      </w:r>
      <w:proofErr w:type="spellStart"/>
      <w:r w:rsidRPr="00AA5DC8">
        <w:rPr>
          <w:rFonts w:ascii="Times New Roman" w:hAnsi="Times New Roman" w:cs="Times New Roman"/>
          <w:i/>
          <w:sz w:val="24"/>
          <w:szCs w:val="24"/>
        </w:rPr>
        <w:t>Liquidity,Leverage</w:t>
      </w:r>
      <w:proofErr w:type="spellEnd"/>
      <w:r w:rsidRPr="00AA5DC8">
        <w:rPr>
          <w:rFonts w:ascii="Times New Roman" w:hAnsi="Times New Roman" w:cs="Times New Roman"/>
          <w:i/>
          <w:sz w:val="24"/>
          <w:szCs w:val="24"/>
        </w:rPr>
        <w:t xml:space="preserve"> and Firm Growth of Firm Value with its Dividend Policy as a Moderating Variable</w:t>
      </w:r>
      <w:r w:rsidRPr="00AA5DC8">
        <w:rPr>
          <w:rFonts w:ascii="Times New Roman" w:hAnsi="Times New Roman" w:cs="Times New Roman"/>
          <w:sz w:val="24"/>
          <w:szCs w:val="24"/>
        </w:rPr>
        <w:t xml:space="preserve">. Hasil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proofErr w:type="gram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Perusahaan</w:t>
      </w:r>
      <w:proofErr w:type="gram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mempunyai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Nilai Perusahaan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memenuhi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terlalu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Laba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sinyal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menyebabkan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pula Nilai Perusahaan. Perusahaan yang </w:t>
      </w:r>
      <w:proofErr w:type="spellStart"/>
      <w:r w:rsidRPr="00AA5DC8">
        <w:rPr>
          <w:rFonts w:ascii="Times New Roman" w:hAnsi="Times New Roman" w:cs="Times New Roman"/>
          <w:sz w:val="24"/>
          <w:szCs w:val="24"/>
        </w:rPr>
        <w:t>mempunyai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manajemen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daya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mencapai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pendapatan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Laba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membagikan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dividen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menarik</w:t>
      </w:r>
      <w:proofErr w:type="spellEnd"/>
      <w:r w:rsidRPr="00AA5DC8">
        <w:rPr>
          <w:rFonts w:ascii="Times New Roman" w:hAnsi="Times New Roman" w:cs="Times New Roman"/>
          <w:sz w:val="24"/>
          <w:szCs w:val="24"/>
        </w:rPr>
        <w:t xml:space="preserve"> investor dan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permintaan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berdampak</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Perusahaan yang </w:t>
      </w:r>
      <w:proofErr w:type="spellStart"/>
      <w:r w:rsidRPr="00AA5DC8">
        <w:rPr>
          <w:rFonts w:ascii="Times New Roman" w:hAnsi="Times New Roman" w:cs="Times New Roman"/>
          <w:sz w:val="24"/>
          <w:szCs w:val="24"/>
        </w:rPr>
        <w:t>mempunyai</w:t>
      </w:r>
      <w:proofErr w:type="spellEnd"/>
      <w:r w:rsidRPr="00AA5DC8">
        <w:rPr>
          <w:rFonts w:ascii="Times New Roman" w:hAnsi="Times New Roman" w:cs="Times New Roman"/>
          <w:sz w:val="24"/>
          <w:szCs w:val="24"/>
        </w:rPr>
        <w:t xml:space="preserve"> leverage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mengalami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kredit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macet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sampai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bangkrut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membuktikan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kebijakan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dividen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mencapai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leverage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kepercayaan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dividen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stabil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tanpa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khawatir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bangkrut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terlilit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Nilai Perusahaan.</w:t>
      </w:r>
    </w:p>
    <w:p w14:paraId="7066228E"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Penelitian keenam, oleh</w:t>
      </w:r>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{"citationItems":[{"id":"ITEM-1","itemData":{"DOI":"10.1142/S0217590817470063","ISSN":"02175908","abstract":"This paper investigates the link between stock market liquidity and firm value in an important emerging market, Vietnam. Specially, we examine this relationship using a sample of firms listed on the Ho Chi Minh City stock exchange for the period 2006-2014. We show that there is a negative relation between liquidity and firm value. This outcome is contrary to previous results for many developed countries. Further, we demonstrate that this result may be explained by differences in leverage effects and pricing-based theories, where stock liquidity influences firm performance via an illiquidity premium or mispricing.","author":[{"dropping-particle":"","family":"Batten","given":"Jonathan","non-dropping-particle":"","parse-names":false,"suffix":""},{"dropping-particle":"","family":"Vo","given":"Xuan Vinh","non-dropping-particle":"","parse-names":false,"suffix":""}],"container-title":"Singapore Economic Review","id":"ITEM-1","issue":"2","issued":{"date-parts":[["2019"]]},"page":"365-376","title":"LIQUIDITY and FIRM VALUE in AN EMERGING MARKET","type":"article-journal","volume":"64"},"uris":["http://www.mendeley.com/documents/?uuid=2309d6f1-6d60-4cb7-9e5a-695e765f74e7"]}],"mendeley":{"formattedCitation":"(Batten &amp; Vo, 2019)","manualFormatting":"Batten, (2019)","plainTextFormattedCitation":"(Batten &amp; Vo, 2019)","previouslyFormattedCitation":"(Batten &amp; Vo, 2019)"},"properties":{"noteIndex":0},"schema":"https://github.com/citation-style-language/schema/raw/master/csl-citation.json"}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Batten,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2019)</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menguji tentang</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Liquidity and Firm Value in an Emerging Market</w:t>
      </w:r>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didapatkan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fakta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perusahaan-perusahaan</w:t>
      </w:r>
      <w:proofErr w:type="spellEnd"/>
      <w:r w:rsidRPr="00AA5DC8">
        <w:rPr>
          <w:rFonts w:ascii="Times New Roman" w:hAnsi="Times New Roman" w:cs="Times New Roman"/>
          <w:sz w:val="24"/>
          <w:szCs w:val="24"/>
        </w:rPr>
        <w:t xml:space="preserve"> Vietnam </w:t>
      </w:r>
      <w:proofErr w:type="spellStart"/>
      <w:r w:rsidRPr="00AA5DC8">
        <w:rPr>
          <w:rFonts w:ascii="Times New Roman" w:hAnsi="Times New Roman" w:cs="Times New Roman"/>
          <w:sz w:val="24"/>
          <w:szCs w:val="24"/>
        </w:rPr>
        <w:t>cenderung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bergantung</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kredit</w:t>
      </w:r>
      <w:proofErr w:type="spellEnd"/>
      <w:r w:rsidRPr="00AA5DC8">
        <w:rPr>
          <w:rFonts w:ascii="Times New Roman" w:hAnsi="Times New Roman" w:cs="Times New Roman"/>
          <w:sz w:val="24"/>
          <w:szCs w:val="24"/>
        </w:rPr>
        <w:t xml:space="preserve"> bank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pembiayaan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Kemudian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dipengaruhi</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faktor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pengetahuan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sikap</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dicontohkan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kecenderungan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panjang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perdagangan</w:t>
      </w:r>
      <w:proofErr w:type="spellEnd"/>
      <w:r w:rsidRPr="00AA5DC8">
        <w:rPr>
          <w:rFonts w:ascii="Times New Roman" w:hAnsi="Times New Roman" w:cs="Times New Roman"/>
          <w:sz w:val="24"/>
          <w:szCs w:val="24"/>
        </w:rPr>
        <w:t xml:space="preserve"> di pasar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ambil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poin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perbaikan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infrastruktur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bisa</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tambah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peningkatan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mata</w:t>
      </w:r>
      <w:proofErr w:type="spellEnd"/>
      <w:r w:rsidRPr="00AA5DC8">
        <w:rPr>
          <w:rFonts w:ascii="Times New Roman" w:hAnsi="Times New Roman" w:cs="Times New Roman"/>
          <w:sz w:val="24"/>
          <w:szCs w:val="24"/>
        </w:rPr>
        <w:t xml:space="preserve"> investor </w:t>
      </w:r>
      <w:proofErr w:type="spellStart"/>
      <w:proofErr w:type="gramStart"/>
      <w:r w:rsidRPr="00AA5DC8">
        <w:rPr>
          <w:rFonts w:ascii="Times New Roman" w:hAnsi="Times New Roman" w:cs="Times New Roman"/>
          <w:sz w:val="24"/>
          <w:szCs w:val="24"/>
        </w:rPr>
        <w:t>meskipun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terjadi</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volatilitas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w:t>
      </w:r>
    </w:p>
    <w:p w14:paraId="1948A6E3"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pacing w:val="-2"/>
          <w:sz w:val="24"/>
          <w:szCs w:val="24"/>
          <w:lang w:val="id-ID"/>
        </w:rPr>
        <w:t xml:space="preserve">Penelitian ketujuh, oleh </w:t>
      </w:r>
      <w:r w:rsidRPr="00AA5DC8">
        <w:rPr>
          <w:rFonts w:ascii="Times New Roman" w:hAnsi="Times New Roman" w:cs="Times New Roman"/>
          <w:spacing w:val="-2"/>
          <w:sz w:val="24"/>
          <w:szCs w:val="24"/>
        </w:rPr>
        <w:t xml:space="preserve"> </w:t>
      </w:r>
      <w:r w:rsidRPr="00AA5DC8">
        <w:rPr>
          <w:rFonts w:ascii="Times New Roman" w:hAnsi="Times New Roman" w:cs="Times New Roman"/>
          <w:spacing w:val="-2"/>
          <w:sz w:val="24"/>
          <w:szCs w:val="24"/>
        </w:rPr>
        <w:fldChar w:fldCharType="begin" w:fldLock="1"/>
      </w:r>
      <w:r w:rsidRPr="00AA5DC8">
        <w:rPr>
          <w:rFonts w:ascii="Times New Roman" w:hAnsi="Times New Roman" w:cs="Times New Roman"/>
          <w:spacing w:val="-2"/>
          <w:sz w:val="24"/>
          <w:szCs w:val="24"/>
        </w:rPr>
        <w:instrText>ADDIN CSL_CITATION {"citationItems":[{"id":"ITEM-1","itemData":{"DOI":"10.29303/jmm.v8i4.455","ISSN":"2621-7902","abstract":"This research aims to analyze the effect profitability to firm value with capital structure as moderating variable in agriculture companies listed on the Indonesia Stock Exchange (IDX). The dependent variable used is firm value (PBV), the independent variable is profitability (ROA), and capital structure (DER) as a moderating variable. The sampling technique was purposive sampling so that the number of samples obtained was 9 companies, with an observation period of 2014-2017. This type of research is associative causal. The analysis technique used in this study is panel date regression (common effect modell) using eviews, with a significant level of 5 percent. Descriptive statistics were also included which included average, median, minimum, maximum, and std. deviation. The results of this study indicate that profitability has a positive and significant effect on firm value and, capital structure is weaken on the relationship of profitability to firm value. Capital structure is a quasi moderating where as the effect of capital structure to firm’s value and the effect of capital structure interaction to firm’s value is also significant.Keywords: Profitability, Capital Structure, Firm Value","author":[{"dropping-particle":"","family":"Cahyono","given":"Sigit","non-dropping-particle":"","parse-names":false,"suffix":""},{"dropping-particle":"","family":"Surasni","given":"Ni Ketut","non-dropping-particle":"","parse-names":false,"suffix":""},{"dropping-particle":"","family":"Hermanto","given":"Hermanto","non-dropping-particle":"","parse-names":false,"suffix":""}],"container-title":"Jmm Unram - Master of Management Journal","id":"ITEM-1","issue":"4","issued":{"date-parts":[["2019"]]},"page":"323-337","title":"Pengaruh Profitabilitas Terhadap Nilai Perusahaan Dengan Struktur Modal Sebagai Variabel Pemoderasi Pada Perusahaan Sektor Pertanian Yang Terdaftar Di Bursa Efek Indonesia","type":"article-journal","volume":"8"},"uris":["http://www.mendeley.com/documents/?uuid=b922665d-f074-4f35-a5ce-e6cbfaf1494a"]}],"mendeley":{"formattedCitation":"(Cahyono et al., 2019)","manualFormatting":"Cahyono et al.,(2019)","plainTextFormattedCitation":"(Cahyono et al., 2019)","previouslyFormattedCitation":"(Cahyono et al., 2019)"},"properties":{"noteIndex":0},"schema":"https://github.com/citation-style-language/schema/raw/master/csl-citation.json"}</w:instrText>
      </w:r>
      <w:r w:rsidRPr="00AA5DC8">
        <w:rPr>
          <w:rFonts w:ascii="Times New Roman" w:hAnsi="Times New Roman" w:cs="Times New Roman"/>
          <w:spacing w:val="-2"/>
          <w:sz w:val="24"/>
          <w:szCs w:val="24"/>
        </w:rPr>
        <w:fldChar w:fldCharType="separate"/>
      </w:r>
      <w:r w:rsidRPr="00AA5DC8">
        <w:rPr>
          <w:rFonts w:ascii="Times New Roman" w:hAnsi="Times New Roman" w:cs="Times New Roman"/>
          <w:noProof/>
          <w:spacing w:val="-2"/>
          <w:sz w:val="24"/>
          <w:szCs w:val="24"/>
        </w:rPr>
        <w:t>Cahyono et al.,</w:t>
      </w:r>
      <w:r w:rsidRPr="00AA5DC8">
        <w:rPr>
          <w:rFonts w:ascii="Times New Roman" w:hAnsi="Times New Roman" w:cs="Times New Roman"/>
          <w:noProof/>
          <w:spacing w:val="-2"/>
          <w:sz w:val="24"/>
          <w:szCs w:val="24"/>
          <w:lang w:val="id-ID"/>
        </w:rPr>
        <w:t>(</w:t>
      </w:r>
      <w:r w:rsidRPr="00AA5DC8">
        <w:rPr>
          <w:rFonts w:ascii="Times New Roman" w:hAnsi="Times New Roman" w:cs="Times New Roman"/>
          <w:noProof/>
          <w:spacing w:val="-2"/>
          <w:sz w:val="24"/>
          <w:szCs w:val="24"/>
        </w:rPr>
        <w:t>2019)</w:t>
      </w:r>
      <w:r w:rsidRPr="00AA5DC8">
        <w:rPr>
          <w:rFonts w:ascii="Times New Roman" w:hAnsi="Times New Roman" w:cs="Times New Roman"/>
          <w:spacing w:val="-2"/>
          <w:sz w:val="24"/>
          <w:szCs w:val="24"/>
        </w:rPr>
        <w:fldChar w:fldCharType="end"/>
      </w:r>
      <w:r w:rsidRPr="00AA5DC8">
        <w:rPr>
          <w:rFonts w:ascii="Times New Roman" w:hAnsi="Times New Roman" w:cs="Times New Roman"/>
          <w:spacing w:val="-2"/>
          <w:sz w:val="24"/>
          <w:szCs w:val="24"/>
        </w:rPr>
        <w:t xml:space="preserve"> </w:t>
      </w:r>
      <w:r w:rsidRPr="00AA5DC8">
        <w:rPr>
          <w:rFonts w:ascii="Times New Roman" w:hAnsi="Times New Roman" w:cs="Times New Roman"/>
          <w:spacing w:val="-2"/>
          <w:sz w:val="24"/>
          <w:szCs w:val="24"/>
          <w:lang w:val="id-ID"/>
        </w:rPr>
        <w:t xml:space="preserve">melakukan penelitian tentang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pacing w:val="-8"/>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pacing w:val="-7"/>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pacing w:val="-7"/>
          <w:sz w:val="24"/>
          <w:szCs w:val="24"/>
        </w:rPr>
        <w:t xml:space="preserve"> </w:t>
      </w:r>
      <w:r w:rsidRPr="00AA5DC8">
        <w:rPr>
          <w:rFonts w:ascii="Times New Roman" w:hAnsi="Times New Roman" w:cs="Times New Roman"/>
          <w:sz w:val="24"/>
          <w:szCs w:val="24"/>
        </w:rPr>
        <w:t xml:space="preserve">Nilai Perusahaan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Struktur</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Pada Perusahaan Sektor </w:t>
      </w:r>
      <w:proofErr w:type="spellStart"/>
      <w:r w:rsidRPr="00AA5DC8">
        <w:rPr>
          <w:rFonts w:ascii="Times New Roman" w:hAnsi="Times New Roman" w:cs="Times New Roman"/>
          <w:sz w:val="24"/>
          <w:szCs w:val="24"/>
        </w:rPr>
        <w:t>Pertanian</w:t>
      </w:r>
      <w:proofErr w:type="spellEnd"/>
      <w:r w:rsidRPr="00AA5DC8">
        <w:rPr>
          <w:rFonts w:ascii="Times New Roman" w:hAnsi="Times New Roman" w:cs="Times New Roman"/>
          <w:sz w:val="24"/>
          <w:szCs w:val="24"/>
        </w:rPr>
        <w:t xml:space="preserve"> Yang</w:t>
      </w:r>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Terdaftar</w:t>
      </w:r>
      <w:proofErr w:type="spellEnd"/>
      <w:r w:rsidRPr="00AA5DC8">
        <w:rPr>
          <w:rFonts w:ascii="Times New Roman" w:hAnsi="Times New Roman" w:cs="Times New Roman"/>
          <w:sz w:val="24"/>
          <w:szCs w:val="24"/>
        </w:rPr>
        <w:t xml:space="preserve"> Di Bursa</w:t>
      </w:r>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diproksikan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 xml:space="preserve">Return </w:t>
      </w:r>
      <w:proofErr w:type="gramStart"/>
      <w:r w:rsidRPr="00AA5DC8">
        <w:rPr>
          <w:rFonts w:ascii="Times New Roman" w:hAnsi="Times New Roman" w:cs="Times New Roman"/>
          <w:i/>
          <w:iCs/>
          <w:sz w:val="24"/>
          <w:szCs w:val="24"/>
        </w:rPr>
        <w:t>On</w:t>
      </w:r>
      <w:proofErr w:type="gramEnd"/>
      <w:r w:rsidRPr="00AA5DC8">
        <w:rPr>
          <w:rFonts w:ascii="Times New Roman" w:hAnsi="Times New Roman" w:cs="Times New Roman"/>
          <w:i/>
          <w:iCs/>
          <w:sz w:val="24"/>
          <w:szCs w:val="24"/>
        </w:rPr>
        <w:t xml:space="preserve"> Asset</w:t>
      </w:r>
      <w:r w:rsidRPr="00AA5DC8">
        <w:rPr>
          <w:rFonts w:ascii="Times New Roman" w:hAnsi="Times New Roman" w:cs="Times New Roman"/>
          <w:sz w:val="24"/>
          <w:szCs w:val="24"/>
        </w:rPr>
        <w:t xml:space="preserve"> (ROA)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diproksikan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 xml:space="preserve">Price </w:t>
      </w:r>
      <w:r w:rsidRPr="00AA5DC8">
        <w:rPr>
          <w:rFonts w:ascii="Times New Roman" w:hAnsi="Times New Roman" w:cs="Times New Roman"/>
          <w:i/>
          <w:sz w:val="24"/>
          <w:szCs w:val="24"/>
          <w:lang w:val="id-ID"/>
        </w:rPr>
        <w:t>t</w:t>
      </w:r>
      <w:r w:rsidRPr="00AA5DC8">
        <w:rPr>
          <w:rFonts w:ascii="Times New Roman" w:hAnsi="Times New Roman" w:cs="Times New Roman"/>
          <w:i/>
          <w:sz w:val="24"/>
          <w:szCs w:val="24"/>
        </w:rPr>
        <w:t>o Book Value</w:t>
      </w:r>
      <w:r w:rsidRPr="00AA5DC8">
        <w:rPr>
          <w:rFonts w:ascii="Times New Roman" w:hAnsi="Times New Roman" w:cs="Times New Roman"/>
          <w:sz w:val="24"/>
          <w:szCs w:val="24"/>
        </w:rPr>
        <w:t xml:space="preserve"> (PBV).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berarti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lastRenderedPageBreak/>
        <w:t xml:space="preserve">atau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bukunya</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berlaku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sebaliknya</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direspon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sinyal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oleh investor </w:t>
      </w:r>
      <w:proofErr w:type="spellStart"/>
      <w:r w:rsidRPr="00AA5DC8">
        <w:rPr>
          <w:rFonts w:ascii="Times New Roman" w:hAnsi="Times New Roman" w:cs="Times New Roman"/>
          <w:sz w:val="24"/>
          <w:szCs w:val="24"/>
        </w:rPr>
        <w:t>maupun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Struktur</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memperlemah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Penggunaan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struktur</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sudah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melewati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titik</w:t>
      </w:r>
      <w:proofErr w:type="spellEnd"/>
      <w:r w:rsidRPr="00AA5DC8">
        <w:rPr>
          <w:rFonts w:ascii="Times New Roman" w:hAnsi="Times New Roman" w:cs="Times New Roman"/>
          <w:sz w:val="24"/>
          <w:szCs w:val="24"/>
        </w:rPr>
        <w:t xml:space="preserve"> optimal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manfaat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penggunaan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tercapai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kurang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memperhatikan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tetapi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percaya</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kebijakan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struktur</w:t>
      </w:r>
      <w:proofErr w:type="spellEnd"/>
      <w:r w:rsidRPr="00AA5DC8">
        <w:rPr>
          <w:rFonts w:ascii="Times New Roman" w:hAnsi="Times New Roman" w:cs="Times New Roman"/>
          <w:sz w:val="24"/>
          <w:szCs w:val="24"/>
        </w:rPr>
        <w:t xml:space="preserve"> modal yang </w:t>
      </w:r>
      <w:proofErr w:type="spellStart"/>
      <w:r w:rsidRPr="00AA5DC8">
        <w:rPr>
          <w:rFonts w:ascii="Times New Roman" w:hAnsi="Times New Roman" w:cs="Times New Roman"/>
          <w:sz w:val="24"/>
          <w:szCs w:val="24"/>
        </w:rPr>
        <w:t>diterapkan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kebijakan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struktur</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memperlihatkan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luar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sehubungan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stabilitas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prospek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pertumbuhan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terutama</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dicapai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panjang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direspon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oleh investor </w:t>
      </w:r>
      <w:proofErr w:type="spellStart"/>
      <w:r w:rsidRPr="00AA5DC8">
        <w:rPr>
          <w:rFonts w:ascii="Times New Roman" w:hAnsi="Times New Roman" w:cs="Times New Roman"/>
          <w:sz w:val="24"/>
          <w:szCs w:val="24"/>
        </w:rPr>
        <w:t>maupun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calon</w:t>
      </w:r>
      <w:proofErr w:type="spellEnd"/>
      <w:r w:rsidRPr="00AA5DC8">
        <w:rPr>
          <w:rFonts w:ascii="Times New Roman" w:hAnsi="Times New Roman" w:cs="Times New Roman"/>
          <w:sz w:val="24"/>
          <w:szCs w:val="24"/>
        </w:rPr>
        <w:t xml:space="preserve"> investor. </w:t>
      </w:r>
    </w:p>
    <w:p w14:paraId="13370B57" w14:textId="77777777" w:rsidR="00AA5DC8" w:rsidRPr="00AA5DC8" w:rsidRDefault="00AA5DC8" w:rsidP="00AA5DC8">
      <w:pPr>
        <w:pStyle w:val="DaftarParagraf"/>
        <w:spacing w:after="0" w:line="480" w:lineRule="auto"/>
        <w:ind w:left="284" w:firstLine="589"/>
        <w:jc w:val="both"/>
        <w:rPr>
          <w:rFonts w:ascii="Times New Roman" w:hAnsi="Times New Roman" w:cs="Times New Roman"/>
          <w:spacing w:val="-2"/>
          <w:sz w:val="24"/>
        </w:rPr>
      </w:pPr>
      <w:r w:rsidRPr="00AA5DC8">
        <w:rPr>
          <w:rFonts w:ascii="Times New Roman" w:hAnsi="Times New Roman" w:cs="Times New Roman"/>
          <w:sz w:val="24"/>
          <w:szCs w:val="24"/>
          <w:lang w:val="id-ID"/>
        </w:rPr>
        <w:t>Penelitian kedelapan, oleh</w:t>
      </w:r>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{"citationItems":[{"id":"ITEM-1","itemData":{"abstract":"Nilai perusahaanmenjadi penting karena menunjukkan kinerja perusahaan yang berpengaruh terhadap persepsi investor terhadap perusahaan. Tujuan penelitian adalah untuk mengetahui pengaruh profitabilitas, leverage, dan likuiditas terhadap nilai perusahaan. Metode pengumpulan sampel pada penelitian ini menggunakan pendekatan non-probability sampling dengan teknik purposive sampling. Jumlah sampel penelitian yaitu sebanyak 12 perusahaan pada sektor food and beverages di Bursa Efek Indonesia tahun 2014-2016. Hasil penelitian menunjukkan bahwa secara simultan profitabilitas berpengaruh signifikan terhadap nilai perusahaan, leverage berpengaruh signifikan terhadap nilai perusahaan, dan likuiditas berpengaruh signifikan terhadap nilai perusahaan. Secara parsial profitabilitas berpengaruh positif signifikan terhadap nilai perusahaan, Leverage berpengaruh negatif tidak signifikan terhadap nilai perusahaan, dan Likuiditas berpengaruh positif signifikan terhadap nilai perusahaan","author":[{"dropping-particle":"","family":"Sukarya","given":"I Putu","non-dropping-particle":"","parse-names":false,"suffix":""}],"container-title":"Jurnal Manajemen","id":"ITEM-1","issue":"1","issued":{"date-parts":[["2019"]]},"page":"7399-7428","title":"PENGARUH PROFITABILITAS, LEVERAGE, DAN LIKUIDITAS TERHADAP NILAI PERUSAHAAN SUB SEKTOR FOOD AND BEVERAGES I","type":"article-journal","volume":"8"},"uris":["http://www.mendeley.com/documents/?uuid=3a273147-d328-48ec-b424-1ff6b9289f2d"]}],"mendeley":{"formattedCitation":"(Sukarya, 2019)","manualFormatting":"Sukarya, (2019)","plainTextFormattedCitation":"(Sukarya, 2019)","previouslyFormattedCitation":"(Sukarya, 2019)"},"properties":{"noteIndex":0},"schema":"https://github.com/citation-style-language/schema/raw/master/csl-citation.json"}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Sukarya,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2019)</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lang w:val="id-ID"/>
        </w:rPr>
        <w:t xml:space="preserve"> melakukan penelitian mengenai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Leverage, Dan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Sub Sektor </w:t>
      </w:r>
      <w:r w:rsidRPr="00AA5DC8">
        <w:rPr>
          <w:rFonts w:ascii="Times New Roman" w:hAnsi="Times New Roman" w:cs="Times New Roman"/>
          <w:i/>
          <w:sz w:val="24"/>
          <w:szCs w:val="24"/>
        </w:rPr>
        <w:t xml:space="preserve">Food And </w:t>
      </w:r>
      <w:r w:rsidRPr="00AA5DC8">
        <w:rPr>
          <w:rFonts w:ascii="Times New Roman" w:hAnsi="Times New Roman" w:cs="Times New Roman"/>
          <w:i/>
          <w:spacing w:val="-2"/>
          <w:sz w:val="24"/>
          <w:szCs w:val="24"/>
        </w:rPr>
        <w:t>Beverages</w:t>
      </w:r>
      <w:r w:rsidRPr="00AA5DC8">
        <w:rPr>
          <w:rFonts w:ascii="Times New Roman" w:hAnsi="Times New Roman" w:cs="Times New Roman"/>
          <w:spacing w:val="-2"/>
          <w:sz w:val="24"/>
          <w:szCs w:val="24"/>
        </w:rPr>
        <w:t>.</w:t>
      </w:r>
      <w:r w:rsidRPr="00AA5DC8">
        <w:rPr>
          <w:rFonts w:ascii="Times New Roman" w:hAnsi="Times New Roman" w:cs="Times New Roman"/>
          <w:spacing w:val="-2"/>
          <w:sz w:val="24"/>
          <w:szCs w:val="24"/>
          <w:lang w:val="id-ID"/>
        </w:rPr>
        <w:t xml:space="preserve"> </w:t>
      </w:r>
      <w:proofErr w:type="spellStart"/>
      <w:r w:rsidRPr="00AA5DC8">
        <w:rPr>
          <w:rFonts w:ascii="Times New Roman" w:hAnsi="Times New Roman" w:cs="Times New Roman"/>
          <w:sz w:val="24"/>
        </w:rPr>
        <w:t>Profitabilitas</w:t>
      </w:r>
      <w:proofErr w:type="spellEnd"/>
      <w:r w:rsidRPr="00AA5DC8">
        <w:rPr>
          <w:rFonts w:ascii="Times New Roman" w:hAnsi="Times New Roman" w:cs="Times New Roman"/>
          <w:spacing w:val="-13"/>
          <w:sz w:val="24"/>
        </w:rPr>
        <w:t xml:space="preserve"> </w:t>
      </w:r>
      <w:proofErr w:type="spellStart"/>
      <w:r w:rsidRPr="00AA5DC8">
        <w:rPr>
          <w:rFonts w:ascii="Times New Roman" w:hAnsi="Times New Roman" w:cs="Times New Roman"/>
          <w:sz w:val="24"/>
        </w:rPr>
        <w:t>berpengaruh</w:t>
      </w:r>
      <w:proofErr w:type="spellEnd"/>
      <w:r w:rsidRPr="00AA5DC8">
        <w:rPr>
          <w:rFonts w:ascii="Times New Roman" w:hAnsi="Times New Roman" w:cs="Times New Roman"/>
          <w:spacing w:val="-14"/>
          <w:sz w:val="24"/>
        </w:rPr>
        <w:t xml:space="preserve"> </w:t>
      </w:r>
      <w:proofErr w:type="spellStart"/>
      <w:r w:rsidRPr="00AA5DC8">
        <w:rPr>
          <w:rFonts w:ascii="Times New Roman" w:hAnsi="Times New Roman" w:cs="Times New Roman"/>
          <w:sz w:val="24"/>
        </w:rPr>
        <w:t>positif</w:t>
      </w:r>
      <w:proofErr w:type="spellEnd"/>
      <w:r w:rsidRPr="00AA5DC8">
        <w:rPr>
          <w:rFonts w:ascii="Times New Roman" w:hAnsi="Times New Roman" w:cs="Times New Roman"/>
          <w:spacing w:val="-14"/>
          <w:sz w:val="24"/>
        </w:rPr>
        <w:t xml:space="preserve"> </w:t>
      </w:r>
      <w:proofErr w:type="spellStart"/>
      <w:r w:rsidRPr="00AA5DC8">
        <w:rPr>
          <w:rFonts w:ascii="Times New Roman" w:hAnsi="Times New Roman" w:cs="Times New Roman"/>
          <w:sz w:val="24"/>
        </w:rPr>
        <w:t>signifikan</w:t>
      </w:r>
      <w:proofErr w:type="spellEnd"/>
      <w:r w:rsidRPr="00AA5DC8">
        <w:rPr>
          <w:rFonts w:ascii="Times New Roman" w:hAnsi="Times New Roman" w:cs="Times New Roman"/>
          <w:spacing w:val="-14"/>
          <w:sz w:val="24"/>
        </w:rPr>
        <w:t xml:space="preserve"> </w:t>
      </w:r>
      <w:proofErr w:type="spellStart"/>
      <w:r w:rsidRPr="00AA5DC8">
        <w:rPr>
          <w:rFonts w:ascii="Times New Roman" w:hAnsi="Times New Roman" w:cs="Times New Roman"/>
          <w:sz w:val="24"/>
        </w:rPr>
        <w:t>terhadap</w:t>
      </w:r>
      <w:proofErr w:type="spellEnd"/>
      <w:r w:rsidRPr="00AA5DC8">
        <w:rPr>
          <w:rFonts w:ascii="Times New Roman" w:hAnsi="Times New Roman" w:cs="Times New Roman"/>
          <w:spacing w:val="-14"/>
          <w:sz w:val="24"/>
        </w:rPr>
        <w:t xml:space="preserve">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pacing w:val="-13"/>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semakin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tingginya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pacing w:val="40"/>
          <w:sz w:val="24"/>
        </w:rPr>
        <w:t xml:space="preserve"> </w:t>
      </w:r>
      <w:proofErr w:type="spellStart"/>
      <w:r w:rsidRPr="00AA5DC8">
        <w:rPr>
          <w:rFonts w:ascii="Times New Roman" w:hAnsi="Times New Roman" w:cs="Times New Roman"/>
          <w:sz w:val="24"/>
        </w:rPr>
        <w:t>profitabilitas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mempengaruhi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kenaikan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pacing w:val="-6"/>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w:t>
      </w:r>
      <w:r w:rsidRPr="00AA5DC8">
        <w:rPr>
          <w:rFonts w:ascii="Times New Roman" w:hAnsi="Times New Roman" w:cs="Times New Roman"/>
          <w:spacing w:val="-6"/>
          <w:sz w:val="24"/>
        </w:rPr>
        <w:t xml:space="preserve"> </w:t>
      </w:r>
      <w:r w:rsidRPr="00AA5DC8">
        <w:rPr>
          <w:rFonts w:ascii="Times New Roman" w:hAnsi="Times New Roman" w:cs="Times New Roman"/>
          <w:spacing w:val="-6"/>
          <w:sz w:val="24"/>
          <w:lang w:val="id-ID"/>
        </w:rPr>
        <w:t>L</w:t>
      </w:r>
      <w:proofErr w:type="spellStart"/>
      <w:r w:rsidRPr="00AA5DC8">
        <w:rPr>
          <w:rFonts w:ascii="Times New Roman" w:hAnsi="Times New Roman" w:cs="Times New Roman"/>
          <w:sz w:val="24"/>
        </w:rPr>
        <w:t>everage</w:t>
      </w:r>
      <w:proofErr w:type="spellEnd"/>
      <w:r w:rsidRPr="00AA5DC8">
        <w:rPr>
          <w:rFonts w:ascii="Times New Roman" w:hAnsi="Times New Roman" w:cs="Times New Roman"/>
          <w:spacing w:val="-7"/>
          <w:sz w:val="24"/>
        </w:rPr>
        <w:t xml:space="preserve"> </w:t>
      </w:r>
      <w:proofErr w:type="spellStart"/>
      <w:r w:rsidRPr="00AA5DC8">
        <w:rPr>
          <w:rFonts w:ascii="Times New Roman" w:hAnsi="Times New Roman" w:cs="Times New Roman"/>
          <w:sz w:val="24"/>
        </w:rPr>
        <w:t>tidak</w:t>
      </w:r>
      <w:proofErr w:type="spellEnd"/>
      <w:r w:rsidRPr="00AA5DC8">
        <w:rPr>
          <w:rFonts w:ascii="Times New Roman" w:hAnsi="Times New Roman" w:cs="Times New Roman"/>
          <w:spacing w:val="-6"/>
          <w:sz w:val="24"/>
        </w:rPr>
        <w:t xml:space="preserve"> </w:t>
      </w:r>
      <w:proofErr w:type="spellStart"/>
      <w:r w:rsidRPr="00AA5DC8">
        <w:rPr>
          <w:rFonts w:ascii="Times New Roman" w:hAnsi="Times New Roman" w:cs="Times New Roman"/>
          <w:sz w:val="24"/>
        </w:rPr>
        <w:t>berpengaruh</w:t>
      </w:r>
      <w:proofErr w:type="spellEnd"/>
      <w:r w:rsidRPr="00AA5DC8">
        <w:rPr>
          <w:rFonts w:ascii="Times New Roman" w:hAnsi="Times New Roman" w:cs="Times New Roman"/>
          <w:spacing w:val="-5"/>
          <w:sz w:val="24"/>
        </w:rPr>
        <w:t xml:space="preserve"> </w:t>
      </w:r>
      <w:proofErr w:type="spellStart"/>
      <w:r w:rsidRPr="00AA5DC8">
        <w:rPr>
          <w:rFonts w:ascii="Times New Roman" w:hAnsi="Times New Roman" w:cs="Times New Roman"/>
          <w:sz w:val="24"/>
        </w:rPr>
        <w:t>signifikan</w:t>
      </w:r>
      <w:proofErr w:type="spellEnd"/>
      <w:r w:rsidRPr="00AA5DC8">
        <w:rPr>
          <w:rFonts w:ascii="Times New Roman" w:hAnsi="Times New Roman" w:cs="Times New Roman"/>
          <w:spacing w:val="-6"/>
          <w:sz w:val="24"/>
        </w:rPr>
        <w:t xml:space="preserve"> </w:t>
      </w:r>
      <w:proofErr w:type="spellStart"/>
      <w:r w:rsidRPr="00AA5DC8">
        <w:rPr>
          <w:rFonts w:ascii="Times New Roman" w:hAnsi="Times New Roman" w:cs="Times New Roman"/>
          <w:sz w:val="24"/>
        </w:rPr>
        <w:t>terhadap</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likuiditas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berpengaruh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positif</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terhadap</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pacing w:val="-2"/>
          <w:sz w:val="24"/>
        </w:rPr>
        <w:t>perusahaan</w:t>
      </w:r>
      <w:proofErr w:type="spellEnd"/>
      <w:r w:rsidRPr="00AA5DC8">
        <w:rPr>
          <w:rFonts w:ascii="Times New Roman" w:hAnsi="Times New Roman" w:cs="Times New Roman"/>
          <w:spacing w:val="-2"/>
          <w:sz w:val="24"/>
        </w:rPr>
        <w:t>.</w:t>
      </w:r>
    </w:p>
    <w:p w14:paraId="41BAB6E9"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shd w:val="clear" w:color="auto" w:fill="FFFFFF"/>
        </w:rPr>
      </w:pPr>
      <w:r w:rsidRPr="00AA5DC8">
        <w:rPr>
          <w:rFonts w:ascii="Times New Roman" w:hAnsi="Times New Roman" w:cs="Times New Roman"/>
          <w:sz w:val="24"/>
          <w:szCs w:val="24"/>
          <w:lang w:val="id-ID"/>
        </w:rPr>
        <w:t>Penelitian kesembilan, oleh</w:t>
      </w:r>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{"citationItems":[{"id":"ITEM-1","itemData":{"DOI":"10.31629/jiafi.v1i2.1229","ISSN":"2598-5035","abstract":"Penelitian ini bertujuan untuk menganalisa pengaruh profitabilitas terhadap nilai perusahaan dengan struktur modal sebagai variabel moderasi di perusahaan sub sektor makanan dan minuman. Jumlah populasi ada 18 perusahaan. Metode pengambilan sampel dengan purposive sampling. Terdapat 11 sampel perusahaan. Metode penelitian dengan uji statistik dimana juga menggunakan uji analisis regresi moderasi. Hasillnya adalah secara simultan dan parsial profitabilitas dan struktur modal berpengaruh terhadap nilai perusahaan. Adjusted R2 bernilai 71,6%. Hal ini berarti ada 28,4 % lagi selain profitabilitas dan struktur modal yang mempengaruhi nilai perusahaan.Struktur modal juga dapat memperkuat pengaruh dari profitabilitas ke nilai perusahaan. Hal ini dapat dilihat dari beta Z yang bersifat positif dimana nilai perusahaan akan naik 9,8%. Struktur modal juga merupakan quasi moderator yaitu pengaruh struktur modal terhadap nilai perusahaan dan pengaruh interaksi Z  terhadap nilai perusahaan juga signifikan.","author":[{"dropping-particle":"","family":"Inge Lengga Sari Munthe","given":"","non-dropping-particle":"","parse-names":false,"suffix":""}],"container-title":"Jurnal Ilmiah Akuntansi dan Finansial Indonesia","id":"ITEM-1","issue":"2","issued":{"date-parts":[["2018"]]},"page":"15-22","title":"Pengaruh Profitabilitas Terhadap Nilai Perusahaan Dengan Struktur Modal Sebagai Variabel Moderasi Pada Perusahaan Manufaktur Industri Barang Komsumsi Sub Sektor Makanan Dan Minuman Tahun 2014 - 2017","type":"article-journal","volume":"1"},"uris":["http://www.mendeley.com/documents/?uuid=934d47f8-af21-4bc3-a779-78b52dd86bc8"]}],"mendeley":{"formattedCitation":"(Inge Lengga Sari Munthe, 2018)","manualFormatting":" Munthe, (2018)","plainTextFormattedCitation":"(Inge Lengga Sari Munthe, 2018)","previouslyFormattedCitation":"(Inge Lengga Sari Munthe, 2018)"},"properties":{"noteIndex":0},"schema":"https://github.com/citation-style-language/schema/raw/master/csl-citation.json"}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 Munthe,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2018)</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penelitiannya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berjudul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pacing w:val="-2"/>
          <w:sz w:val="24"/>
          <w:szCs w:val="24"/>
        </w:rPr>
        <w:t>Pengaruh</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pacing w:val="-2"/>
          <w:sz w:val="24"/>
          <w:szCs w:val="24"/>
        </w:rPr>
        <w:t>Profitabilitas</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w:t>
      </w:r>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Struktur</w:t>
      </w:r>
      <w:proofErr w:type="spellEnd"/>
      <w:r w:rsidRPr="00AA5DC8">
        <w:rPr>
          <w:rFonts w:ascii="Times New Roman" w:hAnsi="Times New Roman" w:cs="Times New Roman"/>
          <w:sz w:val="24"/>
          <w:szCs w:val="24"/>
        </w:rPr>
        <w:t xml:space="preserve"> Modal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Pada </w:t>
      </w:r>
      <w:r w:rsidRPr="00AA5DC8">
        <w:rPr>
          <w:rFonts w:ascii="Times New Roman" w:hAnsi="Times New Roman" w:cs="Times New Roman"/>
          <w:spacing w:val="-2"/>
          <w:sz w:val="24"/>
          <w:szCs w:val="24"/>
        </w:rPr>
        <w:t xml:space="preserve">Perusahaan </w:t>
      </w:r>
      <w:proofErr w:type="spellStart"/>
      <w:r w:rsidRPr="00AA5DC8">
        <w:rPr>
          <w:rFonts w:ascii="Times New Roman" w:hAnsi="Times New Roman" w:cs="Times New Roman"/>
          <w:spacing w:val="-2"/>
          <w:sz w:val="24"/>
          <w:szCs w:val="24"/>
        </w:rPr>
        <w:t>Manufaktur</w:t>
      </w:r>
      <w:proofErr w:type="spellEnd"/>
      <w:r w:rsidRPr="00AA5DC8">
        <w:rPr>
          <w:rFonts w:ascii="Times New Roman" w:hAnsi="Times New Roman" w:cs="Times New Roman"/>
          <w:spacing w:val="40"/>
          <w:sz w:val="24"/>
          <w:szCs w:val="24"/>
        </w:rPr>
        <w:t xml:space="preserve"> </w:t>
      </w:r>
      <w:proofErr w:type="spellStart"/>
      <w:r w:rsidRPr="00AA5DC8">
        <w:rPr>
          <w:rFonts w:ascii="Times New Roman" w:hAnsi="Times New Roman" w:cs="Times New Roman"/>
          <w:sz w:val="24"/>
          <w:szCs w:val="24"/>
        </w:rPr>
        <w:t>Industri</w:t>
      </w:r>
      <w:proofErr w:type="spellEnd"/>
      <w:r w:rsidRPr="00AA5DC8">
        <w:rPr>
          <w:rFonts w:ascii="Times New Roman" w:hAnsi="Times New Roman" w:cs="Times New Roman"/>
          <w:sz w:val="24"/>
          <w:szCs w:val="24"/>
        </w:rPr>
        <w:t xml:space="preserve"> Barang </w:t>
      </w:r>
      <w:proofErr w:type="spellStart"/>
      <w:r w:rsidRPr="00AA5DC8">
        <w:rPr>
          <w:rFonts w:ascii="Times New Roman" w:hAnsi="Times New Roman" w:cs="Times New Roman"/>
          <w:sz w:val="24"/>
          <w:szCs w:val="24"/>
        </w:rPr>
        <w:t>Konsumsi</w:t>
      </w:r>
      <w:proofErr w:type="spellEnd"/>
      <w:r w:rsidRPr="00AA5DC8">
        <w:rPr>
          <w:rFonts w:ascii="Times New Roman" w:hAnsi="Times New Roman" w:cs="Times New Roman"/>
          <w:sz w:val="24"/>
          <w:szCs w:val="24"/>
        </w:rPr>
        <w:t xml:space="preserve"> Sub Sektor </w:t>
      </w:r>
      <w:proofErr w:type="spellStart"/>
      <w:r w:rsidRPr="00AA5DC8">
        <w:rPr>
          <w:rFonts w:ascii="Times New Roman" w:hAnsi="Times New Roman" w:cs="Times New Roman"/>
          <w:sz w:val="24"/>
          <w:szCs w:val="24"/>
        </w:rPr>
        <w:t>Makanan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Minuman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Tahun</w:t>
      </w:r>
      <w:proofErr w:type="spellEnd"/>
      <w:r w:rsidRPr="00AA5DC8">
        <w:rPr>
          <w:rFonts w:ascii="Times New Roman" w:hAnsi="Times New Roman" w:cs="Times New Roman"/>
          <w:sz w:val="24"/>
          <w:szCs w:val="24"/>
        </w:rPr>
        <w:t xml:space="preserve"> 2014-2017, di </w:t>
      </w:r>
      <w:proofErr w:type="spellStart"/>
      <w:r w:rsidRPr="00AA5DC8">
        <w:rPr>
          <w:rFonts w:ascii="Times New Roman" w:hAnsi="Times New Roman" w:cs="Times New Roman"/>
          <w:sz w:val="24"/>
          <w:szCs w:val="24"/>
        </w:rPr>
        <w:t>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bahwa</w:t>
      </w:r>
      <w:proofErr w:type="spellEnd"/>
      <w:r w:rsidRPr="00AA5DC8">
        <w:rPr>
          <w:rFonts w:ascii="Times New Roman" w:hAnsi="Times New Roman" w:cs="Times New Roman"/>
          <w:sz w:val="24"/>
          <w:szCs w:val="24"/>
        </w:rPr>
        <w:t xml:space="preserve"> ROA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manajemen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bersifat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efisien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juga. DER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sampel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didapatkan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DER </w:t>
      </w:r>
      <w:proofErr w:type="spellStart"/>
      <w:r w:rsidRPr="00AA5DC8">
        <w:rPr>
          <w:rFonts w:ascii="Times New Roman" w:hAnsi="Times New Roman" w:cs="Times New Roman"/>
          <w:sz w:val="24"/>
          <w:szCs w:val="24"/>
        </w:rPr>
        <w:t>cenderung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turun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2014 </w:t>
      </w:r>
      <w:proofErr w:type="spellStart"/>
      <w:r w:rsidRPr="00AA5DC8">
        <w:rPr>
          <w:rFonts w:ascii="Times New Roman" w:hAnsi="Times New Roman" w:cs="Times New Roman"/>
          <w:sz w:val="24"/>
          <w:szCs w:val="24"/>
        </w:rPr>
        <w:t>sd</w:t>
      </w:r>
      <w:proofErr w:type="spellEnd"/>
      <w:r w:rsidRPr="00AA5DC8">
        <w:rPr>
          <w:rFonts w:ascii="Times New Roman" w:hAnsi="Times New Roman" w:cs="Times New Roman"/>
          <w:sz w:val="24"/>
          <w:szCs w:val="24"/>
        </w:rPr>
        <w:t xml:space="preserve"> 2017. </w:t>
      </w:r>
      <w:proofErr w:type="spellStart"/>
      <w:r w:rsidRPr="00AA5DC8">
        <w:rPr>
          <w:rFonts w:ascii="Times New Roman" w:hAnsi="Times New Roman" w:cs="Times New Roman"/>
          <w:sz w:val="24"/>
          <w:szCs w:val="24"/>
        </w:rPr>
        <w:t>Sementara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berfluktuatif</w:t>
      </w:r>
      <w:proofErr w:type="spellEnd"/>
      <w:r w:rsidRPr="00AA5DC8">
        <w:rPr>
          <w:rFonts w:ascii="Times New Roman" w:hAnsi="Times New Roman" w:cs="Times New Roman"/>
          <w:sz w:val="24"/>
          <w:szCs w:val="24"/>
        </w:rPr>
        <w:t xml:space="preserve"> naik </w:t>
      </w:r>
      <w:proofErr w:type="spellStart"/>
      <w:r w:rsidRPr="00AA5DC8">
        <w:rPr>
          <w:rFonts w:ascii="Times New Roman" w:hAnsi="Times New Roman" w:cs="Times New Roman"/>
          <w:sz w:val="24"/>
          <w:szCs w:val="24"/>
        </w:rPr>
        <w:t>turun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Mempunyai</w:t>
      </w:r>
      <w:proofErr w:type="spellEnd"/>
      <w:r w:rsidRPr="00AA5DC8">
        <w:rPr>
          <w:rFonts w:ascii="Times New Roman" w:hAnsi="Times New Roman" w:cs="Times New Roman"/>
          <w:sz w:val="24"/>
          <w:szCs w:val="24"/>
        </w:rPr>
        <w:t xml:space="preserve"> utang </w:t>
      </w:r>
      <w:proofErr w:type="spellStart"/>
      <w:r w:rsidRPr="00AA5DC8">
        <w:rPr>
          <w:rFonts w:ascii="Times New Roman" w:hAnsi="Times New Roman" w:cs="Times New Roman"/>
          <w:sz w:val="24"/>
          <w:szCs w:val="24"/>
        </w:rPr>
        <w:t>berarti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menambah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aset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market value of outstanding shares dan </w:t>
      </w:r>
      <w:proofErr w:type="spellStart"/>
      <w:r w:rsidRPr="00AA5DC8">
        <w:rPr>
          <w:rFonts w:ascii="Times New Roman" w:hAnsi="Times New Roman" w:cs="Times New Roman"/>
          <w:sz w:val="24"/>
          <w:szCs w:val="24"/>
        </w:rPr>
        <w:t>ditambah</w:t>
      </w:r>
      <w:proofErr w:type="spellEnd"/>
      <w:r w:rsidRPr="00AA5DC8">
        <w:rPr>
          <w:rFonts w:ascii="Times New Roman" w:hAnsi="Times New Roman" w:cs="Times New Roman"/>
          <w:sz w:val="24"/>
          <w:szCs w:val="24"/>
        </w:rPr>
        <w:t xml:space="preserve"> utang dan </w:t>
      </w:r>
      <w:proofErr w:type="spellStart"/>
      <w:r w:rsidRPr="00AA5DC8">
        <w:rPr>
          <w:rFonts w:ascii="Times New Roman" w:hAnsi="Times New Roman" w:cs="Times New Roman"/>
          <w:sz w:val="24"/>
          <w:szCs w:val="24"/>
        </w:rPr>
        <w:t>dibagi</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aset</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DER </w:t>
      </w:r>
      <w:proofErr w:type="spellStart"/>
      <w:r w:rsidRPr="00AA5DC8">
        <w:rPr>
          <w:rFonts w:ascii="Times New Roman" w:hAnsi="Times New Roman" w:cs="Times New Roman"/>
          <w:sz w:val="24"/>
          <w:szCs w:val="24"/>
        </w:rPr>
        <w:t>bergerak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searah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shd w:val="clear" w:color="auto" w:fill="FFFFFF"/>
        </w:rPr>
        <w:t xml:space="preserve"> </w:t>
      </w:r>
      <w:proofErr w:type="spellStart"/>
      <w:proofErr w:type="gramStart"/>
      <w:r w:rsidRPr="00AA5DC8">
        <w:rPr>
          <w:rFonts w:ascii="Times New Roman" w:hAnsi="Times New Roman" w:cs="Times New Roman"/>
          <w:sz w:val="24"/>
          <w:szCs w:val="24"/>
          <w:shd w:val="clear" w:color="auto" w:fill="FFFFFF"/>
        </w:rPr>
        <w:t>Struktur</w:t>
      </w:r>
      <w:proofErr w:type="spellEnd"/>
      <w:r w:rsidRPr="00AA5DC8">
        <w:rPr>
          <w:rFonts w:ascii="Times New Roman" w:hAnsi="Times New Roman" w:cs="Times New Roman"/>
          <w:sz w:val="24"/>
          <w:szCs w:val="24"/>
          <w:shd w:val="clear" w:color="auto" w:fill="FFFFFF"/>
        </w:rPr>
        <w:t xml:space="preserve">  modal</w:t>
      </w:r>
      <w:proofErr w:type="gram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dapat</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memoderasi</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hubungan</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antara</w:t>
      </w:r>
      <w:proofErr w:type="spellEnd"/>
      <w:r w:rsidRPr="00AA5DC8">
        <w:rPr>
          <w:rFonts w:ascii="Times New Roman" w:hAnsi="Times New Roman" w:cs="Times New Roman"/>
          <w:sz w:val="24"/>
          <w:szCs w:val="24"/>
          <w:shd w:val="clear" w:color="auto" w:fill="FFFFFF"/>
        </w:rPr>
        <w:t xml:space="preserve">  ROA  </w:t>
      </w:r>
      <w:proofErr w:type="spellStart"/>
      <w:r w:rsidRPr="00AA5DC8">
        <w:rPr>
          <w:rFonts w:ascii="Times New Roman" w:hAnsi="Times New Roman" w:cs="Times New Roman"/>
          <w:sz w:val="24"/>
          <w:szCs w:val="24"/>
          <w:shd w:val="clear" w:color="auto" w:fill="FFFFFF"/>
        </w:rPr>
        <w:t>dengan</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nilai</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perusahaan</w:t>
      </w:r>
      <w:proofErr w:type="spellEnd"/>
      <w:r w:rsidRPr="00AA5DC8">
        <w:rPr>
          <w:rFonts w:ascii="Times New Roman" w:hAnsi="Times New Roman" w:cs="Times New Roman"/>
          <w:sz w:val="24"/>
          <w:szCs w:val="24"/>
          <w:shd w:val="clear" w:color="auto" w:fill="FFFFFF"/>
        </w:rPr>
        <w:t>.</w:t>
      </w:r>
      <w:r w:rsidRPr="00AA5DC8">
        <w:rPr>
          <w:rFonts w:ascii="Times New Roman" w:hAnsi="Times New Roman" w:cs="Times New Roman"/>
          <w:sz w:val="24"/>
          <w:szCs w:val="24"/>
          <w:shd w:val="clear" w:color="auto" w:fill="FFFFFF"/>
          <w:lang w:val="id-ID"/>
        </w:rPr>
        <w:t xml:space="preserve"> </w:t>
      </w:r>
      <w:r w:rsidRPr="00AA5DC8">
        <w:rPr>
          <w:rFonts w:ascii="Times New Roman" w:hAnsi="Times New Roman" w:cs="Times New Roman"/>
          <w:sz w:val="24"/>
          <w:szCs w:val="24"/>
          <w:shd w:val="clear" w:color="auto" w:fill="FFFFFF"/>
        </w:rPr>
        <w:t xml:space="preserve">DER </w:t>
      </w:r>
      <w:proofErr w:type="spellStart"/>
      <w:proofErr w:type="gramStart"/>
      <w:r w:rsidRPr="00AA5DC8">
        <w:rPr>
          <w:rFonts w:ascii="Times New Roman" w:hAnsi="Times New Roman" w:cs="Times New Roman"/>
          <w:sz w:val="24"/>
          <w:szCs w:val="24"/>
          <w:shd w:val="clear" w:color="auto" w:fill="FFFFFF"/>
        </w:rPr>
        <w:t>memperkuat</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hubungan</w:t>
      </w:r>
      <w:proofErr w:type="spellEnd"/>
      <w:proofErr w:type="gram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antara</w:t>
      </w:r>
      <w:proofErr w:type="spellEnd"/>
      <w:r w:rsidRPr="00AA5DC8">
        <w:rPr>
          <w:rFonts w:ascii="Times New Roman" w:hAnsi="Times New Roman" w:cs="Times New Roman"/>
          <w:sz w:val="24"/>
          <w:szCs w:val="24"/>
          <w:shd w:val="clear" w:color="auto" w:fill="FFFFFF"/>
        </w:rPr>
        <w:t xml:space="preserve">  ROA  </w:t>
      </w:r>
      <w:proofErr w:type="spellStart"/>
      <w:r w:rsidRPr="00AA5DC8">
        <w:rPr>
          <w:rFonts w:ascii="Times New Roman" w:hAnsi="Times New Roman" w:cs="Times New Roman"/>
          <w:sz w:val="24"/>
          <w:szCs w:val="24"/>
          <w:shd w:val="clear" w:color="auto" w:fill="FFFFFF"/>
        </w:rPr>
        <w:t>dengan</w:t>
      </w:r>
      <w:proofErr w:type="spellEnd"/>
      <w:r w:rsidRPr="00AA5DC8">
        <w:rPr>
          <w:rFonts w:ascii="Times New Roman" w:hAnsi="Times New Roman" w:cs="Times New Roman"/>
          <w:sz w:val="24"/>
          <w:szCs w:val="24"/>
          <w:shd w:val="clear" w:color="auto" w:fill="FFFFFF"/>
        </w:rPr>
        <w:t xml:space="preserve">  </w:t>
      </w:r>
      <w:r w:rsidRPr="00AA5DC8">
        <w:rPr>
          <w:rFonts w:ascii="Times New Roman" w:hAnsi="Times New Roman" w:cs="Times New Roman"/>
          <w:sz w:val="24"/>
          <w:szCs w:val="24"/>
          <w:shd w:val="clear" w:color="auto" w:fill="FFFFFF"/>
          <w:lang w:val="id-ID"/>
        </w:rPr>
        <w:t xml:space="preserve"> </w:t>
      </w:r>
      <w:proofErr w:type="spellStart"/>
      <w:r w:rsidRPr="00AA5DC8">
        <w:rPr>
          <w:rFonts w:ascii="Times New Roman" w:hAnsi="Times New Roman" w:cs="Times New Roman"/>
          <w:sz w:val="24"/>
          <w:szCs w:val="24"/>
          <w:shd w:val="clear" w:color="auto" w:fill="FFFFFF"/>
        </w:rPr>
        <w:t>nilai</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perusahaan</w:t>
      </w:r>
      <w:proofErr w:type="spellEnd"/>
      <w:r w:rsidRPr="00AA5DC8">
        <w:rPr>
          <w:rFonts w:ascii="Times New Roman" w:hAnsi="Times New Roman" w:cs="Times New Roman"/>
          <w:sz w:val="24"/>
          <w:szCs w:val="24"/>
          <w:shd w:val="clear" w:color="auto" w:fill="FFFFFF"/>
        </w:rPr>
        <w:t xml:space="preserve">. </w:t>
      </w:r>
      <w:proofErr w:type="gramStart"/>
      <w:r w:rsidRPr="00AA5DC8">
        <w:rPr>
          <w:rFonts w:ascii="Times New Roman" w:hAnsi="Times New Roman" w:cs="Times New Roman"/>
          <w:sz w:val="24"/>
          <w:szCs w:val="24"/>
          <w:shd w:val="clear" w:color="auto" w:fill="FFFFFF"/>
        </w:rPr>
        <w:t xml:space="preserve">Utang  </w:t>
      </w:r>
      <w:proofErr w:type="spellStart"/>
      <w:r w:rsidRPr="00AA5DC8">
        <w:rPr>
          <w:rFonts w:ascii="Times New Roman" w:hAnsi="Times New Roman" w:cs="Times New Roman"/>
          <w:sz w:val="24"/>
          <w:szCs w:val="24"/>
          <w:shd w:val="clear" w:color="auto" w:fill="FFFFFF"/>
        </w:rPr>
        <w:t>menimbulkan</w:t>
      </w:r>
      <w:proofErr w:type="spellEnd"/>
      <w:proofErr w:type="gram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beban</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bunga</w:t>
      </w:r>
      <w:proofErr w:type="spellEnd"/>
      <w:r w:rsidRPr="00AA5DC8">
        <w:rPr>
          <w:rFonts w:ascii="Times New Roman" w:hAnsi="Times New Roman" w:cs="Times New Roman"/>
          <w:sz w:val="24"/>
          <w:szCs w:val="24"/>
          <w:shd w:val="clear" w:color="auto" w:fill="FFFFFF"/>
        </w:rPr>
        <w:t xml:space="preserve">.  Beban </w:t>
      </w:r>
      <w:proofErr w:type="spellStart"/>
      <w:r w:rsidRPr="00AA5DC8">
        <w:rPr>
          <w:rFonts w:ascii="Times New Roman" w:hAnsi="Times New Roman" w:cs="Times New Roman"/>
          <w:sz w:val="24"/>
          <w:szCs w:val="24"/>
          <w:shd w:val="clear" w:color="auto" w:fill="FFFFFF"/>
        </w:rPr>
        <w:t>bunga</w:t>
      </w:r>
      <w:proofErr w:type="spellEnd"/>
      <w:r w:rsidRPr="00AA5DC8">
        <w:rPr>
          <w:rFonts w:ascii="Times New Roman" w:hAnsi="Times New Roman" w:cs="Times New Roman"/>
          <w:sz w:val="24"/>
          <w:szCs w:val="24"/>
          <w:shd w:val="clear" w:color="auto" w:fill="FFFFFF"/>
        </w:rPr>
        <w:t xml:space="preserve"> </w:t>
      </w:r>
      <w:proofErr w:type="spellStart"/>
      <w:proofErr w:type="gramStart"/>
      <w:r w:rsidRPr="00AA5DC8">
        <w:rPr>
          <w:rFonts w:ascii="Times New Roman" w:hAnsi="Times New Roman" w:cs="Times New Roman"/>
          <w:sz w:val="24"/>
          <w:szCs w:val="24"/>
          <w:shd w:val="clear" w:color="auto" w:fill="FFFFFF"/>
        </w:rPr>
        <w:t>mempengaruhi</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laba</w:t>
      </w:r>
      <w:proofErr w:type="spellEnd"/>
      <w:proofErr w:type="gram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atau</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rugi</w:t>
      </w:r>
      <w:proofErr w:type="spellEnd"/>
      <w:r w:rsidRPr="00AA5DC8">
        <w:rPr>
          <w:rFonts w:ascii="Times New Roman" w:hAnsi="Times New Roman" w:cs="Times New Roman"/>
          <w:sz w:val="24"/>
          <w:szCs w:val="24"/>
          <w:shd w:val="clear" w:color="auto" w:fill="FFFFFF"/>
        </w:rPr>
        <w:t xml:space="preserve">  </w:t>
      </w:r>
      <w:proofErr w:type="spellStart"/>
      <w:r w:rsidRPr="00AA5DC8">
        <w:rPr>
          <w:rFonts w:ascii="Times New Roman" w:hAnsi="Times New Roman" w:cs="Times New Roman"/>
          <w:sz w:val="24"/>
          <w:szCs w:val="24"/>
          <w:shd w:val="clear" w:color="auto" w:fill="FFFFFF"/>
        </w:rPr>
        <w:t>perusahaan</w:t>
      </w:r>
      <w:proofErr w:type="spellEnd"/>
      <w:r w:rsidRPr="00AA5DC8">
        <w:rPr>
          <w:rFonts w:ascii="Times New Roman" w:hAnsi="Times New Roman" w:cs="Times New Roman"/>
          <w:sz w:val="24"/>
          <w:szCs w:val="24"/>
          <w:shd w:val="clear" w:color="auto" w:fill="FFFFFF"/>
        </w:rPr>
        <w:t>.</w:t>
      </w:r>
    </w:p>
    <w:p w14:paraId="3307EC3A"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P</w:t>
      </w:r>
      <w:proofErr w:type="spellStart"/>
      <w:r w:rsidRPr="00AA5DC8">
        <w:rPr>
          <w:rFonts w:ascii="Times New Roman" w:hAnsi="Times New Roman" w:cs="Times New Roman"/>
          <w:sz w:val="24"/>
          <w:szCs w:val="24"/>
        </w:rPr>
        <w:t>enelitian</w:t>
      </w:r>
      <w:proofErr w:type="spellEnd"/>
      <w:r w:rsidRPr="00AA5DC8">
        <w:rPr>
          <w:rFonts w:ascii="Times New Roman" w:hAnsi="Times New Roman" w:cs="Times New Roman"/>
          <w:sz w:val="24"/>
          <w:szCs w:val="24"/>
          <w:lang w:val="id-ID"/>
        </w:rPr>
        <w:t xml:space="preserve"> kesepuluh</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oleh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{"citationItems":[{"id":"ITEM-1","itemData":{"DOI":"10.5539/ibr.v13n1p109","ISSN":"1913-9004","abstract":"The present study aims at revealing the financial leverage, Size, and asset structure and its impact on the values of firms. The researcher used the analytical method approach for a sample of 13 firms from the mining and extraction industry sector listed on the Amman stock exchange of the period 2010-2018.The model of simple line regression was used for testing the hypotheses of the study by using both programs of (E-views, STATA) in addition to both programs of unit root test and variance inflation factor to make sure of the data stability and no relationship between variables.\r \r The study concluded the non-existence of the impact of financial leverage on the firm value and the relationship between the financial leverage and Tobin&amp;rsquo;s q scale was negative. However, there was an impact of each size and asset structure on firm value and the relationship between the natural logarithm of size and asset structure was positive with Tobin&amp;rsquo;s q. The study recommends that Companies must achieve an optimal mixture of debt and equity, for long-term survival and hence the growth of the company.","author":[{"dropping-particle":"","family":"Al-Slehat","given":"Zaher Abdel Fattah","non-dropping-particle":"","parse-names":false,"suffix":""}],"container-title":"International Business Research","id":"ITEM-1","issue":"1","issued":{"date-parts":[["2019"]]},"page":"109","title":"Impact of Financial Leverage, Size and Assets Structure on Firm Value: Evidence from Industrial Sector, Jordan","type":"article-journal","volume":"13"},"uris":["http://www.mendeley.com/documents/?uuid=5789605d-2cfc-400d-bb2a-386ab5997048"]}],"mendeley":{"formattedCitation":"(Al-Slehat, 2019)","manualFormatting":"Al-Slehat, (2019)","plainTextFormattedCitation":"(Al-Slehat, 2019)","previouslyFormattedCitation":"(Al-Slehat, 2019)"},"properties":{"noteIndex":0},"schema":"https://github.com/citation-style-language/schema/raw/master/csl-citation.json"}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Al-Slehat,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2019)</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menganai</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Impact of Financial Leverage, Size and Assets Structure on Firm Value: Evidence from Industrial Sector, Jordan</w:t>
      </w:r>
      <w:r w:rsidRPr="00AA5DC8">
        <w:rPr>
          <w:rFonts w:ascii="Times New Roman" w:hAnsi="Times New Roman" w:cs="Times New Roman"/>
          <w:sz w:val="24"/>
          <w:szCs w:val="24"/>
        </w:rPr>
        <w:t xml:space="preserve"> . </w:t>
      </w:r>
      <w:proofErr w:type="spellStart"/>
      <w:r w:rsidRPr="00AA5DC8">
        <w:rPr>
          <w:rFonts w:ascii="Times New Roman" w:hAnsi="Times New Roman" w:cs="Times New Roman"/>
          <w:sz w:val="24"/>
          <w:szCs w:val="24"/>
        </w:rPr>
        <w:t>Didapatkan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uji Durbin-Watson (1,63)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autokorelasi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w:t>
      </w:r>
      <w:proofErr w:type="spellEnd"/>
      <w:r w:rsidRPr="00AA5DC8">
        <w:rPr>
          <w:rFonts w:ascii="Times New Roman" w:hAnsi="Times New Roman" w:cs="Times New Roman"/>
          <w:sz w:val="24"/>
          <w:szCs w:val="24"/>
        </w:rPr>
        <w:t xml:space="preserve"> error pada </w:t>
      </w:r>
      <w:proofErr w:type="spellStart"/>
      <w:r w:rsidRPr="00AA5DC8">
        <w:rPr>
          <w:rFonts w:ascii="Times New Roman" w:hAnsi="Times New Roman" w:cs="Times New Roman"/>
          <w:sz w:val="24"/>
          <w:szCs w:val="24"/>
        </w:rPr>
        <w:t>persamaan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regresi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batas 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diterima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pengujian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demikian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uji T </w:t>
      </w:r>
      <w:proofErr w:type="spellStart"/>
      <w:r w:rsidRPr="00AA5DC8">
        <w:rPr>
          <w:rFonts w:ascii="Times New Roman" w:hAnsi="Times New Roman" w:cs="Times New Roman"/>
          <w:sz w:val="24"/>
          <w:szCs w:val="24"/>
        </w:rPr>
        <w:t>hitung</w:t>
      </w:r>
      <w:proofErr w:type="spellEnd"/>
      <w:r w:rsidRPr="00AA5DC8">
        <w:rPr>
          <w:rFonts w:ascii="Times New Roman" w:hAnsi="Times New Roman" w:cs="Times New Roman"/>
          <w:sz w:val="24"/>
          <w:szCs w:val="24"/>
        </w:rPr>
        <w:t xml:space="preserve"> (-1,737696)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kecil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uji T </w:t>
      </w:r>
      <w:proofErr w:type="spellStart"/>
      <w:r w:rsidRPr="00AA5DC8">
        <w:rPr>
          <w:rFonts w:ascii="Times New Roman" w:hAnsi="Times New Roman" w:cs="Times New Roman"/>
          <w:sz w:val="24"/>
          <w:szCs w:val="24"/>
        </w:rPr>
        <w:t>tabulasi</w:t>
      </w:r>
      <w:proofErr w:type="spellEnd"/>
      <w:r w:rsidRPr="00AA5DC8">
        <w:rPr>
          <w:rFonts w:ascii="Times New Roman" w:hAnsi="Times New Roman" w:cs="Times New Roman"/>
          <w:sz w:val="24"/>
          <w:szCs w:val="24"/>
        </w:rPr>
        <w:t xml:space="preserve"> (1,960),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hipotesis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diterima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menandakan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dampak</w:t>
      </w:r>
      <w:proofErr w:type="spellEnd"/>
      <w:r w:rsidRPr="00AA5DC8">
        <w:rPr>
          <w:rFonts w:ascii="Times New Roman" w:hAnsi="Times New Roman" w:cs="Times New Roman"/>
          <w:sz w:val="24"/>
          <w:szCs w:val="24"/>
        </w:rPr>
        <w:t xml:space="preserve"> financial leverage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signifikansi</w:t>
      </w:r>
      <w:proofErr w:type="spellEnd"/>
      <w:r w:rsidRPr="00AA5DC8">
        <w:rPr>
          <w:rFonts w:ascii="Times New Roman" w:hAnsi="Times New Roman" w:cs="Times New Roman"/>
          <w:sz w:val="24"/>
          <w:szCs w:val="24"/>
        </w:rPr>
        <w:t xml:space="preserve"> 0,086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0,05 Nilai uji T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financial leverage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w:t>
      </w:r>
    </w:p>
    <w:p w14:paraId="51FE2FE8"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lastRenderedPageBreak/>
        <w:t>Penelitian kesebelas yang dilakukan oleh</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{"citationItems":[{"id":"ITEM-1","itemData":{"DOI":"10.2469/faj.v74.n3.2","ISSN":"0015198X","abstract":"Using survey data from mainstream investment organizations, we provide insights into why and how investors use reported environmental, social, and governance (ESG) information. Relevance to investment performance is the most frequent motivation, followed by client demand, product strategy, and then, ethical considerations. An important impediment to the use of ESG information is the lack of reporting standards. Among the various ESG investment styles, negative screening is perceived to be the least beneficial to investments and is driven by product and ethical considerations. Full integration and engagement are considered more beneficial and are driven by relevance to investment performance.","author":[{"dropping-particle":"","family":"Amir","given":"Amel Zadeh","non-dropping-particle":"","parse-names":false,"suffix":""},{"dropping-particle":"","family":"Serafeim","given":"George","non-dropping-particle":"","parse-names":false,"suffix":""}],"container-title":"Financial Analysts Journal","id":"ITEM-1","issue":"3","issued":{"date-parts":[["2018"]]},"page":"87-103","title":"Why and how investors use ESG information: Evidence from a global survey","type":"article-journal","volume":"74"},"uris":["http://www.mendeley.com/documents/?uuid=2f7aa29d-6dec-4f20-9e52-7e439ee401f2"]}],"mendeley":{"formattedCitation":"(Amir &amp; Serafeim, 2018)","manualFormatting":" Serafeim, (2018)","plainTextFormattedCitation":"(Amir &amp; Serafeim, 2018)","previouslyFormattedCitation":"(Amir &amp; Serafeim, 2018)"},"properties":{"noteIndex":0},"schema":"https://github.com/citation-style-language/schema/raw/master/csl-citation.json"}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 xml:space="preserve"> Serafeim, (2018)</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yang berjudul </w:t>
      </w:r>
      <w:r w:rsidRPr="00AA5DC8">
        <w:rPr>
          <w:rFonts w:ascii="Times New Roman" w:hAnsi="Times New Roman" w:cs="Times New Roman"/>
          <w:i/>
          <w:sz w:val="24"/>
          <w:szCs w:val="24"/>
        </w:rPr>
        <w:t>Why and How Investors Use ESG Information: Evidence from a Global Survey</w:t>
      </w:r>
      <w:r w:rsidRPr="00AA5DC8">
        <w:rPr>
          <w:rFonts w:ascii="Times New Roman" w:hAnsi="Times New Roman" w:cs="Times New Roman"/>
          <w:i/>
          <w:sz w:val="24"/>
          <w:szCs w:val="24"/>
          <w:lang w:val="id-ID"/>
        </w:rPr>
        <w:t xml:space="preserve">. </w:t>
      </w:r>
      <w:r w:rsidRPr="00AA5DC8">
        <w:rPr>
          <w:rFonts w:ascii="Times New Roman" w:hAnsi="Times New Roman" w:cs="Times New Roman"/>
          <w:sz w:val="24"/>
          <w:szCs w:val="24"/>
          <w:lang w:val="id-ID"/>
        </w:rPr>
        <w:t xml:space="preserve">Berdasarkan survei yang dilakukan kepada sejumlah investor senior institusional di seluruh dunia,  melalui penerapan ESG,  perusahaan memiliki kepercayaan dari masyarakat dan investor serta dapat </w:t>
      </w:r>
      <w:proofErr w:type="spellStart"/>
      <w:r w:rsidRPr="00AA5DC8">
        <w:rPr>
          <w:rFonts w:ascii="Times New Roman" w:hAnsi="Times New Roman" w:cs="Times New Roman"/>
          <w:sz w:val="24"/>
          <w:szCs w:val="24"/>
          <w:lang w:val="id-ID"/>
        </w:rPr>
        <w:t>meminimalisir</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lang w:val="id-ID"/>
        </w:rPr>
        <w:t>resiko</w:t>
      </w:r>
      <w:proofErr w:type="spellEnd"/>
      <w:r w:rsidRPr="00AA5DC8">
        <w:rPr>
          <w:rFonts w:ascii="Times New Roman" w:hAnsi="Times New Roman" w:cs="Times New Roman"/>
          <w:sz w:val="24"/>
          <w:szCs w:val="24"/>
          <w:lang w:val="id-ID"/>
        </w:rPr>
        <w:t xml:space="preserve"> akibat aktivitas operasional perusahaan termasuk dalam isu lingkungan. Beberapa perusahaan juga menjadikan penerapan ESG sebagai strategi perusahaan. </w:t>
      </w:r>
    </w:p>
    <w:p w14:paraId="1F80B206"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Penelitian </w:t>
      </w:r>
      <w:proofErr w:type="spellStart"/>
      <w:r w:rsidRPr="00AA5DC8">
        <w:rPr>
          <w:rFonts w:ascii="Times New Roman" w:hAnsi="Times New Roman" w:cs="Times New Roman"/>
          <w:sz w:val="24"/>
          <w:szCs w:val="24"/>
          <w:lang w:val="id-ID"/>
        </w:rPr>
        <w:t>keduabelas</w:t>
      </w:r>
      <w:proofErr w:type="spellEnd"/>
      <w:r w:rsidRPr="00AA5DC8">
        <w:rPr>
          <w:rFonts w:ascii="Times New Roman" w:hAnsi="Times New Roman" w:cs="Times New Roman"/>
          <w:sz w:val="24"/>
          <w:szCs w:val="24"/>
          <w:lang w:val="id-ID"/>
        </w:rPr>
        <w:t xml:space="preserve">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{"citationItems":[{"id":"ITEM-1","itemData":{"ISSN":"2807-4238","abstract":"Penelitian ini bertujuan untuk melakukan analisis pengaruh ESG Risk Ratings dan Firm Size terhadap Kinerja Keuangan perusahaan. Objek penelitian adalah perusahaan yang terdaftar di Bursa Efek Indonesia dan masuk kedalam indeks IDXESGL. Sampel dalam penelitian ini adalah perusahaan industri telekomunikasi pada tahun 2020 - 2022. Analisis data dilakukan dengan menggunakan regresi linear sederhana dengan menggunakan SPSS. Hasil penelitian menunjukkan bahwa ESG Risk Ratings berpengaruh negatif terhadap Kinerja Keuangan. Selanjutnya variabel Firm Size berpengaruh positif terhadap Kinerja Keuangan.","author":[{"dropping-particle":"","family":"Rahmawati","given":"Apriana","non-dropping-particle":"","parse-names":false,"suffix":""}],"container-title":"Innovative: Journal Of Social Science Research","id":"ITEM-1","issue":"5","issued":{"date-parts":[["2023"]]},"page":"3379-3388","title":"Pengaruh ESG Risk Ratings dan Firm Value Terhadap Kinerja Keuangan Perusahaan","type":"article-journal","volume":"3"},"uris":["http://www.mendeley.com/documents/?uuid=82c3c130-e6b4-442c-8304-1721545f94dd"]}],"mendeley":{"formattedCitation":"(Rahmawati, 2023)","manualFormatting":"Rahmawati, (2023)","plainTextFormattedCitation":"(Rahmawati, 2023)","previouslyFormattedCitation":"(Rahmawati, 2023)"},"properties":{"noteIndex":0},"schema":"https://github.com/citation-style-language/schema/raw/master/csl-citation.json"}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Rahmawati, (2023)</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berjudul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dan Firm Size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Perusahaan</w:t>
      </w:r>
      <w:r w:rsidRPr="00AA5DC8">
        <w:rPr>
          <w:rFonts w:ascii="Times New Roman" w:hAnsi="Times New Roman" w:cs="Times New Roman"/>
          <w:sz w:val="24"/>
          <w:szCs w:val="24"/>
          <w:lang w:val="id-ID"/>
        </w:rPr>
        <w:t xml:space="preserve">. Hasil dari penelitian tersebut dengan menggunakan </w:t>
      </w:r>
      <w:proofErr w:type="spellStart"/>
      <w:r w:rsidRPr="00AA5DC8">
        <w:rPr>
          <w:rFonts w:ascii="Times New Roman" w:hAnsi="Times New Roman" w:cs="Times New Roman"/>
          <w:sz w:val="24"/>
          <w:szCs w:val="24"/>
        </w:rPr>
        <w:t>analisis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regresi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sederhana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simultan</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dan Firm Size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51,3 % pada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Kemudian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uji yang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Selanjutnya</w:t>
      </w:r>
      <w:proofErr w:type="spellEnd"/>
      <w:r w:rsidRPr="00AA5DC8">
        <w:rPr>
          <w:rFonts w:ascii="Times New Roman" w:hAnsi="Times New Roman" w:cs="Times New Roman"/>
          <w:sz w:val="24"/>
          <w:szCs w:val="24"/>
        </w:rPr>
        <w:t xml:space="preserve">, uji yang </w:t>
      </w:r>
      <w:proofErr w:type="spellStart"/>
      <w:r w:rsidRPr="00AA5DC8">
        <w:rPr>
          <w:rFonts w:ascii="Times New Roman" w:hAnsi="Times New Roman" w:cs="Times New Roman"/>
          <w:sz w:val="24"/>
          <w:szCs w:val="24"/>
        </w:rPr>
        <w:t>dilakukan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Firm Size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Hasil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pengujian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w:t>
      </w:r>
      <w:proofErr w:type="spellEnd"/>
      <w:r w:rsidRPr="00AA5DC8">
        <w:rPr>
          <w:rFonts w:ascii="Times New Roman" w:hAnsi="Times New Roman" w:cs="Times New Roman"/>
          <w:sz w:val="24"/>
          <w:szCs w:val="24"/>
        </w:rPr>
        <w:t>.</w:t>
      </w:r>
    </w:p>
    <w:p w14:paraId="273A4262"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Penelitian ketiga belas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{"citationItems":[{"id":"ITEM-1","itemData":{"DOI":"10.26740/jim.v10n1.p39-50","abstract":"Nilai perusahaan adalah nilai pasar wajar dari harga saham dan sebagai tolak ukur keberhasilan manajemen perusahaan. Nilai perusahaan sebagai variabel terikat dalam penelitian ini dinyatakan dengan rasio PBV. Penelitian ini bertujuan untuk menganalisis pengaruh leverage, likuiditas, dan profitabilitas terhadap nilai perusahaan pada perusahaan penerbangan yang terdaftar di BEI 2011-2020. Penelitian ini merupakan penelitian kausal dengan jenis data kuantitatif dan sekunder. Penelitian ini menggunakan metode regresi linier berganda yang diukur dengan SPSS sebagai alat analisisnya dengan populasi berupa seluruh maskapai penerbangan yang terdaftar di BEI, sedangkan sampel penelitian diambil berdasarkan metode purposive sampling yang menghasilkan 3 sampel perusahaan dengan kode GIAA , IATA dan CMPP. Hasil penelitian ini menunjukkan bahwa leverage yang diproksikan dengan DER berpengaruh signifikan terhadap nilai perusahaan pada perusahaan penerbangan yang terdaftar di BEI 2011-2020, sedangkan likuiditas yang diproksikan dengan CR dan profitabilitas yang diproksikan dengan ROE berpengaruh signifikan terhadap nilai perusahaan pada maskapai penerbangan. perusahaan yang terdaftar di BEI 2011-2020.\r Kata kunci: perusahaan penerbangan; nilai perusahaan; leverage, likuiditas; profitabilitas","author":[{"dropping-particle":"","family":"Fitriana","given":"Nur Laili","non-dropping-particle":"","parse-names":false,"suffix":""},{"dropping-particle":"","family":"Purwohandoko","given":"Purwohandoko","non-dropping-particle":"","parse-names":false,"suffix":""}],"container-title":"Jurnal Ilmu Manajemen","id":"ITEM-1","issue":"1","issued":{"date-parts":[["2022"]]},"page":"39-50","title":"Pengaruh Leverage, Likuiditas dan Profitabilitas terhadap Nilai Perusahaan pada Airlines Company Listed IDX 2011-2020","type":"article-journal","volume":"10"},"uris":["http://www.mendeley.com/documents/?uuid=79e0059b-6999-440f-8364-e4398e341ca9"]}],"mendeley":{"formattedCitation":"(Fitriana &amp; Purwohandoko, 2022)","manualFormatting":"Purwohandoko, (2022)","plainTextFormattedCitation":"(Fitriana &amp; Purwohandoko, 2022)","previouslyFormattedCitation":"(Fitriana &amp; Purwohandoko, 2022)"},"properties":{"noteIndex":0},"schema":"https://github.com/citation-style-language/schema/raw/master/csl-citation.json"}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Purwohandoko, (2022)</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mengenai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Leverage,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Pada Airlines Company Listed </w:t>
      </w:r>
      <w:proofErr w:type="spellStart"/>
      <w:r w:rsidRPr="00AA5DC8">
        <w:rPr>
          <w:rFonts w:ascii="Times New Roman" w:hAnsi="Times New Roman" w:cs="Times New Roman"/>
          <w:sz w:val="24"/>
          <w:szCs w:val="24"/>
        </w:rPr>
        <w:t>Idx</w:t>
      </w:r>
      <w:proofErr w:type="spellEnd"/>
      <w:r w:rsidRPr="00AA5DC8">
        <w:rPr>
          <w:rFonts w:ascii="Times New Roman" w:hAnsi="Times New Roman" w:cs="Times New Roman"/>
          <w:sz w:val="24"/>
          <w:szCs w:val="24"/>
        </w:rPr>
        <w:t xml:space="preserve"> 2011-2020</w:t>
      </w:r>
      <w:r w:rsidRPr="00AA5DC8">
        <w:rPr>
          <w:rFonts w:ascii="Times New Roman" w:hAnsi="Times New Roman" w:cs="Times New Roman"/>
          <w:sz w:val="24"/>
          <w:szCs w:val="24"/>
          <w:lang w:val="id-ID"/>
        </w:rPr>
        <w:t xml:space="preserve">. Hasil dari penelitian tersebut yaitu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leverage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pada airlines company listed IDX 2011-2020.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pada airlines company listed IDX 2011-2020.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pada airlines company listed IDX 2011-2020.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leverage,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bersama-sama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Perusahaan </w:t>
      </w:r>
      <w:proofErr w:type="spellStart"/>
      <w:r w:rsidRPr="00AA5DC8">
        <w:rPr>
          <w:rFonts w:ascii="Times New Roman" w:hAnsi="Times New Roman" w:cs="Times New Roman"/>
          <w:sz w:val="24"/>
          <w:szCs w:val="24"/>
        </w:rPr>
        <w:t>harus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berusaha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antaranya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menentukan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struktur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ekuitasnya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berapa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porsi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harus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dibiayai</w:t>
      </w:r>
      <w:proofErr w:type="spellEnd"/>
      <w:r w:rsidRPr="00AA5DC8">
        <w:rPr>
          <w:rFonts w:ascii="Times New Roman" w:hAnsi="Times New Roman" w:cs="Times New Roman"/>
          <w:sz w:val="24"/>
          <w:szCs w:val="24"/>
        </w:rPr>
        <w:t xml:space="preserve"> oleh utang dan </w:t>
      </w:r>
      <w:proofErr w:type="spellStart"/>
      <w:r w:rsidRPr="00AA5DC8">
        <w:rPr>
          <w:rFonts w:ascii="Times New Roman" w:hAnsi="Times New Roman" w:cs="Times New Roman"/>
          <w:sz w:val="24"/>
          <w:szCs w:val="24"/>
        </w:rPr>
        <w:t>berapa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porsi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harus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dibiayai</w:t>
      </w:r>
      <w:proofErr w:type="spellEnd"/>
      <w:r w:rsidRPr="00AA5DC8">
        <w:rPr>
          <w:rFonts w:ascii="Times New Roman" w:hAnsi="Times New Roman" w:cs="Times New Roman"/>
          <w:sz w:val="24"/>
          <w:szCs w:val="24"/>
        </w:rPr>
        <w:t xml:space="preserve"> oleh modal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memperkirakan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risiko-risiko</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timbul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komposisi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penggunaan</w:t>
      </w:r>
      <w:proofErr w:type="spellEnd"/>
      <w:r w:rsidRPr="00AA5DC8">
        <w:rPr>
          <w:rFonts w:ascii="Times New Roman" w:hAnsi="Times New Roman" w:cs="Times New Roman"/>
          <w:sz w:val="24"/>
          <w:szCs w:val="24"/>
        </w:rPr>
        <w:t xml:space="preserve"> utang dan modal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bookmarkStart w:id="108" w:name="_Toc166654023"/>
      <w:bookmarkStart w:id="109" w:name="_Toc170888008"/>
      <w:bookmarkStart w:id="110" w:name="_Toc170902180"/>
      <w:proofErr w:type="spellEnd"/>
      <w:r w:rsidRPr="00AA5DC8">
        <w:rPr>
          <w:rFonts w:ascii="Times New Roman" w:hAnsi="Times New Roman" w:cs="Times New Roman"/>
          <w:sz w:val="24"/>
          <w:szCs w:val="24"/>
          <w:lang w:val="id-ID"/>
        </w:rPr>
        <w:t>.</w:t>
      </w:r>
    </w:p>
    <w:p w14:paraId="011177E8"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Penelitian keempat belas yang dilakukan oleh </w:t>
      </w:r>
      <w:r w:rsidRPr="00AA5DC8">
        <w:rPr>
          <w:rFonts w:ascii="Times New Roman" w:hAnsi="Times New Roman" w:cs="Times New Roman"/>
          <w:b/>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{"citationItems":[{"id":"ITEM-1","itemData":{"ISBN":"0000000202442","author":[{"dropping-particle":"","family":"Wan Masliza Wan Mohammad","given":"","non-dropping-particle":"","parse-names":false,"suffix":""}],"id":"ITEM-1","issued":{"date-parts":[["2021"]]},"page":"1-39","title":"Environmental, Social and Governance (ESG) disclosure, competitive advantage and performance of firms in Malaysia","type":"article-journal"},"uris":["http://www.mendeley.com/documents/?uuid=69882904-537e-43d9-911a-7520102f427e"]}],"mendeley":{"formattedCitation":"(Wan Masliza Wan Mohammad, 2021)","manualFormatting":" Mohammad, (2021)","plainTextFormattedCitation":"(Wan Masliza Wan Mohammad, 2021)","previouslyFormattedCitation":"(Wan Masliza Wan Mohammad, 2021)"},"properties":{"noteIndex":0},"schema":"https://github.com/citation-style-language/schema/raw/master/csl-citation.json"}</w:instrText>
      </w:r>
      <w:r w:rsidRPr="00AA5DC8">
        <w:rPr>
          <w:rFonts w:ascii="Times New Roman" w:hAnsi="Times New Roman" w:cs="Times New Roman"/>
          <w:b/>
          <w:sz w:val="24"/>
          <w:szCs w:val="24"/>
          <w:lang w:val="id-ID"/>
        </w:rPr>
        <w:fldChar w:fldCharType="separate"/>
      </w:r>
      <w:r w:rsidRPr="00AA5DC8">
        <w:rPr>
          <w:rFonts w:ascii="Times New Roman" w:hAnsi="Times New Roman" w:cs="Times New Roman"/>
          <w:sz w:val="24"/>
          <w:szCs w:val="24"/>
          <w:lang w:val="id-ID"/>
        </w:rPr>
        <w:t xml:space="preserve"> Mohammad, (2021)</w:t>
      </w:r>
      <w:r w:rsidRPr="00AA5DC8">
        <w:rPr>
          <w:rFonts w:ascii="Times New Roman" w:hAnsi="Times New Roman" w:cs="Times New Roman"/>
          <w:b/>
          <w:sz w:val="24"/>
          <w:szCs w:val="24"/>
          <w:lang w:val="id-ID"/>
        </w:rPr>
        <w:fldChar w:fldCharType="end"/>
      </w:r>
      <w:r w:rsidRPr="00AA5DC8">
        <w:rPr>
          <w:rFonts w:ascii="Times New Roman" w:hAnsi="Times New Roman" w:cs="Times New Roman"/>
          <w:sz w:val="24"/>
          <w:szCs w:val="24"/>
          <w:lang w:val="id-ID"/>
        </w:rPr>
        <w:t xml:space="preserve"> penelitian ini mengenai </w:t>
      </w:r>
      <w:r w:rsidRPr="00AA5DC8">
        <w:rPr>
          <w:rStyle w:val="title-text"/>
          <w:rFonts w:ascii="Times New Roman" w:hAnsi="Times New Roman" w:cs="Times New Roman"/>
          <w:sz w:val="24"/>
          <w:szCs w:val="24"/>
        </w:rPr>
        <w:t>Environmental, Social and Governance (ESG) disclosure, competitive advantage and performance of firms in Malaysia</w:t>
      </w:r>
      <w:r w:rsidRPr="00AA5DC8">
        <w:rPr>
          <w:rStyle w:val="title-text"/>
          <w:rFonts w:ascii="Times New Roman" w:hAnsi="Times New Roman" w:cs="Times New Roman"/>
          <w:sz w:val="24"/>
          <w:szCs w:val="24"/>
          <w:lang w:val="id-ID"/>
        </w:rPr>
        <w:t>.</w:t>
      </w:r>
      <w:r w:rsidRPr="00AA5DC8">
        <w:rPr>
          <w:rFonts w:ascii="Times New Roman" w:hAnsi="Times New Roman" w:cs="Times New Roman"/>
          <w:sz w:val="24"/>
          <w:szCs w:val="24"/>
          <w:lang w:val="id-ID"/>
        </w:rPr>
        <w:t>Penelitian ini menghasilkan mengenai p</w:t>
      </w:r>
      <w:proofErr w:type="spellStart"/>
      <w:r w:rsidRPr="00AA5DC8">
        <w:rPr>
          <w:rFonts w:ascii="Times New Roman" w:hAnsi="Times New Roman" w:cs="Times New Roman"/>
          <w:sz w:val="24"/>
          <w:szCs w:val="24"/>
        </w:rPr>
        <w:t>engungkapan</w:t>
      </w:r>
      <w:proofErr w:type="spellEnd"/>
      <w:r w:rsidRPr="00AA5DC8">
        <w:rPr>
          <w:rFonts w:ascii="Times New Roman" w:hAnsi="Times New Roman" w:cs="Times New Roman"/>
          <w:sz w:val="24"/>
          <w:szCs w:val="24"/>
        </w:rPr>
        <w:t xml:space="preserve"> ESG di Malaysia </w:t>
      </w:r>
      <w:r w:rsidRPr="00AA5DC8">
        <w:rPr>
          <w:rFonts w:ascii="Times New Roman" w:hAnsi="Times New Roman" w:cs="Times New Roman"/>
          <w:sz w:val="24"/>
          <w:szCs w:val="24"/>
          <w:lang w:val="id-ID"/>
        </w:rPr>
        <w:t>yang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pemegang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lang w:val="id-ID"/>
        </w:rPr>
        <w:t xml:space="preserve"> dan dapat meningkatkan daya saing perusahaan.</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Investor menilai p</w:t>
      </w:r>
      <w:proofErr w:type="spellStart"/>
      <w:r w:rsidRPr="00AA5DC8">
        <w:rPr>
          <w:rFonts w:ascii="Times New Roman" w:hAnsi="Times New Roman" w:cs="Times New Roman"/>
          <w:sz w:val="24"/>
          <w:szCs w:val="24"/>
        </w:rPr>
        <w:t>erilaku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bisnis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bertanggung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jawab</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ESG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Dalam penelitian ini juga menjelaskan dengan adanya penerapan ESG yang baik maka dapat mencerminkan perusahaan memiliki kinerja yang baik.</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A</w:t>
      </w:r>
      <w:proofErr w:type="spellStart"/>
      <w:r w:rsidRPr="00AA5DC8">
        <w:rPr>
          <w:rFonts w:ascii="Times New Roman" w:hAnsi="Times New Roman" w:cs="Times New Roman"/>
          <w:sz w:val="24"/>
          <w:szCs w:val="24"/>
        </w:rPr>
        <w:t>ktivisme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pemegang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perhatian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diberikan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pengungkapan</w:t>
      </w:r>
      <w:proofErr w:type="spellEnd"/>
      <w:r w:rsidRPr="00AA5DC8">
        <w:rPr>
          <w:rFonts w:ascii="Times New Roman" w:hAnsi="Times New Roman" w:cs="Times New Roman"/>
          <w:sz w:val="24"/>
          <w:szCs w:val="24"/>
        </w:rPr>
        <w:t xml:space="preserve"> ESG non-</w:t>
      </w:r>
      <w:proofErr w:type="spellStart"/>
      <w:r w:rsidRPr="00AA5DC8">
        <w:rPr>
          <w:rFonts w:ascii="Times New Roman" w:hAnsi="Times New Roman" w:cs="Times New Roman"/>
          <w:sz w:val="24"/>
          <w:szCs w:val="24"/>
        </w:rPr>
        <w:t>finansial</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ketika</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memercayai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manajemen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integrasi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portofolio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cenderung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portofolio</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dikelola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efektif</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tangguh</w:t>
      </w:r>
      <w:proofErr w:type="spellEnd"/>
      <w:r w:rsidRPr="00AA5DC8">
        <w:rPr>
          <w:rFonts w:ascii="Times New Roman" w:hAnsi="Times New Roman" w:cs="Times New Roman"/>
          <w:sz w:val="24"/>
          <w:szCs w:val="24"/>
        </w:rPr>
        <w:t>.</w:t>
      </w:r>
      <w:bookmarkEnd w:id="108"/>
      <w:bookmarkEnd w:id="109"/>
      <w:bookmarkEnd w:id="110"/>
      <w:r w:rsidRPr="00AA5DC8">
        <w:rPr>
          <w:rFonts w:ascii="Times New Roman" w:hAnsi="Times New Roman" w:cs="Times New Roman"/>
          <w:sz w:val="24"/>
          <w:szCs w:val="24"/>
        </w:rPr>
        <w:t xml:space="preserve"> </w:t>
      </w:r>
    </w:p>
    <w:p w14:paraId="1631ABA4"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proofErr w:type="spellStart"/>
      <w:r w:rsidRPr="00AA5DC8">
        <w:rPr>
          <w:rFonts w:ascii="Times New Roman" w:hAnsi="Times New Roman" w:cs="Times New Roman"/>
          <w:sz w:val="24"/>
          <w:szCs w:val="24"/>
          <w:lang w:val="id-ID"/>
        </w:rPr>
        <w:lastRenderedPageBreak/>
        <w:t>Penelitan</w:t>
      </w:r>
      <w:proofErr w:type="spellEnd"/>
      <w:r w:rsidRPr="00AA5DC8">
        <w:rPr>
          <w:rFonts w:ascii="Times New Roman" w:hAnsi="Times New Roman" w:cs="Times New Roman"/>
          <w:sz w:val="24"/>
          <w:szCs w:val="24"/>
          <w:lang w:val="id-ID"/>
        </w:rPr>
        <w:t xml:space="preserve"> kelima belas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{"citationItems":[{"id":"ITEM-1","itemData":{"author":[{"dropping-particle":"","family":"Safriani","given":"Maulida Nur","non-dropping-particle":"","parse-names":false,"suffix":""},{"dropping-particle":"","family":"Utomo","given":"Dwi Cahyo","non-dropping-particle":"","parse-names":false,"suffix":""}],"id":"ITEM-1","issued":{"date-parts":[["2020"]]},"page":"1-11","title":"PENGARUH ENVIRONMENTAL , SOCIAL , GOVERNANCE ( ESG ) DISCLOSURE TERHADAP KINERJA PERUSAHAAN","type":"article-journal","volume":"9"},"uris":["http://www.mendeley.com/documents/?uuid=fad52627-eac8-4a98-8fe9-80e2d0f6d171"]}],"mendeley":{"formattedCitation":"(Safriani &amp; Utomo, 2020)","manualFormatting":"Safriani, (2020)","plainTextFormattedCitation":"(Safriani &amp; Utomo, 2020)","previouslyFormattedCitation":"(Safriani &amp; Utomo, 2020)"},"properties":{"noteIndex":0},"schema":"https://github.com/citation-style-language/schema/raw/master/csl-citation.json"}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Safriani, (2020)</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yang berjudul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Environmental, Social, Governance (ESG) Disclosure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Kinerja Perusahaan </w:t>
      </w:r>
      <w:r w:rsidRPr="00AA5DC8">
        <w:rPr>
          <w:rFonts w:ascii="Times New Roman" w:hAnsi="Times New Roman" w:cs="Times New Roman"/>
          <w:sz w:val="24"/>
          <w:szCs w:val="24"/>
          <w:lang w:val="id-ID"/>
        </w:rPr>
        <w:t xml:space="preserve">. Hasil penelitian ini menyatakan bahwa </w:t>
      </w:r>
      <w:r w:rsidRPr="00AA5DC8">
        <w:rPr>
          <w:rFonts w:ascii="Times New Roman" w:hAnsi="Times New Roman" w:cs="Times New Roman"/>
          <w:sz w:val="24"/>
          <w:szCs w:val="24"/>
        </w:rPr>
        <w:t xml:space="preserve">ESG disclosure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Return on Equity</w:t>
      </w:r>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serta </w:t>
      </w:r>
      <w:r w:rsidRPr="00AA5DC8">
        <w:rPr>
          <w:rFonts w:ascii="Times New Roman" w:hAnsi="Times New Roman" w:cs="Times New Roman"/>
          <w:sz w:val="24"/>
          <w:szCs w:val="24"/>
        </w:rPr>
        <w:t xml:space="preserve">ESG disclosure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operasional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Return on Asset</w:t>
      </w:r>
      <w:r w:rsidRPr="00AA5DC8">
        <w:rPr>
          <w:rFonts w:ascii="Times New Roman" w:hAnsi="Times New Roman" w:cs="Times New Roman"/>
          <w:sz w:val="24"/>
          <w:szCs w:val="24"/>
          <w:lang w:val="id-ID"/>
        </w:rPr>
        <w:t>. Dengan adanya pengungkapan ESG maka perusahaan memiliki</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dukungan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kepercayaan</w:t>
      </w:r>
      <w:proofErr w:type="spellEnd"/>
      <w:r w:rsidRPr="00AA5DC8">
        <w:rPr>
          <w:rFonts w:ascii="Times New Roman" w:hAnsi="Times New Roman" w:cs="Times New Roman"/>
          <w:sz w:val="24"/>
          <w:szCs w:val="24"/>
          <w:lang w:val="id-ID"/>
        </w:rPr>
        <w:t xml:space="preserve"> dari masyarakat termasuk investor sehingga </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menaikkan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reputasi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dan </w:t>
      </w:r>
      <w:proofErr w:type="spellStart"/>
      <w:r w:rsidRPr="00AA5DC8">
        <w:rPr>
          <w:rFonts w:ascii="Times New Roman" w:hAnsi="Times New Roman" w:cs="Times New Roman"/>
          <w:sz w:val="24"/>
          <w:szCs w:val="24"/>
        </w:rPr>
        <w:t>diharapkan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tercapai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unggul</w:t>
      </w:r>
      <w:proofErr w:type="spellEnd"/>
      <w:r w:rsidRPr="00AA5DC8">
        <w:rPr>
          <w:rFonts w:ascii="Times New Roman" w:hAnsi="Times New Roman" w:cs="Times New Roman"/>
          <w:sz w:val="24"/>
          <w:szCs w:val="24"/>
        </w:rPr>
        <w:t>.</w:t>
      </w:r>
    </w:p>
    <w:p w14:paraId="0A927A70"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 Penelitian keenam belas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{"citationItems":[{"id":"ITEM-1","itemData":{"DOI":"10.21067/jrma.v6i2.4217","ISSN":"2337-5663","abstract":"This study aims to test and explain partially and dominantly the influence of ROA, DER, CR, ROE, PER, TATO and EPS on Company Value (Tobins'Q). The sample of this research is manufacturing companies for two consecutive years, namely 2014 to 2015, amounting to 36 companies using purposive sampling method. Data analysis techniques using Multiple Linear Regression Analysis, which consists of ROA on firm value (Tobins'Q), DER on Tobins'Q, CR on Tobins'Q, ROE on Tobins'Q, PER on Tobins'Q, TATO on Tobins' Q, and EPS against Tobins'Q. The analysis shows that ROA has a positive and significant effect on Tobins'Q, DER has a significant and significant effect on Tobins'Q, CR has a positive and significant effect on Tobins'Q, ROE has no effect on Tobins'Q, PER has a positive and significant effect on Tobins' Q, TATO has a positive and significant effect on Tobins'Q and EPS has a positive and significant effect on Tobins'Q. And PER is the most dominant variable against Tobins' Q.","author":[{"dropping-particle":"","family":"Nafisah","given":"Nila Izatun","non-dropping-particle":"","parse-names":false,"suffix":""},{"dropping-particle":"","family":"Halim","given":"Abdul","non-dropping-particle":"","parse-names":false,"suffix":""},{"dropping-particle":"","family":"Sari","given":"Ati Retna","non-dropping-particle":"","parse-names":false,"suffix":""}],"container-title":"Jurnal Riset Mahasiswa Akuntansi","id":"ITEM-1","issue":"2","issued":{"date-parts":[["2020"]]},"page":"1-17","title":"Pengaruh Return on Assets (Roa), Debt To Equity Ratio(Der), Current Ratio (Cr), Return on Equity (Roe), Price Earning Ratio (Per), Total Assets Turnover (Tato), Dan Earning Per Share (Eps) Terhadap Nilai Perusahaan Manufaktur Yang Terdaftar Di Bei","type":"article-journal","volume":"6"},"uris":["http://www.mendeley.com/documents/?uuid=8d2db6b4-8e4c-43db-b51b-f1976d30a876"]}],"mendeley":{"formattedCitation":"(Nafisah et al., 2020)","manualFormatting":"Nafisah et al., (2020)","plainTextFormattedCitation":"(Nafisah et al., 2020)","previouslyFormattedCitation":"(Nafisah et al., 2020)"},"properties":{"noteIndex":0},"schema":"https://github.com/citation-style-language/schema/raw/master/csl-citation.json"}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Nafisah et al., (2020)</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dalam penelitiannya yang berjudul Pengaruh </w:t>
      </w:r>
      <w:proofErr w:type="spellStart"/>
      <w:r w:rsidRPr="00AA5DC8">
        <w:rPr>
          <w:rFonts w:ascii="Times New Roman" w:hAnsi="Times New Roman" w:cs="Times New Roman"/>
          <w:i/>
          <w:sz w:val="24"/>
          <w:szCs w:val="24"/>
          <w:lang w:val="id-ID"/>
        </w:rPr>
        <w:t>Return</w:t>
      </w:r>
      <w:proofErr w:type="spellEnd"/>
      <w:r w:rsidRPr="00AA5DC8">
        <w:rPr>
          <w:rFonts w:ascii="Times New Roman" w:hAnsi="Times New Roman" w:cs="Times New Roman"/>
          <w:i/>
          <w:sz w:val="24"/>
          <w:szCs w:val="24"/>
          <w:lang w:val="id-ID"/>
        </w:rPr>
        <w:t xml:space="preserve"> On </w:t>
      </w:r>
      <w:proofErr w:type="spellStart"/>
      <w:r w:rsidRPr="00AA5DC8">
        <w:rPr>
          <w:rFonts w:ascii="Times New Roman" w:hAnsi="Times New Roman" w:cs="Times New Roman"/>
          <w:i/>
          <w:sz w:val="24"/>
          <w:szCs w:val="24"/>
          <w:lang w:val="id-ID"/>
        </w:rPr>
        <w:t>Assets</w:t>
      </w:r>
      <w:proofErr w:type="spellEnd"/>
      <w:r w:rsidRPr="00AA5DC8">
        <w:rPr>
          <w:rFonts w:ascii="Times New Roman" w:hAnsi="Times New Roman" w:cs="Times New Roman"/>
          <w:sz w:val="24"/>
          <w:szCs w:val="24"/>
          <w:lang w:val="id-ID"/>
        </w:rPr>
        <w:t xml:space="preserve"> (ROA), </w:t>
      </w:r>
      <w:proofErr w:type="spellStart"/>
      <w:r w:rsidRPr="00AA5DC8">
        <w:rPr>
          <w:rFonts w:ascii="Times New Roman" w:hAnsi="Times New Roman" w:cs="Times New Roman"/>
          <w:i/>
          <w:sz w:val="24"/>
          <w:szCs w:val="24"/>
          <w:lang w:val="id-ID"/>
        </w:rPr>
        <w:t>Debt</w:t>
      </w:r>
      <w:proofErr w:type="spellEnd"/>
      <w:r w:rsidRPr="00AA5DC8">
        <w:rPr>
          <w:rFonts w:ascii="Times New Roman" w:hAnsi="Times New Roman" w:cs="Times New Roman"/>
          <w:i/>
          <w:sz w:val="24"/>
          <w:szCs w:val="24"/>
          <w:lang w:val="id-ID"/>
        </w:rPr>
        <w:t xml:space="preserve"> To Equity </w:t>
      </w:r>
      <w:proofErr w:type="spellStart"/>
      <w:r w:rsidRPr="00AA5DC8">
        <w:rPr>
          <w:rFonts w:ascii="Times New Roman" w:hAnsi="Times New Roman" w:cs="Times New Roman"/>
          <w:i/>
          <w:sz w:val="24"/>
          <w:szCs w:val="24"/>
          <w:lang w:val="id-ID"/>
        </w:rPr>
        <w:t>Ratio</w:t>
      </w:r>
      <w:proofErr w:type="spellEnd"/>
      <w:r w:rsidRPr="00AA5DC8">
        <w:rPr>
          <w:rFonts w:ascii="Times New Roman" w:hAnsi="Times New Roman" w:cs="Times New Roman"/>
          <w:sz w:val="24"/>
          <w:szCs w:val="24"/>
          <w:lang w:val="id-ID"/>
        </w:rPr>
        <w:t xml:space="preserve">(DER), </w:t>
      </w:r>
      <w:proofErr w:type="spellStart"/>
      <w:r w:rsidRPr="00AA5DC8">
        <w:rPr>
          <w:rFonts w:ascii="Times New Roman" w:hAnsi="Times New Roman" w:cs="Times New Roman"/>
          <w:i/>
          <w:sz w:val="24"/>
          <w:szCs w:val="24"/>
          <w:lang w:val="id-ID"/>
        </w:rPr>
        <w:t>Current</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Ratio</w:t>
      </w:r>
      <w:proofErr w:type="spellEnd"/>
      <w:r w:rsidRPr="00AA5DC8">
        <w:rPr>
          <w:rFonts w:ascii="Times New Roman" w:hAnsi="Times New Roman" w:cs="Times New Roman"/>
          <w:sz w:val="24"/>
          <w:szCs w:val="24"/>
          <w:lang w:val="id-ID"/>
        </w:rPr>
        <w:t xml:space="preserve"> (CR), </w:t>
      </w:r>
      <w:proofErr w:type="spellStart"/>
      <w:r w:rsidRPr="00AA5DC8">
        <w:rPr>
          <w:rFonts w:ascii="Times New Roman" w:hAnsi="Times New Roman" w:cs="Times New Roman"/>
          <w:i/>
          <w:sz w:val="24"/>
          <w:szCs w:val="24"/>
          <w:lang w:val="id-ID"/>
        </w:rPr>
        <w:t>Return</w:t>
      </w:r>
      <w:proofErr w:type="spellEnd"/>
      <w:r w:rsidRPr="00AA5DC8">
        <w:rPr>
          <w:rFonts w:ascii="Times New Roman" w:hAnsi="Times New Roman" w:cs="Times New Roman"/>
          <w:i/>
          <w:sz w:val="24"/>
          <w:szCs w:val="24"/>
          <w:lang w:val="id-ID"/>
        </w:rPr>
        <w:t xml:space="preserve"> On Equity</w:t>
      </w:r>
      <w:r w:rsidRPr="00AA5DC8">
        <w:rPr>
          <w:rFonts w:ascii="Times New Roman" w:hAnsi="Times New Roman" w:cs="Times New Roman"/>
          <w:sz w:val="24"/>
          <w:szCs w:val="24"/>
          <w:lang w:val="id-ID"/>
        </w:rPr>
        <w:t xml:space="preserve"> (ROE), </w:t>
      </w:r>
      <w:proofErr w:type="spellStart"/>
      <w:r w:rsidRPr="00AA5DC8">
        <w:rPr>
          <w:rFonts w:ascii="Times New Roman" w:hAnsi="Times New Roman" w:cs="Times New Roman"/>
          <w:i/>
          <w:sz w:val="24"/>
          <w:szCs w:val="24"/>
          <w:lang w:val="id-ID"/>
        </w:rPr>
        <w:t>Price</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Earning</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Ratio</w:t>
      </w:r>
      <w:proofErr w:type="spellEnd"/>
      <w:r w:rsidRPr="00AA5DC8">
        <w:rPr>
          <w:rFonts w:ascii="Times New Roman" w:hAnsi="Times New Roman" w:cs="Times New Roman"/>
          <w:sz w:val="24"/>
          <w:szCs w:val="24"/>
          <w:lang w:val="id-ID"/>
        </w:rPr>
        <w:t xml:space="preserve"> (PER), </w:t>
      </w:r>
      <w:r w:rsidRPr="00AA5DC8">
        <w:rPr>
          <w:rFonts w:ascii="Times New Roman" w:hAnsi="Times New Roman" w:cs="Times New Roman"/>
          <w:i/>
          <w:sz w:val="24"/>
          <w:szCs w:val="24"/>
          <w:lang w:val="id-ID"/>
        </w:rPr>
        <w:t xml:space="preserve">Total </w:t>
      </w:r>
      <w:proofErr w:type="spellStart"/>
      <w:r w:rsidRPr="00AA5DC8">
        <w:rPr>
          <w:rFonts w:ascii="Times New Roman" w:hAnsi="Times New Roman" w:cs="Times New Roman"/>
          <w:i/>
          <w:sz w:val="24"/>
          <w:szCs w:val="24"/>
          <w:lang w:val="id-ID"/>
        </w:rPr>
        <w:t>Assets</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Turnover</w:t>
      </w:r>
      <w:proofErr w:type="spellEnd"/>
      <w:r w:rsidRPr="00AA5DC8">
        <w:rPr>
          <w:rFonts w:ascii="Times New Roman" w:hAnsi="Times New Roman" w:cs="Times New Roman"/>
          <w:sz w:val="24"/>
          <w:szCs w:val="24"/>
          <w:lang w:val="id-ID"/>
        </w:rPr>
        <w:t xml:space="preserve"> (TATO), Dan </w:t>
      </w:r>
      <w:proofErr w:type="spellStart"/>
      <w:r w:rsidRPr="00AA5DC8">
        <w:rPr>
          <w:rFonts w:ascii="Times New Roman" w:hAnsi="Times New Roman" w:cs="Times New Roman"/>
          <w:i/>
          <w:sz w:val="24"/>
          <w:szCs w:val="24"/>
          <w:lang w:val="id-ID"/>
        </w:rPr>
        <w:t>Earning</w:t>
      </w:r>
      <w:proofErr w:type="spellEnd"/>
      <w:r w:rsidRPr="00AA5DC8">
        <w:rPr>
          <w:rFonts w:ascii="Times New Roman" w:hAnsi="Times New Roman" w:cs="Times New Roman"/>
          <w:i/>
          <w:sz w:val="24"/>
          <w:szCs w:val="24"/>
          <w:lang w:val="id-ID"/>
        </w:rPr>
        <w:t xml:space="preserve"> Per </w:t>
      </w:r>
      <w:proofErr w:type="spellStart"/>
      <w:r w:rsidRPr="00AA5DC8">
        <w:rPr>
          <w:rFonts w:ascii="Times New Roman" w:hAnsi="Times New Roman" w:cs="Times New Roman"/>
          <w:i/>
          <w:sz w:val="24"/>
          <w:szCs w:val="24"/>
          <w:lang w:val="id-ID"/>
        </w:rPr>
        <w:t>Share</w:t>
      </w:r>
      <w:proofErr w:type="spellEnd"/>
      <w:r w:rsidRPr="00AA5DC8">
        <w:rPr>
          <w:rFonts w:ascii="Times New Roman" w:hAnsi="Times New Roman" w:cs="Times New Roman"/>
          <w:sz w:val="24"/>
          <w:szCs w:val="24"/>
          <w:lang w:val="id-ID"/>
        </w:rPr>
        <w:t xml:space="preserve"> (EPS) Terhadap Nilai Perusahaan Manufaktur Yang Terdaftar Di </w:t>
      </w:r>
      <w:proofErr w:type="spellStart"/>
      <w:r w:rsidRPr="00AA5DC8">
        <w:rPr>
          <w:rFonts w:ascii="Times New Roman" w:hAnsi="Times New Roman" w:cs="Times New Roman"/>
          <w:sz w:val="24"/>
          <w:szCs w:val="24"/>
          <w:lang w:val="id-ID"/>
        </w:rPr>
        <w:t>Bei</w:t>
      </w:r>
      <w:proofErr w:type="spellEnd"/>
      <w:r w:rsidRPr="00AA5DC8">
        <w:rPr>
          <w:rFonts w:ascii="Times New Roman" w:hAnsi="Times New Roman" w:cs="Times New Roman"/>
          <w:sz w:val="24"/>
          <w:szCs w:val="24"/>
          <w:lang w:val="id-ID"/>
        </w:rPr>
        <w:t xml:space="preserve"> Tahun 2014-2015. Berdasarkan penelitian yang dilakukan, didapatkan hasil bahwa ROA berpengaruh positif terhadap Nilai Perusahaan, maka ini </w:t>
      </w:r>
      <w:proofErr w:type="spellStart"/>
      <w:r w:rsidRPr="00AA5DC8">
        <w:rPr>
          <w:rFonts w:ascii="Times New Roman" w:hAnsi="Times New Roman" w:cs="Times New Roman"/>
          <w:sz w:val="24"/>
          <w:szCs w:val="24"/>
          <w:lang w:val="id-ID"/>
        </w:rPr>
        <w:t>menunjukan</w:t>
      </w:r>
      <w:proofErr w:type="spellEnd"/>
      <w:r w:rsidRPr="00AA5DC8">
        <w:rPr>
          <w:rFonts w:ascii="Times New Roman" w:hAnsi="Times New Roman" w:cs="Times New Roman"/>
          <w:sz w:val="24"/>
          <w:szCs w:val="24"/>
          <w:lang w:val="id-ID"/>
        </w:rPr>
        <w:t xml:space="preserve"> semakin baik suatu kinerja keuangan perusahaan semakin tinggi pula nilai perusahaan dan harga saham. Dapat dikatakan pula jika ROA berpengaruh positif dan signifikan maka dalam pengelolaan dan penggunaan ROA secara efektif dan efisien terbukti mampu meningkatkan nilai perusahaan, karena ROA merupakan pengukuran kemampuan perusahaan dalam menghasilkan laba bersih berdasarkan tingkat aset tertentu. ROA yang tinggi dapat </w:t>
      </w:r>
      <w:proofErr w:type="spellStart"/>
      <w:r w:rsidRPr="00AA5DC8">
        <w:rPr>
          <w:rFonts w:ascii="Times New Roman" w:hAnsi="Times New Roman" w:cs="Times New Roman"/>
          <w:sz w:val="24"/>
          <w:szCs w:val="24"/>
          <w:lang w:val="id-ID"/>
        </w:rPr>
        <w:t>menunjukan</w:t>
      </w:r>
      <w:proofErr w:type="spellEnd"/>
      <w:r w:rsidRPr="00AA5DC8">
        <w:rPr>
          <w:rFonts w:ascii="Times New Roman" w:hAnsi="Times New Roman" w:cs="Times New Roman"/>
          <w:sz w:val="24"/>
          <w:szCs w:val="24"/>
          <w:lang w:val="id-ID"/>
        </w:rPr>
        <w:t xml:space="preserve"> efisiensi manajemen aset. Kemudian, semakin tinggi utang perusahaan, maka semakin </w:t>
      </w:r>
      <w:r w:rsidRPr="00AA5DC8">
        <w:rPr>
          <w:rFonts w:ascii="Times New Roman" w:hAnsi="Times New Roman" w:cs="Times New Roman"/>
          <w:sz w:val="24"/>
          <w:szCs w:val="24"/>
          <w:lang w:val="id-ID"/>
        </w:rPr>
        <w:lastRenderedPageBreak/>
        <w:t xml:space="preserve">turun nilai perusahaan, sehingga DER memiliki pengaruh negatif terhadap nilai perusahaan. </w:t>
      </w:r>
      <w:proofErr w:type="spellStart"/>
      <w:r w:rsidRPr="00AA5DC8">
        <w:rPr>
          <w:rFonts w:ascii="Times New Roman" w:hAnsi="Times New Roman" w:cs="Times New Roman"/>
          <w:i/>
          <w:sz w:val="24"/>
          <w:szCs w:val="24"/>
          <w:lang w:val="id-ID"/>
        </w:rPr>
        <w:t>Current</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Ratio</w:t>
      </w:r>
      <w:proofErr w:type="spellEnd"/>
      <w:r w:rsidRPr="00AA5DC8">
        <w:rPr>
          <w:rFonts w:ascii="Times New Roman" w:hAnsi="Times New Roman" w:cs="Times New Roman"/>
          <w:sz w:val="24"/>
          <w:szCs w:val="24"/>
          <w:lang w:val="id-ID"/>
        </w:rPr>
        <w:t xml:space="preserve"> berpengaruh </w:t>
      </w:r>
      <w:proofErr w:type="spellStart"/>
      <w:r w:rsidRPr="00AA5DC8">
        <w:rPr>
          <w:rFonts w:ascii="Times New Roman" w:hAnsi="Times New Roman" w:cs="Times New Roman"/>
          <w:sz w:val="24"/>
          <w:szCs w:val="24"/>
          <w:lang w:val="id-ID"/>
        </w:rPr>
        <w:t>postif</w:t>
      </w:r>
      <w:proofErr w:type="spellEnd"/>
      <w:r w:rsidRPr="00AA5DC8">
        <w:rPr>
          <w:rFonts w:ascii="Times New Roman" w:hAnsi="Times New Roman" w:cs="Times New Roman"/>
          <w:sz w:val="24"/>
          <w:szCs w:val="24"/>
          <w:lang w:val="id-ID"/>
        </w:rPr>
        <w:t xml:space="preserve"> terhadap nilai perusahaan, hal ini </w:t>
      </w:r>
      <w:proofErr w:type="spellStart"/>
      <w:r w:rsidRPr="00AA5DC8">
        <w:rPr>
          <w:rFonts w:ascii="Times New Roman" w:hAnsi="Times New Roman" w:cs="Times New Roman"/>
          <w:sz w:val="24"/>
          <w:szCs w:val="24"/>
          <w:lang w:val="id-ID"/>
        </w:rPr>
        <w:t>menunjukan</w:t>
      </w:r>
      <w:proofErr w:type="spellEnd"/>
      <w:r w:rsidRPr="00AA5DC8">
        <w:rPr>
          <w:rFonts w:ascii="Times New Roman" w:hAnsi="Times New Roman" w:cs="Times New Roman"/>
          <w:sz w:val="24"/>
          <w:szCs w:val="24"/>
          <w:lang w:val="id-ID"/>
        </w:rPr>
        <w:t xml:space="preserve"> bahwa kemampuan membayar utang jangka pendek dapat mempengaruhi nilai perusahaan. Sehingga rasio ini dapat digunakan dalam penggunaan informasi laporan keuangan bagi investor untuk dapat menilai hasil operasi dan kondisi keuangan perusahaan masa kini maupun sebagai pegangan dimasa yang akan datang. </w:t>
      </w:r>
    </w:p>
    <w:p w14:paraId="306FE115"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lang w:val="id-ID"/>
        </w:rPr>
      </w:pPr>
    </w:p>
    <w:p w14:paraId="4F1AC246"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Penelitian ketujuh belas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10.37034/infeb.v5i2.255","author":[{"dropping-particle":"","family":"Purwitasari","given":"Dinda","non-dropping-particle":"","parse-names":false,"suffix":""},{"dropping-particle":"","family":"Larasati","given":"Meita","non-dropping-particle":"","parse-names":false,"suffix":""}],"id":"ITEM-1","issued":{"date-parts":[["2023"]]},"page":"522-529","title":"Pengaruh Tingkat Risiko Environmental Social Governance ( ESG ) dan Leverage terhadap Kinerja Perusahaan Pada Indeks IDXESGL Tahun 2020-2022","type":"article-journal","volume":"5"},"uris":["http://www.mendeley.com/documents/?uuid=880ea8b5-a8b8-4652-8987-4f4d58629665"]}],"mendeley":{"formattedCitation":"(Purwitasari &amp; Larasati, 2023)","manualFormatting":" Larasati, (2023)","plainTextFormattedCitation":"(Purwitasari &amp; Larasati, 2023)","previouslyFormattedCitation":"(Purwitasari &amp; Larasati, 2023)"},"properties":{"noteIndex":0},"schema":"https://github.com/citation-style-language/schema/raw/master/csl-citation.json"}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 xml:space="preserve"> Larasati, (2023)</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dalam penelitiannya yang berjudul Pengaruh Tingkat Risiko </w:t>
      </w:r>
      <w:proofErr w:type="spellStart"/>
      <w:r w:rsidRPr="00AA5DC8">
        <w:rPr>
          <w:rFonts w:ascii="Times New Roman" w:hAnsi="Times New Roman" w:cs="Times New Roman"/>
          <w:sz w:val="24"/>
          <w:szCs w:val="24"/>
          <w:lang w:val="id-ID"/>
        </w:rPr>
        <w:t>Environmental</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lang w:val="id-ID"/>
        </w:rPr>
        <w:t>Social</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lang w:val="id-ID"/>
        </w:rPr>
        <w:t>Governance</w:t>
      </w:r>
      <w:proofErr w:type="spellEnd"/>
      <w:r w:rsidRPr="00AA5DC8">
        <w:rPr>
          <w:rFonts w:ascii="Times New Roman" w:hAnsi="Times New Roman" w:cs="Times New Roman"/>
          <w:sz w:val="24"/>
          <w:szCs w:val="24"/>
          <w:lang w:val="id-ID"/>
        </w:rPr>
        <w:t xml:space="preserve"> (ESG) dan </w:t>
      </w:r>
      <w:proofErr w:type="spellStart"/>
      <w:r w:rsidRPr="00AA5DC8">
        <w:rPr>
          <w:rFonts w:ascii="Times New Roman" w:hAnsi="Times New Roman" w:cs="Times New Roman"/>
          <w:sz w:val="24"/>
          <w:szCs w:val="24"/>
          <w:lang w:val="id-ID"/>
        </w:rPr>
        <w:t>Leverage</w:t>
      </w:r>
      <w:proofErr w:type="spellEnd"/>
      <w:r w:rsidRPr="00AA5DC8">
        <w:rPr>
          <w:rFonts w:ascii="Times New Roman" w:hAnsi="Times New Roman" w:cs="Times New Roman"/>
          <w:sz w:val="24"/>
          <w:szCs w:val="24"/>
          <w:lang w:val="id-ID"/>
        </w:rPr>
        <w:t xml:space="preserve"> terhadap Kinerja perusahaan pada indeks IDXESGL  Tahun 2020-2022. Hasil dari penelitian ini yaitu tingkat </w:t>
      </w:r>
      <w:proofErr w:type="spellStart"/>
      <w:r w:rsidRPr="00AA5DC8">
        <w:rPr>
          <w:rFonts w:ascii="Times New Roman" w:hAnsi="Times New Roman" w:cs="Times New Roman"/>
          <w:sz w:val="24"/>
          <w:szCs w:val="24"/>
          <w:lang w:val="id-ID"/>
        </w:rPr>
        <w:t>resiko</w:t>
      </w:r>
      <w:proofErr w:type="spellEnd"/>
      <w:r w:rsidRPr="00AA5DC8">
        <w:rPr>
          <w:rFonts w:ascii="Times New Roman" w:hAnsi="Times New Roman" w:cs="Times New Roman"/>
          <w:sz w:val="24"/>
          <w:szCs w:val="24"/>
          <w:lang w:val="id-ID"/>
        </w:rPr>
        <w:t xml:space="preserve"> ESG tidak berpengaruh terhadap kinerja keuangan perusahaan dalam </w:t>
      </w:r>
      <w:proofErr w:type="spellStart"/>
      <w:r w:rsidRPr="00AA5DC8">
        <w:rPr>
          <w:rFonts w:ascii="Times New Roman" w:hAnsi="Times New Roman" w:cs="Times New Roman"/>
          <w:sz w:val="24"/>
          <w:szCs w:val="24"/>
          <w:lang w:val="id-ID"/>
        </w:rPr>
        <w:t>index</w:t>
      </w:r>
      <w:proofErr w:type="spellEnd"/>
      <w:r w:rsidRPr="00AA5DC8">
        <w:rPr>
          <w:rFonts w:ascii="Times New Roman" w:hAnsi="Times New Roman" w:cs="Times New Roman"/>
          <w:sz w:val="24"/>
          <w:szCs w:val="24"/>
          <w:lang w:val="id-ID"/>
        </w:rPr>
        <w:t xml:space="preserve"> IDXESGL pada tahun 2020-2022. Sedangkan pada variabel </w:t>
      </w:r>
      <w:proofErr w:type="spellStart"/>
      <w:r w:rsidRPr="00AA5DC8">
        <w:rPr>
          <w:rFonts w:ascii="Times New Roman" w:hAnsi="Times New Roman" w:cs="Times New Roman"/>
          <w:sz w:val="24"/>
          <w:szCs w:val="24"/>
          <w:lang w:val="id-ID"/>
        </w:rPr>
        <w:t>leverage</w:t>
      </w:r>
      <w:proofErr w:type="spellEnd"/>
      <w:r w:rsidRPr="00AA5DC8">
        <w:rPr>
          <w:rFonts w:ascii="Times New Roman" w:hAnsi="Times New Roman" w:cs="Times New Roman"/>
          <w:sz w:val="24"/>
          <w:szCs w:val="24"/>
          <w:lang w:val="id-ID"/>
        </w:rPr>
        <w:t xml:space="preserve"> memiliki pengaruh terhadap kinerja perusahaan. Namun secara simultan antara risiko ESG dengan rasio </w:t>
      </w:r>
      <w:proofErr w:type="spellStart"/>
      <w:r w:rsidRPr="00AA5DC8">
        <w:rPr>
          <w:rFonts w:ascii="Times New Roman" w:hAnsi="Times New Roman" w:cs="Times New Roman"/>
          <w:sz w:val="24"/>
          <w:szCs w:val="24"/>
          <w:lang w:val="id-ID"/>
        </w:rPr>
        <w:t>leverage</w:t>
      </w:r>
      <w:proofErr w:type="spellEnd"/>
      <w:r w:rsidRPr="00AA5DC8">
        <w:rPr>
          <w:rFonts w:ascii="Times New Roman" w:hAnsi="Times New Roman" w:cs="Times New Roman"/>
          <w:sz w:val="24"/>
          <w:szCs w:val="24"/>
          <w:lang w:val="id-ID"/>
        </w:rPr>
        <w:t xml:space="preserve"> memiliki pengaruh terhadap kinerja perusahaan.</w:t>
      </w:r>
    </w:p>
    <w:p w14:paraId="509BDF3E"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Penelitian kedelapan belas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{"citationItems":[{"id":"ITEM-1","itemData":{"DOI":"10.21512/becossjournal.v4i1.7797","abstract":"This study aims to analyze the effect of ESG risk on the financial performance of companies. The object of this research is companies listed on the Indonesian Stock Exchange and included in the IDXESGL index. The total sample in this study is 24 companies. The independent variable in this research is ESG risk where the data is available and generated from the Indonesian Stock Exchange cooperation with Sustainalytics. The independent variable in this study is the performance of the company represented by the ROA (Return on Asset) obtained by dividing profits by total assets. Data analysis was performed using simple linear regression and Microsoft Excel. The results of data analysis show that there is a negative effect of ESG risk on the company's financial performance. Thus, the higher the ESG risk of a company, the financial performance of the company will decrease. However, the effect of ESG risk on a company's financial performance is not significant.","author":[{"dropping-particle":"","family":"Priandhana","given":"Fahry","non-dropping-particle":"","parse-names":false,"suffix":""}],"container-title":"Business Economic, Communication, and Social Sciences (BECOSS) Journal","id":"ITEM-1","issue":"1","issued":{"date-parts":[["2022"]]},"page":"59-63","title":"Pengaruh Risiko Environment Social and Governance Terhadap Kinerja Keuangan Perusahaan (Studi Pada Perusahaan Didalam Indeks IDXESGL)","type":"article-journal","volume":"4"},"uris":["http://www.mendeley.com/documents/?uuid=e9ec9dc9-8486-4a83-a325-0a42177a903a"]}],"mendeley":{"formattedCitation":"(Priandhana, 2022)","manualFormatting":"Priandhana, (2022)","plainTextFormattedCitation":"(Priandhana, 2022)","previouslyFormattedCitation":"(Priandhana, 2022)"},"properties":{"noteIndex":0},"schema":"https://github.com/citation-style-language/schema/raw/master/csl-citation.json"}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Priandhana, (2022)</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dalam penelitiannya yang berjudul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Environment Social and Governance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Kinerja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Perusahaan (Studi Pada Perusahaan </w:t>
      </w:r>
      <w:proofErr w:type="spellStart"/>
      <w:r w:rsidRPr="00AA5DC8">
        <w:rPr>
          <w:rFonts w:ascii="Times New Roman" w:hAnsi="Times New Roman" w:cs="Times New Roman"/>
          <w:sz w:val="24"/>
          <w:szCs w:val="24"/>
        </w:rPr>
        <w:t>Didalam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Indeks</w:t>
      </w:r>
      <w:proofErr w:type="spellEnd"/>
      <w:r w:rsidRPr="00AA5DC8">
        <w:rPr>
          <w:rFonts w:ascii="Times New Roman" w:hAnsi="Times New Roman" w:cs="Times New Roman"/>
          <w:sz w:val="24"/>
          <w:szCs w:val="24"/>
        </w:rPr>
        <w:t xml:space="preserve"> IDXESGL)</w:t>
      </w:r>
      <w:r w:rsidRPr="00AA5DC8">
        <w:rPr>
          <w:rFonts w:ascii="Times New Roman" w:hAnsi="Times New Roman" w:cs="Times New Roman"/>
          <w:sz w:val="24"/>
          <w:szCs w:val="24"/>
          <w:lang w:val="id-ID"/>
        </w:rPr>
        <w:t xml:space="preserve">. Melalui </w:t>
      </w:r>
      <w:proofErr w:type="spellStart"/>
      <w:r w:rsidRPr="00AA5DC8">
        <w:rPr>
          <w:rFonts w:ascii="Times New Roman" w:hAnsi="Times New Roman" w:cs="Times New Roman"/>
          <w:sz w:val="24"/>
          <w:szCs w:val="24"/>
        </w:rPr>
        <w:t>pengujian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ESG dan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regresi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sederhana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analisis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risko</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bersifat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demikian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disimpulkan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Sebaliknya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ketika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naik.</w:t>
      </w:r>
    </w:p>
    <w:p w14:paraId="06D02D96"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Penelitian kesembilan belas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10.1108/SRJ-11-2017-0254","author":[{"dropping-particle":"","family":"Landi","given":"Giovanni","non-dropping-particle":"","parse-names":false,"suffix":""},{"dropping-particle":"","family":"Sciarelli","given":"Mauro","non-dropping-particle":"","parse-names":false,"suffix":""}],"id":"ITEM-1","issue":"1","issued":{"date-parts":[["2019"]]},"page":"11-27","title":"Towards a more ethical market : the impact of ESG rating on corporate fi nancial performance","type":"article-journal","volume":"15"},"uris":["http://www.mendeley.com/documents/?uuid=25681ca8-f352-4224-a2e8-ea57c1ff65ea"]}],"mendeley":{"formattedCitation":"(Landi &amp; Sciarelli, 2019)","manualFormatting":" Sciarelli, (2019)","plainTextFormattedCitation":"(Landi &amp; Sciarelli, 2019)","previouslyFormattedCitation":"(Landi &amp; Sciarelli, 2019)"},"properties":{"noteIndex":0},"schema":"https://github.com/citation-style-language/schema/raw/master/csl-citation.json"}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 xml:space="preserve"> Sciarelli, (2019)</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pada penelitiannya yang berjudul </w:t>
      </w:r>
      <w:r w:rsidRPr="00AA5DC8">
        <w:rPr>
          <w:rFonts w:ascii="Times New Roman" w:hAnsi="Times New Roman" w:cs="Times New Roman"/>
          <w:sz w:val="24"/>
          <w:szCs w:val="24"/>
        </w:rPr>
        <w:t>Towards a more ethical market: the impact of ESG rating on corporate financial performance</w:t>
      </w:r>
      <w:r w:rsidRPr="00AA5DC8">
        <w:rPr>
          <w:rFonts w:ascii="Times New Roman" w:hAnsi="Times New Roman" w:cs="Times New Roman"/>
          <w:sz w:val="24"/>
          <w:szCs w:val="24"/>
          <w:lang w:val="id-ID"/>
        </w:rPr>
        <w:t>.Hasil dari penelitian ini yaitu</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selama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periode</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sampel</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pasar bursa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Italia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imbalan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bertanggung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jawab</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mengingat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abnormal return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terkait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peringkat</w:t>
      </w:r>
      <w:proofErr w:type="spellEnd"/>
      <w:r w:rsidRPr="00AA5DC8">
        <w:rPr>
          <w:rFonts w:ascii="Times New Roman" w:hAnsi="Times New Roman" w:cs="Times New Roman"/>
          <w:sz w:val="24"/>
          <w:szCs w:val="24"/>
        </w:rPr>
        <w:t xml:space="preserve"> ESG</w:t>
      </w:r>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T</w:t>
      </w:r>
      <w:proofErr w:type="spellStart"/>
      <w:r w:rsidRPr="00AA5DC8">
        <w:rPr>
          <w:rFonts w:ascii="Times New Roman" w:hAnsi="Times New Roman" w:cs="Times New Roman"/>
          <w:sz w:val="24"/>
          <w:szCs w:val="24"/>
        </w:rPr>
        <w:t>idak</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adanya</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sistematis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maupun</w:t>
      </w:r>
      <w:proofErr w:type="spellEnd"/>
      <w:r w:rsidRPr="00AA5DC8">
        <w:rPr>
          <w:rFonts w:ascii="Times New Roman" w:hAnsi="Times New Roman" w:cs="Times New Roman"/>
          <w:sz w:val="24"/>
          <w:szCs w:val="24"/>
        </w:rPr>
        <w:t xml:space="preserve"> negative</w:t>
      </w:r>
      <w:r w:rsidRPr="00AA5DC8">
        <w:rPr>
          <w:rFonts w:ascii="Times New Roman" w:hAnsi="Times New Roman" w:cs="Times New Roman"/>
          <w:sz w:val="24"/>
          <w:szCs w:val="24"/>
          <w:lang w:val="id-ID"/>
        </w:rPr>
        <w:t xml:space="preserve"> terhadap imbal hasil yang diterima perusahaan.</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T</w:t>
      </w:r>
      <w:proofErr w:type="spellStart"/>
      <w:r w:rsidRPr="00AA5DC8">
        <w:rPr>
          <w:rFonts w:ascii="Times New Roman" w:hAnsi="Times New Roman" w:cs="Times New Roman"/>
          <w:sz w:val="24"/>
          <w:szCs w:val="24"/>
        </w:rPr>
        <w:t>anggung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jawab</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boleh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dianggap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finansial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diandalkan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terkemuka</w:t>
      </w:r>
      <w:proofErr w:type="spellEnd"/>
      <w:r w:rsidRPr="00AA5DC8">
        <w:rPr>
          <w:rFonts w:ascii="Times New Roman" w:hAnsi="Times New Roman" w:cs="Times New Roman"/>
          <w:sz w:val="24"/>
          <w:szCs w:val="24"/>
        </w:rPr>
        <w:t xml:space="preserve"> Italia yang </w:t>
      </w:r>
      <w:proofErr w:type="spellStart"/>
      <w:r w:rsidRPr="00AA5DC8">
        <w:rPr>
          <w:rFonts w:ascii="Times New Roman" w:hAnsi="Times New Roman" w:cs="Times New Roman"/>
          <w:sz w:val="24"/>
          <w:szCs w:val="24"/>
        </w:rPr>
        <w:t>menerapkan</w:t>
      </w:r>
      <w:proofErr w:type="spellEnd"/>
      <w:r w:rsidRPr="00AA5DC8">
        <w:rPr>
          <w:rFonts w:ascii="Times New Roman" w:hAnsi="Times New Roman" w:cs="Times New Roman"/>
          <w:sz w:val="24"/>
          <w:szCs w:val="24"/>
        </w:rPr>
        <w:t xml:space="preserve"> strategi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ESG</w:t>
      </w:r>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I</w:t>
      </w:r>
      <w:proofErr w:type="spellStart"/>
      <w:r w:rsidRPr="00AA5DC8">
        <w:rPr>
          <w:rFonts w:ascii="Times New Roman" w:hAnsi="Times New Roman" w:cs="Times New Roman"/>
          <w:sz w:val="24"/>
          <w:szCs w:val="24"/>
        </w:rPr>
        <w:t>nvestor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memanfaatkan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keberlanjutan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tanggung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jawab</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keterampilan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mereka</w:t>
      </w:r>
      <w:proofErr w:type="spellEnd"/>
      <w:r w:rsidRPr="00AA5DC8">
        <w:rPr>
          <w:rFonts w:ascii="Times New Roman" w:hAnsi="Times New Roman" w:cs="Times New Roman"/>
          <w:sz w:val="24"/>
          <w:szCs w:val="24"/>
        </w:rPr>
        <w:t xml:space="preserve">. </w:t>
      </w:r>
    </w:p>
    <w:p w14:paraId="7B7181B8"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lang w:val="id-ID"/>
        </w:rPr>
      </w:pPr>
      <w:r w:rsidRPr="00AA5DC8">
        <w:rPr>
          <w:rFonts w:ascii="Times New Roman" w:hAnsi="Times New Roman" w:cs="Times New Roman"/>
          <w:sz w:val="24"/>
          <w:szCs w:val="24"/>
          <w:lang w:val="id-ID"/>
        </w:rPr>
        <w:t xml:space="preserve">Penelitian kedua puluh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{"citationItems":[{"id":"ITEM-1","itemData":{"author":[{"dropping-particle":"","family":"Yadnya","given":"I Putu","non-dropping-particle":"","parse-names":false,"suffix":""}],"id":"ITEM-1","issue":"5","issued":{"date-parts":[["2019"]]},"page":"3275-3302","title":"Pengaruh Profitabilitas, Likuiditas, dan Ukuran Perusahaan Terhadap Nilai Perusahaan Melalui Kebijakan Dividen","type":"article-journal","volume":"8"},"uris":["http://www.mendeley.com/documents/?uuid=b730ab8e-5f82-4c73-9d63-964c81b980d7"]}],"mendeley":{"formattedCitation":"(Yadnya, 2019)","manualFormatting":"Yadnya, (2019)","plainTextFormattedCitation":"(Yadnya, 2019)","previouslyFormattedCitation":"(Yadnya, 2019)"},"properties":{"noteIndex":0},"schema":"https://github.com/citation-style-language/schema/raw/master/csl-citation.json"}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Yadnya, (2019)</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dalam penelitiannya yang berjudul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Ukuran</w:t>
      </w:r>
      <w:proofErr w:type="spellEnd"/>
      <w:r w:rsidRPr="00AA5DC8">
        <w:rPr>
          <w:rFonts w:ascii="Times New Roman" w:hAnsi="Times New Roman" w:cs="Times New Roman"/>
          <w:sz w:val="24"/>
          <w:szCs w:val="24"/>
        </w:rPr>
        <w:t xml:space="preserve"> Perusahaan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Nilai Perusahaan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Kebijakan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Dividen</w:t>
      </w:r>
      <w:proofErr w:type="spellEnd"/>
      <w:r w:rsidRPr="00AA5DC8">
        <w:rPr>
          <w:rFonts w:ascii="Times New Roman" w:hAnsi="Times New Roman" w:cs="Times New Roman"/>
          <w:sz w:val="24"/>
          <w:szCs w:val="24"/>
          <w:lang w:val="id-ID"/>
        </w:rPr>
        <w:t xml:space="preserve">. Hasil dari penelitian tersebut yaitu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berorientasi</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sedangkan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berorientasi</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panjang</w:t>
      </w:r>
      <w:proofErr w:type="spellEnd"/>
      <w:r w:rsidRPr="00AA5DC8">
        <w:rPr>
          <w:rFonts w:ascii="Times New Roman" w:hAnsi="Times New Roman" w:cs="Times New Roman"/>
          <w:sz w:val="24"/>
          <w:szCs w:val="24"/>
        </w:rPr>
        <w:t xml:space="preserve"> Jadi,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salah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faktor</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nyata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Sedangkan </w:t>
      </w:r>
      <w:proofErr w:type="spellStart"/>
      <w:r w:rsidRPr="00AA5DC8">
        <w:rPr>
          <w:rFonts w:ascii="Times New Roman" w:hAnsi="Times New Roman" w:cs="Times New Roman"/>
          <w:sz w:val="24"/>
          <w:szCs w:val="24"/>
        </w:rPr>
        <w:lastRenderedPageBreak/>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Keefektivan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pengelolaan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rPr>
        <w:t xml:space="preserve"> </w:t>
      </w:r>
      <w:r w:rsidRPr="00AA5DC8">
        <w:rPr>
          <w:rFonts w:ascii="Times New Roman" w:hAnsi="Times New Roman" w:cs="Times New Roman"/>
          <w:sz w:val="24"/>
        </w:rPr>
        <w:t xml:space="preserve">oleh </w:t>
      </w:r>
      <w:proofErr w:type="spellStart"/>
      <w:r w:rsidRPr="00AA5DC8">
        <w:rPr>
          <w:rFonts w:ascii="Times New Roman" w:hAnsi="Times New Roman" w:cs="Times New Roman"/>
          <w:sz w:val="24"/>
        </w:rPr>
        <w:t>manajemen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menghasilkan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keuntungan</w:t>
      </w:r>
      <w:proofErr w:type="spellEnd"/>
      <w:r w:rsidRPr="00AA5DC8">
        <w:rPr>
          <w:rFonts w:ascii="Times New Roman" w:hAnsi="Times New Roman" w:cs="Times New Roman"/>
          <w:sz w:val="24"/>
        </w:rPr>
        <w:t xml:space="preserve"> yang optimal </w:t>
      </w:r>
      <w:proofErr w:type="spellStart"/>
      <w:r w:rsidRPr="00AA5DC8">
        <w:rPr>
          <w:rFonts w:ascii="Times New Roman" w:hAnsi="Times New Roman" w:cs="Times New Roman"/>
          <w:sz w:val="24"/>
        </w:rPr>
        <w:t>bagi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secara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tidak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langsung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meningkatkan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keuntungan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bagi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pemegang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saham</w:t>
      </w:r>
      <w:proofErr w:type="spellEnd"/>
      <w:r w:rsidRPr="00AA5DC8">
        <w:rPr>
          <w:rFonts w:ascii="Times New Roman" w:hAnsi="Times New Roman" w:cs="Times New Roman"/>
          <w:sz w:val="24"/>
        </w:rPr>
        <w:t>.</w:t>
      </w:r>
      <w:r w:rsidRPr="00AA5DC8">
        <w:rPr>
          <w:rFonts w:ascii="Times New Roman" w:hAnsi="Times New Roman" w:cs="Times New Roman"/>
          <w:sz w:val="24"/>
          <w:lang w:val="id-ID"/>
        </w:rPr>
        <w:t>, sehingga berpengaruh terhadap nilai perusahaan.</w:t>
      </w:r>
    </w:p>
    <w:p w14:paraId="4C8A72D1"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Penelitian kedua puluh satu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{"citationItems":[{"id":"ITEM-1","itemData":{"DOI":"10.1016/j.resourpol.2021.102144","ISSN":"03014207","abstract":"This study examines the consequence of environmental, social, and governance (ESG) performance on oil and gas firms' financial risk. This study uses an international sample of 70 oil and gas firms from 2010 to 2018 and applies two-stage least squares panel regression analysis to defaecate the endogeneity issue. This study finds an adverse effect of ESG performance on total risk. Board gender diversity adversely influences the total and systematic risk. Also, board gender diversity and ESG controversy have a substantial moderating effect on ESG and financial risk connection. The findings are consistent with the stakeholder, risk management and legitimacy theory. The firms that perform reasonably on ESG have lower total risk. However, the firm's negligence on ESG and involvement in ESG controversies moderates ESG-total risk nexus. Similarly, women's weak participation on board considerably moderates and escalates the association between ESG and financial risk. The findings will help investors and portfolio managers evaluate how ESG, ESG controversy, and board gender diversity influence firms' financial risk and help them make better investment decisions. Additionally, regulators can revise the ESG and ESG controversy disclosure criteria and make them accessible to all stakeholders for better decision making.","author":[{"dropping-particle":"","family":"Shakil","given":"Mohammad Hassan","non-dropping-particle":"","parse-names":false,"suffix":""}],"container-title":"Resources Policy","id":"ITEM-1","issue":"May 2020","issued":{"date-parts":[["2021"]]},"page":"102144","publisher":"Elsevier Ltd","title":"Environmental, social and governance performance and financial risk: Moderating role of ESG controversies and board gender diversity","type":"article-journal","volume":"72"},"uris":["http://www.mendeley.com/documents/?uuid=bf9d6453-d93a-4c9c-ad4e-783cd519f76b"]}],"mendeley":{"formattedCitation":"(Shakil, 2021)","manualFormatting":"Shakil, (2021)","plainTextFormattedCitation":"(Shakil, 2021)","previouslyFormattedCitation":"(Shakil, 2021)"},"properties":{"noteIndex":0},"schema":"https://github.com/citation-style-language/schema/raw/master/csl-citation.json"}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Shakil, (2021)</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yang berjudul </w:t>
      </w:r>
      <w:r w:rsidRPr="00AA5DC8">
        <w:rPr>
          <w:rFonts w:ascii="Times New Roman" w:hAnsi="Times New Roman" w:cs="Times New Roman"/>
          <w:sz w:val="24"/>
          <w:szCs w:val="24"/>
        </w:rPr>
        <w:t>Environmental, social and governance performance and financial risk: Moderating role of ESG controversies and board gender diversity</w:t>
      </w:r>
      <w:r w:rsidRPr="00AA5DC8">
        <w:rPr>
          <w:rFonts w:ascii="Times New Roman" w:hAnsi="Times New Roman" w:cs="Times New Roman"/>
          <w:sz w:val="24"/>
          <w:szCs w:val="24"/>
          <w:lang w:val="id-ID"/>
        </w:rPr>
        <w:t xml:space="preserve"> . Didapatkan hasil dari penelitian tersebut yaitu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buruk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menemukan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sistematik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Temuan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menekankan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pemegang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pemangku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kepentingan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mendapatkan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ESG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menikmati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terbalik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ESG dan total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Hasilnya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ESG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reputasi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niat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perlindungan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seperti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asuransi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arus</w:t>
      </w:r>
      <w:proofErr w:type="spellEnd"/>
      <w:r w:rsidRPr="00AA5DC8">
        <w:rPr>
          <w:rFonts w:ascii="Times New Roman" w:hAnsi="Times New Roman" w:cs="Times New Roman"/>
          <w:sz w:val="24"/>
          <w:szCs w:val="24"/>
        </w:rPr>
        <w:t xml:space="preserve"> kas </w:t>
      </w:r>
      <w:proofErr w:type="spellStart"/>
      <w:proofErr w:type="gram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.S</w:t>
      </w:r>
      <w:proofErr w:type="spellStart"/>
      <w:r w:rsidRPr="00AA5DC8">
        <w:rPr>
          <w:rFonts w:ascii="Times New Roman" w:hAnsi="Times New Roman" w:cs="Times New Roman"/>
          <w:sz w:val="24"/>
          <w:szCs w:val="24"/>
        </w:rPr>
        <w:t>emakin</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operasional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mengurangi</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Selain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komitmen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keterlibatan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kegiatan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warga</w:t>
      </w:r>
      <w:proofErr w:type="spellEnd"/>
      <w:r w:rsidRPr="00AA5DC8">
        <w:rPr>
          <w:rFonts w:ascii="Times New Roman" w:hAnsi="Times New Roman" w:cs="Times New Roman"/>
          <w:sz w:val="24"/>
          <w:szCs w:val="24"/>
        </w:rPr>
        <w:t xml:space="preserve"> negara yang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menghormati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etika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bisnis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membantu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mengurangi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lang w:val="id-ID"/>
        </w:rPr>
        <w:lastRenderedPageBreak/>
        <w:t xml:space="preserve">Kemudian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kontroversi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ESG dan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menemukan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kasus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sistematis</w:t>
      </w:r>
      <w:proofErr w:type="spellEnd"/>
      <w:r w:rsidRPr="00AA5DC8">
        <w:rPr>
          <w:rFonts w:ascii="Times New Roman" w:hAnsi="Times New Roman" w:cs="Times New Roman"/>
          <w:sz w:val="24"/>
          <w:szCs w:val="24"/>
        </w:rPr>
        <w:t xml:space="preserve">. ESG sangat </w:t>
      </w:r>
      <w:proofErr w:type="spellStart"/>
      <w:r w:rsidRPr="00AA5DC8">
        <w:rPr>
          <w:rFonts w:ascii="Times New Roman" w:hAnsi="Times New Roman" w:cs="Times New Roman"/>
          <w:sz w:val="24"/>
          <w:szCs w:val="24"/>
        </w:rPr>
        <w:t>penting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mempertahankan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reputasi</w:t>
      </w:r>
      <w:proofErr w:type="spellEnd"/>
      <w:r w:rsidRPr="00AA5DC8">
        <w:rPr>
          <w:rFonts w:ascii="Times New Roman" w:hAnsi="Times New Roman" w:cs="Times New Roman"/>
          <w:sz w:val="24"/>
          <w:szCs w:val="24"/>
        </w:rPr>
        <w:t xml:space="preserve"> pasar. </w:t>
      </w:r>
      <w:proofErr w:type="spellStart"/>
      <w:r w:rsidRPr="00AA5DC8">
        <w:rPr>
          <w:rFonts w:ascii="Times New Roman" w:hAnsi="Times New Roman" w:cs="Times New Roman"/>
          <w:sz w:val="24"/>
          <w:szCs w:val="24"/>
        </w:rPr>
        <w:t>Namun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kontroversi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berdampak</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reputasi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pasar, dan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volatilitas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etis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kontroversial</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kontroversi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terjadi</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minyak</w:t>
      </w:r>
      <w:proofErr w:type="spellEnd"/>
      <w:r w:rsidRPr="00AA5DC8">
        <w:rPr>
          <w:rFonts w:ascii="Times New Roman" w:hAnsi="Times New Roman" w:cs="Times New Roman"/>
          <w:sz w:val="24"/>
          <w:szCs w:val="24"/>
        </w:rPr>
        <w:t xml:space="preserve"> dan gas,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total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besarnya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kontroversi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ESG dan total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w:t>
      </w:r>
    </w:p>
    <w:p w14:paraId="7663A93E" w14:textId="77777777" w:rsidR="00AA5DC8" w:rsidRPr="00AA5DC8" w:rsidRDefault="00AA5DC8" w:rsidP="00AA5DC8">
      <w:pPr>
        <w:pStyle w:val="DaftarParagraf"/>
        <w:spacing w:after="0" w:line="480" w:lineRule="auto"/>
        <w:ind w:left="284" w:firstLine="589"/>
        <w:jc w:val="both"/>
        <w:rPr>
          <w:rFonts w:ascii="Times New Roman" w:hAnsi="Times New Roman" w:cs="Times New Roman"/>
          <w:sz w:val="32"/>
          <w:szCs w:val="32"/>
        </w:rPr>
      </w:pPr>
      <w:r w:rsidRPr="00AA5DC8">
        <w:rPr>
          <w:rFonts w:ascii="Times New Roman" w:hAnsi="Times New Roman" w:cs="Times New Roman"/>
          <w:sz w:val="24"/>
          <w:szCs w:val="24"/>
          <w:lang w:val="id-ID"/>
        </w:rPr>
        <w:t xml:space="preserve">Penelitian kedua puluh dua yang dilakukan oleh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{"citationItems":[{"id":"ITEM-1","itemData":{"DOI":"10.1016/j.pacfin.2023.102105","ISSN":"0927538X","abstract":"Using a sample of Chinese A-share listed companies from 2018 to 2021, this study examines the impact of ESG performance on credit risk. We find that: first, the ESG performance is positively related Merton's distance to default and credit rating, which indicates that firms with a better ESG performance have lower credit risk. Moreover, performance variability measured as the rolling standard deviation of ROA and cash flow is the key channel for ESG performance to affect credit risk. Good ESG performance reduces the volatility of earnings and cash flow, thereby reducing credit risk. Finally, compared with mature and older companies, the mitigation effect of ESG performance on credit risk is greater for growing companies. These findings are important for stakeholders of firms to consider firms' ESG performance in conjunction with corporate life cycle before investment.","author":[{"dropping-particle":"","family":"Wang","given":"Liyue","non-dropping-particle":"","parse-names":false,"suffix":""},{"dropping-particle":"","family":"Yang","given":"Liuyong","non-dropping-particle":"","parse-names":false,"suffix":""}],"container-title":"Pacific Basin Finance Journal","id":"ITEM-1","issue":"2360","issued":{"date-parts":[["2023"]]},"page":"102105","publisher":"Elsevier B.V.","title":"Environmental, social and governance performance and credit risk: Moderating effect of corporate life cycle","type":"article-journal","volume":"80"},"uris":["http://www.mendeley.com/documents/?uuid=96c462a8-3f3b-428b-9d94-f5294dea088e"]}],"mendeley":{"formattedCitation":"(Wang &amp; Yang, 2023)","manualFormatting":"Wang, (2023)","plainTextFormattedCitation":"(Wang &amp; Yang, 2023)","previouslyFormattedCitation":"(Wang &amp; Yang, 2023)"},"properties":{"noteIndex":0},"schema":"https://github.com/citation-style-language/schema/raw/master/csl-citation.json"}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Wang, (2023)</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yang berjudul </w:t>
      </w:r>
      <w:r w:rsidRPr="00AA5DC8">
        <w:rPr>
          <w:rFonts w:ascii="Times New Roman" w:hAnsi="Times New Roman" w:cs="Times New Roman"/>
          <w:i/>
          <w:sz w:val="24"/>
          <w:szCs w:val="24"/>
        </w:rPr>
        <w:t>Environmental, social and governance performance and credit risk: Moderating effect of corporate life cycle</w:t>
      </w:r>
      <w:r w:rsidRPr="00AA5DC8">
        <w:rPr>
          <w:rFonts w:ascii="Times New Roman" w:hAnsi="Times New Roman" w:cs="Times New Roman"/>
          <w:i/>
          <w:sz w:val="24"/>
          <w:szCs w:val="24"/>
          <w:lang w:val="id-ID"/>
        </w:rPr>
        <w:t>.</w:t>
      </w:r>
      <w:r w:rsidRPr="00AA5DC8">
        <w:rPr>
          <w:rFonts w:ascii="Times New Roman" w:hAnsi="Times New Roman" w:cs="Times New Roman"/>
          <w:sz w:val="24"/>
          <w:szCs w:val="24"/>
          <w:lang w:val="id-ID"/>
        </w:rPr>
        <w:t xml:space="preserve"> Didapatkan hasil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negatif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kredit</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mendukung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teori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penyangga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harus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mempertimbangkan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kepentingan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karyawan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konsumen</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organisasi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masyarakat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sebanyak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mungkin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Selain itu, </w:t>
      </w:r>
      <w:proofErr w:type="spellStart"/>
      <w:r w:rsidRPr="00AA5DC8">
        <w:rPr>
          <w:rFonts w:ascii="Times New Roman" w:hAnsi="Times New Roman" w:cs="Times New Roman"/>
          <w:sz w:val="24"/>
          <w:szCs w:val="24"/>
        </w:rPr>
        <w:t>volatilitas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arus</w:t>
      </w:r>
      <w:proofErr w:type="spellEnd"/>
      <w:r w:rsidRPr="00AA5DC8">
        <w:rPr>
          <w:rFonts w:ascii="Times New Roman" w:hAnsi="Times New Roman" w:cs="Times New Roman"/>
          <w:sz w:val="24"/>
          <w:szCs w:val="24"/>
        </w:rPr>
        <w:t xml:space="preserve"> kas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menjadi</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saluran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utama</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ESG yang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mempengaruhi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kredit</w:t>
      </w:r>
      <w:proofErr w:type="spellEnd"/>
      <w:r w:rsidRPr="00AA5DC8">
        <w:rPr>
          <w:rFonts w:ascii="Times New Roman" w:hAnsi="Times New Roman" w:cs="Times New Roman"/>
          <w:sz w:val="24"/>
          <w:szCs w:val="24"/>
        </w:rPr>
        <w:t xml:space="preserve">. Kinerja ESG yang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mengurangi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volatilitas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arus</w:t>
      </w:r>
      <w:proofErr w:type="spellEnd"/>
      <w:r w:rsidRPr="00AA5DC8">
        <w:rPr>
          <w:rFonts w:ascii="Times New Roman" w:hAnsi="Times New Roman" w:cs="Times New Roman"/>
          <w:sz w:val="24"/>
          <w:szCs w:val="24"/>
        </w:rPr>
        <w:t xml:space="preserve"> kas,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mengurangi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kredit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Kemudian, </w:t>
      </w:r>
      <w:proofErr w:type="spellStart"/>
      <w:r w:rsidRPr="00AA5DC8">
        <w:rPr>
          <w:rFonts w:ascii="Times New Roman" w:hAnsi="Times New Roman" w:cs="Times New Roman"/>
          <w:sz w:val="24"/>
          <w:szCs w:val="24"/>
        </w:rPr>
        <w:t>dibandingkan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sudah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matang</w:t>
      </w:r>
      <w:proofErr w:type="spellEnd"/>
      <w:r w:rsidRPr="00AA5DC8">
        <w:rPr>
          <w:rFonts w:ascii="Times New Roman" w:hAnsi="Times New Roman" w:cs="Times New Roman"/>
          <w:sz w:val="24"/>
          <w:szCs w:val="24"/>
        </w:rPr>
        <w:t xml:space="preserve"> dan lama,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memainkan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mengurangi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kredit</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perusahaan-perusahaan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sedang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berkembang</w:t>
      </w:r>
      <w:proofErr w:type="spellEnd"/>
      <w:r w:rsidRPr="00AA5DC8">
        <w:rPr>
          <w:rFonts w:ascii="Times New Roman" w:hAnsi="Times New Roman" w:cs="Times New Roman"/>
          <w:sz w:val="24"/>
          <w:szCs w:val="24"/>
        </w:rPr>
        <w:t>.</w:t>
      </w:r>
    </w:p>
    <w:p w14:paraId="6860B040" w14:textId="77777777" w:rsidR="00AA5DC8" w:rsidRPr="00AA5DC8" w:rsidRDefault="00AA5DC8" w:rsidP="00AA5DC8">
      <w:pPr>
        <w:pStyle w:val="Keterangan"/>
        <w:jc w:val="center"/>
        <w:rPr>
          <w:rFonts w:ascii="Times New Roman" w:hAnsi="Times New Roman" w:cs="Times New Roman"/>
          <w:b/>
          <w:bCs/>
          <w:i w:val="0"/>
          <w:color w:val="auto"/>
          <w:sz w:val="36"/>
          <w:szCs w:val="24"/>
        </w:rPr>
      </w:pPr>
      <w:bookmarkStart w:id="111" w:name="_Toc170884622"/>
      <w:bookmarkStart w:id="112" w:name="_Toc158588195"/>
      <w:r w:rsidRPr="00AA5DC8">
        <w:rPr>
          <w:rFonts w:ascii="Times New Roman" w:hAnsi="Times New Roman" w:cs="Times New Roman"/>
          <w:b/>
          <w:i w:val="0"/>
          <w:color w:val="auto"/>
          <w:sz w:val="24"/>
        </w:rPr>
        <w:lastRenderedPageBreak/>
        <w:t xml:space="preserve">Tabel </w:t>
      </w:r>
      <w:r w:rsidRPr="00AA5DC8">
        <w:rPr>
          <w:rFonts w:ascii="Times New Roman" w:hAnsi="Times New Roman" w:cs="Times New Roman"/>
          <w:b/>
          <w:i w:val="0"/>
          <w:color w:val="auto"/>
          <w:sz w:val="24"/>
        </w:rPr>
        <w:fldChar w:fldCharType="begin"/>
      </w:r>
      <w:r w:rsidRPr="00AA5DC8">
        <w:rPr>
          <w:rFonts w:ascii="Times New Roman" w:hAnsi="Times New Roman" w:cs="Times New Roman"/>
          <w:b/>
          <w:i w:val="0"/>
          <w:color w:val="auto"/>
          <w:sz w:val="24"/>
        </w:rPr>
        <w:instrText xml:space="preserve"> SEQ Tabel \* ARABIC </w:instrText>
      </w:r>
      <w:r w:rsidRPr="00AA5DC8">
        <w:rPr>
          <w:rFonts w:ascii="Times New Roman" w:hAnsi="Times New Roman" w:cs="Times New Roman"/>
          <w:b/>
          <w:i w:val="0"/>
          <w:color w:val="auto"/>
          <w:sz w:val="24"/>
        </w:rPr>
        <w:fldChar w:fldCharType="separate"/>
      </w:r>
      <w:r w:rsidRPr="00AA5DC8">
        <w:rPr>
          <w:rFonts w:ascii="Times New Roman" w:hAnsi="Times New Roman" w:cs="Times New Roman"/>
          <w:b/>
          <w:i w:val="0"/>
          <w:noProof/>
          <w:color w:val="auto"/>
          <w:sz w:val="24"/>
        </w:rPr>
        <w:t>3</w:t>
      </w:r>
      <w:bookmarkEnd w:id="111"/>
      <w:r w:rsidRPr="00AA5DC8">
        <w:rPr>
          <w:rFonts w:ascii="Times New Roman" w:hAnsi="Times New Roman" w:cs="Times New Roman"/>
          <w:b/>
          <w:i w:val="0"/>
          <w:color w:val="auto"/>
          <w:sz w:val="24"/>
        </w:rPr>
        <w:fldChar w:fldCharType="end"/>
      </w:r>
    </w:p>
    <w:p w14:paraId="6056637C" w14:textId="77777777" w:rsidR="00AA5DC8" w:rsidRPr="00AA5DC8" w:rsidRDefault="00AA5DC8" w:rsidP="00AA5DC8">
      <w:pPr>
        <w:jc w:val="center"/>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Ringkasan</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Penelitian</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Terdahulu</w:t>
      </w:r>
      <w:bookmarkEnd w:id="112"/>
      <w:proofErr w:type="spellEnd"/>
    </w:p>
    <w:tbl>
      <w:tblPr>
        <w:tblStyle w:val="KisiTabel"/>
        <w:tblW w:w="9357" w:type="dxa"/>
        <w:tblInd w:w="-431" w:type="dxa"/>
        <w:tblLayout w:type="fixed"/>
        <w:tblLook w:val="04A0" w:firstRow="1" w:lastRow="0" w:firstColumn="1" w:lastColumn="0" w:noHBand="0" w:noVBand="1"/>
      </w:tblPr>
      <w:tblGrid>
        <w:gridCol w:w="568"/>
        <w:gridCol w:w="1418"/>
        <w:gridCol w:w="1701"/>
        <w:gridCol w:w="1134"/>
        <w:gridCol w:w="2268"/>
        <w:gridCol w:w="2268"/>
      </w:tblGrid>
      <w:tr w:rsidR="00AA5DC8" w:rsidRPr="00AA5DC8" w14:paraId="0F5F0268" w14:textId="77777777" w:rsidTr="00503F6E">
        <w:trPr>
          <w:trHeight w:val="557"/>
          <w:tblHeader/>
        </w:trPr>
        <w:tc>
          <w:tcPr>
            <w:tcW w:w="568" w:type="dxa"/>
            <w:vAlign w:val="center"/>
          </w:tcPr>
          <w:p w14:paraId="6D337CE3" w14:textId="77777777" w:rsidR="00AA5DC8" w:rsidRPr="00AA5DC8" w:rsidRDefault="00AA5DC8" w:rsidP="00503F6E">
            <w:pPr>
              <w:pStyle w:val="TableParagraph"/>
              <w:jc w:val="center"/>
            </w:pPr>
            <w:proofErr w:type="spellStart"/>
            <w:r w:rsidRPr="00AA5DC8">
              <w:t>No</w:t>
            </w:r>
            <w:proofErr w:type="spellEnd"/>
          </w:p>
        </w:tc>
        <w:tc>
          <w:tcPr>
            <w:tcW w:w="1418" w:type="dxa"/>
            <w:vAlign w:val="center"/>
          </w:tcPr>
          <w:p w14:paraId="6B4AFF6E" w14:textId="77777777" w:rsidR="00AA5DC8" w:rsidRPr="00AA5DC8" w:rsidRDefault="00AA5DC8" w:rsidP="00503F6E">
            <w:pPr>
              <w:pStyle w:val="TableParagraph"/>
              <w:jc w:val="center"/>
            </w:pPr>
            <w:r w:rsidRPr="00AA5DC8">
              <w:t>Nama Peneliti</w:t>
            </w:r>
          </w:p>
        </w:tc>
        <w:tc>
          <w:tcPr>
            <w:tcW w:w="1701" w:type="dxa"/>
            <w:vAlign w:val="center"/>
          </w:tcPr>
          <w:p w14:paraId="37361F9D" w14:textId="77777777" w:rsidR="00AA5DC8" w:rsidRPr="00AA5DC8" w:rsidRDefault="00AA5DC8" w:rsidP="00503F6E">
            <w:pPr>
              <w:pStyle w:val="TableParagraph"/>
              <w:jc w:val="center"/>
            </w:pPr>
            <w:r w:rsidRPr="00AA5DC8">
              <w:t>Judul Penelitian</w:t>
            </w:r>
          </w:p>
        </w:tc>
        <w:tc>
          <w:tcPr>
            <w:tcW w:w="1134" w:type="dxa"/>
            <w:vAlign w:val="center"/>
          </w:tcPr>
          <w:p w14:paraId="32679F3B" w14:textId="77777777" w:rsidR="00AA5DC8" w:rsidRPr="00AA5DC8" w:rsidRDefault="00AA5DC8" w:rsidP="00503F6E">
            <w:pPr>
              <w:pStyle w:val="TableParagraph"/>
              <w:jc w:val="center"/>
            </w:pPr>
            <w:r w:rsidRPr="00AA5DC8">
              <w:t>Alat Analisis Data</w:t>
            </w:r>
          </w:p>
        </w:tc>
        <w:tc>
          <w:tcPr>
            <w:tcW w:w="2268" w:type="dxa"/>
            <w:vAlign w:val="center"/>
          </w:tcPr>
          <w:p w14:paraId="4C546211" w14:textId="77777777" w:rsidR="00AA5DC8" w:rsidRPr="00AA5DC8" w:rsidRDefault="00AA5DC8" w:rsidP="00503F6E">
            <w:pPr>
              <w:pStyle w:val="TableParagraph"/>
              <w:jc w:val="center"/>
            </w:pPr>
            <w:r w:rsidRPr="00AA5DC8">
              <w:t>Persamaan</w:t>
            </w:r>
          </w:p>
        </w:tc>
        <w:tc>
          <w:tcPr>
            <w:tcW w:w="2268" w:type="dxa"/>
            <w:vAlign w:val="center"/>
          </w:tcPr>
          <w:p w14:paraId="5C42F287" w14:textId="77777777" w:rsidR="00AA5DC8" w:rsidRPr="00AA5DC8" w:rsidRDefault="00AA5DC8" w:rsidP="00503F6E">
            <w:pPr>
              <w:pStyle w:val="TableParagraph"/>
              <w:jc w:val="center"/>
            </w:pPr>
            <w:r w:rsidRPr="00AA5DC8">
              <w:t>Perbedaan</w:t>
            </w:r>
          </w:p>
        </w:tc>
      </w:tr>
      <w:tr w:rsidR="00AA5DC8" w:rsidRPr="00AA5DC8" w14:paraId="58439354" w14:textId="77777777" w:rsidTr="00503F6E">
        <w:tc>
          <w:tcPr>
            <w:tcW w:w="568" w:type="dxa"/>
          </w:tcPr>
          <w:p w14:paraId="4AEC0FB2" w14:textId="77777777" w:rsidR="00AA5DC8" w:rsidRPr="00AA5DC8" w:rsidRDefault="00AA5DC8" w:rsidP="00503F6E">
            <w:pPr>
              <w:pStyle w:val="TableParagraph"/>
            </w:pPr>
            <w:r w:rsidRPr="00AA5DC8">
              <w:t xml:space="preserve">1. </w:t>
            </w:r>
          </w:p>
        </w:tc>
        <w:tc>
          <w:tcPr>
            <w:tcW w:w="1418" w:type="dxa"/>
          </w:tcPr>
          <w:p w14:paraId="5D22F72E" w14:textId="77777777" w:rsidR="00AA5DC8" w:rsidRPr="00AA5DC8" w:rsidRDefault="00AA5DC8" w:rsidP="00503F6E">
            <w:pPr>
              <w:pStyle w:val="TableParagraph"/>
            </w:pPr>
            <w:proofErr w:type="spellStart"/>
            <w:r w:rsidRPr="00AA5DC8">
              <w:t>Jihadi</w:t>
            </w:r>
            <w:proofErr w:type="spellEnd"/>
            <w:r w:rsidRPr="00AA5DC8">
              <w:br/>
              <w:t>(2021)</w:t>
            </w:r>
          </w:p>
        </w:tc>
        <w:tc>
          <w:tcPr>
            <w:tcW w:w="1701" w:type="dxa"/>
          </w:tcPr>
          <w:p w14:paraId="21717F8C" w14:textId="77777777" w:rsidR="00AA5DC8" w:rsidRPr="00AA5DC8" w:rsidRDefault="00AA5DC8" w:rsidP="00503F6E">
            <w:pPr>
              <w:pStyle w:val="TableParagraph"/>
            </w:pPr>
            <w:r w:rsidRPr="00AA5DC8">
              <w:t xml:space="preserve">The </w:t>
            </w:r>
            <w:proofErr w:type="spellStart"/>
            <w:r w:rsidRPr="00AA5DC8">
              <w:t>Effect</w:t>
            </w:r>
            <w:proofErr w:type="spellEnd"/>
            <w:r w:rsidRPr="00AA5DC8">
              <w:t xml:space="preserve"> </w:t>
            </w:r>
            <w:proofErr w:type="spellStart"/>
            <w:r w:rsidRPr="00AA5DC8">
              <w:t>of</w:t>
            </w:r>
            <w:proofErr w:type="spellEnd"/>
            <w:r w:rsidRPr="00AA5DC8">
              <w:t xml:space="preserve"> </w:t>
            </w:r>
            <w:proofErr w:type="spellStart"/>
            <w:r w:rsidRPr="00AA5DC8">
              <w:t>Liquidity</w:t>
            </w:r>
            <w:proofErr w:type="spellEnd"/>
            <w:r w:rsidRPr="00AA5DC8">
              <w:t xml:space="preserve">, </w:t>
            </w:r>
            <w:proofErr w:type="spellStart"/>
            <w:r w:rsidRPr="00AA5DC8">
              <w:t>Leverage</w:t>
            </w:r>
            <w:proofErr w:type="spellEnd"/>
            <w:r w:rsidRPr="00AA5DC8">
              <w:t xml:space="preserve">, </w:t>
            </w:r>
            <w:proofErr w:type="spellStart"/>
            <w:r w:rsidRPr="00AA5DC8">
              <w:t>and</w:t>
            </w:r>
            <w:proofErr w:type="spellEnd"/>
            <w:r w:rsidRPr="00AA5DC8">
              <w:t xml:space="preserve"> </w:t>
            </w:r>
            <w:proofErr w:type="spellStart"/>
            <w:r w:rsidRPr="00AA5DC8">
              <w:t>Profitability</w:t>
            </w:r>
            <w:proofErr w:type="spellEnd"/>
            <w:r w:rsidRPr="00AA5DC8">
              <w:t xml:space="preserve"> </w:t>
            </w:r>
            <w:proofErr w:type="spellStart"/>
            <w:r w:rsidRPr="00AA5DC8">
              <w:t>on</w:t>
            </w:r>
            <w:proofErr w:type="spellEnd"/>
            <w:r w:rsidRPr="00AA5DC8">
              <w:t xml:space="preserve"> </w:t>
            </w:r>
            <w:proofErr w:type="spellStart"/>
            <w:r w:rsidRPr="00AA5DC8">
              <w:t>Firm</w:t>
            </w:r>
            <w:proofErr w:type="spellEnd"/>
            <w:r w:rsidRPr="00AA5DC8">
              <w:t xml:space="preserve"> </w:t>
            </w:r>
            <w:proofErr w:type="spellStart"/>
            <w:r w:rsidRPr="00AA5DC8">
              <w:t>Value</w:t>
            </w:r>
            <w:proofErr w:type="spellEnd"/>
            <w:r w:rsidRPr="00AA5DC8">
              <w:t>:</w:t>
            </w:r>
            <w:r w:rsidRPr="00AA5DC8">
              <w:br/>
            </w:r>
            <w:proofErr w:type="spellStart"/>
            <w:r w:rsidRPr="00AA5DC8">
              <w:t>Empirical</w:t>
            </w:r>
            <w:proofErr w:type="spellEnd"/>
            <w:r w:rsidRPr="00AA5DC8">
              <w:t xml:space="preserve"> </w:t>
            </w:r>
            <w:proofErr w:type="spellStart"/>
            <w:r w:rsidRPr="00AA5DC8">
              <w:t>Evidence</w:t>
            </w:r>
            <w:proofErr w:type="spellEnd"/>
            <w:r w:rsidRPr="00AA5DC8">
              <w:t xml:space="preserve"> </w:t>
            </w:r>
            <w:proofErr w:type="spellStart"/>
            <w:r w:rsidRPr="00AA5DC8">
              <w:t>from</w:t>
            </w:r>
            <w:proofErr w:type="spellEnd"/>
            <w:r w:rsidRPr="00AA5DC8">
              <w:t xml:space="preserve"> Indonesia</w:t>
            </w:r>
          </w:p>
        </w:tc>
        <w:tc>
          <w:tcPr>
            <w:tcW w:w="1134" w:type="dxa"/>
          </w:tcPr>
          <w:p w14:paraId="1A36DD8D" w14:textId="77777777" w:rsidR="00AA5DC8" w:rsidRPr="00AA5DC8" w:rsidRDefault="00AA5DC8" w:rsidP="00503F6E">
            <w:pPr>
              <w:pStyle w:val="TableParagraph"/>
            </w:pPr>
            <w:r w:rsidRPr="00AA5DC8">
              <w:t>Analisis Regresi Linier</w:t>
            </w:r>
            <w:r w:rsidRPr="00AA5DC8">
              <w:br/>
              <w:t xml:space="preserve">Berganda </w:t>
            </w:r>
          </w:p>
        </w:tc>
        <w:tc>
          <w:tcPr>
            <w:tcW w:w="2268" w:type="dxa"/>
          </w:tcPr>
          <w:p w14:paraId="45DE2CD5" w14:textId="77777777" w:rsidR="00AA5DC8" w:rsidRPr="00AA5DC8" w:rsidRDefault="00AA5DC8" w:rsidP="00503F6E">
            <w:pPr>
              <w:pStyle w:val="TableParagraph"/>
            </w:pPr>
            <w:r w:rsidRPr="00AA5DC8">
              <w:t>Persamaan dalam penelitian ini dengan penelitian sebelumnya yaitu menggunakan variabel X yang sama pada profitabilitas, yaitu menggunakan ROA dan memiliki variabel Y yang sama yaitu nilai perusahaan.</w:t>
            </w:r>
          </w:p>
        </w:tc>
        <w:tc>
          <w:tcPr>
            <w:tcW w:w="2268" w:type="dxa"/>
          </w:tcPr>
          <w:p w14:paraId="776AD393" w14:textId="77777777" w:rsidR="00AA5DC8" w:rsidRPr="00AA5DC8" w:rsidRDefault="00AA5DC8" w:rsidP="00503F6E">
            <w:pPr>
              <w:pStyle w:val="TableParagraph"/>
            </w:pPr>
            <w:r w:rsidRPr="00AA5DC8">
              <w:t xml:space="preserve">Perbedaan pada penelitian ini dengan penelitian sebelumnya yaitu pada penelitian terdahulu tidak adanya variabel </w:t>
            </w:r>
            <w:proofErr w:type="spellStart"/>
            <w:r w:rsidRPr="00AA5DC8">
              <w:t>moderasi</w:t>
            </w:r>
            <w:proofErr w:type="spellEnd"/>
            <w:r w:rsidRPr="00AA5DC8">
              <w:t xml:space="preserve"> sedangkan pada penelitian ini terdapat variabel </w:t>
            </w:r>
            <w:proofErr w:type="spellStart"/>
            <w:r w:rsidRPr="00AA5DC8">
              <w:t>moderasi</w:t>
            </w:r>
            <w:proofErr w:type="spellEnd"/>
            <w:r w:rsidRPr="00AA5DC8">
              <w:t xml:space="preserve"> yaitu ESG </w:t>
            </w:r>
            <w:proofErr w:type="spellStart"/>
            <w:r w:rsidRPr="00AA5DC8">
              <w:t>Risk</w:t>
            </w:r>
            <w:proofErr w:type="spellEnd"/>
            <w:r w:rsidRPr="00AA5DC8">
              <w:t xml:space="preserve"> </w:t>
            </w:r>
            <w:proofErr w:type="spellStart"/>
            <w:r w:rsidRPr="00AA5DC8">
              <w:t>Rating</w:t>
            </w:r>
            <w:proofErr w:type="spellEnd"/>
            <w:r w:rsidRPr="00AA5DC8">
              <w:t xml:space="preserve"> .</w:t>
            </w:r>
          </w:p>
        </w:tc>
      </w:tr>
      <w:tr w:rsidR="00AA5DC8" w:rsidRPr="00AA5DC8" w14:paraId="2BCA4A6B" w14:textId="77777777" w:rsidTr="00503F6E">
        <w:tc>
          <w:tcPr>
            <w:tcW w:w="568" w:type="dxa"/>
          </w:tcPr>
          <w:p w14:paraId="3377F122" w14:textId="77777777" w:rsidR="00AA5DC8" w:rsidRPr="00AA5DC8" w:rsidRDefault="00AA5DC8" w:rsidP="00503F6E">
            <w:pPr>
              <w:pStyle w:val="TableParagraph"/>
            </w:pPr>
            <w:r w:rsidRPr="00AA5DC8">
              <w:t>2.</w:t>
            </w:r>
          </w:p>
        </w:tc>
        <w:tc>
          <w:tcPr>
            <w:tcW w:w="1418" w:type="dxa"/>
          </w:tcPr>
          <w:p w14:paraId="1B6A633F" w14:textId="77777777" w:rsidR="00AA5DC8" w:rsidRPr="00AA5DC8" w:rsidRDefault="00AA5DC8" w:rsidP="00503F6E">
            <w:pPr>
              <w:pStyle w:val="TableParagraph"/>
            </w:pPr>
            <w:r w:rsidRPr="00AA5DC8">
              <w:t>Luo (2022)</w:t>
            </w:r>
          </w:p>
        </w:tc>
        <w:tc>
          <w:tcPr>
            <w:tcW w:w="1701" w:type="dxa"/>
          </w:tcPr>
          <w:p w14:paraId="5B6E1CB6" w14:textId="77777777" w:rsidR="00AA5DC8" w:rsidRPr="00AA5DC8" w:rsidRDefault="00AA5DC8" w:rsidP="00503F6E">
            <w:pPr>
              <w:pStyle w:val="TableParagraph"/>
            </w:pPr>
            <w:proofErr w:type="spellStart"/>
            <w:r w:rsidRPr="00AA5DC8">
              <w:t>ESG,Liquidity,and</w:t>
            </w:r>
            <w:proofErr w:type="spellEnd"/>
            <w:r w:rsidRPr="00AA5DC8">
              <w:t xml:space="preserve"> </w:t>
            </w:r>
            <w:proofErr w:type="spellStart"/>
            <w:r w:rsidRPr="00AA5DC8">
              <w:t>Stock</w:t>
            </w:r>
            <w:proofErr w:type="spellEnd"/>
            <w:r w:rsidRPr="00AA5DC8">
              <w:t xml:space="preserve"> </w:t>
            </w:r>
            <w:proofErr w:type="spellStart"/>
            <w:r w:rsidRPr="00AA5DC8">
              <w:t>Return</w:t>
            </w:r>
            <w:proofErr w:type="spellEnd"/>
          </w:p>
        </w:tc>
        <w:tc>
          <w:tcPr>
            <w:tcW w:w="1134" w:type="dxa"/>
          </w:tcPr>
          <w:p w14:paraId="2A504E21" w14:textId="77777777" w:rsidR="00AA5DC8" w:rsidRPr="00AA5DC8" w:rsidRDefault="00AA5DC8" w:rsidP="00503F6E">
            <w:pPr>
              <w:pStyle w:val="TableParagraph"/>
            </w:pPr>
            <w:r w:rsidRPr="00AA5DC8">
              <w:t>Analisis Portofolio</w:t>
            </w:r>
          </w:p>
        </w:tc>
        <w:tc>
          <w:tcPr>
            <w:tcW w:w="2268" w:type="dxa"/>
          </w:tcPr>
          <w:p w14:paraId="65D223EC" w14:textId="77777777" w:rsidR="00AA5DC8" w:rsidRPr="00AA5DC8" w:rsidRDefault="00AA5DC8" w:rsidP="00503F6E">
            <w:pPr>
              <w:pStyle w:val="TableParagraph"/>
            </w:pPr>
            <w:r w:rsidRPr="00AA5DC8">
              <w:t xml:space="preserve">Persamaan antara penelitian terdahulu dengan penelitian ini yaitu pada variabel yang membahas mengenai ESG dan </w:t>
            </w:r>
            <w:proofErr w:type="spellStart"/>
            <w:r w:rsidRPr="00AA5DC8">
              <w:t>Likuditas</w:t>
            </w:r>
            <w:proofErr w:type="spellEnd"/>
            <w:r w:rsidRPr="00AA5DC8">
              <w:t>.</w:t>
            </w:r>
          </w:p>
        </w:tc>
        <w:tc>
          <w:tcPr>
            <w:tcW w:w="2268" w:type="dxa"/>
          </w:tcPr>
          <w:p w14:paraId="49B91011" w14:textId="77777777" w:rsidR="00AA5DC8" w:rsidRPr="00AA5DC8" w:rsidRDefault="00AA5DC8" w:rsidP="00503F6E">
            <w:pPr>
              <w:pStyle w:val="TableParagraph"/>
            </w:pPr>
            <w:r w:rsidRPr="00AA5DC8">
              <w:t xml:space="preserve">Perbedaan pada penelitian ini dengan penelitian sebelumnya yaitu pada salah satu variabel yang membahas mengenai </w:t>
            </w:r>
            <w:proofErr w:type="spellStart"/>
            <w:r w:rsidRPr="00AA5DC8">
              <w:t>return</w:t>
            </w:r>
            <w:proofErr w:type="spellEnd"/>
            <w:r w:rsidRPr="00AA5DC8">
              <w:t xml:space="preserve"> saham. Pada penelitian sebelumnya terdapat variabel </w:t>
            </w:r>
            <w:proofErr w:type="spellStart"/>
            <w:r w:rsidRPr="00AA5DC8">
              <w:t>return</w:t>
            </w:r>
            <w:proofErr w:type="spellEnd"/>
            <w:r w:rsidRPr="00AA5DC8">
              <w:t xml:space="preserve"> saham </w:t>
            </w:r>
            <w:proofErr w:type="spellStart"/>
            <w:r w:rsidRPr="00AA5DC8">
              <w:t>dimana</w:t>
            </w:r>
            <w:proofErr w:type="spellEnd"/>
            <w:r w:rsidRPr="00AA5DC8">
              <w:t xml:space="preserve"> variabel ini tidak dibahas pada penelitian sekarang serta pada penelitian sebelumnya juga tidak terdapat variabel lain seperti profitabilitas dan </w:t>
            </w:r>
            <w:proofErr w:type="spellStart"/>
            <w:r w:rsidRPr="00AA5DC8">
              <w:t>leverage</w:t>
            </w:r>
            <w:proofErr w:type="spellEnd"/>
            <w:r w:rsidRPr="00AA5DC8">
              <w:t>.</w:t>
            </w:r>
          </w:p>
          <w:p w14:paraId="5BAA3544" w14:textId="77777777" w:rsidR="00AA5DC8" w:rsidRPr="00AA5DC8" w:rsidRDefault="00AA5DC8" w:rsidP="00503F6E">
            <w:pPr>
              <w:pStyle w:val="TableParagraph"/>
            </w:pPr>
          </w:p>
        </w:tc>
      </w:tr>
      <w:tr w:rsidR="00AA5DC8" w:rsidRPr="00AA5DC8" w14:paraId="016D22F7" w14:textId="77777777" w:rsidTr="00503F6E">
        <w:tc>
          <w:tcPr>
            <w:tcW w:w="568" w:type="dxa"/>
          </w:tcPr>
          <w:p w14:paraId="0A95C71D" w14:textId="77777777" w:rsidR="00AA5DC8" w:rsidRPr="00AA5DC8" w:rsidRDefault="00AA5DC8" w:rsidP="00503F6E">
            <w:pPr>
              <w:pStyle w:val="TableParagraph"/>
            </w:pPr>
            <w:r w:rsidRPr="00AA5DC8">
              <w:t>3.</w:t>
            </w:r>
          </w:p>
        </w:tc>
        <w:tc>
          <w:tcPr>
            <w:tcW w:w="1418" w:type="dxa"/>
          </w:tcPr>
          <w:p w14:paraId="2F0447A7" w14:textId="77777777" w:rsidR="00AA5DC8" w:rsidRPr="00AA5DC8" w:rsidRDefault="00AA5DC8" w:rsidP="00503F6E">
            <w:pPr>
              <w:pStyle w:val="TableParagraph"/>
            </w:pPr>
            <w:proofErr w:type="spellStart"/>
            <w:r w:rsidRPr="00AA5DC8">
              <w:t>Chang</w:t>
            </w:r>
            <w:proofErr w:type="spellEnd"/>
            <w:r w:rsidRPr="00AA5DC8">
              <w:br/>
              <w:t>(2022)</w:t>
            </w:r>
          </w:p>
        </w:tc>
        <w:tc>
          <w:tcPr>
            <w:tcW w:w="1701" w:type="dxa"/>
          </w:tcPr>
          <w:p w14:paraId="523D9A46" w14:textId="77777777" w:rsidR="00AA5DC8" w:rsidRPr="00AA5DC8" w:rsidRDefault="00AA5DC8" w:rsidP="00503F6E">
            <w:pPr>
              <w:pStyle w:val="TableParagraph"/>
            </w:pPr>
            <w:proofErr w:type="spellStart"/>
            <w:r w:rsidRPr="00AA5DC8">
              <w:t>Sustainable</w:t>
            </w:r>
            <w:proofErr w:type="spellEnd"/>
            <w:r w:rsidRPr="00AA5DC8">
              <w:t xml:space="preserve"> Finance: ESG/CSR, </w:t>
            </w:r>
            <w:proofErr w:type="spellStart"/>
            <w:r w:rsidRPr="00AA5DC8">
              <w:t>Firm</w:t>
            </w:r>
            <w:proofErr w:type="spellEnd"/>
            <w:r w:rsidRPr="00AA5DC8">
              <w:t xml:space="preserve"> </w:t>
            </w:r>
            <w:proofErr w:type="spellStart"/>
            <w:r w:rsidRPr="00AA5DC8">
              <w:t>Value</w:t>
            </w:r>
            <w:proofErr w:type="spellEnd"/>
            <w:r w:rsidRPr="00AA5DC8">
              <w:t xml:space="preserve">, </w:t>
            </w:r>
            <w:proofErr w:type="spellStart"/>
            <w:r w:rsidRPr="00AA5DC8">
              <w:t>and</w:t>
            </w:r>
            <w:proofErr w:type="spellEnd"/>
            <w:r w:rsidRPr="00AA5DC8">
              <w:t xml:space="preserve"> Investment </w:t>
            </w:r>
            <w:proofErr w:type="spellStart"/>
            <w:r w:rsidRPr="00AA5DC8">
              <w:t>Returns</w:t>
            </w:r>
            <w:proofErr w:type="spellEnd"/>
          </w:p>
        </w:tc>
        <w:tc>
          <w:tcPr>
            <w:tcW w:w="1134" w:type="dxa"/>
          </w:tcPr>
          <w:p w14:paraId="205449A5" w14:textId="77777777" w:rsidR="00AA5DC8" w:rsidRPr="00AA5DC8" w:rsidRDefault="00AA5DC8" w:rsidP="00503F6E">
            <w:pPr>
              <w:pStyle w:val="TableParagraph"/>
            </w:pPr>
            <w:r w:rsidRPr="00AA5DC8">
              <w:t>Penilaian DCF</w:t>
            </w:r>
          </w:p>
        </w:tc>
        <w:tc>
          <w:tcPr>
            <w:tcW w:w="2268" w:type="dxa"/>
          </w:tcPr>
          <w:p w14:paraId="5C9A0D17" w14:textId="77777777" w:rsidR="00AA5DC8" w:rsidRPr="00AA5DC8" w:rsidRDefault="00AA5DC8" w:rsidP="00503F6E">
            <w:pPr>
              <w:pStyle w:val="TableParagraph"/>
            </w:pPr>
            <w:r w:rsidRPr="00AA5DC8">
              <w:t xml:space="preserve">Persamaan antara penelitian terdahulu dengan penelitian ini yaitu pada variabel yang membahas mengenai pengaruh ESG terhadap nilai </w:t>
            </w:r>
            <w:proofErr w:type="spellStart"/>
            <w:r w:rsidRPr="00AA5DC8">
              <w:t>nilai</w:t>
            </w:r>
            <w:proofErr w:type="spellEnd"/>
            <w:r w:rsidRPr="00AA5DC8">
              <w:t xml:space="preserve"> perusahaan. </w:t>
            </w:r>
          </w:p>
        </w:tc>
        <w:tc>
          <w:tcPr>
            <w:tcW w:w="2268" w:type="dxa"/>
          </w:tcPr>
          <w:p w14:paraId="1CF51681" w14:textId="77777777" w:rsidR="00AA5DC8" w:rsidRPr="00AA5DC8" w:rsidRDefault="00AA5DC8" w:rsidP="00503F6E">
            <w:pPr>
              <w:pStyle w:val="TableParagraph"/>
            </w:pPr>
            <w:r w:rsidRPr="00AA5DC8">
              <w:t xml:space="preserve">Perbedaan antara penelitian terdahulu dengan penelitian ini yaitu pada variabel </w:t>
            </w:r>
            <w:proofErr w:type="spellStart"/>
            <w:r w:rsidRPr="00AA5DC8">
              <w:t>investment</w:t>
            </w:r>
            <w:proofErr w:type="spellEnd"/>
            <w:r w:rsidRPr="00AA5DC8">
              <w:t xml:space="preserve"> </w:t>
            </w:r>
            <w:proofErr w:type="spellStart"/>
            <w:r w:rsidRPr="00AA5DC8">
              <w:t>returns</w:t>
            </w:r>
            <w:proofErr w:type="spellEnd"/>
            <w:r w:rsidRPr="00AA5DC8">
              <w:t xml:space="preserve">. Pada penelitian ini tidak membahas mengenai variabel tersebut. Kemudian adanya perbedaan pada variabel X </w:t>
            </w:r>
            <w:proofErr w:type="spellStart"/>
            <w:r w:rsidRPr="00AA5DC8">
              <w:t>nya</w:t>
            </w:r>
            <w:proofErr w:type="spellEnd"/>
            <w:r w:rsidRPr="00AA5DC8">
              <w:t xml:space="preserve"> yang tidak terdapat pada penelitian </w:t>
            </w:r>
            <w:r w:rsidRPr="00AA5DC8">
              <w:lastRenderedPageBreak/>
              <w:t xml:space="preserve">terdahulu yaitu mengenai </w:t>
            </w:r>
            <w:proofErr w:type="spellStart"/>
            <w:r w:rsidRPr="00AA5DC8">
              <w:t>ROA,Debt</w:t>
            </w:r>
            <w:proofErr w:type="spellEnd"/>
            <w:r w:rsidRPr="00AA5DC8">
              <w:t xml:space="preserve"> </w:t>
            </w:r>
            <w:proofErr w:type="spellStart"/>
            <w:r w:rsidRPr="00AA5DC8">
              <w:t>to</w:t>
            </w:r>
            <w:proofErr w:type="spellEnd"/>
            <w:r w:rsidRPr="00AA5DC8">
              <w:t xml:space="preserve"> Equity </w:t>
            </w:r>
            <w:proofErr w:type="spellStart"/>
            <w:r w:rsidRPr="00AA5DC8">
              <w:t>Ratio</w:t>
            </w:r>
            <w:proofErr w:type="spellEnd"/>
            <w:r w:rsidRPr="00AA5DC8">
              <w:t xml:space="preserve">, dan </w:t>
            </w:r>
            <w:proofErr w:type="spellStart"/>
            <w:r w:rsidRPr="00AA5DC8">
              <w:t>Current</w:t>
            </w:r>
            <w:proofErr w:type="spellEnd"/>
            <w:r w:rsidRPr="00AA5DC8">
              <w:t xml:space="preserve"> </w:t>
            </w:r>
            <w:proofErr w:type="spellStart"/>
            <w:r w:rsidRPr="00AA5DC8">
              <w:t>Ratio</w:t>
            </w:r>
            <w:proofErr w:type="spellEnd"/>
            <w:r w:rsidRPr="00AA5DC8">
              <w:t xml:space="preserve">. selain </w:t>
            </w:r>
            <w:proofErr w:type="spellStart"/>
            <w:r w:rsidRPr="00AA5DC8">
              <w:t>itu,variabel</w:t>
            </w:r>
            <w:proofErr w:type="spellEnd"/>
            <w:r w:rsidRPr="00AA5DC8">
              <w:t xml:space="preserve"> ESG pada penelitian terdahulu tidak menjadi variabel </w:t>
            </w:r>
            <w:proofErr w:type="spellStart"/>
            <w:r w:rsidRPr="00AA5DC8">
              <w:t>moderasi</w:t>
            </w:r>
            <w:proofErr w:type="spellEnd"/>
            <w:r w:rsidRPr="00AA5DC8">
              <w:t>.</w:t>
            </w:r>
          </w:p>
        </w:tc>
      </w:tr>
      <w:tr w:rsidR="00AA5DC8" w:rsidRPr="00AA5DC8" w14:paraId="3491E3F7" w14:textId="77777777" w:rsidTr="00503F6E">
        <w:tc>
          <w:tcPr>
            <w:tcW w:w="568" w:type="dxa"/>
          </w:tcPr>
          <w:p w14:paraId="52E317E0" w14:textId="77777777" w:rsidR="00AA5DC8" w:rsidRPr="00AA5DC8" w:rsidRDefault="00AA5DC8" w:rsidP="00503F6E">
            <w:pPr>
              <w:pStyle w:val="TableParagraph"/>
            </w:pPr>
            <w:r w:rsidRPr="00AA5DC8">
              <w:t>4.</w:t>
            </w:r>
          </w:p>
        </w:tc>
        <w:tc>
          <w:tcPr>
            <w:tcW w:w="1418" w:type="dxa"/>
          </w:tcPr>
          <w:p w14:paraId="6D17C46A" w14:textId="77777777" w:rsidR="00AA5DC8" w:rsidRPr="00AA5DC8" w:rsidRDefault="00AA5DC8" w:rsidP="00503F6E">
            <w:pPr>
              <w:pStyle w:val="TableParagraph"/>
            </w:pPr>
            <w:r w:rsidRPr="00AA5DC8">
              <w:t xml:space="preserve"> </w:t>
            </w:r>
            <w:proofErr w:type="spellStart"/>
            <w:r w:rsidRPr="00AA5DC8">
              <w:t>Afinindy</w:t>
            </w:r>
            <w:proofErr w:type="spellEnd"/>
            <w:r w:rsidRPr="00AA5DC8">
              <w:br/>
              <w:t>(2021)</w:t>
            </w:r>
          </w:p>
        </w:tc>
        <w:tc>
          <w:tcPr>
            <w:tcW w:w="1701" w:type="dxa"/>
          </w:tcPr>
          <w:p w14:paraId="43D70C38" w14:textId="77777777" w:rsidR="00AA5DC8" w:rsidRPr="00AA5DC8" w:rsidRDefault="00AA5DC8" w:rsidP="00503F6E">
            <w:pPr>
              <w:pStyle w:val="TableParagraph"/>
            </w:pPr>
            <w:r w:rsidRPr="00AA5DC8">
              <w:t xml:space="preserve">The </w:t>
            </w:r>
            <w:proofErr w:type="spellStart"/>
            <w:r w:rsidRPr="00AA5DC8">
              <w:t>Effect</w:t>
            </w:r>
            <w:proofErr w:type="spellEnd"/>
            <w:r w:rsidRPr="00AA5DC8">
              <w:t xml:space="preserve"> </w:t>
            </w:r>
            <w:proofErr w:type="spellStart"/>
            <w:r w:rsidRPr="00AA5DC8">
              <w:t>Of</w:t>
            </w:r>
            <w:proofErr w:type="spellEnd"/>
            <w:r w:rsidRPr="00AA5DC8">
              <w:t xml:space="preserve"> </w:t>
            </w:r>
            <w:proofErr w:type="spellStart"/>
            <w:r w:rsidRPr="00AA5DC8">
              <w:t>Profitability</w:t>
            </w:r>
            <w:proofErr w:type="spellEnd"/>
            <w:r w:rsidRPr="00AA5DC8">
              <w:t xml:space="preserve">, </w:t>
            </w:r>
            <w:proofErr w:type="spellStart"/>
            <w:r w:rsidRPr="00AA5DC8">
              <w:t>Firm</w:t>
            </w:r>
            <w:proofErr w:type="spellEnd"/>
            <w:r w:rsidRPr="00AA5DC8">
              <w:t xml:space="preserve"> </w:t>
            </w:r>
            <w:proofErr w:type="spellStart"/>
            <w:r w:rsidRPr="00AA5DC8">
              <w:t>Size</w:t>
            </w:r>
            <w:proofErr w:type="spellEnd"/>
            <w:r w:rsidRPr="00AA5DC8">
              <w:t xml:space="preserve">, </w:t>
            </w:r>
            <w:proofErr w:type="spellStart"/>
            <w:r w:rsidRPr="00AA5DC8">
              <w:t>Liquidity</w:t>
            </w:r>
            <w:proofErr w:type="spellEnd"/>
            <w:r w:rsidRPr="00AA5DC8">
              <w:t xml:space="preserve">, </w:t>
            </w:r>
            <w:proofErr w:type="spellStart"/>
            <w:r w:rsidRPr="00AA5DC8">
              <w:t>Sales</w:t>
            </w:r>
            <w:proofErr w:type="spellEnd"/>
            <w:r w:rsidRPr="00AA5DC8">
              <w:t xml:space="preserve"> </w:t>
            </w:r>
            <w:proofErr w:type="spellStart"/>
            <w:r w:rsidRPr="00AA5DC8">
              <w:t>Growth</w:t>
            </w:r>
            <w:proofErr w:type="spellEnd"/>
            <w:r w:rsidRPr="00AA5DC8">
              <w:t xml:space="preserve"> On </w:t>
            </w:r>
            <w:proofErr w:type="spellStart"/>
            <w:r w:rsidRPr="00AA5DC8">
              <w:t>Firm</w:t>
            </w:r>
            <w:proofErr w:type="spellEnd"/>
            <w:r w:rsidRPr="00AA5DC8">
              <w:br/>
            </w:r>
            <w:proofErr w:type="spellStart"/>
            <w:r w:rsidRPr="00AA5DC8">
              <w:t>Value</w:t>
            </w:r>
            <w:proofErr w:type="spellEnd"/>
            <w:r w:rsidRPr="00AA5DC8">
              <w:t xml:space="preserve"> </w:t>
            </w:r>
            <w:proofErr w:type="spellStart"/>
            <w:r w:rsidRPr="00AA5DC8">
              <w:t>Mediated</w:t>
            </w:r>
            <w:proofErr w:type="spellEnd"/>
            <w:r w:rsidRPr="00AA5DC8">
              <w:t xml:space="preserve"> Capital </w:t>
            </w:r>
            <w:proofErr w:type="spellStart"/>
            <w:r w:rsidRPr="00AA5DC8">
              <w:t>Structure</w:t>
            </w:r>
            <w:proofErr w:type="spellEnd"/>
          </w:p>
        </w:tc>
        <w:tc>
          <w:tcPr>
            <w:tcW w:w="1134" w:type="dxa"/>
          </w:tcPr>
          <w:p w14:paraId="2BFCA7F9" w14:textId="77777777" w:rsidR="00AA5DC8" w:rsidRPr="00AA5DC8" w:rsidRDefault="00AA5DC8" w:rsidP="00503F6E">
            <w:pPr>
              <w:pStyle w:val="TableParagraph"/>
            </w:pPr>
            <w:r w:rsidRPr="00AA5DC8">
              <w:t>Analisis Regresi Linier</w:t>
            </w:r>
            <w:r w:rsidRPr="00AA5DC8">
              <w:br/>
              <w:t xml:space="preserve">Berganda </w:t>
            </w:r>
          </w:p>
        </w:tc>
        <w:tc>
          <w:tcPr>
            <w:tcW w:w="2268" w:type="dxa"/>
          </w:tcPr>
          <w:p w14:paraId="16C4B6F4" w14:textId="77777777" w:rsidR="00AA5DC8" w:rsidRPr="00AA5DC8" w:rsidRDefault="00AA5DC8" w:rsidP="00503F6E">
            <w:pPr>
              <w:pStyle w:val="TableParagraph"/>
            </w:pPr>
            <w:r w:rsidRPr="00AA5DC8">
              <w:t xml:space="preserve">Persamaan antara penelitian ini dengan penelitian terdahulu yaitu pada variabel </w:t>
            </w:r>
            <w:proofErr w:type="spellStart"/>
            <w:r w:rsidRPr="00AA5DC8">
              <w:t>nya</w:t>
            </w:r>
            <w:proofErr w:type="spellEnd"/>
            <w:r w:rsidRPr="00AA5DC8">
              <w:t xml:space="preserve"> yaitu nilai </w:t>
            </w:r>
            <w:proofErr w:type="spellStart"/>
            <w:r w:rsidRPr="00AA5DC8">
              <w:t>perusahaan,likuiditas</w:t>
            </w:r>
            <w:proofErr w:type="spellEnd"/>
            <w:r w:rsidRPr="00AA5DC8">
              <w:t xml:space="preserve"> menggunakan </w:t>
            </w:r>
            <w:proofErr w:type="spellStart"/>
            <w:r w:rsidRPr="00AA5DC8">
              <w:t>current</w:t>
            </w:r>
            <w:proofErr w:type="spellEnd"/>
            <w:r w:rsidRPr="00AA5DC8">
              <w:t xml:space="preserve"> </w:t>
            </w:r>
            <w:proofErr w:type="spellStart"/>
            <w:r w:rsidRPr="00AA5DC8">
              <w:t>ratio</w:t>
            </w:r>
            <w:proofErr w:type="spellEnd"/>
            <w:r w:rsidRPr="00AA5DC8">
              <w:t>, dan Profitabilitas menggunakan ROA.</w:t>
            </w:r>
          </w:p>
        </w:tc>
        <w:tc>
          <w:tcPr>
            <w:tcW w:w="2268" w:type="dxa"/>
          </w:tcPr>
          <w:p w14:paraId="13AB6AA9" w14:textId="77777777" w:rsidR="00AA5DC8" w:rsidRPr="00AA5DC8" w:rsidRDefault="00AA5DC8" w:rsidP="00503F6E">
            <w:pPr>
              <w:pStyle w:val="TableParagraph"/>
            </w:pPr>
            <w:r w:rsidRPr="00AA5DC8">
              <w:t xml:space="preserve">Perbedaan antara penelitian terdahulu dengan penelitian ini yaitu pada variabel </w:t>
            </w:r>
            <w:proofErr w:type="spellStart"/>
            <w:r w:rsidRPr="00AA5DC8">
              <w:t>sales</w:t>
            </w:r>
            <w:proofErr w:type="spellEnd"/>
            <w:r w:rsidRPr="00AA5DC8">
              <w:t xml:space="preserve"> </w:t>
            </w:r>
            <w:proofErr w:type="spellStart"/>
            <w:r w:rsidRPr="00AA5DC8">
              <w:t>growth</w:t>
            </w:r>
            <w:proofErr w:type="spellEnd"/>
            <w:r w:rsidRPr="00AA5DC8">
              <w:t xml:space="preserve"> dan </w:t>
            </w:r>
            <w:proofErr w:type="spellStart"/>
            <w:r w:rsidRPr="00AA5DC8">
              <w:t>firm</w:t>
            </w:r>
            <w:proofErr w:type="spellEnd"/>
            <w:r w:rsidRPr="00AA5DC8">
              <w:t xml:space="preserve"> </w:t>
            </w:r>
            <w:proofErr w:type="spellStart"/>
            <w:r w:rsidRPr="00AA5DC8">
              <w:t>size</w:t>
            </w:r>
            <w:proofErr w:type="spellEnd"/>
            <w:r w:rsidRPr="00AA5DC8">
              <w:t xml:space="preserve">. Kemudian pada variabel di penelitian terdahulu juga berbeda dengan penelitian ini </w:t>
            </w:r>
            <w:proofErr w:type="spellStart"/>
            <w:r w:rsidRPr="00AA5DC8">
              <w:t>dimana</w:t>
            </w:r>
            <w:proofErr w:type="spellEnd"/>
            <w:r w:rsidRPr="00AA5DC8">
              <w:t xml:space="preserve"> pada penelitian ini menggunakan variabel </w:t>
            </w:r>
            <w:proofErr w:type="spellStart"/>
            <w:r w:rsidRPr="00AA5DC8">
              <w:t>moderasi</w:t>
            </w:r>
            <w:proofErr w:type="spellEnd"/>
            <w:r w:rsidRPr="00AA5DC8">
              <w:t xml:space="preserve"> berupa ESG </w:t>
            </w:r>
            <w:proofErr w:type="spellStart"/>
            <w:r w:rsidRPr="00AA5DC8">
              <w:t>Risk</w:t>
            </w:r>
            <w:proofErr w:type="spellEnd"/>
            <w:r w:rsidRPr="00AA5DC8">
              <w:t xml:space="preserve"> </w:t>
            </w:r>
            <w:proofErr w:type="spellStart"/>
            <w:r w:rsidRPr="00AA5DC8">
              <w:t>Rating</w:t>
            </w:r>
            <w:proofErr w:type="spellEnd"/>
            <w:r w:rsidRPr="00AA5DC8">
              <w:t xml:space="preserve">. Sedangkan pada penelitian terdahulu menggunakan variabel mediasi berupa </w:t>
            </w:r>
            <w:proofErr w:type="spellStart"/>
            <w:r w:rsidRPr="00AA5DC8">
              <w:t>capital</w:t>
            </w:r>
            <w:proofErr w:type="spellEnd"/>
            <w:r w:rsidRPr="00AA5DC8">
              <w:t xml:space="preserve"> </w:t>
            </w:r>
            <w:proofErr w:type="spellStart"/>
            <w:r w:rsidRPr="00AA5DC8">
              <w:t>structure</w:t>
            </w:r>
            <w:proofErr w:type="spellEnd"/>
            <w:r w:rsidRPr="00AA5DC8">
              <w:t>.</w:t>
            </w:r>
          </w:p>
          <w:p w14:paraId="32279BD4" w14:textId="77777777" w:rsidR="00AA5DC8" w:rsidRPr="00AA5DC8" w:rsidRDefault="00AA5DC8" w:rsidP="00503F6E">
            <w:pPr>
              <w:pStyle w:val="TableParagraph"/>
            </w:pPr>
          </w:p>
        </w:tc>
      </w:tr>
      <w:tr w:rsidR="00AA5DC8" w:rsidRPr="00AA5DC8" w14:paraId="6D008569" w14:textId="77777777" w:rsidTr="00503F6E">
        <w:tc>
          <w:tcPr>
            <w:tcW w:w="568" w:type="dxa"/>
          </w:tcPr>
          <w:p w14:paraId="5BE34D4D" w14:textId="77777777" w:rsidR="00AA5DC8" w:rsidRPr="00AA5DC8" w:rsidRDefault="00AA5DC8" w:rsidP="00503F6E">
            <w:pPr>
              <w:pStyle w:val="TableParagraph"/>
            </w:pPr>
            <w:r w:rsidRPr="00AA5DC8">
              <w:t>5.</w:t>
            </w:r>
          </w:p>
        </w:tc>
        <w:tc>
          <w:tcPr>
            <w:tcW w:w="1418" w:type="dxa"/>
          </w:tcPr>
          <w:p w14:paraId="3A196342" w14:textId="77777777" w:rsidR="00AA5DC8" w:rsidRPr="00AA5DC8" w:rsidRDefault="00AA5DC8" w:rsidP="00503F6E">
            <w:pPr>
              <w:pStyle w:val="TableParagraph"/>
            </w:pPr>
            <w:proofErr w:type="spellStart"/>
            <w:r w:rsidRPr="00AA5DC8">
              <w:t>Fajaria</w:t>
            </w:r>
            <w:proofErr w:type="spellEnd"/>
            <w:r w:rsidRPr="00AA5DC8">
              <w:br/>
              <w:t>(2018)</w:t>
            </w:r>
          </w:p>
        </w:tc>
        <w:tc>
          <w:tcPr>
            <w:tcW w:w="1701" w:type="dxa"/>
          </w:tcPr>
          <w:p w14:paraId="7B019E1C" w14:textId="77777777" w:rsidR="00AA5DC8" w:rsidRPr="00AA5DC8" w:rsidRDefault="00AA5DC8" w:rsidP="00503F6E">
            <w:pPr>
              <w:pStyle w:val="TableParagraph"/>
            </w:pPr>
            <w:r w:rsidRPr="00AA5DC8">
              <w:t xml:space="preserve">The </w:t>
            </w:r>
            <w:proofErr w:type="spellStart"/>
            <w:r w:rsidRPr="00AA5DC8">
              <w:t>Effect</w:t>
            </w:r>
            <w:proofErr w:type="spellEnd"/>
            <w:r w:rsidRPr="00AA5DC8">
              <w:t xml:space="preserve"> </w:t>
            </w:r>
            <w:proofErr w:type="spellStart"/>
            <w:r w:rsidRPr="00AA5DC8">
              <w:t>of</w:t>
            </w:r>
            <w:proofErr w:type="spellEnd"/>
            <w:r w:rsidRPr="00AA5DC8">
              <w:t xml:space="preserve"> </w:t>
            </w:r>
            <w:proofErr w:type="spellStart"/>
            <w:r w:rsidRPr="00AA5DC8">
              <w:t>Profitability</w:t>
            </w:r>
            <w:proofErr w:type="spellEnd"/>
            <w:r w:rsidRPr="00AA5DC8">
              <w:t xml:space="preserve">, </w:t>
            </w:r>
            <w:proofErr w:type="spellStart"/>
            <w:r w:rsidRPr="00AA5DC8">
              <w:t>Liquidity</w:t>
            </w:r>
            <w:proofErr w:type="spellEnd"/>
            <w:r w:rsidRPr="00AA5DC8">
              <w:t xml:space="preserve">, </w:t>
            </w:r>
            <w:proofErr w:type="spellStart"/>
            <w:r w:rsidRPr="00AA5DC8">
              <w:t>Leverage</w:t>
            </w:r>
            <w:proofErr w:type="spellEnd"/>
            <w:r w:rsidRPr="00AA5DC8">
              <w:t xml:space="preserve"> </w:t>
            </w:r>
            <w:proofErr w:type="spellStart"/>
            <w:r w:rsidRPr="00AA5DC8">
              <w:t>and</w:t>
            </w:r>
            <w:proofErr w:type="spellEnd"/>
            <w:r w:rsidRPr="00AA5DC8">
              <w:t xml:space="preserve"> </w:t>
            </w:r>
            <w:proofErr w:type="spellStart"/>
            <w:r w:rsidRPr="00AA5DC8">
              <w:t>Firm</w:t>
            </w:r>
            <w:proofErr w:type="spellEnd"/>
            <w:r w:rsidRPr="00AA5DC8">
              <w:t xml:space="preserve"> </w:t>
            </w:r>
            <w:proofErr w:type="spellStart"/>
            <w:r w:rsidRPr="00AA5DC8">
              <w:t>Growth</w:t>
            </w:r>
            <w:proofErr w:type="spellEnd"/>
            <w:r w:rsidRPr="00AA5DC8">
              <w:br/>
            </w:r>
            <w:proofErr w:type="spellStart"/>
            <w:r w:rsidRPr="00AA5DC8">
              <w:t>of</w:t>
            </w:r>
            <w:proofErr w:type="spellEnd"/>
            <w:r w:rsidRPr="00AA5DC8">
              <w:t xml:space="preserve"> </w:t>
            </w:r>
            <w:proofErr w:type="spellStart"/>
            <w:r w:rsidRPr="00AA5DC8">
              <w:t>Firm</w:t>
            </w:r>
            <w:proofErr w:type="spellEnd"/>
            <w:r w:rsidRPr="00AA5DC8">
              <w:t xml:space="preserve"> </w:t>
            </w:r>
            <w:proofErr w:type="spellStart"/>
            <w:r w:rsidRPr="00AA5DC8">
              <w:t>Value</w:t>
            </w:r>
            <w:proofErr w:type="spellEnd"/>
            <w:r w:rsidRPr="00AA5DC8">
              <w:t xml:space="preserve"> </w:t>
            </w:r>
            <w:proofErr w:type="spellStart"/>
            <w:r w:rsidRPr="00AA5DC8">
              <w:t>with</w:t>
            </w:r>
            <w:proofErr w:type="spellEnd"/>
            <w:r w:rsidRPr="00AA5DC8">
              <w:t xml:space="preserve"> </w:t>
            </w:r>
            <w:proofErr w:type="spellStart"/>
            <w:r w:rsidRPr="00AA5DC8">
              <w:t>its</w:t>
            </w:r>
            <w:proofErr w:type="spellEnd"/>
            <w:r w:rsidRPr="00AA5DC8">
              <w:t xml:space="preserve"> </w:t>
            </w:r>
            <w:proofErr w:type="spellStart"/>
            <w:r w:rsidRPr="00AA5DC8">
              <w:t>Dividend</w:t>
            </w:r>
            <w:proofErr w:type="spellEnd"/>
            <w:r w:rsidRPr="00AA5DC8">
              <w:t xml:space="preserve"> </w:t>
            </w:r>
            <w:proofErr w:type="spellStart"/>
            <w:r w:rsidRPr="00AA5DC8">
              <w:t>Policy</w:t>
            </w:r>
            <w:proofErr w:type="spellEnd"/>
            <w:r w:rsidRPr="00AA5DC8">
              <w:t xml:space="preserve"> as a </w:t>
            </w:r>
            <w:proofErr w:type="spellStart"/>
            <w:r w:rsidRPr="00AA5DC8">
              <w:t>Moderating</w:t>
            </w:r>
            <w:proofErr w:type="spellEnd"/>
            <w:r w:rsidRPr="00AA5DC8">
              <w:t xml:space="preserve"> </w:t>
            </w:r>
            <w:proofErr w:type="spellStart"/>
            <w:r w:rsidRPr="00AA5DC8">
              <w:t>Variable</w:t>
            </w:r>
            <w:proofErr w:type="spellEnd"/>
          </w:p>
        </w:tc>
        <w:tc>
          <w:tcPr>
            <w:tcW w:w="1134" w:type="dxa"/>
          </w:tcPr>
          <w:p w14:paraId="081B8EC9" w14:textId="77777777" w:rsidR="00AA5DC8" w:rsidRPr="00AA5DC8" w:rsidRDefault="00AA5DC8" w:rsidP="00503F6E">
            <w:pPr>
              <w:pStyle w:val="TableParagraph"/>
            </w:pPr>
            <w:r w:rsidRPr="00AA5DC8">
              <w:t>Analisis Regresi Linier</w:t>
            </w:r>
            <w:r w:rsidRPr="00AA5DC8">
              <w:br/>
              <w:t xml:space="preserve">Berganda </w:t>
            </w:r>
          </w:p>
        </w:tc>
        <w:tc>
          <w:tcPr>
            <w:tcW w:w="2268" w:type="dxa"/>
          </w:tcPr>
          <w:p w14:paraId="24417D2D" w14:textId="77777777" w:rsidR="00AA5DC8" w:rsidRPr="00AA5DC8" w:rsidRDefault="00AA5DC8" w:rsidP="00503F6E">
            <w:pPr>
              <w:pStyle w:val="TableParagraph"/>
            </w:pPr>
            <w:r w:rsidRPr="00AA5DC8">
              <w:t xml:space="preserve">Persamaan antara penelitian terdahulu dengan penelitian ini yaitu variabelnya </w:t>
            </w:r>
            <w:proofErr w:type="spellStart"/>
            <w:r w:rsidRPr="00AA5DC8">
              <w:t>dimana</w:t>
            </w:r>
            <w:proofErr w:type="spellEnd"/>
            <w:r w:rsidRPr="00AA5DC8">
              <w:t xml:space="preserve"> membahas mengenai rasio pada profitabilitas,,</w:t>
            </w:r>
            <w:proofErr w:type="spellStart"/>
            <w:r w:rsidRPr="00AA5DC8">
              <w:t>leverage</w:t>
            </w:r>
            <w:proofErr w:type="spellEnd"/>
            <w:r w:rsidRPr="00AA5DC8">
              <w:t xml:space="preserve">, dan likuiditas terhadap nilai perusahaan.  </w:t>
            </w:r>
          </w:p>
        </w:tc>
        <w:tc>
          <w:tcPr>
            <w:tcW w:w="2268" w:type="dxa"/>
          </w:tcPr>
          <w:p w14:paraId="7F6BFE1C" w14:textId="77777777" w:rsidR="00AA5DC8" w:rsidRPr="00AA5DC8" w:rsidRDefault="00AA5DC8" w:rsidP="00503F6E">
            <w:pPr>
              <w:pStyle w:val="TableParagraph"/>
            </w:pPr>
            <w:r w:rsidRPr="00AA5DC8">
              <w:t xml:space="preserve">Perbedaan antara penelitian ini dengan penelitian terdahulu yaitu pada variabel X </w:t>
            </w:r>
            <w:proofErr w:type="spellStart"/>
            <w:r w:rsidRPr="00AA5DC8">
              <w:t>dimana</w:t>
            </w:r>
            <w:proofErr w:type="spellEnd"/>
            <w:r w:rsidRPr="00AA5DC8">
              <w:t xml:space="preserve"> pada penelitian ini tidak menjelaskan mengenai </w:t>
            </w:r>
            <w:proofErr w:type="spellStart"/>
            <w:r w:rsidRPr="00AA5DC8">
              <w:t>firm</w:t>
            </w:r>
            <w:proofErr w:type="spellEnd"/>
            <w:r w:rsidRPr="00AA5DC8">
              <w:t xml:space="preserve"> </w:t>
            </w:r>
            <w:proofErr w:type="spellStart"/>
            <w:r w:rsidRPr="00AA5DC8">
              <w:t>growth,kemudian</w:t>
            </w:r>
            <w:proofErr w:type="spellEnd"/>
            <w:r w:rsidRPr="00AA5DC8">
              <w:t xml:space="preserve"> pada penelitian ini menggunakan variabel </w:t>
            </w:r>
            <w:proofErr w:type="spellStart"/>
            <w:r w:rsidRPr="00AA5DC8">
              <w:t>moderasi</w:t>
            </w:r>
            <w:proofErr w:type="spellEnd"/>
            <w:r w:rsidRPr="00AA5DC8">
              <w:t xml:space="preserve"> dan tidak menggunakan variabel mediasi seperti pada penelitian terdahulu. pada penelitian ini, variabel </w:t>
            </w:r>
            <w:proofErr w:type="spellStart"/>
            <w:r w:rsidRPr="00AA5DC8">
              <w:t>moderasinya</w:t>
            </w:r>
            <w:proofErr w:type="spellEnd"/>
            <w:r w:rsidRPr="00AA5DC8">
              <w:t xml:space="preserve"> menggunakan ESG </w:t>
            </w:r>
            <w:proofErr w:type="spellStart"/>
            <w:r w:rsidRPr="00AA5DC8">
              <w:t>risk</w:t>
            </w:r>
            <w:proofErr w:type="spellEnd"/>
            <w:r w:rsidRPr="00AA5DC8">
              <w:t xml:space="preserve"> </w:t>
            </w:r>
            <w:proofErr w:type="spellStart"/>
            <w:r w:rsidRPr="00AA5DC8">
              <w:t>rating</w:t>
            </w:r>
            <w:proofErr w:type="spellEnd"/>
            <w:r w:rsidRPr="00AA5DC8">
              <w:t xml:space="preserve"> sedangkan pada penelitian </w:t>
            </w:r>
            <w:r w:rsidRPr="00AA5DC8">
              <w:lastRenderedPageBreak/>
              <w:t>terdahulu menggunakan variabel mediasinya dengan kebijakan dividen.</w:t>
            </w:r>
          </w:p>
        </w:tc>
      </w:tr>
      <w:tr w:rsidR="00AA5DC8" w:rsidRPr="00AA5DC8" w14:paraId="4847F8B4" w14:textId="77777777" w:rsidTr="00503F6E">
        <w:tc>
          <w:tcPr>
            <w:tcW w:w="568" w:type="dxa"/>
          </w:tcPr>
          <w:p w14:paraId="480AF61E" w14:textId="77777777" w:rsidR="00AA5DC8" w:rsidRPr="00AA5DC8" w:rsidRDefault="00AA5DC8" w:rsidP="00503F6E">
            <w:pPr>
              <w:pStyle w:val="TableParagraph"/>
            </w:pPr>
            <w:r w:rsidRPr="00AA5DC8">
              <w:t>6.</w:t>
            </w:r>
          </w:p>
        </w:tc>
        <w:tc>
          <w:tcPr>
            <w:tcW w:w="1418" w:type="dxa"/>
          </w:tcPr>
          <w:p w14:paraId="6790C92B" w14:textId="77777777" w:rsidR="00AA5DC8" w:rsidRPr="00AA5DC8" w:rsidRDefault="00AA5DC8" w:rsidP="00503F6E">
            <w:pPr>
              <w:pStyle w:val="TableParagraph"/>
            </w:pPr>
            <w:proofErr w:type="spellStart"/>
            <w:r w:rsidRPr="00AA5DC8">
              <w:t>Batten</w:t>
            </w:r>
            <w:proofErr w:type="spellEnd"/>
            <w:r w:rsidRPr="00AA5DC8">
              <w:t xml:space="preserve"> (2019)</w:t>
            </w:r>
          </w:p>
        </w:tc>
        <w:tc>
          <w:tcPr>
            <w:tcW w:w="1701" w:type="dxa"/>
          </w:tcPr>
          <w:p w14:paraId="38826285" w14:textId="77777777" w:rsidR="00AA5DC8" w:rsidRPr="00AA5DC8" w:rsidRDefault="00AA5DC8" w:rsidP="00503F6E">
            <w:pPr>
              <w:pStyle w:val="TableParagraph"/>
            </w:pPr>
            <w:r w:rsidRPr="00AA5DC8">
              <w:t xml:space="preserve"> </w:t>
            </w:r>
            <w:proofErr w:type="spellStart"/>
            <w:r w:rsidRPr="00AA5DC8">
              <w:t>Liquidity</w:t>
            </w:r>
            <w:proofErr w:type="spellEnd"/>
            <w:r w:rsidRPr="00AA5DC8">
              <w:t xml:space="preserve"> </w:t>
            </w:r>
            <w:proofErr w:type="spellStart"/>
            <w:r w:rsidRPr="00AA5DC8">
              <w:t>and</w:t>
            </w:r>
            <w:proofErr w:type="spellEnd"/>
            <w:r w:rsidRPr="00AA5DC8">
              <w:t xml:space="preserve"> </w:t>
            </w:r>
            <w:proofErr w:type="spellStart"/>
            <w:r w:rsidRPr="00AA5DC8">
              <w:t>Firm</w:t>
            </w:r>
            <w:proofErr w:type="spellEnd"/>
            <w:r w:rsidRPr="00AA5DC8">
              <w:t xml:space="preserve"> </w:t>
            </w:r>
            <w:proofErr w:type="spellStart"/>
            <w:r w:rsidRPr="00AA5DC8">
              <w:t>Value</w:t>
            </w:r>
            <w:proofErr w:type="spellEnd"/>
            <w:r w:rsidRPr="00AA5DC8">
              <w:t xml:space="preserve"> in </w:t>
            </w:r>
            <w:proofErr w:type="spellStart"/>
            <w:r w:rsidRPr="00AA5DC8">
              <w:t>an</w:t>
            </w:r>
            <w:proofErr w:type="spellEnd"/>
            <w:r w:rsidRPr="00AA5DC8">
              <w:t xml:space="preserve"> </w:t>
            </w:r>
            <w:proofErr w:type="spellStart"/>
            <w:r w:rsidRPr="00AA5DC8">
              <w:t>Emerging</w:t>
            </w:r>
            <w:proofErr w:type="spellEnd"/>
            <w:r w:rsidRPr="00AA5DC8">
              <w:t xml:space="preserve"> </w:t>
            </w:r>
            <w:proofErr w:type="spellStart"/>
            <w:r w:rsidRPr="00AA5DC8">
              <w:t>Market</w:t>
            </w:r>
            <w:proofErr w:type="spellEnd"/>
          </w:p>
        </w:tc>
        <w:tc>
          <w:tcPr>
            <w:tcW w:w="1134" w:type="dxa"/>
          </w:tcPr>
          <w:p w14:paraId="7D0A515E" w14:textId="77777777" w:rsidR="00AA5DC8" w:rsidRPr="00AA5DC8" w:rsidRDefault="00AA5DC8" w:rsidP="00503F6E">
            <w:pPr>
              <w:pStyle w:val="TableParagraph"/>
            </w:pPr>
            <w:r w:rsidRPr="00AA5DC8">
              <w:t>Analisis Regresi Linier</w:t>
            </w:r>
          </w:p>
        </w:tc>
        <w:tc>
          <w:tcPr>
            <w:tcW w:w="2268" w:type="dxa"/>
          </w:tcPr>
          <w:p w14:paraId="0FE0872D" w14:textId="77777777" w:rsidR="00AA5DC8" w:rsidRPr="00AA5DC8" w:rsidRDefault="00AA5DC8" w:rsidP="00503F6E">
            <w:pPr>
              <w:pStyle w:val="TableParagraph"/>
            </w:pPr>
            <w:r w:rsidRPr="00AA5DC8">
              <w:t>Persamaan dalam penelitian ini memiliki variabel X yang sama yaitu profitabilitas dengan proksi ROA dan memiliki variabel Y yang sama yaitu nilai perusahaan.</w:t>
            </w:r>
          </w:p>
        </w:tc>
        <w:tc>
          <w:tcPr>
            <w:tcW w:w="2268" w:type="dxa"/>
          </w:tcPr>
          <w:p w14:paraId="33AE7EEC" w14:textId="77777777" w:rsidR="00AA5DC8" w:rsidRPr="00AA5DC8" w:rsidRDefault="00AA5DC8" w:rsidP="00503F6E">
            <w:pPr>
              <w:pStyle w:val="TableParagraph"/>
            </w:pPr>
            <w:r w:rsidRPr="00AA5DC8">
              <w:t xml:space="preserve">Perbedaan dalam penelitian ini dengan penelitian sebelumnya yaitu pada variabel X. Pada penelitian ini, terdapat 3 variabel X yaitu Profitabilitas dengan proksi ROA, </w:t>
            </w:r>
            <w:proofErr w:type="spellStart"/>
            <w:r w:rsidRPr="00AA5DC8">
              <w:t>Leverage</w:t>
            </w:r>
            <w:proofErr w:type="spellEnd"/>
            <w:r w:rsidRPr="00AA5DC8">
              <w:t xml:space="preserve"> dengan proksi </w:t>
            </w:r>
            <w:proofErr w:type="spellStart"/>
            <w:r w:rsidRPr="00AA5DC8">
              <w:t>Debt</w:t>
            </w:r>
            <w:proofErr w:type="spellEnd"/>
            <w:r w:rsidRPr="00AA5DC8">
              <w:t xml:space="preserve"> </w:t>
            </w:r>
            <w:proofErr w:type="spellStart"/>
            <w:r w:rsidRPr="00AA5DC8">
              <w:t>to</w:t>
            </w:r>
            <w:proofErr w:type="spellEnd"/>
            <w:r w:rsidRPr="00AA5DC8">
              <w:t xml:space="preserve"> Equity </w:t>
            </w:r>
            <w:proofErr w:type="spellStart"/>
            <w:r w:rsidRPr="00AA5DC8">
              <w:t>Ratio</w:t>
            </w:r>
            <w:proofErr w:type="spellEnd"/>
            <w:r w:rsidRPr="00AA5DC8">
              <w:t xml:space="preserve">, dan </w:t>
            </w:r>
            <w:proofErr w:type="spellStart"/>
            <w:r w:rsidRPr="00AA5DC8">
              <w:t>Liquidity</w:t>
            </w:r>
            <w:proofErr w:type="spellEnd"/>
            <w:r w:rsidRPr="00AA5DC8">
              <w:t xml:space="preserve"> dengan proksi </w:t>
            </w:r>
            <w:proofErr w:type="spellStart"/>
            <w:r w:rsidRPr="00AA5DC8">
              <w:t>Current</w:t>
            </w:r>
            <w:proofErr w:type="spellEnd"/>
            <w:r w:rsidRPr="00AA5DC8">
              <w:t xml:space="preserve"> </w:t>
            </w:r>
            <w:proofErr w:type="spellStart"/>
            <w:r w:rsidRPr="00AA5DC8">
              <w:t>Ratio</w:t>
            </w:r>
            <w:proofErr w:type="spellEnd"/>
            <w:r w:rsidRPr="00AA5DC8">
              <w:t xml:space="preserve">. Sedangkan pada penelitian sebelumnya hanya 1 variabel X. Kemudian pada penelitian ini juga memiliki variabel </w:t>
            </w:r>
            <w:proofErr w:type="spellStart"/>
            <w:r w:rsidRPr="00AA5DC8">
              <w:t>moderasi</w:t>
            </w:r>
            <w:proofErr w:type="spellEnd"/>
            <w:r w:rsidRPr="00AA5DC8">
              <w:t xml:space="preserve"> berupa ESG </w:t>
            </w:r>
            <w:proofErr w:type="spellStart"/>
            <w:r w:rsidRPr="00AA5DC8">
              <w:t>Risk</w:t>
            </w:r>
            <w:proofErr w:type="spellEnd"/>
            <w:r w:rsidRPr="00AA5DC8">
              <w:t xml:space="preserve"> </w:t>
            </w:r>
            <w:proofErr w:type="spellStart"/>
            <w:r w:rsidRPr="00AA5DC8">
              <w:t>Rating</w:t>
            </w:r>
            <w:proofErr w:type="spellEnd"/>
            <w:r w:rsidRPr="00AA5DC8">
              <w:t>.</w:t>
            </w:r>
          </w:p>
        </w:tc>
      </w:tr>
      <w:tr w:rsidR="00AA5DC8" w:rsidRPr="00AA5DC8" w14:paraId="449D6F76" w14:textId="77777777" w:rsidTr="00503F6E">
        <w:tc>
          <w:tcPr>
            <w:tcW w:w="568" w:type="dxa"/>
          </w:tcPr>
          <w:p w14:paraId="0C1CEA7C" w14:textId="77777777" w:rsidR="00AA5DC8" w:rsidRPr="00AA5DC8" w:rsidRDefault="00AA5DC8" w:rsidP="00503F6E">
            <w:pPr>
              <w:pStyle w:val="TableParagraph"/>
            </w:pPr>
            <w:r w:rsidRPr="00AA5DC8">
              <w:t>7.</w:t>
            </w:r>
          </w:p>
        </w:tc>
        <w:tc>
          <w:tcPr>
            <w:tcW w:w="1418" w:type="dxa"/>
          </w:tcPr>
          <w:p w14:paraId="4C5C4966" w14:textId="77777777" w:rsidR="00AA5DC8" w:rsidRPr="00AA5DC8" w:rsidRDefault="00AA5DC8" w:rsidP="00503F6E">
            <w:pPr>
              <w:pStyle w:val="TableParagraph"/>
            </w:pPr>
            <w:r w:rsidRPr="00AA5DC8">
              <w:t>Cahyono (2019)</w:t>
            </w:r>
          </w:p>
        </w:tc>
        <w:tc>
          <w:tcPr>
            <w:tcW w:w="1701" w:type="dxa"/>
          </w:tcPr>
          <w:p w14:paraId="0B78AA4C" w14:textId="77777777" w:rsidR="00AA5DC8" w:rsidRPr="00AA5DC8" w:rsidRDefault="00AA5DC8" w:rsidP="00503F6E">
            <w:pPr>
              <w:pStyle w:val="TableParagraph"/>
            </w:pPr>
            <w:r w:rsidRPr="00AA5DC8">
              <w:t xml:space="preserve">Pengaruh Profitabilitas </w:t>
            </w:r>
            <w:proofErr w:type="spellStart"/>
            <w:r w:rsidRPr="00AA5DC8">
              <w:t>Tehadap</w:t>
            </w:r>
            <w:proofErr w:type="spellEnd"/>
            <w:r w:rsidRPr="00AA5DC8">
              <w:t xml:space="preserve"> Nilai </w:t>
            </w:r>
            <w:proofErr w:type="spellStart"/>
            <w:r w:rsidRPr="00AA5DC8">
              <w:t>Perusahaaan</w:t>
            </w:r>
            <w:proofErr w:type="spellEnd"/>
            <w:r w:rsidRPr="00AA5DC8">
              <w:t xml:space="preserve"> Dengan Struktur Modal Sebagai Variabel </w:t>
            </w:r>
            <w:proofErr w:type="spellStart"/>
            <w:r w:rsidRPr="00AA5DC8">
              <w:t>Pemoderasi</w:t>
            </w:r>
            <w:proofErr w:type="spellEnd"/>
            <w:r w:rsidRPr="00AA5DC8">
              <w:t xml:space="preserve"> Pada Perusahaan Sektor Pertanian Yang Terdaftar Di Bursa Efek Indonesia</w:t>
            </w:r>
          </w:p>
        </w:tc>
        <w:tc>
          <w:tcPr>
            <w:tcW w:w="1134" w:type="dxa"/>
          </w:tcPr>
          <w:p w14:paraId="2F29C9BA" w14:textId="77777777" w:rsidR="00AA5DC8" w:rsidRPr="00AA5DC8" w:rsidRDefault="00AA5DC8" w:rsidP="00503F6E">
            <w:pPr>
              <w:pStyle w:val="TableParagraph"/>
            </w:pPr>
            <w:r w:rsidRPr="00AA5DC8">
              <w:t>Analisis Regresi Linier</w:t>
            </w:r>
          </w:p>
        </w:tc>
        <w:tc>
          <w:tcPr>
            <w:tcW w:w="2268" w:type="dxa"/>
          </w:tcPr>
          <w:p w14:paraId="712CAD2C" w14:textId="77777777" w:rsidR="00AA5DC8" w:rsidRPr="00AA5DC8" w:rsidRDefault="00AA5DC8" w:rsidP="00503F6E">
            <w:pPr>
              <w:pStyle w:val="TableParagraph"/>
            </w:pPr>
            <w:r w:rsidRPr="00AA5DC8">
              <w:t xml:space="preserve">Persamaan dalam penelitian ini dengan penelitian sebelumnya menggunakan variabel X </w:t>
            </w:r>
            <w:proofErr w:type="spellStart"/>
            <w:r w:rsidRPr="00AA5DC8">
              <w:t>yag</w:t>
            </w:r>
            <w:proofErr w:type="spellEnd"/>
            <w:r w:rsidRPr="00AA5DC8">
              <w:t xml:space="preserve"> sama yaitu profitabilitas (ROA) dan variabel Y yang sama yaitu nilai perusahaan.</w:t>
            </w:r>
          </w:p>
        </w:tc>
        <w:tc>
          <w:tcPr>
            <w:tcW w:w="2268" w:type="dxa"/>
          </w:tcPr>
          <w:p w14:paraId="59FC718F" w14:textId="77777777" w:rsidR="00AA5DC8" w:rsidRPr="00AA5DC8" w:rsidRDefault="00AA5DC8" w:rsidP="00503F6E">
            <w:pPr>
              <w:pStyle w:val="TableParagraph"/>
            </w:pPr>
            <w:r w:rsidRPr="00AA5DC8">
              <w:t xml:space="preserve">Perbedaan dalam penelitian ini dengan penelitian sebelumnya yaitu pada variabel X, pada penelitian ini terdapat juga variabel berupa </w:t>
            </w:r>
            <w:proofErr w:type="spellStart"/>
            <w:r w:rsidRPr="00AA5DC8">
              <w:t>Leverage</w:t>
            </w:r>
            <w:proofErr w:type="spellEnd"/>
            <w:r w:rsidRPr="00AA5DC8">
              <w:t xml:space="preserve"> ( </w:t>
            </w:r>
            <w:proofErr w:type="spellStart"/>
            <w:r w:rsidRPr="00AA5DC8">
              <w:t>Debt</w:t>
            </w:r>
            <w:proofErr w:type="spellEnd"/>
            <w:r w:rsidRPr="00AA5DC8">
              <w:t xml:space="preserve"> </w:t>
            </w:r>
            <w:proofErr w:type="spellStart"/>
            <w:r w:rsidRPr="00AA5DC8">
              <w:t>to</w:t>
            </w:r>
            <w:proofErr w:type="spellEnd"/>
            <w:r w:rsidRPr="00AA5DC8">
              <w:t xml:space="preserve"> Equity </w:t>
            </w:r>
            <w:proofErr w:type="spellStart"/>
            <w:r w:rsidRPr="00AA5DC8">
              <w:t>Ratio</w:t>
            </w:r>
            <w:proofErr w:type="spellEnd"/>
            <w:r w:rsidRPr="00AA5DC8">
              <w:t xml:space="preserve">) dan </w:t>
            </w:r>
            <w:proofErr w:type="spellStart"/>
            <w:r w:rsidRPr="00AA5DC8">
              <w:t>Liquidity</w:t>
            </w:r>
            <w:proofErr w:type="spellEnd"/>
            <w:r w:rsidRPr="00AA5DC8">
              <w:t xml:space="preserve"> (</w:t>
            </w:r>
            <w:proofErr w:type="spellStart"/>
            <w:r w:rsidRPr="00AA5DC8">
              <w:t>Current</w:t>
            </w:r>
            <w:proofErr w:type="spellEnd"/>
            <w:r w:rsidRPr="00AA5DC8">
              <w:t xml:space="preserve"> </w:t>
            </w:r>
            <w:proofErr w:type="spellStart"/>
            <w:r w:rsidRPr="00AA5DC8">
              <w:t>ratio</w:t>
            </w:r>
            <w:proofErr w:type="spellEnd"/>
            <w:r w:rsidRPr="00AA5DC8">
              <w:t xml:space="preserve">). Pada variabel </w:t>
            </w:r>
            <w:proofErr w:type="spellStart"/>
            <w:r w:rsidRPr="00AA5DC8">
              <w:t>moderasinya</w:t>
            </w:r>
            <w:proofErr w:type="spellEnd"/>
            <w:r w:rsidRPr="00AA5DC8">
              <w:t xml:space="preserve"> juga berbeda yaitu pada penelitian ini menggunakan ESG </w:t>
            </w:r>
            <w:proofErr w:type="spellStart"/>
            <w:r w:rsidRPr="00AA5DC8">
              <w:t>Risk</w:t>
            </w:r>
            <w:proofErr w:type="spellEnd"/>
            <w:r w:rsidRPr="00AA5DC8">
              <w:t xml:space="preserve"> </w:t>
            </w:r>
            <w:proofErr w:type="spellStart"/>
            <w:r w:rsidRPr="00AA5DC8">
              <w:t>Rating</w:t>
            </w:r>
            <w:proofErr w:type="spellEnd"/>
            <w:r w:rsidRPr="00AA5DC8">
              <w:t xml:space="preserve"> sebagai variabel </w:t>
            </w:r>
            <w:proofErr w:type="spellStart"/>
            <w:r w:rsidRPr="00AA5DC8">
              <w:t>moderasi</w:t>
            </w:r>
            <w:proofErr w:type="spellEnd"/>
            <w:r w:rsidRPr="00AA5DC8">
              <w:t>.</w:t>
            </w:r>
          </w:p>
        </w:tc>
      </w:tr>
      <w:tr w:rsidR="00AA5DC8" w:rsidRPr="00AA5DC8" w14:paraId="28CEF09A" w14:textId="77777777" w:rsidTr="00503F6E">
        <w:tc>
          <w:tcPr>
            <w:tcW w:w="568" w:type="dxa"/>
          </w:tcPr>
          <w:p w14:paraId="66C9ED03" w14:textId="77777777" w:rsidR="00AA5DC8" w:rsidRPr="00AA5DC8" w:rsidRDefault="00AA5DC8" w:rsidP="00503F6E">
            <w:pPr>
              <w:pStyle w:val="TableParagraph"/>
            </w:pPr>
            <w:r w:rsidRPr="00AA5DC8">
              <w:t>8.</w:t>
            </w:r>
          </w:p>
        </w:tc>
        <w:tc>
          <w:tcPr>
            <w:tcW w:w="1418" w:type="dxa"/>
          </w:tcPr>
          <w:p w14:paraId="6B96828D" w14:textId="77777777" w:rsidR="00AA5DC8" w:rsidRPr="00AA5DC8" w:rsidRDefault="00AA5DC8" w:rsidP="00503F6E">
            <w:pPr>
              <w:pStyle w:val="TableParagraph"/>
            </w:pPr>
            <w:r w:rsidRPr="00AA5DC8">
              <w:t>Sukarya, (2019)</w:t>
            </w:r>
          </w:p>
        </w:tc>
        <w:tc>
          <w:tcPr>
            <w:tcW w:w="1701" w:type="dxa"/>
          </w:tcPr>
          <w:p w14:paraId="081B3BBC" w14:textId="77777777" w:rsidR="00AA5DC8" w:rsidRPr="00AA5DC8" w:rsidRDefault="00AA5DC8" w:rsidP="00503F6E">
            <w:pPr>
              <w:pStyle w:val="TableParagraph"/>
            </w:pPr>
            <w:r w:rsidRPr="00AA5DC8">
              <w:t xml:space="preserve">Pengaruh Profitabilitas, </w:t>
            </w:r>
            <w:proofErr w:type="spellStart"/>
            <w:r w:rsidRPr="00AA5DC8">
              <w:t>Leverage</w:t>
            </w:r>
            <w:proofErr w:type="spellEnd"/>
            <w:r w:rsidRPr="00AA5DC8">
              <w:t xml:space="preserve"> Dan Likuiditas Terhadap Nilai Perusahaan Sub Sektor Food </w:t>
            </w:r>
            <w:proofErr w:type="spellStart"/>
            <w:r w:rsidRPr="00AA5DC8">
              <w:lastRenderedPageBreak/>
              <w:t>And</w:t>
            </w:r>
            <w:proofErr w:type="spellEnd"/>
            <w:r w:rsidRPr="00AA5DC8">
              <w:t xml:space="preserve"> </w:t>
            </w:r>
            <w:proofErr w:type="spellStart"/>
            <w:r w:rsidRPr="00AA5DC8">
              <w:t>Beverages</w:t>
            </w:r>
            <w:proofErr w:type="spellEnd"/>
          </w:p>
        </w:tc>
        <w:tc>
          <w:tcPr>
            <w:tcW w:w="1134" w:type="dxa"/>
          </w:tcPr>
          <w:p w14:paraId="17CF4CFA" w14:textId="77777777" w:rsidR="00AA5DC8" w:rsidRPr="00AA5DC8" w:rsidRDefault="00AA5DC8" w:rsidP="00503F6E">
            <w:pPr>
              <w:pStyle w:val="TableParagraph"/>
            </w:pPr>
            <w:r w:rsidRPr="00AA5DC8">
              <w:lastRenderedPageBreak/>
              <w:t>Analisis Regresi Linier</w:t>
            </w:r>
            <w:r w:rsidRPr="00AA5DC8">
              <w:br/>
              <w:t xml:space="preserve">Berganda </w:t>
            </w:r>
          </w:p>
        </w:tc>
        <w:tc>
          <w:tcPr>
            <w:tcW w:w="2268" w:type="dxa"/>
          </w:tcPr>
          <w:p w14:paraId="06C8D6B6" w14:textId="77777777" w:rsidR="00AA5DC8" w:rsidRPr="00AA5DC8" w:rsidRDefault="00AA5DC8" w:rsidP="00503F6E">
            <w:pPr>
              <w:pStyle w:val="TableParagraph"/>
            </w:pPr>
            <w:r w:rsidRPr="00AA5DC8">
              <w:t xml:space="preserve">Persamaan pada penelitian ini dengan sebelumnya menggunakan variabel profitabilitas, </w:t>
            </w:r>
            <w:proofErr w:type="spellStart"/>
            <w:r w:rsidRPr="00AA5DC8">
              <w:t>leverage</w:t>
            </w:r>
            <w:proofErr w:type="spellEnd"/>
            <w:r w:rsidRPr="00AA5DC8">
              <w:t>, likuiditas.</w:t>
            </w:r>
          </w:p>
        </w:tc>
        <w:tc>
          <w:tcPr>
            <w:tcW w:w="2268" w:type="dxa"/>
          </w:tcPr>
          <w:p w14:paraId="61E1A6F5" w14:textId="77777777" w:rsidR="00AA5DC8" w:rsidRPr="00AA5DC8" w:rsidRDefault="00AA5DC8" w:rsidP="00503F6E">
            <w:pPr>
              <w:pStyle w:val="TableParagraph"/>
            </w:pPr>
            <w:proofErr w:type="spellStart"/>
            <w:r w:rsidRPr="00AA5DC8">
              <w:t>Pebedaan</w:t>
            </w:r>
            <w:proofErr w:type="spellEnd"/>
            <w:r w:rsidRPr="00AA5DC8">
              <w:t xml:space="preserve"> pada penelitian ini dengan penelitian sebelumnya menggunakan</w:t>
            </w:r>
            <w:r w:rsidRPr="00AA5DC8">
              <w:br/>
              <w:t xml:space="preserve">variabel </w:t>
            </w:r>
            <w:proofErr w:type="spellStart"/>
            <w:r w:rsidRPr="00AA5DC8">
              <w:t>moderasi</w:t>
            </w:r>
            <w:proofErr w:type="spellEnd"/>
          </w:p>
        </w:tc>
      </w:tr>
      <w:tr w:rsidR="00AA5DC8" w:rsidRPr="00AA5DC8" w14:paraId="0B3033E7" w14:textId="77777777" w:rsidTr="00503F6E">
        <w:tc>
          <w:tcPr>
            <w:tcW w:w="568" w:type="dxa"/>
          </w:tcPr>
          <w:p w14:paraId="25F1177E" w14:textId="77777777" w:rsidR="00AA5DC8" w:rsidRPr="00AA5DC8" w:rsidRDefault="00AA5DC8" w:rsidP="00503F6E">
            <w:pPr>
              <w:pStyle w:val="TableParagraph"/>
            </w:pPr>
            <w:r w:rsidRPr="00AA5DC8">
              <w:t>9.</w:t>
            </w:r>
          </w:p>
        </w:tc>
        <w:tc>
          <w:tcPr>
            <w:tcW w:w="1418" w:type="dxa"/>
          </w:tcPr>
          <w:p w14:paraId="2D1F048E" w14:textId="77777777" w:rsidR="00AA5DC8" w:rsidRPr="00AA5DC8" w:rsidRDefault="00AA5DC8" w:rsidP="00503F6E">
            <w:pPr>
              <w:pStyle w:val="TableParagraph"/>
            </w:pPr>
            <w:r w:rsidRPr="00AA5DC8">
              <w:t>Munthe (2018)</w:t>
            </w:r>
          </w:p>
        </w:tc>
        <w:tc>
          <w:tcPr>
            <w:tcW w:w="1701" w:type="dxa"/>
          </w:tcPr>
          <w:p w14:paraId="19FE95E1" w14:textId="77777777" w:rsidR="00AA5DC8" w:rsidRPr="00AA5DC8" w:rsidRDefault="00AA5DC8" w:rsidP="00503F6E">
            <w:pPr>
              <w:pStyle w:val="TableParagraph"/>
            </w:pPr>
            <w:r w:rsidRPr="00AA5DC8">
              <w:t xml:space="preserve">Pengaruh Profitabilitas Terhadap Nilai Perusahaan Dengan Struktur Modal Sebagai Variabel </w:t>
            </w:r>
            <w:proofErr w:type="spellStart"/>
            <w:r w:rsidRPr="00AA5DC8">
              <w:t>Moderasi</w:t>
            </w:r>
            <w:proofErr w:type="spellEnd"/>
            <w:r w:rsidRPr="00AA5DC8">
              <w:t xml:space="preserve"> Pada Perusahaan Manufaktur Industri Barang Konsumsi Sub Sektor Makanan Dan Minuman Tahun 2014-2017</w:t>
            </w:r>
          </w:p>
        </w:tc>
        <w:tc>
          <w:tcPr>
            <w:tcW w:w="1134" w:type="dxa"/>
          </w:tcPr>
          <w:p w14:paraId="56C8877E" w14:textId="77777777" w:rsidR="00AA5DC8" w:rsidRPr="00AA5DC8" w:rsidRDefault="00AA5DC8" w:rsidP="00503F6E">
            <w:pPr>
              <w:pStyle w:val="TableParagraph"/>
            </w:pPr>
            <w:r w:rsidRPr="00AA5DC8">
              <w:t>Analisis Linier Berganda</w:t>
            </w:r>
          </w:p>
        </w:tc>
        <w:tc>
          <w:tcPr>
            <w:tcW w:w="2268" w:type="dxa"/>
          </w:tcPr>
          <w:p w14:paraId="6602D3CC" w14:textId="77777777" w:rsidR="00AA5DC8" w:rsidRPr="00AA5DC8" w:rsidRDefault="00AA5DC8" w:rsidP="00503F6E">
            <w:pPr>
              <w:pStyle w:val="TableParagraph"/>
            </w:pPr>
            <w:r w:rsidRPr="00AA5DC8">
              <w:t xml:space="preserve">Persamaan penelitian ini dengan penelitian sebelumnya adalah menggunakan variabel profitabilitas yang </w:t>
            </w:r>
            <w:proofErr w:type="spellStart"/>
            <w:r w:rsidRPr="00AA5DC8">
              <w:t>diproksikan</w:t>
            </w:r>
            <w:proofErr w:type="spellEnd"/>
            <w:r w:rsidRPr="00AA5DC8">
              <w:t xml:space="preserve"> dengan ROA dan memiliki variabel Y yang sama yaitu nilai perusahaan.</w:t>
            </w:r>
          </w:p>
        </w:tc>
        <w:tc>
          <w:tcPr>
            <w:tcW w:w="2268" w:type="dxa"/>
          </w:tcPr>
          <w:p w14:paraId="15842FF3" w14:textId="77777777" w:rsidR="00AA5DC8" w:rsidRPr="00AA5DC8" w:rsidRDefault="00AA5DC8" w:rsidP="00503F6E">
            <w:pPr>
              <w:pStyle w:val="TableParagraph"/>
            </w:pPr>
            <w:r w:rsidRPr="00AA5DC8">
              <w:t xml:space="preserve">Perbedaan antara penelitian ini dengan penelitian terdahulu yaitu pada variabel X . Pada penelitian ini dijelaskan mengenai likuiditas yang </w:t>
            </w:r>
            <w:proofErr w:type="spellStart"/>
            <w:r w:rsidRPr="00AA5DC8">
              <w:t>diproksikan</w:t>
            </w:r>
            <w:proofErr w:type="spellEnd"/>
            <w:r w:rsidRPr="00AA5DC8">
              <w:t xml:space="preserve"> dengan </w:t>
            </w:r>
            <w:proofErr w:type="spellStart"/>
            <w:r w:rsidRPr="00AA5DC8">
              <w:t>current</w:t>
            </w:r>
            <w:proofErr w:type="spellEnd"/>
            <w:r w:rsidRPr="00AA5DC8">
              <w:t xml:space="preserve"> </w:t>
            </w:r>
            <w:proofErr w:type="spellStart"/>
            <w:r w:rsidRPr="00AA5DC8">
              <w:t>ratio</w:t>
            </w:r>
            <w:proofErr w:type="spellEnd"/>
            <w:r w:rsidRPr="00AA5DC8">
              <w:t xml:space="preserve"> serta </w:t>
            </w:r>
            <w:proofErr w:type="spellStart"/>
            <w:r w:rsidRPr="00AA5DC8">
              <w:t>leverage</w:t>
            </w:r>
            <w:proofErr w:type="spellEnd"/>
            <w:r w:rsidRPr="00AA5DC8">
              <w:t xml:space="preserve"> yang </w:t>
            </w:r>
            <w:proofErr w:type="spellStart"/>
            <w:r w:rsidRPr="00AA5DC8">
              <w:t>diproksikan</w:t>
            </w:r>
            <w:proofErr w:type="spellEnd"/>
            <w:r w:rsidRPr="00AA5DC8">
              <w:t xml:space="preserve"> dengan </w:t>
            </w:r>
            <w:proofErr w:type="spellStart"/>
            <w:r w:rsidRPr="00AA5DC8">
              <w:t>Debt</w:t>
            </w:r>
            <w:proofErr w:type="spellEnd"/>
            <w:r w:rsidRPr="00AA5DC8">
              <w:t xml:space="preserve"> o Equity </w:t>
            </w:r>
            <w:proofErr w:type="spellStart"/>
            <w:r w:rsidRPr="00AA5DC8">
              <w:t>Ratio</w:t>
            </w:r>
            <w:proofErr w:type="spellEnd"/>
            <w:r w:rsidRPr="00AA5DC8">
              <w:t xml:space="preserve">. Kemudian terdapat pada variabel </w:t>
            </w:r>
            <w:proofErr w:type="spellStart"/>
            <w:r w:rsidRPr="00AA5DC8">
              <w:t>moderasinya</w:t>
            </w:r>
            <w:proofErr w:type="spellEnd"/>
            <w:r w:rsidRPr="00AA5DC8">
              <w:t xml:space="preserve">, jika pada penelitian ini menggunakan variabel </w:t>
            </w:r>
            <w:proofErr w:type="spellStart"/>
            <w:r w:rsidRPr="00AA5DC8">
              <w:t>moderasi</w:t>
            </w:r>
            <w:proofErr w:type="spellEnd"/>
            <w:r w:rsidRPr="00AA5DC8">
              <w:t xml:space="preserve"> berupa ESG </w:t>
            </w:r>
            <w:proofErr w:type="spellStart"/>
            <w:r w:rsidRPr="00AA5DC8">
              <w:t>Risk</w:t>
            </w:r>
            <w:proofErr w:type="spellEnd"/>
            <w:r w:rsidRPr="00AA5DC8">
              <w:t xml:space="preserve"> </w:t>
            </w:r>
            <w:proofErr w:type="spellStart"/>
            <w:r w:rsidRPr="00AA5DC8">
              <w:t>Rating</w:t>
            </w:r>
            <w:proofErr w:type="spellEnd"/>
            <w:r w:rsidRPr="00AA5DC8">
              <w:t xml:space="preserve">. Tahun penelitiannya juga bereda </w:t>
            </w:r>
            <w:proofErr w:type="spellStart"/>
            <w:r w:rsidRPr="00AA5DC8">
              <w:t>dimana</w:t>
            </w:r>
            <w:proofErr w:type="spellEnd"/>
            <w:r w:rsidRPr="00AA5DC8">
              <w:t xml:space="preserve"> pada penelitian ini dilakukan pada tahun 2019-2023.</w:t>
            </w:r>
          </w:p>
        </w:tc>
      </w:tr>
      <w:tr w:rsidR="00AA5DC8" w:rsidRPr="00AA5DC8" w14:paraId="32E1254E" w14:textId="77777777" w:rsidTr="00503F6E">
        <w:tc>
          <w:tcPr>
            <w:tcW w:w="568" w:type="dxa"/>
          </w:tcPr>
          <w:p w14:paraId="5343E85A" w14:textId="77777777" w:rsidR="00AA5DC8" w:rsidRPr="00AA5DC8" w:rsidRDefault="00AA5DC8" w:rsidP="00503F6E">
            <w:pPr>
              <w:pStyle w:val="TableParagraph"/>
            </w:pPr>
            <w:r w:rsidRPr="00AA5DC8">
              <w:t>10.</w:t>
            </w:r>
          </w:p>
        </w:tc>
        <w:tc>
          <w:tcPr>
            <w:tcW w:w="1418" w:type="dxa"/>
          </w:tcPr>
          <w:p w14:paraId="6F35B0D0" w14:textId="77777777" w:rsidR="00AA5DC8" w:rsidRPr="00AA5DC8" w:rsidRDefault="00AA5DC8" w:rsidP="00503F6E">
            <w:pPr>
              <w:pStyle w:val="TableParagraph"/>
            </w:pPr>
            <w:r w:rsidRPr="00AA5DC8">
              <w:t>Al-</w:t>
            </w:r>
            <w:proofErr w:type="spellStart"/>
            <w:r w:rsidRPr="00AA5DC8">
              <w:t>Slehat</w:t>
            </w:r>
            <w:proofErr w:type="spellEnd"/>
            <w:r w:rsidRPr="00AA5DC8">
              <w:t xml:space="preserve"> (2019)</w:t>
            </w:r>
          </w:p>
        </w:tc>
        <w:tc>
          <w:tcPr>
            <w:tcW w:w="1701" w:type="dxa"/>
          </w:tcPr>
          <w:p w14:paraId="79CD1FE2" w14:textId="77777777" w:rsidR="00AA5DC8" w:rsidRPr="00AA5DC8" w:rsidRDefault="00AA5DC8" w:rsidP="00503F6E">
            <w:pPr>
              <w:pStyle w:val="TableParagraph"/>
            </w:pPr>
            <w:proofErr w:type="spellStart"/>
            <w:r w:rsidRPr="00AA5DC8">
              <w:t>Impact</w:t>
            </w:r>
            <w:proofErr w:type="spellEnd"/>
            <w:r w:rsidRPr="00AA5DC8">
              <w:t xml:space="preserve"> </w:t>
            </w:r>
            <w:proofErr w:type="spellStart"/>
            <w:r w:rsidRPr="00AA5DC8">
              <w:t>of</w:t>
            </w:r>
            <w:proofErr w:type="spellEnd"/>
            <w:r w:rsidRPr="00AA5DC8">
              <w:t xml:space="preserve"> Financial </w:t>
            </w:r>
            <w:proofErr w:type="spellStart"/>
            <w:r w:rsidRPr="00AA5DC8">
              <w:t>Leverage</w:t>
            </w:r>
            <w:proofErr w:type="spellEnd"/>
            <w:r w:rsidRPr="00AA5DC8">
              <w:t xml:space="preserve">, </w:t>
            </w:r>
            <w:proofErr w:type="spellStart"/>
            <w:r w:rsidRPr="00AA5DC8">
              <w:t>Size</w:t>
            </w:r>
            <w:proofErr w:type="spellEnd"/>
            <w:r w:rsidRPr="00AA5DC8">
              <w:t xml:space="preserve"> </w:t>
            </w:r>
            <w:proofErr w:type="spellStart"/>
            <w:r w:rsidRPr="00AA5DC8">
              <w:t>and</w:t>
            </w:r>
            <w:proofErr w:type="spellEnd"/>
            <w:r w:rsidRPr="00AA5DC8">
              <w:t xml:space="preserve"> </w:t>
            </w:r>
            <w:proofErr w:type="spellStart"/>
            <w:r w:rsidRPr="00AA5DC8">
              <w:t>Assets</w:t>
            </w:r>
            <w:proofErr w:type="spellEnd"/>
            <w:r w:rsidRPr="00AA5DC8">
              <w:t xml:space="preserve"> </w:t>
            </w:r>
            <w:proofErr w:type="spellStart"/>
            <w:r w:rsidRPr="00AA5DC8">
              <w:t>Structure</w:t>
            </w:r>
            <w:proofErr w:type="spellEnd"/>
            <w:r w:rsidRPr="00AA5DC8">
              <w:t xml:space="preserve"> </w:t>
            </w:r>
            <w:proofErr w:type="spellStart"/>
            <w:r w:rsidRPr="00AA5DC8">
              <w:t>on</w:t>
            </w:r>
            <w:proofErr w:type="spellEnd"/>
            <w:r w:rsidRPr="00AA5DC8">
              <w:t xml:space="preserve"> </w:t>
            </w:r>
            <w:proofErr w:type="spellStart"/>
            <w:r w:rsidRPr="00AA5DC8">
              <w:t>Firm</w:t>
            </w:r>
            <w:proofErr w:type="spellEnd"/>
            <w:r w:rsidRPr="00AA5DC8">
              <w:br/>
            </w:r>
            <w:proofErr w:type="spellStart"/>
            <w:r w:rsidRPr="00AA5DC8">
              <w:t>Value</w:t>
            </w:r>
            <w:proofErr w:type="spellEnd"/>
            <w:r w:rsidRPr="00AA5DC8">
              <w:t xml:space="preserve">: </w:t>
            </w:r>
            <w:proofErr w:type="spellStart"/>
            <w:r w:rsidRPr="00AA5DC8">
              <w:t>Evidence</w:t>
            </w:r>
            <w:proofErr w:type="spellEnd"/>
            <w:r w:rsidRPr="00AA5DC8">
              <w:t xml:space="preserve"> </w:t>
            </w:r>
            <w:proofErr w:type="spellStart"/>
            <w:r w:rsidRPr="00AA5DC8">
              <w:t>from</w:t>
            </w:r>
            <w:proofErr w:type="spellEnd"/>
            <w:r w:rsidRPr="00AA5DC8">
              <w:t xml:space="preserve"> Industrial </w:t>
            </w:r>
            <w:proofErr w:type="spellStart"/>
            <w:r w:rsidRPr="00AA5DC8">
              <w:t>Sector</w:t>
            </w:r>
            <w:proofErr w:type="spellEnd"/>
            <w:r w:rsidRPr="00AA5DC8">
              <w:t xml:space="preserve">, Jordan </w:t>
            </w:r>
          </w:p>
        </w:tc>
        <w:tc>
          <w:tcPr>
            <w:tcW w:w="1134" w:type="dxa"/>
          </w:tcPr>
          <w:p w14:paraId="4D4D18E9" w14:textId="77777777" w:rsidR="00AA5DC8" w:rsidRPr="00AA5DC8" w:rsidRDefault="00AA5DC8" w:rsidP="00503F6E">
            <w:pPr>
              <w:pStyle w:val="TableParagraph"/>
            </w:pPr>
            <w:r w:rsidRPr="00AA5DC8">
              <w:t>Analisis Regresi Linier Berganda</w:t>
            </w:r>
          </w:p>
        </w:tc>
        <w:tc>
          <w:tcPr>
            <w:tcW w:w="2268" w:type="dxa"/>
          </w:tcPr>
          <w:p w14:paraId="21C18D92" w14:textId="77777777" w:rsidR="00AA5DC8" w:rsidRPr="00AA5DC8" w:rsidRDefault="00AA5DC8" w:rsidP="00503F6E">
            <w:pPr>
              <w:pStyle w:val="TableParagraph"/>
            </w:pPr>
            <w:r w:rsidRPr="00AA5DC8">
              <w:t xml:space="preserve">Persamaan penelitian ini dengan penelitian sebelumnya adalah menggunakan variabel </w:t>
            </w:r>
            <w:proofErr w:type="spellStart"/>
            <w:r w:rsidRPr="00AA5DC8">
              <w:t>leverage</w:t>
            </w:r>
            <w:proofErr w:type="spellEnd"/>
            <w:r w:rsidRPr="00AA5DC8">
              <w:t xml:space="preserve"> yang </w:t>
            </w:r>
            <w:proofErr w:type="spellStart"/>
            <w:r w:rsidRPr="00AA5DC8">
              <w:t>diproksikan</w:t>
            </w:r>
            <w:proofErr w:type="spellEnd"/>
            <w:r w:rsidRPr="00AA5DC8">
              <w:t xml:space="preserve"> dengan </w:t>
            </w:r>
            <w:proofErr w:type="spellStart"/>
            <w:r w:rsidRPr="00AA5DC8">
              <w:t>Debt</w:t>
            </w:r>
            <w:proofErr w:type="spellEnd"/>
            <w:r w:rsidRPr="00AA5DC8">
              <w:t xml:space="preserve"> </w:t>
            </w:r>
            <w:proofErr w:type="spellStart"/>
            <w:r w:rsidRPr="00AA5DC8">
              <w:t>to</w:t>
            </w:r>
            <w:proofErr w:type="spellEnd"/>
            <w:r w:rsidRPr="00AA5DC8">
              <w:t xml:space="preserve"> Equity </w:t>
            </w:r>
            <w:proofErr w:type="spellStart"/>
            <w:r w:rsidRPr="00AA5DC8">
              <w:t>Ratio</w:t>
            </w:r>
            <w:proofErr w:type="spellEnd"/>
            <w:r w:rsidRPr="00AA5DC8">
              <w:t xml:space="preserve"> dan memiliki variabel Y yang sama yaitu nilai perusahaan.</w:t>
            </w:r>
          </w:p>
        </w:tc>
        <w:tc>
          <w:tcPr>
            <w:tcW w:w="2268" w:type="dxa"/>
          </w:tcPr>
          <w:p w14:paraId="1960D53C" w14:textId="77777777" w:rsidR="00AA5DC8" w:rsidRPr="00AA5DC8" w:rsidRDefault="00AA5DC8" w:rsidP="00503F6E">
            <w:pPr>
              <w:pStyle w:val="TableParagraph"/>
            </w:pPr>
            <w:r w:rsidRPr="00AA5DC8">
              <w:t xml:space="preserve">Perbedaan antara penelitian ini dengan penelitian sebelumnya yaitu pada variabel X . Pada penelitian ini dijelaskan mengenai </w:t>
            </w:r>
            <w:proofErr w:type="spellStart"/>
            <w:r w:rsidRPr="00AA5DC8">
              <w:t>liquidity</w:t>
            </w:r>
            <w:proofErr w:type="spellEnd"/>
            <w:r w:rsidRPr="00AA5DC8">
              <w:t xml:space="preserve"> yang </w:t>
            </w:r>
            <w:proofErr w:type="spellStart"/>
            <w:r w:rsidRPr="00AA5DC8">
              <w:t>diproksikan</w:t>
            </w:r>
            <w:proofErr w:type="spellEnd"/>
            <w:r w:rsidRPr="00AA5DC8">
              <w:t xml:space="preserve"> dengan </w:t>
            </w:r>
            <w:proofErr w:type="spellStart"/>
            <w:r w:rsidRPr="00AA5DC8">
              <w:t>current</w:t>
            </w:r>
            <w:proofErr w:type="spellEnd"/>
            <w:r w:rsidRPr="00AA5DC8">
              <w:t xml:space="preserve"> </w:t>
            </w:r>
            <w:proofErr w:type="spellStart"/>
            <w:r w:rsidRPr="00AA5DC8">
              <w:t>ratio</w:t>
            </w:r>
            <w:proofErr w:type="spellEnd"/>
            <w:r w:rsidRPr="00AA5DC8">
              <w:t xml:space="preserve"> serta </w:t>
            </w:r>
            <w:proofErr w:type="spellStart"/>
            <w:r w:rsidRPr="00AA5DC8">
              <w:t>profitability</w:t>
            </w:r>
            <w:proofErr w:type="spellEnd"/>
            <w:r w:rsidRPr="00AA5DC8">
              <w:t xml:space="preserve"> yang </w:t>
            </w:r>
            <w:proofErr w:type="spellStart"/>
            <w:r w:rsidRPr="00AA5DC8">
              <w:t>diproksikan</w:t>
            </w:r>
            <w:proofErr w:type="spellEnd"/>
            <w:r w:rsidRPr="00AA5DC8">
              <w:t xml:space="preserve"> dengan ROA. Pada penelitian ini tidak dijelaskan mengenai </w:t>
            </w:r>
            <w:proofErr w:type="spellStart"/>
            <w:r w:rsidRPr="00AA5DC8">
              <w:t>size</w:t>
            </w:r>
            <w:proofErr w:type="spellEnd"/>
            <w:r w:rsidRPr="00AA5DC8">
              <w:t xml:space="preserve"> dan struktur aset. Kemudian terdapat pada variabel </w:t>
            </w:r>
            <w:proofErr w:type="spellStart"/>
            <w:r w:rsidRPr="00AA5DC8">
              <w:t>moderasinya</w:t>
            </w:r>
            <w:proofErr w:type="spellEnd"/>
            <w:r w:rsidRPr="00AA5DC8">
              <w:t xml:space="preserve">, jika pada penelitian ini menggunakan variabel </w:t>
            </w:r>
            <w:proofErr w:type="spellStart"/>
            <w:r w:rsidRPr="00AA5DC8">
              <w:t>moderasi</w:t>
            </w:r>
            <w:proofErr w:type="spellEnd"/>
            <w:r w:rsidRPr="00AA5DC8">
              <w:t xml:space="preserve"> berupa ESG </w:t>
            </w:r>
            <w:proofErr w:type="spellStart"/>
            <w:r w:rsidRPr="00AA5DC8">
              <w:t>Risk</w:t>
            </w:r>
            <w:proofErr w:type="spellEnd"/>
            <w:r w:rsidRPr="00AA5DC8">
              <w:t xml:space="preserve"> </w:t>
            </w:r>
            <w:proofErr w:type="spellStart"/>
            <w:r w:rsidRPr="00AA5DC8">
              <w:t>Rating</w:t>
            </w:r>
            <w:proofErr w:type="spellEnd"/>
            <w:r w:rsidRPr="00AA5DC8">
              <w:t xml:space="preserve">. Tahun </w:t>
            </w:r>
            <w:r w:rsidRPr="00AA5DC8">
              <w:lastRenderedPageBreak/>
              <w:t xml:space="preserve">penelitiannya juga bereda </w:t>
            </w:r>
            <w:proofErr w:type="spellStart"/>
            <w:r w:rsidRPr="00AA5DC8">
              <w:t>dimana</w:t>
            </w:r>
            <w:proofErr w:type="spellEnd"/>
            <w:r w:rsidRPr="00AA5DC8">
              <w:t xml:space="preserve"> pada penelitian ini dilakukan pada tahun 2019-2023.</w:t>
            </w:r>
          </w:p>
        </w:tc>
      </w:tr>
      <w:tr w:rsidR="00AA5DC8" w:rsidRPr="00AA5DC8" w14:paraId="2316EDE4" w14:textId="77777777" w:rsidTr="00503F6E">
        <w:tc>
          <w:tcPr>
            <w:tcW w:w="568" w:type="dxa"/>
          </w:tcPr>
          <w:p w14:paraId="0260F842" w14:textId="77777777" w:rsidR="00AA5DC8" w:rsidRPr="00AA5DC8" w:rsidRDefault="00AA5DC8" w:rsidP="00503F6E">
            <w:pPr>
              <w:pStyle w:val="TableParagraph"/>
            </w:pPr>
            <w:r w:rsidRPr="00AA5DC8">
              <w:t xml:space="preserve">11. </w:t>
            </w:r>
          </w:p>
        </w:tc>
        <w:tc>
          <w:tcPr>
            <w:tcW w:w="1418" w:type="dxa"/>
          </w:tcPr>
          <w:p w14:paraId="5D20A410" w14:textId="77777777" w:rsidR="00AA5DC8" w:rsidRPr="00AA5DC8" w:rsidRDefault="00AA5DC8" w:rsidP="00503F6E">
            <w:pPr>
              <w:pStyle w:val="TableParagraph"/>
            </w:pPr>
            <w:r w:rsidRPr="00AA5DC8">
              <w:fldChar w:fldCharType="begin" w:fldLock="1"/>
            </w:r>
            <w:r w:rsidRPr="00AA5DC8">
              <w:instrText>ADDIN CSL_CITATION {"citationItems":[{"id":"ITEM-1","itemData":{"DOI":"10.2469/faj.v74.n3.2","ISSN":"0015198X","abstract":"Using survey data from mainstream investment organizations, we provide insights into why and how investors use reported environmental, social, and governance (ESG) information. Relevance to investment performance is the most frequent motivation, followed by client demand, product strategy, and then, ethical considerations. An important impediment to the use of ESG information is the lack of reporting standards. Among the various ESG investment styles, negative screening is perceived to be the least beneficial to investments and is driven by product and ethical considerations. Full integration and engagement are considered more beneficial and are driven by relevance to investment performance.","author":[{"dropping-particle":"","family":"Amir","given":"Amel Zadeh","non-dropping-particle":"","parse-names":false,"suffix":""},{"dropping-particle":"","family":"Serafeim","given":"George","non-dropping-particle":"","parse-names":false,"suffix":""}],"container-title":"Financial Analysts Journal","id":"ITEM-1","issue":"3","issued":{"date-parts":[["2018"]]},"page":"87-103","title":"Why and how investors use ESG information: Evidence from a global survey","type":"article-journal","volume":"74"},"uris":["http://www.mendeley.com/documents/?uuid=2f7aa29d-6dec-4f20-9e52-7e439ee401f2"]}],"mendeley":{"formattedCitation":"(Amir &amp; Serafeim, 2018)","manualFormatting":"Serafeim\r(2018)","plainTextFormattedCitation":"(Amir &amp; Serafeim, 2018)","previouslyFormattedCitation":"(Amir &amp; Serafeim, 2018)"},"properties":{"noteIndex":0},"schema":"https://github.com/citation-style-language/schema/raw/master/csl-citation.json"}</w:instrText>
            </w:r>
            <w:r w:rsidRPr="00AA5DC8">
              <w:fldChar w:fldCharType="separate"/>
            </w:r>
            <w:proofErr w:type="spellStart"/>
            <w:r w:rsidRPr="00AA5DC8">
              <w:t>Serafeim</w:t>
            </w:r>
            <w:proofErr w:type="spellEnd"/>
          </w:p>
          <w:p w14:paraId="4842DA79" w14:textId="77777777" w:rsidR="00AA5DC8" w:rsidRPr="00AA5DC8" w:rsidRDefault="00AA5DC8" w:rsidP="00503F6E">
            <w:pPr>
              <w:pStyle w:val="TableParagraph"/>
            </w:pPr>
            <w:r w:rsidRPr="00AA5DC8">
              <w:t>(2018)</w:t>
            </w:r>
            <w:r w:rsidRPr="00AA5DC8">
              <w:fldChar w:fldCharType="end"/>
            </w:r>
            <w:r w:rsidRPr="00AA5DC8">
              <w:t xml:space="preserve"> </w:t>
            </w:r>
            <w:r w:rsidRPr="00AA5DC8">
              <w:fldChar w:fldCharType="begin" w:fldLock="1"/>
            </w:r>
            <w:r w:rsidRPr="00AA5DC8">
              <w:instrText>ADDIN CSL_CITATION {"citationItems":[{"id":"ITEM-1","itemData":{"DOI":"10.2469/faj.v74.n3.2","ISSN":"0015198X","abstract":"Using survey data from mainstream investment organizations, we provide insights into why and how investors use reported environmental, social, and governance (ESG) information. Relevance to investment performance is the most frequent motivation, followed by client demand, product strategy, and then, ethical considerations. An important impediment to the use of ESG information is the lack of reporting standards. Among the various ESG investment styles, negative screening is perceived to be the least beneficial to investments and is driven by product and ethical considerations. Full integration and engagement are considered more beneficial and are driven by relevance to investment performance.","author":[{"dropping-particle":"","family":"Amir","given":"Amel Zadeh","non-dropping-particle":"","parse-names":false,"suffix":""},{"dropping-particle":"","family":"Serafeim","given":"George","non-dropping-particle":"","parse-names":false,"suffix":""}],"container-title":"Financial Analysts Journal","id":"ITEM-1","issue":"3","issued":{"date-parts":[["2018"]]},"page":"87-103","title":"Why and how investors use ESG information: Evidence from a global survey","type":"article-journal","volume":"74"},"uris":["http://www.mendeley.com/documents/?uuid=2f7aa29d-6dec-4f20-9e52-7e439ee401f2"]}],"mendeley":{"formattedCitation":"(Amir &amp; Serafeim, 2018)","manualFormatting":" ","plainTextFormattedCitation":"(Amir &amp; Serafeim, 2018)","previouslyFormattedCitation":"(Amir &amp; Serafeim, 2018)"},"properties":{"noteIndex":0},"schema":"https://github.com/citation-style-language/schema/raw/master/csl-citation.json"}</w:instrText>
            </w:r>
            <w:r w:rsidRPr="00AA5DC8">
              <w:fldChar w:fldCharType="separate"/>
            </w:r>
            <w:r w:rsidRPr="00AA5DC8">
              <w:t xml:space="preserve"> </w:t>
            </w:r>
            <w:r w:rsidRPr="00AA5DC8">
              <w:fldChar w:fldCharType="end"/>
            </w:r>
          </w:p>
        </w:tc>
        <w:tc>
          <w:tcPr>
            <w:tcW w:w="1701" w:type="dxa"/>
          </w:tcPr>
          <w:p w14:paraId="47C42A93" w14:textId="77777777" w:rsidR="00AA5DC8" w:rsidRPr="00AA5DC8" w:rsidRDefault="00AA5DC8" w:rsidP="00503F6E">
            <w:pPr>
              <w:pStyle w:val="TableParagraph"/>
            </w:pPr>
            <w:proofErr w:type="spellStart"/>
            <w:r w:rsidRPr="00AA5DC8">
              <w:t>Why</w:t>
            </w:r>
            <w:proofErr w:type="spellEnd"/>
            <w:r w:rsidRPr="00AA5DC8">
              <w:t xml:space="preserve"> </w:t>
            </w:r>
            <w:proofErr w:type="spellStart"/>
            <w:r w:rsidRPr="00AA5DC8">
              <w:t>And</w:t>
            </w:r>
            <w:proofErr w:type="spellEnd"/>
            <w:r w:rsidRPr="00AA5DC8">
              <w:t xml:space="preserve"> </w:t>
            </w:r>
            <w:proofErr w:type="spellStart"/>
            <w:r w:rsidRPr="00AA5DC8">
              <w:t>How</w:t>
            </w:r>
            <w:proofErr w:type="spellEnd"/>
            <w:r w:rsidRPr="00AA5DC8">
              <w:t xml:space="preserve"> </w:t>
            </w:r>
            <w:proofErr w:type="spellStart"/>
            <w:r w:rsidRPr="00AA5DC8">
              <w:t>Investors</w:t>
            </w:r>
            <w:proofErr w:type="spellEnd"/>
            <w:r w:rsidRPr="00AA5DC8">
              <w:t xml:space="preserve"> Use ESG </w:t>
            </w:r>
            <w:proofErr w:type="spellStart"/>
            <w:r w:rsidRPr="00AA5DC8">
              <w:t>Information</w:t>
            </w:r>
            <w:proofErr w:type="spellEnd"/>
            <w:r w:rsidRPr="00AA5DC8">
              <w:t xml:space="preserve">: </w:t>
            </w:r>
            <w:proofErr w:type="spellStart"/>
            <w:r w:rsidRPr="00AA5DC8">
              <w:t>Evidence</w:t>
            </w:r>
            <w:proofErr w:type="spellEnd"/>
            <w:r w:rsidRPr="00AA5DC8">
              <w:t xml:space="preserve"> </w:t>
            </w:r>
            <w:proofErr w:type="spellStart"/>
            <w:r w:rsidRPr="00AA5DC8">
              <w:t>From</w:t>
            </w:r>
            <w:proofErr w:type="spellEnd"/>
            <w:r w:rsidRPr="00AA5DC8">
              <w:t xml:space="preserve"> A Global </w:t>
            </w:r>
            <w:proofErr w:type="spellStart"/>
            <w:r w:rsidRPr="00AA5DC8">
              <w:t>Survey</w:t>
            </w:r>
            <w:proofErr w:type="spellEnd"/>
          </w:p>
        </w:tc>
        <w:tc>
          <w:tcPr>
            <w:tcW w:w="1134" w:type="dxa"/>
          </w:tcPr>
          <w:p w14:paraId="4BA22258" w14:textId="77777777" w:rsidR="00AA5DC8" w:rsidRPr="00AA5DC8" w:rsidRDefault="00AA5DC8" w:rsidP="00503F6E">
            <w:pPr>
              <w:pStyle w:val="TableParagraph"/>
            </w:pPr>
            <w:r w:rsidRPr="00AA5DC8">
              <w:t>Analisis Survei Data</w:t>
            </w:r>
          </w:p>
        </w:tc>
        <w:tc>
          <w:tcPr>
            <w:tcW w:w="2268" w:type="dxa"/>
          </w:tcPr>
          <w:p w14:paraId="260C54C0" w14:textId="77777777" w:rsidR="00AA5DC8" w:rsidRPr="00AA5DC8" w:rsidRDefault="00AA5DC8" w:rsidP="00503F6E">
            <w:pPr>
              <w:pStyle w:val="TableParagraph"/>
            </w:pPr>
            <w:r w:rsidRPr="00AA5DC8">
              <w:t>Persamaan dengan penelitian ini yaitu terdapat penggunaan variabel yang sama yaitu variabel ESG serta untuk mengetahui pengaruhnya penerapan ESG bagi investor.</w:t>
            </w:r>
          </w:p>
        </w:tc>
        <w:tc>
          <w:tcPr>
            <w:tcW w:w="2268" w:type="dxa"/>
          </w:tcPr>
          <w:p w14:paraId="421C07DE" w14:textId="77777777" w:rsidR="00AA5DC8" w:rsidRPr="00AA5DC8" w:rsidRDefault="00AA5DC8" w:rsidP="00503F6E">
            <w:pPr>
              <w:pStyle w:val="TableParagraph"/>
            </w:pPr>
            <w:r w:rsidRPr="00AA5DC8">
              <w:t xml:space="preserve">Perbedaan dengan penelitian ini yaitu pada variabelnya </w:t>
            </w:r>
            <w:proofErr w:type="spellStart"/>
            <w:r w:rsidRPr="00AA5DC8">
              <w:t>dimana</w:t>
            </w:r>
            <w:proofErr w:type="spellEnd"/>
            <w:r w:rsidRPr="00AA5DC8">
              <w:t xml:space="preserve"> pada penelitian terdahulu tidak menggunakan </w:t>
            </w:r>
            <w:proofErr w:type="spellStart"/>
            <w:r w:rsidRPr="00AA5DC8">
              <w:t>ROA,Debt</w:t>
            </w:r>
            <w:proofErr w:type="spellEnd"/>
            <w:r w:rsidRPr="00AA5DC8">
              <w:t xml:space="preserve"> </w:t>
            </w:r>
            <w:proofErr w:type="spellStart"/>
            <w:r w:rsidRPr="00AA5DC8">
              <w:t>to</w:t>
            </w:r>
            <w:proofErr w:type="spellEnd"/>
            <w:r w:rsidRPr="00AA5DC8">
              <w:t xml:space="preserve"> Equity </w:t>
            </w:r>
            <w:proofErr w:type="spellStart"/>
            <w:r w:rsidRPr="00AA5DC8">
              <w:t>Ratio</w:t>
            </w:r>
            <w:proofErr w:type="spellEnd"/>
            <w:r w:rsidRPr="00AA5DC8">
              <w:t xml:space="preserve">, dan </w:t>
            </w:r>
            <w:proofErr w:type="spellStart"/>
            <w:r w:rsidRPr="00AA5DC8">
              <w:t>Currrent</w:t>
            </w:r>
            <w:proofErr w:type="spellEnd"/>
            <w:r w:rsidRPr="00AA5DC8">
              <w:t xml:space="preserve"> </w:t>
            </w:r>
            <w:proofErr w:type="spellStart"/>
            <w:r w:rsidRPr="00AA5DC8">
              <w:t>Ratio</w:t>
            </w:r>
            <w:proofErr w:type="spellEnd"/>
            <w:r w:rsidRPr="00AA5DC8">
              <w:t>. Alat analisis juga berbeda, pada penelitian ini menggunakan analisis regresi linier berganda.</w:t>
            </w:r>
          </w:p>
          <w:p w14:paraId="48669961" w14:textId="77777777" w:rsidR="00AA5DC8" w:rsidRPr="00AA5DC8" w:rsidRDefault="00AA5DC8" w:rsidP="00503F6E">
            <w:pPr>
              <w:pStyle w:val="TableParagraph"/>
            </w:pPr>
          </w:p>
        </w:tc>
      </w:tr>
      <w:tr w:rsidR="00AA5DC8" w:rsidRPr="00AA5DC8" w14:paraId="76F74826" w14:textId="77777777" w:rsidTr="00503F6E">
        <w:tc>
          <w:tcPr>
            <w:tcW w:w="568" w:type="dxa"/>
          </w:tcPr>
          <w:p w14:paraId="41B0FA87" w14:textId="77777777" w:rsidR="00AA5DC8" w:rsidRPr="00AA5DC8" w:rsidRDefault="00AA5DC8" w:rsidP="00503F6E">
            <w:pPr>
              <w:pStyle w:val="TableParagraph"/>
            </w:pPr>
            <w:r w:rsidRPr="00AA5DC8">
              <w:t xml:space="preserve">12. </w:t>
            </w:r>
          </w:p>
        </w:tc>
        <w:tc>
          <w:tcPr>
            <w:tcW w:w="1418" w:type="dxa"/>
          </w:tcPr>
          <w:p w14:paraId="3D87D772" w14:textId="77777777" w:rsidR="00AA5DC8" w:rsidRPr="00AA5DC8" w:rsidRDefault="00AA5DC8" w:rsidP="00503F6E">
            <w:pPr>
              <w:pStyle w:val="TableParagraph"/>
            </w:pPr>
            <w:r w:rsidRPr="00AA5DC8">
              <w:fldChar w:fldCharType="begin" w:fldLock="1"/>
            </w:r>
            <w:r w:rsidRPr="00AA5DC8">
              <w:instrText>ADDIN CSL_CITATION {"citationItems":[{"id":"ITEM-1","itemData":{"ISSN":"2807-4238","abstract":"Penelitian ini bertujuan untuk melakukan analisis pengaruh ESG Risk Ratings dan Firm Size terhadap Kinerja Keuangan perusahaan. Objek penelitian adalah perusahaan yang terdaftar di Bursa Efek Indonesia dan masuk kedalam indeks IDXESGL. Sampel dalam penelitian ini adalah perusahaan industri telekomunikasi pada tahun 2020 - 2022. Analisis data dilakukan dengan menggunakan regresi linear sederhana dengan menggunakan SPSS. Hasil penelitian menunjukkan bahwa ESG Risk Ratings berpengaruh negatif terhadap Kinerja Keuangan. Selanjutnya variabel Firm Size berpengaruh positif terhadap Kinerja Keuangan.","author":[{"dropping-particle":"","family":"Rahmawati","given":"Apriana","non-dropping-particle":"","parse-names":false,"suffix":""}],"container-title":"Innovative: Journal Of Social Science Research","id":"ITEM-1","issue":"5","issued":{"date-parts":[["2023"]]},"page":"3379-3388","title":"Pengaruh ESG Risk Ratings dan Firm Value Terhadap Kinerja Keuangan Perusahaan","type":"article-journal","volume":"3"},"uris":["http://www.mendeley.com/documents/?uuid=82c3c130-e6b4-442c-8304-1721545f94dd"]}],"mendeley":{"formattedCitation":"(Rahmawati, 2023)","manualFormatting":"Rahmawati, (2023)","plainTextFormattedCitation":"(Rahmawati, 2023)","previouslyFormattedCitation":"(Rahmawati, 2023)"},"properties":{"noteIndex":0},"schema":"https://github.com/citation-style-language/schema/raw/master/csl-citation.json"}</w:instrText>
            </w:r>
            <w:r w:rsidRPr="00AA5DC8">
              <w:fldChar w:fldCharType="separate"/>
            </w:r>
            <w:r w:rsidRPr="00AA5DC8">
              <w:t>Rahmawati, (2023)</w:t>
            </w:r>
            <w:r w:rsidRPr="00AA5DC8">
              <w:fldChar w:fldCharType="end"/>
            </w:r>
          </w:p>
        </w:tc>
        <w:tc>
          <w:tcPr>
            <w:tcW w:w="1701" w:type="dxa"/>
          </w:tcPr>
          <w:p w14:paraId="1F61186B" w14:textId="77777777" w:rsidR="00AA5DC8" w:rsidRPr="00AA5DC8" w:rsidRDefault="00AA5DC8" w:rsidP="00503F6E">
            <w:pPr>
              <w:pStyle w:val="TableParagraph"/>
            </w:pPr>
            <w:r w:rsidRPr="00AA5DC8">
              <w:t xml:space="preserve">Pengaruh ESG </w:t>
            </w:r>
            <w:proofErr w:type="spellStart"/>
            <w:r w:rsidRPr="00AA5DC8">
              <w:t>Risk</w:t>
            </w:r>
            <w:proofErr w:type="spellEnd"/>
            <w:r w:rsidRPr="00AA5DC8">
              <w:t xml:space="preserve"> </w:t>
            </w:r>
            <w:proofErr w:type="spellStart"/>
            <w:r w:rsidRPr="00AA5DC8">
              <w:t>Rating</w:t>
            </w:r>
            <w:proofErr w:type="spellEnd"/>
            <w:r w:rsidRPr="00AA5DC8">
              <w:t xml:space="preserve"> Dan </w:t>
            </w:r>
            <w:proofErr w:type="spellStart"/>
            <w:r w:rsidRPr="00AA5DC8">
              <w:t>Firm</w:t>
            </w:r>
            <w:proofErr w:type="spellEnd"/>
            <w:r w:rsidRPr="00AA5DC8">
              <w:t xml:space="preserve"> </w:t>
            </w:r>
            <w:proofErr w:type="spellStart"/>
            <w:r w:rsidRPr="00AA5DC8">
              <w:t>Size</w:t>
            </w:r>
            <w:proofErr w:type="spellEnd"/>
            <w:r w:rsidRPr="00AA5DC8">
              <w:t xml:space="preserve"> Terhadap Kinerja Keuangan Perusahaan.</w:t>
            </w:r>
          </w:p>
        </w:tc>
        <w:tc>
          <w:tcPr>
            <w:tcW w:w="1134" w:type="dxa"/>
          </w:tcPr>
          <w:p w14:paraId="6AF278D7" w14:textId="77777777" w:rsidR="00AA5DC8" w:rsidRPr="00AA5DC8" w:rsidRDefault="00AA5DC8" w:rsidP="00503F6E">
            <w:pPr>
              <w:pStyle w:val="TableParagraph"/>
            </w:pPr>
            <w:r w:rsidRPr="00AA5DC8">
              <w:t>Analisis Regresi Linier Sederhana</w:t>
            </w:r>
          </w:p>
        </w:tc>
        <w:tc>
          <w:tcPr>
            <w:tcW w:w="2268" w:type="dxa"/>
          </w:tcPr>
          <w:p w14:paraId="7312C43E" w14:textId="77777777" w:rsidR="00AA5DC8" w:rsidRPr="00AA5DC8" w:rsidRDefault="00AA5DC8" w:rsidP="00503F6E">
            <w:pPr>
              <w:pStyle w:val="TableParagraph"/>
            </w:pPr>
            <w:r w:rsidRPr="00AA5DC8">
              <w:t xml:space="preserve">Persamaan penelitian ini dengan penelitian terdahulu yaitu pada penerapan ESG </w:t>
            </w:r>
            <w:proofErr w:type="spellStart"/>
            <w:r w:rsidRPr="00AA5DC8">
              <w:t>Risk</w:t>
            </w:r>
            <w:proofErr w:type="spellEnd"/>
            <w:r w:rsidRPr="00AA5DC8">
              <w:t xml:space="preserve"> </w:t>
            </w:r>
            <w:proofErr w:type="spellStart"/>
            <w:r w:rsidRPr="00AA5DC8">
              <w:t>Rating</w:t>
            </w:r>
            <w:proofErr w:type="spellEnd"/>
            <w:r w:rsidRPr="00AA5DC8">
              <w:t xml:space="preserve"> </w:t>
            </w:r>
            <w:proofErr w:type="spellStart"/>
            <w:r w:rsidRPr="00AA5DC8">
              <w:t>nya</w:t>
            </w:r>
            <w:proofErr w:type="spellEnd"/>
            <w:r w:rsidRPr="00AA5DC8">
              <w:t xml:space="preserve"> serta memiliki persamaan variabel mengenai kinerja keuangan.</w:t>
            </w:r>
          </w:p>
        </w:tc>
        <w:tc>
          <w:tcPr>
            <w:tcW w:w="2268" w:type="dxa"/>
          </w:tcPr>
          <w:p w14:paraId="31FF6D58" w14:textId="77777777" w:rsidR="00AA5DC8" w:rsidRPr="00AA5DC8" w:rsidRDefault="00AA5DC8" w:rsidP="00503F6E">
            <w:pPr>
              <w:pStyle w:val="TableParagraph"/>
            </w:pPr>
            <w:r w:rsidRPr="00AA5DC8">
              <w:t xml:space="preserve">Perbedaan penelitian ini dengan penelitian </w:t>
            </w:r>
            <w:proofErr w:type="spellStart"/>
            <w:r w:rsidRPr="00AA5DC8">
              <w:t>sebelumya</w:t>
            </w:r>
            <w:proofErr w:type="spellEnd"/>
            <w:r w:rsidRPr="00AA5DC8">
              <w:t xml:space="preserve"> yaitu pada penelitian sebelumnya menggunakan alat analisis regresi linier sederhana bukan analisis regresi linier berganda. </w:t>
            </w:r>
            <w:proofErr w:type="spellStart"/>
            <w:r w:rsidRPr="00AA5DC8">
              <w:t>Jurmlah</w:t>
            </w:r>
            <w:proofErr w:type="spellEnd"/>
            <w:r w:rsidRPr="00AA5DC8">
              <w:t xml:space="preserve"> variabel independen pada penelitian terdahulu ada 2 sedangkan pada penelitian ini terdapat 3 variabel independen.</w:t>
            </w:r>
          </w:p>
          <w:p w14:paraId="2F129552" w14:textId="77777777" w:rsidR="00AA5DC8" w:rsidRPr="00AA5DC8" w:rsidRDefault="00AA5DC8" w:rsidP="00503F6E">
            <w:pPr>
              <w:pStyle w:val="TableParagraph"/>
            </w:pPr>
          </w:p>
        </w:tc>
      </w:tr>
      <w:tr w:rsidR="00AA5DC8" w:rsidRPr="00AA5DC8" w14:paraId="02E1D12A" w14:textId="77777777" w:rsidTr="00503F6E">
        <w:tc>
          <w:tcPr>
            <w:tcW w:w="568" w:type="dxa"/>
          </w:tcPr>
          <w:p w14:paraId="0797C016" w14:textId="77777777" w:rsidR="00AA5DC8" w:rsidRPr="00AA5DC8" w:rsidRDefault="00AA5DC8" w:rsidP="00503F6E">
            <w:pPr>
              <w:pStyle w:val="TableParagraph"/>
            </w:pPr>
            <w:r w:rsidRPr="00AA5DC8">
              <w:t>13.</w:t>
            </w:r>
          </w:p>
        </w:tc>
        <w:tc>
          <w:tcPr>
            <w:tcW w:w="1418" w:type="dxa"/>
          </w:tcPr>
          <w:p w14:paraId="63B0BD38" w14:textId="77777777" w:rsidR="00AA5DC8" w:rsidRPr="00AA5DC8" w:rsidRDefault="00AA5DC8" w:rsidP="00503F6E">
            <w:pPr>
              <w:pStyle w:val="TableParagraph"/>
            </w:pPr>
            <w:r w:rsidRPr="00AA5DC8">
              <w:fldChar w:fldCharType="begin" w:fldLock="1"/>
            </w:r>
            <w:r w:rsidRPr="00AA5DC8">
              <w:instrText>ADDIN CSL_CITATION {"citationItems":[{"id":"ITEM-1","itemData":{"DOI":"10.26740/jim.v10n1.p39-50","abstract":"Nilai perusahaan adalah nilai pasar wajar dari harga saham dan sebagai tolak ukur keberhasilan manajemen perusahaan. Nilai perusahaan sebagai variabel terikat dalam penelitian ini dinyatakan dengan rasio PBV. Penelitian ini bertujuan untuk menganalisis pengaruh leverage, likuiditas, dan profitabilitas terhadap nilai perusahaan pada perusahaan penerbangan yang terdaftar di BEI 2011-2020. Penelitian ini merupakan penelitian kausal dengan jenis data kuantitatif dan sekunder. Penelitian ini menggunakan metode regresi linier berganda yang diukur dengan SPSS sebagai alat analisisnya dengan populasi berupa seluruh maskapai penerbangan yang terdaftar di BEI, sedangkan sampel penelitian diambil berdasarkan metode purposive sampling yang menghasilkan 3 sampel perusahaan dengan kode GIAA , IATA dan CMPP. Hasil penelitian ini menunjukkan bahwa leverage yang diproksikan dengan DER berpengaruh signifikan terhadap nilai perusahaan pada perusahaan penerbangan yang terdaftar di BEI 2011-2020, sedangkan likuiditas yang diproksikan dengan CR dan profitabilitas yang diproksikan dengan ROE berpengaruh signifikan terhadap nilai perusahaan pada maskapai penerbangan. perusahaan yang terdaftar di BEI 2011-2020.\r Kata kunci: perusahaan penerbangan; nilai perusahaan; leverage, likuiditas; profitabilitas","author":[{"dropping-particle":"","family":"Fitriana","given":"Nur Laili","non-dropping-particle":"","parse-names":false,"suffix":""},{"dropping-particle":"","family":"Purwohandoko","given":"Purwohandoko","non-dropping-particle":"","parse-names":false,"suffix":""}],"container-title":"Jurnal Ilmu Manajemen","id":"ITEM-1","issue":"1","issued":{"date-parts":[["2022"]]},"page":"39-50","title":"Pengaruh Leverage, Likuiditas dan Profitabilitas terhadap Nilai Perusahaan pada Airlines Company Listed IDX 2011-2020","type":"article-journal","volume":"10"},"uris":["http://www.mendeley.com/documents/?uuid=79e0059b-6999-440f-8364-e4398e341ca9"]}],"mendeley":{"formattedCitation":"(Fitriana &amp; Purwohandoko, 2022)","manualFormatting":"Purwohandoko,\r(2022)","plainTextFormattedCitation":"(Fitriana &amp; Purwohandoko, 2022)","previouslyFormattedCitation":"(Fitriana &amp; Purwohandoko, 2022)"},"properties":{"noteIndex":0},"schema":"https://github.com/citation-style-language/schema/raw/master/csl-citation.json"}</w:instrText>
            </w:r>
            <w:r w:rsidRPr="00AA5DC8">
              <w:fldChar w:fldCharType="separate"/>
            </w:r>
            <w:proofErr w:type="spellStart"/>
            <w:r w:rsidRPr="00AA5DC8">
              <w:t>Purwohandoko</w:t>
            </w:r>
            <w:proofErr w:type="spellEnd"/>
            <w:r w:rsidRPr="00AA5DC8">
              <w:t>,</w:t>
            </w:r>
          </w:p>
          <w:p w14:paraId="0E57F426" w14:textId="77777777" w:rsidR="00AA5DC8" w:rsidRPr="00AA5DC8" w:rsidRDefault="00AA5DC8" w:rsidP="00503F6E">
            <w:pPr>
              <w:pStyle w:val="TableParagraph"/>
            </w:pPr>
            <w:r w:rsidRPr="00AA5DC8">
              <w:t>(2022)</w:t>
            </w:r>
            <w:r w:rsidRPr="00AA5DC8">
              <w:fldChar w:fldCharType="end"/>
            </w:r>
          </w:p>
        </w:tc>
        <w:tc>
          <w:tcPr>
            <w:tcW w:w="1701" w:type="dxa"/>
          </w:tcPr>
          <w:p w14:paraId="5F3E115F" w14:textId="77777777" w:rsidR="00AA5DC8" w:rsidRPr="00AA5DC8" w:rsidRDefault="00AA5DC8" w:rsidP="00503F6E">
            <w:pPr>
              <w:pStyle w:val="TableParagraph"/>
            </w:pPr>
            <w:r w:rsidRPr="00AA5DC8">
              <w:t xml:space="preserve">Pengaruh </w:t>
            </w:r>
            <w:proofErr w:type="spellStart"/>
            <w:r w:rsidRPr="00AA5DC8">
              <w:t>Leverage</w:t>
            </w:r>
            <w:proofErr w:type="spellEnd"/>
            <w:r w:rsidRPr="00AA5DC8">
              <w:t>, Likuiditas, Dan Profitabilitas Terhadap Nilai Perusahaan</w:t>
            </w:r>
          </w:p>
        </w:tc>
        <w:tc>
          <w:tcPr>
            <w:tcW w:w="1134" w:type="dxa"/>
          </w:tcPr>
          <w:p w14:paraId="6B2D52DC" w14:textId="77777777" w:rsidR="00AA5DC8" w:rsidRPr="00AA5DC8" w:rsidRDefault="00AA5DC8" w:rsidP="00503F6E">
            <w:pPr>
              <w:pStyle w:val="TableParagraph"/>
            </w:pPr>
            <w:r w:rsidRPr="00AA5DC8">
              <w:t>Analisis Regresi Linier Berganda</w:t>
            </w:r>
          </w:p>
        </w:tc>
        <w:tc>
          <w:tcPr>
            <w:tcW w:w="2268" w:type="dxa"/>
          </w:tcPr>
          <w:p w14:paraId="44D0AA99" w14:textId="77777777" w:rsidR="00AA5DC8" w:rsidRPr="00AA5DC8" w:rsidRDefault="00AA5DC8" w:rsidP="00503F6E">
            <w:pPr>
              <w:pStyle w:val="TableParagraph"/>
            </w:pPr>
            <w:r w:rsidRPr="00AA5DC8">
              <w:t xml:space="preserve">Persamaan penelitian ini dengan penelitian terdahulu yaitu pada variabelnya yang menggunakan rasio </w:t>
            </w:r>
            <w:proofErr w:type="spellStart"/>
            <w:r w:rsidRPr="00AA5DC8">
              <w:t>profitabilitas,likuiditas,dan</w:t>
            </w:r>
            <w:proofErr w:type="spellEnd"/>
            <w:r w:rsidRPr="00AA5DC8">
              <w:t xml:space="preserve"> rasio </w:t>
            </w:r>
            <w:proofErr w:type="spellStart"/>
            <w:r w:rsidRPr="00AA5DC8">
              <w:t>leverage</w:t>
            </w:r>
            <w:proofErr w:type="spellEnd"/>
            <w:r w:rsidRPr="00AA5DC8">
              <w:t xml:space="preserve"> serta memiliki variabel dependen yang sama yaitu nilai perusahaan.</w:t>
            </w:r>
          </w:p>
        </w:tc>
        <w:tc>
          <w:tcPr>
            <w:tcW w:w="2268" w:type="dxa"/>
          </w:tcPr>
          <w:p w14:paraId="142D7FFC" w14:textId="77777777" w:rsidR="00AA5DC8" w:rsidRPr="00AA5DC8" w:rsidRDefault="00AA5DC8" w:rsidP="00503F6E">
            <w:pPr>
              <w:pStyle w:val="TableParagraph"/>
            </w:pPr>
            <w:r w:rsidRPr="00AA5DC8">
              <w:t xml:space="preserve">Perbedaan antara penelitian ini dengan penelitian terdahulu yaitu pada penelitian ini terdapat variabel </w:t>
            </w:r>
            <w:proofErr w:type="spellStart"/>
            <w:r w:rsidRPr="00AA5DC8">
              <w:t>moderasi</w:t>
            </w:r>
            <w:proofErr w:type="spellEnd"/>
            <w:r w:rsidRPr="00AA5DC8">
              <w:t xml:space="preserve"> yaitu ESG </w:t>
            </w:r>
            <w:proofErr w:type="spellStart"/>
            <w:r w:rsidRPr="00AA5DC8">
              <w:t>Risk</w:t>
            </w:r>
            <w:proofErr w:type="spellEnd"/>
            <w:r w:rsidRPr="00AA5DC8">
              <w:t xml:space="preserve"> </w:t>
            </w:r>
            <w:proofErr w:type="spellStart"/>
            <w:r w:rsidRPr="00AA5DC8">
              <w:t>rating</w:t>
            </w:r>
            <w:proofErr w:type="spellEnd"/>
            <w:r w:rsidRPr="00AA5DC8">
              <w:t xml:space="preserve"> yang tidak terdapat pada penelitian terdahulu.</w:t>
            </w:r>
          </w:p>
          <w:p w14:paraId="30939634" w14:textId="77777777" w:rsidR="00AA5DC8" w:rsidRPr="00AA5DC8" w:rsidRDefault="00AA5DC8" w:rsidP="00503F6E">
            <w:pPr>
              <w:pStyle w:val="TableParagraph"/>
            </w:pPr>
          </w:p>
          <w:p w14:paraId="28F61073" w14:textId="77777777" w:rsidR="00AA5DC8" w:rsidRPr="00AA5DC8" w:rsidRDefault="00AA5DC8" w:rsidP="00503F6E">
            <w:pPr>
              <w:pStyle w:val="TableParagraph"/>
            </w:pPr>
          </w:p>
        </w:tc>
      </w:tr>
      <w:tr w:rsidR="00AA5DC8" w:rsidRPr="00AA5DC8" w14:paraId="2558AA43" w14:textId="77777777" w:rsidTr="00503F6E">
        <w:tc>
          <w:tcPr>
            <w:tcW w:w="568" w:type="dxa"/>
          </w:tcPr>
          <w:p w14:paraId="2C21F361" w14:textId="77777777" w:rsidR="00AA5DC8" w:rsidRPr="00AA5DC8" w:rsidRDefault="00AA5DC8" w:rsidP="00503F6E">
            <w:pPr>
              <w:pStyle w:val="TableParagraph"/>
            </w:pPr>
            <w:r w:rsidRPr="00AA5DC8">
              <w:t>14.</w:t>
            </w:r>
          </w:p>
        </w:tc>
        <w:tc>
          <w:tcPr>
            <w:tcW w:w="1418" w:type="dxa"/>
          </w:tcPr>
          <w:p w14:paraId="2D828FC8" w14:textId="77777777" w:rsidR="00AA5DC8" w:rsidRPr="00AA5DC8" w:rsidRDefault="00AA5DC8" w:rsidP="00503F6E">
            <w:pPr>
              <w:pStyle w:val="TableParagraph"/>
            </w:pPr>
            <w:r w:rsidRPr="00AA5DC8">
              <w:fldChar w:fldCharType="begin" w:fldLock="1"/>
            </w:r>
            <w:r w:rsidRPr="00AA5DC8">
              <w:instrText>ADDIN CSL_CITATION {"citationItems":[{"id":"ITEM-1","itemData":{"ISBN":"0000000202442","author":[{"dropping-particle":"","family":"Wan Masliza Wan Mohammad","given":"","non-dropping-particle":"","parse-names":false,"suffix":""}],"id":"ITEM-1","issued":{"date-parts":[["2021"]]},"page":"1-39","title":"Environmental, Social and Governance (ESG) disclosure, competitive advantage and performance of firms in Malaysia","type":"article-journal"},"uris":["http://www.mendeley.com/documents/?uuid=69882904-537e-43d9-911a-7520102f427e"]}],"mendeley":{"formattedCitation":"(Wan Masliza Wan Mohammad, 2021)","manualFormatting":" Mohammad,\r(2021)","plainTextFormattedCitation":"(Wan Masliza Wan Mohammad, 2021)","previouslyFormattedCitation":"(Wan Masliza Wan Mohammad, 2021)"},"properties":{"noteIndex":0},"schema":"https://github.com/citation-style-language/schema/raw/master/csl-citation.json"}</w:instrText>
            </w:r>
            <w:r w:rsidRPr="00AA5DC8">
              <w:fldChar w:fldCharType="separate"/>
            </w:r>
            <w:r w:rsidRPr="00AA5DC8">
              <w:t xml:space="preserve"> Mohammad,</w:t>
            </w:r>
          </w:p>
          <w:p w14:paraId="04D2B756" w14:textId="77777777" w:rsidR="00AA5DC8" w:rsidRPr="00AA5DC8" w:rsidRDefault="00AA5DC8" w:rsidP="00503F6E">
            <w:pPr>
              <w:pStyle w:val="TableParagraph"/>
            </w:pPr>
            <w:r w:rsidRPr="00AA5DC8">
              <w:lastRenderedPageBreak/>
              <w:t>(2021)</w:t>
            </w:r>
            <w:r w:rsidRPr="00AA5DC8">
              <w:fldChar w:fldCharType="end"/>
            </w:r>
          </w:p>
        </w:tc>
        <w:tc>
          <w:tcPr>
            <w:tcW w:w="1701" w:type="dxa"/>
          </w:tcPr>
          <w:p w14:paraId="22D02341" w14:textId="77777777" w:rsidR="00AA5DC8" w:rsidRPr="00AA5DC8" w:rsidRDefault="00AA5DC8" w:rsidP="00503F6E">
            <w:pPr>
              <w:pStyle w:val="TableParagraph"/>
            </w:pPr>
            <w:proofErr w:type="spellStart"/>
            <w:r w:rsidRPr="00AA5DC8">
              <w:rPr>
                <w:rStyle w:val="title-text"/>
              </w:rPr>
              <w:lastRenderedPageBreak/>
              <w:t>Environmental</w:t>
            </w:r>
            <w:proofErr w:type="spellEnd"/>
            <w:r w:rsidRPr="00AA5DC8">
              <w:rPr>
                <w:rStyle w:val="title-text"/>
              </w:rPr>
              <w:t xml:space="preserve">, </w:t>
            </w:r>
            <w:proofErr w:type="spellStart"/>
            <w:r w:rsidRPr="00AA5DC8">
              <w:rPr>
                <w:rStyle w:val="title-text"/>
              </w:rPr>
              <w:lastRenderedPageBreak/>
              <w:t>Social</w:t>
            </w:r>
            <w:proofErr w:type="spellEnd"/>
            <w:r w:rsidRPr="00AA5DC8">
              <w:rPr>
                <w:rStyle w:val="title-text"/>
              </w:rPr>
              <w:t xml:space="preserve"> </w:t>
            </w:r>
            <w:proofErr w:type="spellStart"/>
            <w:r w:rsidRPr="00AA5DC8">
              <w:rPr>
                <w:rStyle w:val="title-text"/>
              </w:rPr>
              <w:t>And</w:t>
            </w:r>
            <w:proofErr w:type="spellEnd"/>
            <w:r w:rsidRPr="00AA5DC8">
              <w:rPr>
                <w:rStyle w:val="title-text"/>
              </w:rPr>
              <w:t xml:space="preserve"> </w:t>
            </w:r>
            <w:proofErr w:type="spellStart"/>
            <w:r w:rsidRPr="00AA5DC8">
              <w:rPr>
                <w:rStyle w:val="title-text"/>
              </w:rPr>
              <w:t>Governance</w:t>
            </w:r>
            <w:proofErr w:type="spellEnd"/>
            <w:r w:rsidRPr="00AA5DC8">
              <w:rPr>
                <w:rStyle w:val="title-text"/>
              </w:rPr>
              <w:t xml:space="preserve"> (ESG) </w:t>
            </w:r>
            <w:proofErr w:type="spellStart"/>
            <w:r w:rsidRPr="00AA5DC8">
              <w:rPr>
                <w:rStyle w:val="title-text"/>
              </w:rPr>
              <w:t>Disclosure</w:t>
            </w:r>
            <w:proofErr w:type="spellEnd"/>
            <w:r w:rsidRPr="00AA5DC8">
              <w:rPr>
                <w:rStyle w:val="title-text"/>
              </w:rPr>
              <w:t xml:space="preserve">, </w:t>
            </w:r>
            <w:proofErr w:type="spellStart"/>
            <w:r w:rsidRPr="00AA5DC8">
              <w:rPr>
                <w:rStyle w:val="title-text"/>
              </w:rPr>
              <w:t>Competitive</w:t>
            </w:r>
            <w:proofErr w:type="spellEnd"/>
            <w:r w:rsidRPr="00AA5DC8">
              <w:rPr>
                <w:rStyle w:val="title-text"/>
              </w:rPr>
              <w:t xml:space="preserve"> </w:t>
            </w:r>
            <w:proofErr w:type="spellStart"/>
            <w:r w:rsidRPr="00AA5DC8">
              <w:rPr>
                <w:rStyle w:val="title-text"/>
              </w:rPr>
              <w:t>Advantage</w:t>
            </w:r>
            <w:proofErr w:type="spellEnd"/>
            <w:r w:rsidRPr="00AA5DC8">
              <w:rPr>
                <w:rStyle w:val="title-text"/>
              </w:rPr>
              <w:t xml:space="preserve"> </w:t>
            </w:r>
            <w:proofErr w:type="spellStart"/>
            <w:r w:rsidRPr="00AA5DC8">
              <w:rPr>
                <w:rStyle w:val="title-text"/>
              </w:rPr>
              <w:t>And</w:t>
            </w:r>
            <w:proofErr w:type="spellEnd"/>
            <w:r w:rsidRPr="00AA5DC8">
              <w:rPr>
                <w:rStyle w:val="title-text"/>
              </w:rPr>
              <w:t xml:space="preserve"> Performance </w:t>
            </w:r>
            <w:proofErr w:type="spellStart"/>
            <w:r w:rsidRPr="00AA5DC8">
              <w:rPr>
                <w:rStyle w:val="title-text"/>
              </w:rPr>
              <w:t>Of</w:t>
            </w:r>
            <w:proofErr w:type="spellEnd"/>
            <w:r w:rsidRPr="00AA5DC8">
              <w:rPr>
                <w:rStyle w:val="title-text"/>
              </w:rPr>
              <w:t xml:space="preserve"> </w:t>
            </w:r>
            <w:proofErr w:type="spellStart"/>
            <w:r w:rsidRPr="00AA5DC8">
              <w:rPr>
                <w:rStyle w:val="title-text"/>
              </w:rPr>
              <w:t>Firms</w:t>
            </w:r>
            <w:proofErr w:type="spellEnd"/>
            <w:r w:rsidRPr="00AA5DC8">
              <w:rPr>
                <w:rStyle w:val="title-text"/>
              </w:rPr>
              <w:t xml:space="preserve"> In Malaysia</w:t>
            </w:r>
          </w:p>
        </w:tc>
        <w:tc>
          <w:tcPr>
            <w:tcW w:w="1134" w:type="dxa"/>
          </w:tcPr>
          <w:p w14:paraId="25E53341" w14:textId="77777777" w:rsidR="00AA5DC8" w:rsidRPr="00AA5DC8" w:rsidRDefault="00AA5DC8" w:rsidP="00503F6E">
            <w:pPr>
              <w:pStyle w:val="TableParagraph"/>
            </w:pPr>
            <w:r w:rsidRPr="00AA5DC8">
              <w:lastRenderedPageBreak/>
              <w:t xml:space="preserve">Analisis </w:t>
            </w:r>
            <w:r w:rsidRPr="00AA5DC8">
              <w:lastRenderedPageBreak/>
              <w:t>Regresi Linier Berganda</w:t>
            </w:r>
          </w:p>
        </w:tc>
        <w:tc>
          <w:tcPr>
            <w:tcW w:w="2268" w:type="dxa"/>
          </w:tcPr>
          <w:p w14:paraId="64EC18C1" w14:textId="77777777" w:rsidR="00AA5DC8" w:rsidRPr="00AA5DC8" w:rsidRDefault="00AA5DC8" w:rsidP="00503F6E">
            <w:pPr>
              <w:pStyle w:val="TableParagraph"/>
            </w:pPr>
            <w:r w:rsidRPr="00AA5DC8">
              <w:lastRenderedPageBreak/>
              <w:t xml:space="preserve">Persamaan penelitian </w:t>
            </w:r>
            <w:r w:rsidRPr="00AA5DC8">
              <w:lastRenderedPageBreak/>
              <w:t>ini dengan penelitian terdahulu yaitu terdapat variabel ESG serta menunjukkan pengaruhnya penerapan ESG,</w:t>
            </w:r>
          </w:p>
        </w:tc>
        <w:tc>
          <w:tcPr>
            <w:tcW w:w="2268" w:type="dxa"/>
          </w:tcPr>
          <w:p w14:paraId="507EA3A4" w14:textId="77777777" w:rsidR="00AA5DC8" w:rsidRPr="00AA5DC8" w:rsidRDefault="00AA5DC8" w:rsidP="00503F6E">
            <w:pPr>
              <w:pStyle w:val="TableParagraph"/>
            </w:pPr>
            <w:r w:rsidRPr="00AA5DC8">
              <w:lastRenderedPageBreak/>
              <w:t xml:space="preserve">Perbedaan penelitian </w:t>
            </w:r>
            <w:r w:rsidRPr="00AA5DC8">
              <w:lastRenderedPageBreak/>
              <w:t xml:space="preserve">ini dengan penelitian terdahulu yaitu pada penelitian ini terdapat variabel ROA, </w:t>
            </w:r>
            <w:proofErr w:type="spellStart"/>
            <w:r w:rsidRPr="00AA5DC8">
              <w:t>Debt</w:t>
            </w:r>
            <w:proofErr w:type="spellEnd"/>
            <w:r w:rsidRPr="00AA5DC8">
              <w:t xml:space="preserve"> </w:t>
            </w:r>
            <w:proofErr w:type="spellStart"/>
            <w:r w:rsidRPr="00AA5DC8">
              <w:t>to</w:t>
            </w:r>
            <w:proofErr w:type="spellEnd"/>
            <w:r w:rsidRPr="00AA5DC8">
              <w:t xml:space="preserve"> </w:t>
            </w:r>
            <w:proofErr w:type="spellStart"/>
            <w:r w:rsidRPr="00AA5DC8">
              <w:t>equity</w:t>
            </w:r>
            <w:proofErr w:type="spellEnd"/>
            <w:r w:rsidRPr="00AA5DC8">
              <w:t xml:space="preserve"> </w:t>
            </w:r>
            <w:proofErr w:type="spellStart"/>
            <w:r w:rsidRPr="00AA5DC8">
              <w:t>ratio,dan</w:t>
            </w:r>
            <w:proofErr w:type="spellEnd"/>
            <w:r w:rsidRPr="00AA5DC8">
              <w:t xml:space="preserve"> </w:t>
            </w:r>
            <w:proofErr w:type="spellStart"/>
            <w:r w:rsidRPr="00AA5DC8">
              <w:t>current</w:t>
            </w:r>
            <w:proofErr w:type="spellEnd"/>
            <w:r w:rsidRPr="00AA5DC8">
              <w:t xml:space="preserve"> rasio yang tidak tersedia di penelitian terdahulu.</w:t>
            </w:r>
          </w:p>
        </w:tc>
      </w:tr>
      <w:tr w:rsidR="00AA5DC8" w:rsidRPr="00AA5DC8" w14:paraId="02D1FF98" w14:textId="77777777" w:rsidTr="00503F6E">
        <w:trPr>
          <w:trHeight w:val="2466"/>
        </w:trPr>
        <w:tc>
          <w:tcPr>
            <w:tcW w:w="568" w:type="dxa"/>
          </w:tcPr>
          <w:p w14:paraId="5588A474" w14:textId="77777777" w:rsidR="00AA5DC8" w:rsidRPr="00AA5DC8" w:rsidRDefault="00AA5DC8" w:rsidP="00503F6E">
            <w:pPr>
              <w:pStyle w:val="TableParagraph"/>
            </w:pPr>
            <w:r w:rsidRPr="00AA5DC8">
              <w:t>15.</w:t>
            </w:r>
          </w:p>
        </w:tc>
        <w:tc>
          <w:tcPr>
            <w:tcW w:w="1418" w:type="dxa"/>
          </w:tcPr>
          <w:p w14:paraId="7619E75B" w14:textId="77777777" w:rsidR="00AA5DC8" w:rsidRPr="00AA5DC8" w:rsidRDefault="00AA5DC8" w:rsidP="00503F6E">
            <w:pPr>
              <w:pStyle w:val="TableParagraph"/>
            </w:pPr>
            <w:r w:rsidRPr="00AA5DC8">
              <w:fldChar w:fldCharType="begin" w:fldLock="1"/>
            </w:r>
            <w:r w:rsidRPr="00AA5DC8">
              <w:instrText>ADDIN CSL_CITATION {"citationItems":[{"id":"ITEM-1","itemData":{"author":[{"dropping-particle":"","family":"Safriani","given":"Maulida Nur","non-dropping-particle":"","parse-names":false,"suffix":""},{"dropping-particle":"","family":"Utomo","given":"Dwi Cahyo","non-dropping-particle":"","parse-names":false,"suffix":""}],"id":"ITEM-1","issued":{"date-parts":[["2020"]]},"page":"1-11","title":"PENGARUH ENVIRONMENTAL , SOCIAL , GOVERNANCE ( ESG ) DISCLOSURE TERHADAP KINERJA PERUSAHAAN","type":"article-journal","volume":"9"},"uris":["http://www.mendeley.com/documents/?uuid=fad52627-eac8-4a98-8fe9-80e2d0f6d171"]}],"mendeley":{"formattedCitation":"(Safriani &amp; Utomo, 2020)","manualFormatting":"Safriani,(2020)","plainTextFormattedCitation":"(Safriani &amp; Utomo, 2020)","previouslyFormattedCitation":"(Safriani &amp; Utomo, 2020)"},"properties":{"noteIndex":0},"schema":"https://github.com/citation-style-language/schema/raw/master/csl-citation.json"}</w:instrText>
            </w:r>
            <w:r w:rsidRPr="00AA5DC8">
              <w:fldChar w:fldCharType="separate"/>
            </w:r>
            <w:r w:rsidRPr="00AA5DC8">
              <w:t>Safriani,(2020)</w:t>
            </w:r>
            <w:r w:rsidRPr="00AA5DC8">
              <w:fldChar w:fldCharType="end"/>
            </w:r>
          </w:p>
        </w:tc>
        <w:tc>
          <w:tcPr>
            <w:tcW w:w="1701" w:type="dxa"/>
          </w:tcPr>
          <w:p w14:paraId="5ACD7981" w14:textId="77777777" w:rsidR="00AA5DC8" w:rsidRPr="00AA5DC8" w:rsidRDefault="00AA5DC8" w:rsidP="00503F6E">
            <w:pPr>
              <w:pStyle w:val="TableParagraph"/>
              <w:rPr>
                <w:rStyle w:val="title-text"/>
              </w:rPr>
            </w:pPr>
            <w:r w:rsidRPr="00AA5DC8">
              <w:t xml:space="preserve">Pengaruh </w:t>
            </w:r>
            <w:proofErr w:type="spellStart"/>
            <w:r w:rsidRPr="00AA5DC8">
              <w:t>Environmental</w:t>
            </w:r>
            <w:proofErr w:type="spellEnd"/>
            <w:r w:rsidRPr="00AA5DC8">
              <w:t xml:space="preserve">, </w:t>
            </w:r>
            <w:proofErr w:type="spellStart"/>
            <w:r w:rsidRPr="00AA5DC8">
              <w:t>Social</w:t>
            </w:r>
            <w:proofErr w:type="spellEnd"/>
            <w:r w:rsidRPr="00AA5DC8">
              <w:t xml:space="preserve">, </w:t>
            </w:r>
            <w:proofErr w:type="spellStart"/>
            <w:r w:rsidRPr="00AA5DC8">
              <w:t>Governance</w:t>
            </w:r>
            <w:proofErr w:type="spellEnd"/>
            <w:r w:rsidRPr="00AA5DC8">
              <w:t xml:space="preserve"> (</w:t>
            </w:r>
            <w:proofErr w:type="spellStart"/>
            <w:r w:rsidRPr="00AA5DC8">
              <w:t>Esg</w:t>
            </w:r>
            <w:proofErr w:type="spellEnd"/>
            <w:r w:rsidRPr="00AA5DC8">
              <w:t xml:space="preserve">) </w:t>
            </w:r>
            <w:proofErr w:type="spellStart"/>
            <w:r w:rsidRPr="00AA5DC8">
              <w:t>Disclosure</w:t>
            </w:r>
            <w:proofErr w:type="spellEnd"/>
            <w:r w:rsidRPr="00AA5DC8">
              <w:t xml:space="preserve"> Terhadap Kinerja Perusahaan</w:t>
            </w:r>
          </w:p>
        </w:tc>
        <w:tc>
          <w:tcPr>
            <w:tcW w:w="1134" w:type="dxa"/>
          </w:tcPr>
          <w:p w14:paraId="17BB35FD" w14:textId="77777777" w:rsidR="00AA5DC8" w:rsidRPr="00AA5DC8" w:rsidRDefault="00AA5DC8" w:rsidP="00503F6E">
            <w:pPr>
              <w:pStyle w:val="TableParagraph"/>
            </w:pPr>
            <w:r w:rsidRPr="00AA5DC8">
              <w:t>Analisis Regresi Linier Berganda</w:t>
            </w:r>
          </w:p>
        </w:tc>
        <w:tc>
          <w:tcPr>
            <w:tcW w:w="2268" w:type="dxa"/>
          </w:tcPr>
          <w:p w14:paraId="0412E283" w14:textId="77777777" w:rsidR="00AA5DC8" w:rsidRPr="00AA5DC8" w:rsidRDefault="00AA5DC8" w:rsidP="00503F6E">
            <w:pPr>
              <w:pStyle w:val="TableParagraph"/>
            </w:pPr>
            <w:r w:rsidRPr="00AA5DC8">
              <w:t>Persamaan penelitian ini dengan penelitian terdahulu yaitu memiliki variabel yang sama yaitu variabel ESG serta mengetahui adanya pengaruh dari ESG.</w:t>
            </w:r>
          </w:p>
        </w:tc>
        <w:tc>
          <w:tcPr>
            <w:tcW w:w="2268" w:type="dxa"/>
          </w:tcPr>
          <w:p w14:paraId="63886686" w14:textId="77777777" w:rsidR="00AA5DC8" w:rsidRPr="00AA5DC8" w:rsidRDefault="00AA5DC8" w:rsidP="00503F6E">
            <w:pPr>
              <w:pStyle w:val="TableParagraph"/>
            </w:pPr>
            <w:r w:rsidRPr="00AA5DC8">
              <w:t xml:space="preserve">Perbedaan penelitian ini dengan penelitian terdahulu yaitu pada penelitian ini menggunakan tiga variabel independen dan terdapat variabel </w:t>
            </w:r>
            <w:proofErr w:type="spellStart"/>
            <w:r w:rsidRPr="00AA5DC8">
              <w:t>moderasi</w:t>
            </w:r>
            <w:proofErr w:type="spellEnd"/>
            <w:r w:rsidRPr="00AA5DC8">
              <w:t>.</w:t>
            </w:r>
          </w:p>
        </w:tc>
      </w:tr>
      <w:tr w:rsidR="00AA5DC8" w:rsidRPr="00AA5DC8" w14:paraId="69FBE785" w14:textId="77777777" w:rsidTr="00503F6E">
        <w:tc>
          <w:tcPr>
            <w:tcW w:w="568" w:type="dxa"/>
          </w:tcPr>
          <w:p w14:paraId="4D4726AF" w14:textId="77777777" w:rsidR="00AA5DC8" w:rsidRPr="00AA5DC8" w:rsidRDefault="00AA5DC8" w:rsidP="00503F6E">
            <w:pPr>
              <w:pStyle w:val="TableParagraph"/>
            </w:pPr>
            <w:r w:rsidRPr="00AA5DC8">
              <w:t>16.</w:t>
            </w:r>
          </w:p>
        </w:tc>
        <w:tc>
          <w:tcPr>
            <w:tcW w:w="1418" w:type="dxa"/>
          </w:tcPr>
          <w:p w14:paraId="3DA3F7D2" w14:textId="77777777" w:rsidR="00AA5DC8" w:rsidRPr="00AA5DC8" w:rsidRDefault="00AA5DC8" w:rsidP="00503F6E">
            <w:pPr>
              <w:pStyle w:val="TableParagraph"/>
            </w:pPr>
            <w:r w:rsidRPr="00AA5DC8">
              <w:fldChar w:fldCharType="begin" w:fldLock="1"/>
            </w:r>
            <w:r w:rsidRPr="00AA5DC8">
              <w:instrText>ADDIN CSL_CITATION {"citationItems":[{"id":"ITEM-1","itemData":{"DOI":"10.21067/jrma.v6i2.4217","ISSN":"2337-5663","abstract":"This study aims to test and explain partially and dominantly the influence of ROA, DER, CR, ROE, PER, TATO and EPS on Company Value (Tobins'Q). The sample of this research is manufacturing companies for two consecutive years, namely 2014 to 2015, amounting to 36 companies using purposive sampling method. Data analysis techniques using Multiple Linear Regression Analysis, which consists of ROA on firm value (Tobins'Q), DER on Tobins'Q, CR on Tobins'Q, ROE on Tobins'Q, PER on Tobins'Q, TATO on Tobins' Q, and EPS against Tobins'Q. The analysis shows that ROA has a positive and significant effect on Tobins'Q, DER has a significant and significant effect on Tobins'Q, CR has a positive and significant effect on Tobins'Q, ROE has no effect on Tobins'Q, PER has a positive and significant effect on Tobins' Q, TATO has a positive and significant effect on Tobins'Q and EPS has a positive and significant effect on Tobins'Q. And PER is the most dominant variable against Tobins' Q.","author":[{"dropping-particle":"","family":"Nafisah","given":"Nila Izatun","non-dropping-particle":"","parse-names":false,"suffix":""},{"dropping-particle":"","family":"Halim","given":"Abdul","non-dropping-particle":"","parse-names":false,"suffix":""},{"dropping-particle":"","family":"Sari","given":"Ati Retna","non-dropping-particle":"","parse-names":false,"suffix":""}],"container-title":"Jurnal Riset Mahasiswa Akuntansi","id":"ITEM-1","issue":"2","issued":{"date-parts":[["2020"]]},"page":"1-17","title":"Pengaruh Return on Assets (Roa), Debt To Equity Ratio(Der), Current Ratio (Cr), Return on Equity (Roe), Price Earning Ratio (Per), Total Assets Turnover (Tato), Dan Earning Per Share (Eps) Terhadap Nilai Perusahaan Manufaktur Yang Terdaftar Di Bei","type":"article-journal","volume":"6"},"uris":["http://www.mendeley.com/documents/?uuid=8d2db6b4-8e4c-43db-b51b-f1976d30a876"]}],"mendeley":{"formattedCitation":"(Nafisah et al., 2020)","manualFormatting":"Nafisah et al. (2020","plainTextFormattedCitation":"(Nafisah et al., 2020)","previouslyFormattedCitation":"(Nafisah et al., 2020)"},"properties":{"noteIndex":0},"schema":"https://github.com/citation-style-language/schema/raw/master/csl-citation.json"}</w:instrText>
            </w:r>
            <w:r w:rsidRPr="00AA5DC8">
              <w:fldChar w:fldCharType="separate"/>
            </w:r>
            <w:r w:rsidRPr="00AA5DC8">
              <w:t xml:space="preserve">Nafisah </w:t>
            </w:r>
            <w:proofErr w:type="spellStart"/>
            <w:r w:rsidRPr="00AA5DC8">
              <w:t>et</w:t>
            </w:r>
            <w:proofErr w:type="spellEnd"/>
            <w:r w:rsidRPr="00AA5DC8">
              <w:t xml:space="preserve"> </w:t>
            </w:r>
            <w:proofErr w:type="spellStart"/>
            <w:r w:rsidRPr="00AA5DC8">
              <w:t>al.</w:t>
            </w:r>
            <w:proofErr w:type="spellEnd"/>
            <w:r w:rsidRPr="00AA5DC8">
              <w:t xml:space="preserve"> (2020</w:t>
            </w:r>
            <w:r w:rsidRPr="00AA5DC8">
              <w:fldChar w:fldCharType="end"/>
            </w:r>
            <w:r w:rsidRPr="00AA5DC8">
              <w:t>)</w:t>
            </w:r>
          </w:p>
        </w:tc>
        <w:tc>
          <w:tcPr>
            <w:tcW w:w="1701" w:type="dxa"/>
          </w:tcPr>
          <w:p w14:paraId="56670183" w14:textId="77777777" w:rsidR="00AA5DC8" w:rsidRPr="00AA5DC8" w:rsidRDefault="00AA5DC8" w:rsidP="00503F6E">
            <w:pPr>
              <w:pStyle w:val="TableParagraph"/>
            </w:pPr>
            <w:r w:rsidRPr="00AA5DC8">
              <w:t xml:space="preserve">Pengaruh </w:t>
            </w:r>
            <w:proofErr w:type="spellStart"/>
            <w:r w:rsidRPr="00AA5DC8">
              <w:t>Return</w:t>
            </w:r>
            <w:proofErr w:type="spellEnd"/>
            <w:r w:rsidRPr="00AA5DC8">
              <w:t xml:space="preserve"> On </w:t>
            </w:r>
            <w:proofErr w:type="spellStart"/>
            <w:r w:rsidRPr="00AA5DC8">
              <w:t>Assets</w:t>
            </w:r>
            <w:proofErr w:type="spellEnd"/>
            <w:r w:rsidRPr="00AA5DC8">
              <w:t xml:space="preserve"> (ROA), </w:t>
            </w:r>
            <w:proofErr w:type="spellStart"/>
            <w:r w:rsidRPr="00AA5DC8">
              <w:t>Debt</w:t>
            </w:r>
            <w:proofErr w:type="spellEnd"/>
            <w:r w:rsidRPr="00AA5DC8">
              <w:t xml:space="preserve"> To Equity </w:t>
            </w:r>
            <w:proofErr w:type="spellStart"/>
            <w:r w:rsidRPr="00AA5DC8">
              <w:t>Ratio</w:t>
            </w:r>
            <w:proofErr w:type="spellEnd"/>
            <w:r w:rsidRPr="00AA5DC8">
              <w:t xml:space="preserve">(DER), </w:t>
            </w:r>
            <w:proofErr w:type="spellStart"/>
            <w:r w:rsidRPr="00AA5DC8">
              <w:t>Current</w:t>
            </w:r>
            <w:proofErr w:type="spellEnd"/>
            <w:r w:rsidRPr="00AA5DC8">
              <w:t xml:space="preserve"> </w:t>
            </w:r>
            <w:proofErr w:type="spellStart"/>
            <w:r w:rsidRPr="00AA5DC8">
              <w:t>Ratio</w:t>
            </w:r>
            <w:proofErr w:type="spellEnd"/>
            <w:r w:rsidRPr="00AA5DC8">
              <w:t xml:space="preserve"> (CR), </w:t>
            </w:r>
            <w:proofErr w:type="spellStart"/>
            <w:r w:rsidRPr="00AA5DC8">
              <w:t>Return</w:t>
            </w:r>
            <w:proofErr w:type="spellEnd"/>
            <w:r w:rsidRPr="00AA5DC8">
              <w:t xml:space="preserve"> On Equity (ROE), </w:t>
            </w:r>
            <w:proofErr w:type="spellStart"/>
            <w:r w:rsidRPr="00AA5DC8">
              <w:t>Price</w:t>
            </w:r>
            <w:proofErr w:type="spellEnd"/>
            <w:r w:rsidRPr="00AA5DC8">
              <w:t xml:space="preserve"> </w:t>
            </w:r>
            <w:proofErr w:type="spellStart"/>
            <w:r w:rsidRPr="00AA5DC8">
              <w:t>Earning</w:t>
            </w:r>
            <w:proofErr w:type="spellEnd"/>
            <w:r w:rsidRPr="00AA5DC8">
              <w:t xml:space="preserve"> </w:t>
            </w:r>
            <w:proofErr w:type="spellStart"/>
            <w:r w:rsidRPr="00AA5DC8">
              <w:t>Ratio</w:t>
            </w:r>
            <w:proofErr w:type="spellEnd"/>
            <w:r w:rsidRPr="00AA5DC8">
              <w:t xml:space="preserve"> (PER), Total </w:t>
            </w:r>
            <w:proofErr w:type="spellStart"/>
            <w:r w:rsidRPr="00AA5DC8">
              <w:t>Assets</w:t>
            </w:r>
            <w:proofErr w:type="spellEnd"/>
            <w:r w:rsidRPr="00AA5DC8">
              <w:t xml:space="preserve"> </w:t>
            </w:r>
            <w:proofErr w:type="spellStart"/>
            <w:r w:rsidRPr="00AA5DC8">
              <w:t>Turnover</w:t>
            </w:r>
            <w:proofErr w:type="spellEnd"/>
            <w:r w:rsidRPr="00AA5DC8">
              <w:t xml:space="preserve"> (TATO), Dan </w:t>
            </w:r>
            <w:proofErr w:type="spellStart"/>
            <w:r w:rsidRPr="00AA5DC8">
              <w:t>Earning</w:t>
            </w:r>
            <w:proofErr w:type="spellEnd"/>
            <w:r w:rsidRPr="00AA5DC8">
              <w:t xml:space="preserve"> Per </w:t>
            </w:r>
            <w:proofErr w:type="spellStart"/>
            <w:r w:rsidRPr="00AA5DC8">
              <w:t>Share</w:t>
            </w:r>
            <w:proofErr w:type="spellEnd"/>
            <w:r w:rsidRPr="00AA5DC8">
              <w:t xml:space="preserve"> (EPS) Terhadap Nilai Perusahaan Manufaktur Yang Terdaftar Di </w:t>
            </w:r>
            <w:proofErr w:type="spellStart"/>
            <w:r w:rsidRPr="00AA5DC8">
              <w:t>Bei</w:t>
            </w:r>
            <w:proofErr w:type="spellEnd"/>
            <w:r w:rsidRPr="00AA5DC8">
              <w:t xml:space="preserve"> Tahun 2014-2015.</w:t>
            </w:r>
          </w:p>
        </w:tc>
        <w:tc>
          <w:tcPr>
            <w:tcW w:w="1134" w:type="dxa"/>
          </w:tcPr>
          <w:p w14:paraId="48B1F0B5" w14:textId="77777777" w:rsidR="00AA5DC8" w:rsidRPr="00AA5DC8" w:rsidRDefault="00AA5DC8" w:rsidP="00503F6E">
            <w:pPr>
              <w:pStyle w:val="TableParagraph"/>
            </w:pPr>
            <w:r w:rsidRPr="00AA5DC8">
              <w:t>Analisis Regresi Linier Berganda</w:t>
            </w:r>
          </w:p>
        </w:tc>
        <w:tc>
          <w:tcPr>
            <w:tcW w:w="2268" w:type="dxa"/>
          </w:tcPr>
          <w:p w14:paraId="6D6C1BBB" w14:textId="77777777" w:rsidR="00AA5DC8" w:rsidRPr="00AA5DC8" w:rsidRDefault="00AA5DC8" w:rsidP="00503F6E">
            <w:pPr>
              <w:pStyle w:val="TableParagraph"/>
            </w:pPr>
            <w:r w:rsidRPr="00AA5DC8">
              <w:t xml:space="preserve">Persamaan penelitian ini dengan penelitian terdahulu yaitu memiliki variabel independen yang sama </w:t>
            </w:r>
            <w:proofErr w:type="spellStart"/>
            <w:r w:rsidRPr="00AA5DC8">
              <w:t>ROA,DER,dan</w:t>
            </w:r>
            <w:proofErr w:type="spellEnd"/>
            <w:r w:rsidRPr="00AA5DC8">
              <w:t xml:space="preserve"> </w:t>
            </w:r>
            <w:proofErr w:type="spellStart"/>
            <w:r w:rsidRPr="00AA5DC8">
              <w:t>Current</w:t>
            </w:r>
            <w:proofErr w:type="spellEnd"/>
            <w:r w:rsidRPr="00AA5DC8">
              <w:t xml:space="preserve"> </w:t>
            </w:r>
            <w:proofErr w:type="spellStart"/>
            <w:r w:rsidRPr="00AA5DC8">
              <w:t>ratio</w:t>
            </w:r>
            <w:proofErr w:type="spellEnd"/>
            <w:r w:rsidRPr="00AA5DC8">
              <w:t>. Serta memiliki variabel dependen yang sama yaitu nilai perusahaan.</w:t>
            </w:r>
          </w:p>
        </w:tc>
        <w:tc>
          <w:tcPr>
            <w:tcW w:w="2268" w:type="dxa"/>
          </w:tcPr>
          <w:p w14:paraId="6770B5D0" w14:textId="77777777" w:rsidR="00AA5DC8" w:rsidRPr="00AA5DC8" w:rsidRDefault="00AA5DC8" w:rsidP="00503F6E">
            <w:pPr>
              <w:pStyle w:val="TableParagraph"/>
            </w:pPr>
            <w:r w:rsidRPr="00AA5DC8">
              <w:t xml:space="preserve">Perbedaan penelitian ini dengan penelitian terdahulu yaitu pada penelitian ini terdapat variabel </w:t>
            </w:r>
            <w:proofErr w:type="spellStart"/>
            <w:r w:rsidRPr="00AA5DC8">
              <w:t>moderasi</w:t>
            </w:r>
            <w:proofErr w:type="spellEnd"/>
            <w:r w:rsidRPr="00AA5DC8">
              <w:t xml:space="preserve"> sedangkan pada penelitian </w:t>
            </w:r>
            <w:proofErr w:type="spellStart"/>
            <w:r w:rsidRPr="00AA5DC8">
              <w:t>terdahuu</w:t>
            </w:r>
            <w:proofErr w:type="spellEnd"/>
            <w:r w:rsidRPr="00AA5DC8">
              <w:t xml:space="preserve"> tidak terdapat variabel </w:t>
            </w:r>
            <w:proofErr w:type="spellStart"/>
            <w:r w:rsidRPr="00AA5DC8">
              <w:t>moderasi</w:t>
            </w:r>
            <w:proofErr w:type="spellEnd"/>
            <w:r w:rsidRPr="00AA5DC8">
              <w:t>. Kemudian jumlah variabel independen yang berbeda, jika pada penelitian ini hanya memiliki tiga variabel independen sedangkan pada penelitian terdahulu memiliki tujuh variabel independen</w:t>
            </w:r>
          </w:p>
        </w:tc>
      </w:tr>
      <w:tr w:rsidR="00AA5DC8" w:rsidRPr="00AA5DC8" w14:paraId="1002A43D" w14:textId="77777777" w:rsidTr="00503F6E">
        <w:tc>
          <w:tcPr>
            <w:tcW w:w="568" w:type="dxa"/>
          </w:tcPr>
          <w:p w14:paraId="7FEDB5ED" w14:textId="77777777" w:rsidR="00AA5DC8" w:rsidRPr="00AA5DC8" w:rsidRDefault="00AA5DC8" w:rsidP="00503F6E">
            <w:pPr>
              <w:pStyle w:val="TableParagraph"/>
            </w:pPr>
            <w:r w:rsidRPr="00AA5DC8">
              <w:t>17.</w:t>
            </w:r>
          </w:p>
        </w:tc>
        <w:tc>
          <w:tcPr>
            <w:tcW w:w="1418" w:type="dxa"/>
          </w:tcPr>
          <w:p w14:paraId="5D69326B" w14:textId="77777777" w:rsidR="00AA5DC8" w:rsidRPr="00AA5DC8" w:rsidRDefault="00AA5DC8" w:rsidP="00503F6E">
            <w:pPr>
              <w:pStyle w:val="TableParagraph"/>
            </w:pPr>
            <w:r w:rsidRPr="00AA5DC8">
              <w:fldChar w:fldCharType="begin" w:fldLock="1"/>
            </w:r>
            <w:r w:rsidRPr="00AA5DC8">
              <w:instrText>ADDIN CSL_CITATION {"citationItems":[{"id":"ITEM-1","itemData":{"DOI":"10.37034/infeb.v5i2.255","author":[{"dropping-particle":"","family":"Purwitasari","given":"Dinda","non-dropping-particle":"","parse-names":false,"suffix":""},{"dropping-particle":"","family":"Larasati","given":"Meita","non-dropping-particle":"","parse-names":false,"suffix":""}],"id":"ITEM-1","issued":{"date-parts":[["2023"]]},"page":"522-529","title":"Pengaruh Tingkat Risiko Environmental Social Governance ( ESG ) dan Leverage terhadap Kinerja Perusahaan Pada Indeks IDXESGL Tahun 2020-2022","type":"article-journal","volume":"5"},"uris":["http://www.mendeley.com/documents/?uuid=880ea8b5-a8b8-4652-8987-4f4d58629665"]}],"mendeley":{"formattedCitation":"(Purwitasari &amp; Larasati, 2023)","manualFormatting":"Larasati, (2023)","plainTextFormattedCitation":"(Purwitasari &amp; Larasati, 2023)","previouslyFormattedCitation":"(Purwitasari &amp; Larasati, 2023)"},"properties":{"noteIndex":0},"schema":"https://github.com/citation-style-language/schema/raw/master/csl-citation.json"}</w:instrText>
            </w:r>
            <w:r w:rsidRPr="00AA5DC8">
              <w:fldChar w:fldCharType="separate"/>
            </w:r>
            <w:r w:rsidRPr="00AA5DC8">
              <w:t>Larasati, (2023)</w:t>
            </w:r>
            <w:r w:rsidRPr="00AA5DC8">
              <w:fldChar w:fldCharType="end"/>
            </w:r>
          </w:p>
        </w:tc>
        <w:tc>
          <w:tcPr>
            <w:tcW w:w="1701" w:type="dxa"/>
          </w:tcPr>
          <w:p w14:paraId="27C00D50" w14:textId="77777777" w:rsidR="00AA5DC8" w:rsidRPr="00AA5DC8" w:rsidRDefault="00AA5DC8" w:rsidP="00503F6E">
            <w:pPr>
              <w:pStyle w:val="TableParagraph"/>
            </w:pPr>
            <w:r w:rsidRPr="00AA5DC8">
              <w:t xml:space="preserve">Pengaruh Tingkat Risiko </w:t>
            </w:r>
            <w:proofErr w:type="spellStart"/>
            <w:r w:rsidRPr="00AA5DC8">
              <w:t>Environmental</w:t>
            </w:r>
            <w:proofErr w:type="spellEnd"/>
            <w:r w:rsidRPr="00AA5DC8">
              <w:t xml:space="preserve"> </w:t>
            </w:r>
            <w:proofErr w:type="spellStart"/>
            <w:r w:rsidRPr="00AA5DC8">
              <w:t>Social</w:t>
            </w:r>
            <w:proofErr w:type="spellEnd"/>
            <w:r w:rsidRPr="00AA5DC8">
              <w:t xml:space="preserve"> </w:t>
            </w:r>
            <w:proofErr w:type="spellStart"/>
            <w:r w:rsidRPr="00AA5DC8">
              <w:t>Governance</w:t>
            </w:r>
            <w:proofErr w:type="spellEnd"/>
            <w:r w:rsidRPr="00AA5DC8">
              <w:t xml:space="preserve"> (ESG) dan </w:t>
            </w:r>
            <w:proofErr w:type="spellStart"/>
            <w:r w:rsidRPr="00AA5DC8">
              <w:t>Leverage</w:t>
            </w:r>
            <w:proofErr w:type="spellEnd"/>
            <w:r w:rsidRPr="00AA5DC8">
              <w:t xml:space="preserve"> </w:t>
            </w:r>
            <w:r w:rsidRPr="00AA5DC8">
              <w:lastRenderedPageBreak/>
              <w:t>terhadap Kinerja perusahaan pada indeks IDXESGL  Tahun 2020-2022.</w:t>
            </w:r>
          </w:p>
        </w:tc>
        <w:tc>
          <w:tcPr>
            <w:tcW w:w="1134" w:type="dxa"/>
          </w:tcPr>
          <w:p w14:paraId="0DCB72C2" w14:textId="77777777" w:rsidR="00AA5DC8" w:rsidRPr="00AA5DC8" w:rsidRDefault="00AA5DC8" w:rsidP="00503F6E">
            <w:pPr>
              <w:pStyle w:val="TableParagraph"/>
            </w:pPr>
            <w:r w:rsidRPr="00AA5DC8">
              <w:lastRenderedPageBreak/>
              <w:t>Analisis Regresi Linier Sederhana</w:t>
            </w:r>
          </w:p>
        </w:tc>
        <w:tc>
          <w:tcPr>
            <w:tcW w:w="2268" w:type="dxa"/>
          </w:tcPr>
          <w:p w14:paraId="50FE34E6" w14:textId="77777777" w:rsidR="00AA5DC8" w:rsidRPr="00AA5DC8" w:rsidRDefault="00AA5DC8" w:rsidP="00503F6E">
            <w:pPr>
              <w:pStyle w:val="TableParagraph"/>
            </w:pPr>
            <w:r w:rsidRPr="00AA5DC8">
              <w:t xml:space="preserve">Persamaan penelitian ini dengan penelitian terdahulu yaitu memiliki variabel yang sama yaitu ESG dan rasio </w:t>
            </w:r>
            <w:proofErr w:type="spellStart"/>
            <w:r w:rsidRPr="00AA5DC8">
              <w:t>leverage</w:t>
            </w:r>
            <w:proofErr w:type="spellEnd"/>
            <w:r w:rsidRPr="00AA5DC8">
              <w:t>.</w:t>
            </w:r>
          </w:p>
        </w:tc>
        <w:tc>
          <w:tcPr>
            <w:tcW w:w="2268" w:type="dxa"/>
          </w:tcPr>
          <w:p w14:paraId="43402CC7" w14:textId="77777777" w:rsidR="00AA5DC8" w:rsidRPr="00AA5DC8" w:rsidRDefault="00AA5DC8" w:rsidP="00503F6E">
            <w:pPr>
              <w:pStyle w:val="TableParagraph"/>
            </w:pPr>
            <w:r w:rsidRPr="00AA5DC8">
              <w:t xml:space="preserve">Perbedaan penelitian ini dengan penelitian terdahulu yaitu pada penelitian ini terdapat variabel </w:t>
            </w:r>
            <w:proofErr w:type="spellStart"/>
            <w:r w:rsidRPr="00AA5DC8">
              <w:t>moderasi</w:t>
            </w:r>
            <w:proofErr w:type="spellEnd"/>
            <w:r w:rsidRPr="00AA5DC8">
              <w:t xml:space="preserve"> namun pada penelitian terdahulu tidak </w:t>
            </w:r>
            <w:r w:rsidRPr="00AA5DC8">
              <w:lastRenderedPageBreak/>
              <w:t xml:space="preserve">terdapat variabel </w:t>
            </w:r>
            <w:proofErr w:type="spellStart"/>
            <w:r w:rsidRPr="00AA5DC8">
              <w:t>moderasi</w:t>
            </w:r>
            <w:proofErr w:type="spellEnd"/>
            <w:r w:rsidRPr="00AA5DC8">
              <w:t xml:space="preserve"> serta jumlah variabel independen yang berbeda, pada penelitian ini memiliki tiga variabel independen.</w:t>
            </w:r>
          </w:p>
        </w:tc>
      </w:tr>
      <w:tr w:rsidR="00AA5DC8" w:rsidRPr="00AA5DC8" w14:paraId="5C868452" w14:textId="77777777" w:rsidTr="00503F6E">
        <w:tc>
          <w:tcPr>
            <w:tcW w:w="568" w:type="dxa"/>
          </w:tcPr>
          <w:p w14:paraId="506378BF" w14:textId="77777777" w:rsidR="00AA5DC8" w:rsidRPr="00AA5DC8" w:rsidRDefault="00AA5DC8" w:rsidP="00503F6E">
            <w:pPr>
              <w:pStyle w:val="TableParagraph"/>
            </w:pPr>
            <w:r w:rsidRPr="00AA5DC8">
              <w:t>18.</w:t>
            </w:r>
          </w:p>
        </w:tc>
        <w:tc>
          <w:tcPr>
            <w:tcW w:w="1418" w:type="dxa"/>
          </w:tcPr>
          <w:p w14:paraId="131C2742" w14:textId="77777777" w:rsidR="00AA5DC8" w:rsidRPr="00AA5DC8" w:rsidRDefault="00AA5DC8" w:rsidP="00503F6E">
            <w:pPr>
              <w:pStyle w:val="TableParagraph"/>
            </w:pPr>
            <w:r w:rsidRPr="00AA5DC8">
              <w:fldChar w:fldCharType="begin" w:fldLock="1"/>
            </w:r>
            <w:r w:rsidRPr="00AA5DC8">
              <w:instrText>ADDIN CSL_CITATION {"citationItems":[{"id":"ITEM-1","itemData":{"DOI":"10.21512/becossjournal.v4i1.7797","abstract":"This study aims to analyze the effect of ESG risk on the financial performance of companies. The object of this research is companies listed on the Indonesian Stock Exchange and included in the IDXESGL index. The total sample in this study is 24 companies. The independent variable in this research is ESG risk where the data is available and generated from the Indonesian Stock Exchange cooperation with Sustainalytics. The independent variable in this study is the performance of the company represented by the ROA (Return on Asset) obtained by dividing profits by total assets. Data analysis was performed using simple linear regression and Microsoft Excel. The results of data analysis show that there is a negative effect of ESG risk on the company's financial performance. Thus, the higher the ESG risk of a company, the financial performance of the company will decrease. However, the effect of ESG risk on a company's financial performance is not significant.","author":[{"dropping-particle":"","family":"Priandhana","given":"Fahry","non-dropping-particle":"","parse-names":false,"suffix":""}],"container-title":"Business Economic, Communication, and Social Sciences (BECOSS) Journal","id":"ITEM-1","issue":"1","issued":{"date-parts":[["2022"]]},"page":"59-63","title":"Pengaruh Risiko Environment Social and Governance Terhadap Kinerja Keuangan Perusahaan (Studi Pada Perusahaan Didalam Indeks IDXESGL)","type":"article-journal","volume":"4"},"uris":["http://www.mendeley.com/documents/?uuid=e9ec9dc9-8486-4a83-a325-0a42177a903a"]}],"mendeley":{"formattedCitation":"(Priandhana, 2022)","manualFormatting":"Priandhana\r(2022)","plainTextFormattedCitation":"(Priandhana, 2022)","previouslyFormattedCitation":"(Priandhana, 2022)"},"properties":{"noteIndex":0},"schema":"https://github.com/citation-style-language/schema/raw/master/csl-citation.json"}</w:instrText>
            </w:r>
            <w:r w:rsidRPr="00AA5DC8">
              <w:fldChar w:fldCharType="separate"/>
            </w:r>
            <w:proofErr w:type="spellStart"/>
            <w:r w:rsidRPr="00AA5DC8">
              <w:t>Priandhana</w:t>
            </w:r>
            <w:proofErr w:type="spellEnd"/>
          </w:p>
          <w:p w14:paraId="3A1AC9B9" w14:textId="77777777" w:rsidR="00AA5DC8" w:rsidRPr="00AA5DC8" w:rsidRDefault="00AA5DC8" w:rsidP="00503F6E">
            <w:pPr>
              <w:pStyle w:val="TableParagraph"/>
            </w:pPr>
            <w:r w:rsidRPr="00AA5DC8">
              <w:t>(2022)</w:t>
            </w:r>
            <w:r w:rsidRPr="00AA5DC8">
              <w:fldChar w:fldCharType="end"/>
            </w:r>
            <w:r w:rsidRPr="00AA5DC8">
              <w:t xml:space="preserve"> </w:t>
            </w:r>
          </w:p>
        </w:tc>
        <w:tc>
          <w:tcPr>
            <w:tcW w:w="1701" w:type="dxa"/>
          </w:tcPr>
          <w:p w14:paraId="30B98145" w14:textId="77777777" w:rsidR="00AA5DC8" w:rsidRPr="00AA5DC8" w:rsidRDefault="00AA5DC8" w:rsidP="00503F6E">
            <w:pPr>
              <w:pStyle w:val="TableParagraph"/>
            </w:pPr>
            <w:r w:rsidRPr="00AA5DC8">
              <w:t xml:space="preserve">Pengaruh Risiko </w:t>
            </w:r>
            <w:proofErr w:type="spellStart"/>
            <w:r w:rsidRPr="00AA5DC8">
              <w:t>Environment</w:t>
            </w:r>
            <w:proofErr w:type="spellEnd"/>
            <w:r w:rsidRPr="00AA5DC8">
              <w:t xml:space="preserve"> </w:t>
            </w:r>
            <w:proofErr w:type="spellStart"/>
            <w:r w:rsidRPr="00AA5DC8">
              <w:t>Social</w:t>
            </w:r>
            <w:proofErr w:type="spellEnd"/>
            <w:r w:rsidRPr="00AA5DC8">
              <w:t xml:space="preserve"> </w:t>
            </w:r>
            <w:proofErr w:type="spellStart"/>
            <w:r w:rsidRPr="00AA5DC8">
              <w:t>and</w:t>
            </w:r>
            <w:proofErr w:type="spellEnd"/>
            <w:r w:rsidRPr="00AA5DC8">
              <w:t xml:space="preserve"> </w:t>
            </w:r>
            <w:proofErr w:type="spellStart"/>
            <w:r w:rsidRPr="00AA5DC8">
              <w:t>Governance</w:t>
            </w:r>
            <w:proofErr w:type="spellEnd"/>
            <w:r w:rsidRPr="00AA5DC8">
              <w:t xml:space="preserve"> Terhadap Kinerja Keuangan Perusahaan (Studi Pada Perusahaan </w:t>
            </w:r>
            <w:proofErr w:type="spellStart"/>
            <w:r w:rsidRPr="00AA5DC8">
              <w:t>Didalam</w:t>
            </w:r>
            <w:proofErr w:type="spellEnd"/>
            <w:r w:rsidRPr="00AA5DC8">
              <w:t xml:space="preserve"> Indeks IDXESGL) </w:t>
            </w:r>
          </w:p>
        </w:tc>
        <w:tc>
          <w:tcPr>
            <w:tcW w:w="1134" w:type="dxa"/>
          </w:tcPr>
          <w:p w14:paraId="57A0FD58" w14:textId="77777777" w:rsidR="00AA5DC8" w:rsidRPr="00AA5DC8" w:rsidRDefault="00AA5DC8" w:rsidP="00503F6E">
            <w:pPr>
              <w:pStyle w:val="TableParagraph"/>
            </w:pPr>
            <w:r w:rsidRPr="00AA5DC8">
              <w:t>Analisis Regresi Linier Sederhana</w:t>
            </w:r>
          </w:p>
        </w:tc>
        <w:tc>
          <w:tcPr>
            <w:tcW w:w="2268" w:type="dxa"/>
          </w:tcPr>
          <w:p w14:paraId="56240B88" w14:textId="77777777" w:rsidR="00AA5DC8" w:rsidRPr="00AA5DC8" w:rsidRDefault="00AA5DC8" w:rsidP="00503F6E">
            <w:pPr>
              <w:pStyle w:val="TableParagraph"/>
            </w:pPr>
            <w:r w:rsidRPr="00AA5DC8">
              <w:t xml:space="preserve">Persamaan penelitian ini dengan penelitian terdahulu yaitu memiliki variabel yang sama yaitu </w:t>
            </w:r>
            <w:proofErr w:type="spellStart"/>
            <w:r w:rsidRPr="00AA5DC8">
              <w:t>Resiko</w:t>
            </w:r>
            <w:proofErr w:type="spellEnd"/>
            <w:r w:rsidRPr="00AA5DC8">
              <w:t xml:space="preserve"> ESG dan ROA</w:t>
            </w:r>
          </w:p>
        </w:tc>
        <w:tc>
          <w:tcPr>
            <w:tcW w:w="2268" w:type="dxa"/>
          </w:tcPr>
          <w:p w14:paraId="3FDB5632" w14:textId="77777777" w:rsidR="00AA5DC8" w:rsidRPr="00AA5DC8" w:rsidRDefault="00AA5DC8" w:rsidP="00503F6E">
            <w:pPr>
              <w:pStyle w:val="TableParagraph"/>
            </w:pPr>
            <w:r w:rsidRPr="00AA5DC8">
              <w:t xml:space="preserve">Perbedaan penelitian ini dengan penelitian terdahulu yaitu pada penelitian ini terdapat variabel </w:t>
            </w:r>
            <w:proofErr w:type="spellStart"/>
            <w:r w:rsidRPr="00AA5DC8">
              <w:t>moderasi</w:t>
            </w:r>
            <w:proofErr w:type="spellEnd"/>
            <w:r w:rsidRPr="00AA5DC8">
              <w:t xml:space="preserve"> namun pada penelitian terdahulu tidak terdapat variabel </w:t>
            </w:r>
            <w:proofErr w:type="spellStart"/>
            <w:r w:rsidRPr="00AA5DC8">
              <w:t>moderasi</w:t>
            </w:r>
            <w:proofErr w:type="spellEnd"/>
            <w:r w:rsidRPr="00AA5DC8">
              <w:t>. Pada penelitian ini juga memiliki variabel dependen yang berbeda yaitu nilai perusahaan.</w:t>
            </w:r>
          </w:p>
        </w:tc>
      </w:tr>
      <w:tr w:rsidR="00AA5DC8" w:rsidRPr="00AA5DC8" w14:paraId="5E97CA86" w14:textId="77777777" w:rsidTr="00503F6E">
        <w:tc>
          <w:tcPr>
            <w:tcW w:w="568" w:type="dxa"/>
          </w:tcPr>
          <w:p w14:paraId="2F8F148F" w14:textId="77777777" w:rsidR="00AA5DC8" w:rsidRPr="00AA5DC8" w:rsidRDefault="00AA5DC8" w:rsidP="00503F6E">
            <w:pPr>
              <w:pStyle w:val="TableParagraph"/>
            </w:pPr>
            <w:r w:rsidRPr="00AA5DC8">
              <w:t>19.</w:t>
            </w:r>
          </w:p>
        </w:tc>
        <w:tc>
          <w:tcPr>
            <w:tcW w:w="1418" w:type="dxa"/>
          </w:tcPr>
          <w:p w14:paraId="1F147277" w14:textId="77777777" w:rsidR="00AA5DC8" w:rsidRPr="00AA5DC8" w:rsidRDefault="00AA5DC8" w:rsidP="00503F6E">
            <w:pPr>
              <w:pStyle w:val="TableParagraph"/>
            </w:pPr>
            <w:r w:rsidRPr="00AA5DC8">
              <w:fldChar w:fldCharType="begin" w:fldLock="1"/>
            </w:r>
            <w:r w:rsidRPr="00AA5DC8">
              <w:instrText>ADDIN CSL_CITATION {"citationItems":[{"id":"ITEM-1","itemData":{"DOI":"10.1108/SRJ-11-2017-0254","author":[{"dropping-particle":"","family":"Landi","given":"Giovanni","non-dropping-particle":"","parse-names":false,"suffix":""},{"dropping-particle":"","family":"Sciarelli","given":"Mauro","non-dropping-particle":"","parse-names":false,"suffix":""}],"id":"ITEM-1","issue":"1","issued":{"date-parts":[["2019"]]},"page":"11-27","title":"Towards a more ethical market : the impact of ESG rating on corporate fi nancial performance","type":"article-journal","volume":"15"},"uris":["http://www.mendeley.com/documents/?uuid=25681ca8-f352-4224-a2e8-ea57c1ff65ea"]}],"mendeley":{"formattedCitation":"(Landi &amp; Sciarelli, 2019)","manualFormatting":"Sciarelli (2019)","plainTextFormattedCitation":"(Landi &amp; Sciarelli, 2019)","previouslyFormattedCitation":"(Landi &amp; Sciarelli, 2019)"},"properties":{"noteIndex":0},"schema":"https://github.com/citation-style-language/schema/raw/master/csl-citation.json"}</w:instrText>
            </w:r>
            <w:r w:rsidRPr="00AA5DC8">
              <w:fldChar w:fldCharType="separate"/>
            </w:r>
            <w:proofErr w:type="spellStart"/>
            <w:r w:rsidRPr="00AA5DC8">
              <w:t>Sciarelli</w:t>
            </w:r>
            <w:proofErr w:type="spellEnd"/>
            <w:r w:rsidRPr="00AA5DC8">
              <w:t xml:space="preserve"> (2019)</w:t>
            </w:r>
            <w:r w:rsidRPr="00AA5DC8">
              <w:fldChar w:fldCharType="end"/>
            </w:r>
          </w:p>
        </w:tc>
        <w:tc>
          <w:tcPr>
            <w:tcW w:w="1701" w:type="dxa"/>
          </w:tcPr>
          <w:p w14:paraId="6E7801C4" w14:textId="77777777" w:rsidR="00AA5DC8" w:rsidRPr="00AA5DC8" w:rsidRDefault="00AA5DC8" w:rsidP="00503F6E">
            <w:pPr>
              <w:pStyle w:val="TableParagraph"/>
            </w:pPr>
            <w:proofErr w:type="spellStart"/>
            <w:r w:rsidRPr="00AA5DC8">
              <w:t>Towards</w:t>
            </w:r>
            <w:proofErr w:type="spellEnd"/>
            <w:r w:rsidRPr="00AA5DC8">
              <w:t xml:space="preserve"> a </w:t>
            </w:r>
            <w:proofErr w:type="spellStart"/>
            <w:r w:rsidRPr="00AA5DC8">
              <w:t>more</w:t>
            </w:r>
            <w:proofErr w:type="spellEnd"/>
            <w:r w:rsidRPr="00AA5DC8">
              <w:t xml:space="preserve"> </w:t>
            </w:r>
            <w:proofErr w:type="spellStart"/>
            <w:r w:rsidRPr="00AA5DC8">
              <w:t>ethical</w:t>
            </w:r>
            <w:proofErr w:type="spellEnd"/>
            <w:r w:rsidRPr="00AA5DC8">
              <w:t xml:space="preserve"> </w:t>
            </w:r>
            <w:proofErr w:type="spellStart"/>
            <w:r w:rsidRPr="00AA5DC8">
              <w:t>market</w:t>
            </w:r>
            <w:proofErr w:type="spellEnd"/>
            <w:r w:rsidRPr="00AA5DC8">
              <w:t xml:space="preserve">: </w:t>
            </w:r>
            <w:proofErr w:type="spellStart"/>
            <w:r w:rsidRPr="00AA5DC8">
              <w:t>the</w:t>
            </w:r>
            <w:proofErr w:type="spellEnd"/>
            <w:r w:rsidRPr="00AA5DC8">
              <w:t xml:space="preserve"> </w:t>
            </w:r>
            <w:proofErr w:type="spellStart"/>
            <w:r w:rsidRPr="00AA5DC8">
              <w:t>impact</w:t>
            </w:r>
            <w:proofErr w:type="spellEnd"/>
            <w:r w:rsidRPr="00AA5DC8">
              <w:t xml:space="preserve"> </w:t>
            </w:r>
            <w:proofErr w:type="spellStart"/>
            <w:r w:rsidRPr="00AA5DC8">
              <w:t>of</w:t>
            </w:r>
            <w:proofErr w:type="spellEnd"/>
            <w:r w:rsidRPr="00AA5DC8">
              <w:t xml:space="preserve"> ESG </w:t>
            </w:r>
            <w:proofErr w:type="spellStart"/>
            <w:r w:rsidRPr="00AA5DC8">
              <w:t>rating</w:t>
            </w:r>
            <w:proofErr w:type="spellEnd"/>
            <w:r w:rsidRPr="00AA5DC8">
              <w:t xml:space="preserve"> </w:t>
            </w:r>
            <w:proofErr w:type="spellStart"/>
            <w:r w:rsidRPr="00AA5DC8">
              <w:t>on</w:t>
            </w:r>
            <w:proofErr w:type="spellEnd"/>
            <w:r w:rsidRPr="00AA5DC8">
              <w:t xml:space="preserve"> </w:t>
            </w:r>
            <w:proofErr w:type="spellStart"/>
            <w:r w:rsidRPr="00AA5DC8">
              <w:t>corporate</w:t>
            </w:r>
            <w:proofErr w:type="spellEnd"/>
            <w:r w:rsidRPr="00AA5DC8">
              <w:t xml:space="preserve"> </w:t>
            </w:r>
            <w:proofErr w:type="spellStart"/>
            <w:r w:rsidRPr="00AA5DC8">
              <w:t>financial</w:t>
            </w:r>
            <w:proofErr w:type="spellEnd"/>
            <w:r w:rsidRPr="00AA5DC8">
              <w:t xml:space="preserve"> </w:t>
            </w:r>
            <w:proofErr w:type="spellStart"/>
            <w:r w:rsidRPr="00AA5DC8">
              <w:t>performance</w:t>
            </w:r>
            <w:proofErr w:type="spellEnd"/>
          </w:p>
        </w:tc>
        <w:tc>
          <w:tcPr>
            <w:tcW w:w="1134" w:type="dxa"/>
          </w:tcPr>
          <w:p w14:paraId="0CE8A16F" w14:textId="77777777" w:rsidR="00AA5DC8" w:rsidRPr="00AA5DC8" w:rsidRDefault="00AA5DC8" w:rsidP="00503F6E">
            <w:pPr>
              <w:pStyle w:val="TableParagraph"/>
            </w:pPr>
            <w:r w:rsidRPr="00AA5DC8">
              <w:t>Analisis Regresi Linear Berganda</w:t>
            </w:r>
          </w:p>
        </w:tc>
        <w:tc>
          <w:tcPr>
            <w:tcW w:w="2268" w:type="dxa"/>
          </w:tcPr>
          <w:p w14:paraId="5385E216" w14:textId="77777777" w:rsidR="00AA5DC8" w:rsidRPr="00AA5DC8" w:rsidRDefault="00AA5DC8" w:rsidP="00503F6E">
            <w:pPr>
              <w:pStyle w:val="TableParagraph"/>
            </w:pPr>
            <w:r w:rsidRPr="00AA5DC8">
              <w:t xml:space="preserve">Persamaan penelitian ini dengan penelitian terdahulu yaitu memiliki variabel yang sama yaitu </w:t>
            </w:r>
            <w:proofErr w:type="spellStart"/>
            <w:r w:rsidRPr="00AA5DC8">
              <w:t>Resiko</w:t>
            </w:r>
            <w:proofErr w:type="spellEnd"/>
            <w:r w:rsidRPr="00AA5DC8">
              <w:t xml:space="preserve"> ESG </w:t>
            </w:r>
          </w:p>
        </w:tc>
        <w:tc>
          <w:tcPr>
            <w:tcW w:w="2268" w:type="dxa"/>
          </w:tcPr>
          <w:p w14:paraId="523F39C3" w14:textId="77777777" w:rsidR="00AA5DC8" w:rsidRPr="00AA5DC8" w:rsidRDefault="00AA5DC8" w:rsidP="00503F6E">
            <w:pPr>
              <w:pStyle w:val="TableParagraph"/>
            </w:pPr>
            <w:r w:rsidRPr="00AA5DC8">
              <w:t xml:space="preserve">Perbedaan penelitian ini dengan penelitian terdahulu yaitu pada penelitian ini terdapat variabel </w:t>
            </w:r>
            <w:proofErr w:type="spellStart"/>
            <w:r w:rsidRPr="00AA5DC8">
              <w:t>moderasi</w:t>
            </w:r>
            <w:proofErr w:type="spellEnd"/>
            <w:r w:rsidRPr="00AA5DC8">
              <w:t xml:space="preserve"> namun pada penelitian terdahulu tidak terdapat variabel </w:t>
            </w:r>
            <w:proofErr w:type="spellStart"/>
            <w:r w:rsidRPr="00AA5DC8">
              <w:t>moderasi</w:t>
            </w:r>
            <w:proofErr w:type="spellEnd"/>
            <w:r w:rsidRPr="00AA5DC8">
              <w:t xml:space="preserve">. Pada penelitian ini juga memiliki variabel independen yang berbeda yaitu </w:t>
            </w:r>
            <w:proofErr w:type="spellStart"/>
            <w:r w:rsidRPr="00AA5DC8">
              <w:t>ROA,DER,dan</w:t>
            </w:r>
            <w:proofErr w:type="spellEnd"/>
            <w:r w:rsidRPr="00AA5DC8">
              <w:t xml:space="preserve"> </w:t>
            </w:r>
            <w:proofErr w:type="spellStart"/>
            <w:r w:rsidRPr="00AA5DC8">
              <w:t>Current</w:t>
            </w:r>
            <w:proofErr w:type="spellEnd"/>
            <w:r w:rsidRPr="00AA5DC8">
              <w:t xml:space="preserve"> </w:t>
            </w:r>
            <w:proofErr w:type="spellStart"/>
            <w:r w:rsidRPr="00AA5DC8">
              <w:t>ratio</w:t>
            </w:r>
            <w:proofErr w:type="spellEnd"/>
            <w:r w:rsidRPr="00AA5DC8">
              <w:t xml:space="preserve"> serta memiliki variabel dependen yang berbeda yaitu nilai perusahaan.</w:t>
            </w:r>
          </w:p>
        </w:tc>
      </w:tr>
      <w:tr w:rsidR="00AA5DC8" w:rsidRPr="00AA5DC8" w14:paraId="13301C39" w14:textId="77777777" w:rsidTr="00503F6E">
        <w:trPr>
          <w:trHeight w:val="55"/>
        </w:trPr>
        <w:tc>
          <w:tcPr>
            <w:tcW w:w="568" w:type="dxa"/>
          </w:tcPr>
          <w:p w14:paraId="00416AF9" w14:textId="77777777" w:rsidR="00AA5DC8" w:rsidRPr="00AA5DC8" w:rsidRDefault="00AA5DC8" w:rsidP="00503F6E">
            <w:pPr>
              <w:pStyle w:val="TableParagraph"/>
            </w:pPr>
            <w:r w:rsidRPr="00AA5DC8">
              <w:t xml:space="preserve">20. </w:t>
            </w:r>
          </w:p>
        </w:tc>
        <w:tc>
          <w:tcPr>
            <w:tcW w:w="1418" w:type="dxa"/>
          </w:tcPr>
          <w:p w14:paraId="68B18256" w14:textId="77777777" w:rsidR="00AA5DC8" w:rsidRPr="00AA5DC8" w:rsidRDefault="00AA5DC8" w:rsidP="00503F6E">
            <w:pPr>
              <w:pStyle w:val="TableParagraph"/>
            </w:pPr>
            <w:r w:rsidRPr="00AA5DC8">
              <w:fldChar w:fldCharType="begin" w:fldLock="1"/>
            </w:r>
            <w:r w:rsidRPr="00AA5DC8">
              <w:instrText>ADDIN CSL_CITATION {"citationItems":[{"id":"ITEM-1","itemData":{"author":[{"dropping-particle":"","family":"Yadnya","given":"I Putu","non-dropping-particle":"","parse-names":false,"suffix":""}],"id":"ITEM-1","issue":"5","issued":{"date-parts":[["2019"]]},"page":"3275-3302","title":"Pengaruh Profitabilitas, Likuiditas, dan Ukuran Perusahaan Terhadap Nilai Perusahaan Melalui Kebijakan Dividen","type":"article-journal","volume":"8"},"uris":["http://www.mendeley.com/documents/?uuid=b730ab8e-5f82-4c73-9d63-964c81b980d7"]}],"mendeley":{"formattedCitation":"(Yadnya, 2019)","manualFormatting":"Yadnya\r(2019)","plainTextFormattedCitation":"(Yadnya, 2019)","previouslyFormattedCitation":"(Yadnya, 2019)"},"properties":{"noteIndex":0},"schema":"https://github.com/citation-style-language/schema/raw/master/csl-citation.json"}</w:instrText>
            </w:r>
            <w:r w:rsidRPr="00AA5DC8">
              <w:fldChar w:fldCharType="separate"/>
            </w:r>
            <w:r w:rsidRPr="00AA5DC8">
              <w:t>Yadnya</w:t>
            </w:r>
          </w:p>
          <w:p w14:paraId="7CE1F9B4" w14:textId="77777777" w:rsidR="00AA5DC8" w:rsidRPr="00AA5DC8" w:rsidRDefault="00AA5DC8" w:rsidP="00503F6E">
            <w:pPr>
              <w:pStyle w:val="TableParagraph"/>
            </w:pPr>
            <w:r w:rsidRPr="00AA5DC8">
              <w:t>(2019)</w:t>
            </w:r>
            <w:r w:rsidRPr="00AA5DC8">
              <w:fldChar w:fldCharType="end"/>
            </w:r>
          </w:p>
        </w:tc>
        <w:tc>
          <w:tcPr>
            <w:tcW w:w="1701" w:type="dxa"/>
          </w:tcPr>
          <w:p w14:paraId="04355C2A" w14:textId="77777777" w:rsidR="00AA5DC8" w:rsidRPr="00AA5DC8" w:rsidRDefault="00AA5DC8" w:rsidP="00503F6E">
            <w:pPr>
              <w:pStyle w:val="TableParagraph"/>
            </w:pPr>
            <w:r w:rsidRPr="00AA5DC8">
              <w:t xml:space="preserve">Pengaruh Profitabilitas, Likuiditas, Dan Ukuran Perusahaan Terhadap Nilai Perusahaan </w:t>
            </w:r>
            <w:r w:rsidRPr="00AA5DC8">
              <w:lastRenderedPageBreak/>
              <w:t>Melalui Kebijakan Dividen</w:t>
            </w:r>
          </w:p>
        </w:tc>
        <w:tc>
          <w:tcPr>
            <w:tcW w:w="1134" w:type="dxa"/>
          </w:tcPr>
          <w:p w14:paraId="0E1D6EC8" w14:textId="77777777" w:rsidR="00AA5DC8" w:rsidRPr="00AA5DC8" w:rsidRDefault="00AA5DC8" w:rsidP="00503F6E">
            <w:pPr>
              <w:pStyle w:val="TableParagraph"/>
            </w:pPr>
            <w:r w:rsidRPr="00AA5DC8">
              <w:lastRenderedPageBreak/>
              <w:t>Analisis Regresi Linear Berganda</w:t>
            </w:r>
          </w:p>
        </w:tc>
        <w:tc>
          <w:tcPr>
            <w:tcW w:w="2268" w:type="dxa"/>
          </w:tcPr>
          <w:p w14:paraId="1A2FB8FD" w14:textId="77777777" w:rsidR="00AA5DC8" w:rsidRPr="00AA5DC8" w:rsidRDefault="00AA5DC8" w:rsidP="00503F6E">
            <w:pPr>
              <w:pStyle w:val="TableParagraph"/>
            </w:pPr>
            <w:r w:rsidRPr="00AA5DC8">
              <w:t xml:space="preserve">Persamaan penelitian ini dengan penelitian terdahulu yaitu memiliki variabel yang sama yaitu pada profitabilitas di </w:t>
            </w:r>
            <w:proofErr w:type="spellStart"/>
            <w:r w:rsidRPr="00AA5DC8">
              <w:t>proksikan</w:t>
            </w:r>
            <w:proofErr w:type="spellEnd"/>
            <w:r w:rsidRPr="00AA5DC8">
              <w:t xml:space="preserve"> dengan </w:t>
            </w:r>
            <w:r w:rsidRPr="00AA5DC8">
              <w:lastRenderedPageBreak/>
              <w:t xml:space="preserve">ROA, dan pada likuiditas </w:t>
            </w:r>
            <w:proofErr w:type="spellStart"/>
            <w:r w:rsidRPr="00AA5DC8">
              <w:t>diproksikan</w:t>
            </w:r>
            <w:proofErr w:type="spellEnd"/>
            <w:r w:rsidRPr="00AA5DC8">
              <w:t xml:space="preserve"> dengan </w:t>
            </w:r>
            <w:proofErr w:type="spellStart"/>
            <w:r w:rsidRPr="00AA5DC8">
              <w:t>Current</w:t>
            </w:r>
            <w:proofErr w:type="spellEnd"/>
            <w:r w:rsidRPr="00AA5DC8">
              <w:t xml:space="preserve"> </w:t>
            </w:r>
            <w:proofErr w:type="spellStart"/>
            <w:r w:rsidRPr="00AA5DC8">
              <w:t>Ratio</w:t>
            </w:r>
            <w:proofErr w:type="spellEnd"/>
            <w:r w:rsidRPr="00AA5DC8">
              <w:t>. Kemudian memiliki variabel dependen yang sama yaitu Nilai Perusahaan.</w:t>
            </w:r>
          </w:p>
        </w:tc>
        <w:tc>
          <w:tcPr>
            <w:tcW w:w="2268" w:type="dxa"/>
          </w:tcPr>
          <w:p w14:paraId="33D87C95" w14:textId="77777777" w:rsidR="00AA5DC8" w:rsidRPr="00AA5DC8" w:rsidRDefault="00AA5DC8" w:rsidP="00503F6E">
            <w:pPr>
              <w:pStyle w:val="TableParagraph"/>
            </w:pPr>
            <w:r w:rsidRPr="00AA5DC8">
              <w:lastRenderedPageBreak/>
              <w:t xml:space="preserve">Perbedaan penelitian ini dengan penelitian terdahulu yaitu pada penelitian ini terdapat variabel </w:t>
            </w:r>
            <w:proofErr w:type="spellStart"/>
            <w:r w:rsidRPr="00AA5DC8">
              <w:t>moderasi</w:t>
            </w:r>
            <w:proofErr w:type="spellEnd"/>
            <w:r w:rsidRPr="00AA5DC8">
              <w:t xml:space="preserve"> namun pada penelitian terdahulu tidak </w:t>
            </w:r>
            <w:r w:rsidRPr="00AA5DC8">
              <w:lastRenderedPageBreak/>
              <w:t xml:space="preserve">terdapat variabel </w:t>
            </w:r>
            <w:proofErr w:type="spellStart"/>
            <w:r w:rsidRPr="00AA5DC8">
              <w:t>moderasi</w:t>
            </w:r>
            <w:proofErr w:type="spellEnd"/>
            <w:r w:rsidRPr="00AA5DC8">
              <w:t xml:space="preserve">. Kemudian pada penelitian ini memiliki variabel independen lainnya yaitu </w:t>
            </w:r>
            <w:proofErr w:type="spellStart"/>
            <w:r w:rsidRPr="00AA5DC8">
              <w:t>Debt</w:t>
            </w:r>
            <w:proofErr w:type="spellEnd"/>
            <w:r w:rsidRPr="00AA5DC8">
              <w:t xml:space="preserve"> </w:t>
            </w:r>
            <w:proofErr w:type="spellStart"/>
            <w:r w:rsidRPr="00AA5DC8">
              <w:t>to</w:t>
            </w:r>
            <w:proofErr w:type="spellEnd"/>
            <w:r w:rsidRPr="00AA5DC8">
              <w:t xml:space="preserve"> Equity </w:t>
            </w:r>
            <w:proofErr w:type="spellStart"/>
            <w:r w:rsidRPr="00AA5DC8">
              <w:t>Ratio</w:t>
            </w:r>
            <w:proofErr w:type="spellEnd"/>
            <w:r w:rsidRPr="00AA5DC8">
              <w:t>.</w:t>
            </w:r>
          </w:p>
        </w:tc>
      </w:tr>
      <w:tr w:rsidR="00AA5DC8" w:rsidRPr="00AA5DC8" w14:paraId="17701BA8" w14:textId="77777777" w:rsidTr="00503F6E">
        <w:tc>
          <w:tcPr>
            <w:tcW w:w="568" w:type="dxa"/>
          </w:tcPr>
          <w:p w14:paraId="37B7841C" w14:textId="77777777" w:rsidR="00AA5DC8" w:rsidRPr="00AA5DC8" w:rsidRDefault="00AA5DC8" w:rsidP="00503F6E">
            <w:pPr>
              <w:pStyle w:val="TableParagraph"/>
            </w:pPr>
            <w:r w:rsidRPr="00AA5DC8">
              <w:t>21.</w:t>
            </w:r>
          </w:p>
        </w:tc>
        <w:tc>
          <w:tcPr>
            <w:tcW w:w="1418" w:type="dxa"/>
          </w:tcPr>
          <w:p w14:paraId="1653F201" w14:textId="77777777" w:rsidR="00AA5DC8" w:rsidRPr="00AA5DC8" w:rsidRDefault="00AA5DC8" w:rsidP="00503F6E">
            <w:pPr>
              <w:pStyle w:val="TableParagraph"/>
            </w:pPr>
            <w:r w:rsidRPr="00AA5DC8">
              <w:fldChar w:fldCharType="begin" w:fldLock="1"/>
            </w:r>
            <w:r w:rsidRPr="00AA5DC8">
              <w:instrText>ADDIN CSL_CITATION {"citationItems":[{"id":"ITEM-1","itemData":{"DOI":"10.1016/j.resourpol.2021.102144","ISSN":"03014207","abstract":"This study examines the consequence of environmental, social, and governance (ESG) performance on oil and gas firms' financial risk. This study uses an international sample of 70 oil and gas firms from 2010 to 2018 and applies two-stage least squares panel regression analysis to defaecate the endogeneity issue. This study finds an adverse effect of ESG performance on total risk. Board gender diversity adversely influences the total and systematic risk. Also, board gender diversity and ESG controversy have a substantial moderating effect on ESG and financial risk connection. The findings are consistent with the stakeholder, risk management and legitimacy theory. The firms that perform reasonably on ESG have lower total risk. However, the firm's negligence on ESG and involvement in ESG controversies moderates ESG-total risk nexus. Similarly, women's weak participation on board considerably moderates and escalates the association between ESG and financial risk. The findings will help investors and portfolio managers evaluate how ESG, ESG controversy, and board gender diversity influence firms' financial risk and help them make better investment decisions. Additionally, regulators can revise the ESG and ESG controversy disclosure criteria and make them accessible to all stakeholders for better decision making.","author":[{"dropping-particle":"","family":"Shakil","given":"Mohammad Hassan","non-dropping-particle":"","parse-names":false,"suffix":""}],"container-title":"Resources Policy","id":"ITEM-1","issue":"May 2020","issued":{"date-parts":[["2021"]]},"page":"102144","publisher":"Elsevier Ltd","title":"Environmental, social and governance performance and financial risk: Moderating role of ESG controversies and board gender diversity","type":"article-journal","volume":"72"},"uris":["http://www.mendeley.com/documents/?uuid=bf9d6453-d93a-4c9c-ad4e-783cd519f76b"]}],"mendeley":{"formattedCitation":"(Shakil, 2021)","manualFormatting":"Shakil\r(2021)","plainTextFormattedCitation":"(Shakil, 2021)","previouslyFormattedCitation":"(Shakil, 2021)"},"properties":{"noteIndex":0},"schema":"https://github.com/citation-style-language/schema/raw/master/csl-citation.json"}</w:instrText>
            </w:r>
            <w:r w:rsidRPr="00AA5DC8">
              <w:fldChar w:fldCharType="separate"/>
            </w:r>
            <w:proofErr w:type="spellStart"/>
            <w:r w:rsidRPr="00AA5DC8">
              <w:t>Shakil</w:t>
            </w:r>
            <w:proofErr w:type="spellEnd"/>
          </w:p>
          <w:p w14:paraId="2D77BCF2" w14:textId="77777777" w:rsidR="00AA5DC8" w:rsidRPr="00AA5DC8" w:rsidRDefault="00AA5DC8" w:rsidP="00503F6E">
            <w:pPr>
              <w:pStyle w:val="TableParagraph"/>
            </w:pPr>
            <w:r w:rsidRPr="00AA5DC8">
              <w:t>(2021)</w:t>
            </w:r>
            <w:r w:rsidRPr="00AA5DC8">
              <w:fldChar w:fldCharType="end"/>
            </w:r>
          </w:p>
        </w:tc>
        <w:tc>
          <w:tcPr>
            <w:tcW w:w="1701" w:type="dxa"/>
          </w:tcPr>
          <w:p w14:paraId="65986CAC" w14:textId="77777777" w:rsidR="00AA5DC8" w:rsidRPr="00AA5DC8" w:rsidRDefault="00AA5DC8" w:rsidP="00503F6E">
            <w:pPr>
              <w:pStyle w:val="TableParagraph"/>
            </w:pPr>
            <w:proofErr w:type="spellStart"/>
            <w:r w:rsidRPr="00AA5DC8">
              <w:t>Environmental</w:t>
            </w:r>
            <w:proofErr w:type="spellEnd"/>
            <w:r w:rsidRPr="00AA5DC8">
              <w:t xml:space="preserve">, </w:t>
            </w:r>
            <w:proofErr w:type="spellStart"/>
            <w:r w:rsidRPr="00AA5DC8">
              <w:t>social</w:t>
            </w:r>
            <w:proofErr w:type="spellEnd"/>
            <w:r w:rsidRPr="00AA5DC8">
              <w:t xml:space="preserve"> </w:t>
            </w:r>
            <w:proofErr w:type="spellStart"/>
            <w:r w:rsidRPr="00AA5DC8">
              <w:t>and</w:t>
            </w:r>
            <w:proofErr w:type="spellEnd"/>
            <w:r w:rsidRPr="00AA5DC8">
              <w:t xml:space="preserve"> </w:t>
            </w:r>
            <w:proofErr w:type="spellStart"/>
            <w:r w:rsidRPr="00AA5DC8">
              <w:t>governance</w:t>
            </w:r>
            <w:proofErr w:type="spellEnd"/>
            <w:r w:rsidRPr="00AA5DC8">
              <w:t xml:space="preserve"> </w:t>
            </w:r>
            <w:proofErr w:type="spellStart"/>
            <w:r w:rsidRPr="00AA5DC8">
              <w:t>performance</w:t>
            </w:r>
            <w:proofErr w:type="spellEnd"/>
            <w:r w:rsidRPr="00AA5DC8">
              <w:t xml:space="preserve"> </w:t>
            </w:r>
            <w:proofErr w:type="spellStart"/>
            <w:r w:rsidRPr="00AA5DC8">
              <w:t>and</w:t>
            </w:r>
            <w:proofErr w:type="spellEnd"/>
            <w:r w:rsidRPr="00AA5DC8">
              <w:t xml:space="preserve"> </w:t>
            </w:r>
            <w:proofErr w:type="spellStart"/>
            <w:r w:rsidRPr="00AA5DC8">
              <w:t>financial</w:t>
            </w:r>
            <w:proofErr w:type="spellEnd"/>
            <w:r w:rsidRPr="00AA5DC8">
              <w:t xml:space="preserve"> </w:t>
            </w:r>
            <w:proofErr w:type="spellStart"/>
            <w:r w:rsidRPr="00AA5DC8">
              <w:t>risk</w:t>
            </w:r>
            <w:proofErr w:type="spellEnd"/>
            <w:r w:rsidRPr="00AA5DC8">
              <w:t xml:space="preserve">: </w:t>
            </w:r>
            <w:proofErr w:type="spellStart"/>
            <w:r w:rsidRPr="00AA5DC8">
              <w:t>Moderating</w:t>
            </w:r>
            <w:proofErr w:type="spellEnd"/>
            <w:r w:rsidRPr="00AA5DC8">
              <w:t xml:space="preserve"> </w:t>
            </w:r>
            <w:proofErr w:type="spellStart"/>
            <w:r w:rsidRPr="00AA5DC8">
              <w:t>role</w:t>
            </w:r>
            <w:proofErr w:type="spellEnd"/>
            <w:r w:rsidRPr="00AA5DC8">
              <w:t xml:space="preserve"> </w:t>
            </w:r>
            <w:proofErr w:type="spellStart"/>
            <w:r w:rsidRPr="00AA5DC8">
              <w:t>of</w:t>
            </w:r>
            <w:proofErr w:type="spellEnd"/>
            <w:r w:rsidRPr="00AA5DC8">
              <w:t xml:space="preserve"> ESG </w:t>
            </w:r>
            <w:proofErr w:type="spellStart"/>
            <w:r w:rsidRPr="00AA5DC8">
              <w:t>controversies</w:t>
            </w:r>
            <w:proofErr w:type="spellEnd"/>
            <w:r w:rsidRPr="00AA5DC8">
              <w:t xml:space="preserve"> </w:t>
            </w:r>
            <w:proofErr w:type="spellStart"/>
            <w:r w:rsidRPr="00AA5DC8">
              <w:t>and</w:t>
            </w:r>
            <w:proofErr w:type="spellEnd"/>
            <w:r w:rsidRPr="00AA5DC8">
              <w:t xml:space="preserve"> </w:t>
            </w:r>
            <w:proofErr w:type="spellStart"/>
            <w:r w:rsidRPr="00AA5DC8">
              <w:t>board</w:t>
            </w:r>
            <w:proofErr w:type="spellEnd"/>
            <w:r w:rsidRPr="00AA5DC8">
              <w:t xml:space="preserve"> gender </w:t>
            </w:r>
            <w:proofErr w:type="spellStart"/>
            <w:r w:rsidRPr="00AA5DC8">
              <w:t>diversity</w:t>
            </w:r>
            <w:proofErr w:type="spellEnd"/>
          </w:p>
        </w:tc>
        <w:tc>
          <w:tcPr>
            <w:tcW w:w="1134" w:type="dxa"/>
          </w:tcPr>
          <w:p w14:paraId="238DFDBE" w14:textId="77777777" w:rsidR="00AA5DC8" w:rsidRPr="00AA5DC8" w:rsidRDefault="00AA5DC8" w:rsidP="00503F6E">
            <w:pPr>
              <w:pStyle w:val="TableParagraph"/>
            </w:pPr>
            <w:r w:rsidRPr="00AA5DC8">
              <w:t>Analisis Regresi Linear Berganda</w:t>
            </w:r>
          </w:p>
        </w:tc>
        <w:tc>
          <w:tcPr>
            <w:tcW w:w="2268" w:type="dxa"/>
          </w:tcPr>
          <w:p w14:paraId="194C3426" w14:textId="77777777" w:rsidR="00AA5DC8" w:rsidRPr="00AA5DC8" w:rsidRDefault="00AA5DC8" w:rsidP="00503F6E">
            <w:pPr>
              <w:pStyle w:val="TableParagraph"/>
            </w:pPr>
            <w:r w:rsidRPr="00AA5DC8">
              <w:t xml:space="preserve">Persamaan penelitian ini dengan penelitian terdahulu yaitu memiliki variabel yang sama yaitu ESG sebagai variabel </w:t>
            </w:r>
            <w:proofErr w:type="spellStart"/>
            <w:r w:rsidRPr="00AA5DC8">
              <w:t>moderasi</w:t>
            </w:r>
            <w:proofErr w:type="spellEnd"/>
            <w:r w:rsidRPr="00AA5DC8">
              <w:t>.</w:t>
            </w:r>
          </w:p>
        </w:tc>
        <w:tc>
          <w:tcPr>
            <w:tcW w:w="2268" w:type="dxa"/>
          </w:tcPr>
          <w:p w14:paraId="1B794C48" w14:textId="77777777" w:rsidR="00AA5DC8" w:rsidRPr="00AA5DC8" w:rsidRDefault="00AA5DC8" w:rsidP="00503F6E">
            <w:pPr>
              <w:pStyle w:val="TableParagraph"/>
            </w:pPr>
            <w:r w:rsidRPr="00AA5DC8">
              <w:t xml:space="preserve">Perbedaan penelitian ini dengan penelitian terdahulu yaitu pada penelitian ini terdapat tiga variabel independen yaitu </w:t>
            </w:r>
            <w:proofErr w:type="spellStart"/>
            <w:r w:rsidRPr="00AA5DC8">
              <w:t>Return</w:t>
            </w:r>
            <w:proofErr w:type="spellEnd"/>
            <w:r w:rsidRPr="00AA5DC8">
              <w:t xml:space="preserve"> </w:t>
            </w:r>
            <w:proofErr w:type="spellStart"/>
            <w:r w:rsidRPr="00AA5DC8">
              <w:t>on</w:t>
            </w:r>
            <w:proofErr w:type="spellEnd"/>
            <w:r w:rsidRPr="00AA5DC8">
              <w:t xml:space="preserve"> </w:t>
            </w:r>
            <w:proofErr w:type="spellStart"/>
            <w:r w:rsidRPr="00AA5DC8">
              <w:t>Asset</w:t>
            </w:r>
            <w:proofErr w:type="spellEnd"/>
            <w:r w:rsidRPr="00AA5DC8">
              <w:t xml:space="preserve">, </w:t>
            </w:r>
            <w:proofErr w:type="spellStart"/>
            <w:r w:rsidRPr="00AA5DC8">
              <w:t>Debt</w:t>
            </w:r>
            <w:proofErr w:type="spellEnd"/>
            <w:r w:rsidRPr="00AA5DC8">
              <w:t xml:space="preserve"> </w:t>
            </w:r>
            <w:proofErr w:type="spellStart"/>
            <w:r w:rsidRPr="00AA5DC8">
              <w:t>to</w:t>
            </w:r>
            <w:proofErr w:type="spellEnd"/>
            <w:r w:rsidRPr="00AA5DC8">
              <w:t xml:space="preserve"> Equity </w:t>
            </w:r>
            <w:proofErr w:type="spellStart"/>
            <w:r w:rsidRPr="00AA5DC8">
              <w:t>Ratio</w:t>
            </w:r>
            <w:proofErr w:type="spellEnd"/>
            <w:r w:rsidRPr="00AA5DC8">
              <w:t xml:space="preserve">, dan </w:t>
            </w:r>
            <w:proofErr w:type="spellStart"/>
            <w:r w:rsidRPr="00AA5DC8">
              <w:t>Current</w:t>
            </w:r>
            <w:proofErr w:type="spellEnd"/>
            <w:r w:rsidRPr="00AA5DC8">
              <w:t xml:space="preserve"> </w:t>
            </w:r>
            <w:proofErr w:type="spellStart"/>
            <w:r w:rsidRPr="00AA5DC8">
              <w:t>Ratio</w:t>
            </w:r>
            <w:proofErr w:type="spellEnd"/>
            <w:r w:rsidRPr="00AA5DC8">
              <w:t xml:space="preserve"> serta memiliki variabel dependen yang berbeda dengan penelitian terdahulu. Pada penelitian ini menggunakan variabel dependen berupa nilai perusahaan.</w:t>
            </w:r>
          </w:p>
        </w:tc>
      </w:tr>
      <w:tr w:rsidR="00AA5DC8" w:rsidRPr="00AA5DC8" w14:paraId="7D453CB5" w14:textId="77777777" w:rsidTr="00503F6E">
        <w:tc>
          <w:tcPr>
            <w:tcW w:w="568" w:type="dxa"/>
          </w:tcPr>
          <w:p w14:paraId="42E1CA08" w14:textId="77777777" w:rsidR="00AA5DC8" w:rsidRPr="00AA5DC8" w:rsidRDefault="00AA5DC8" w:rsidP="00503F6E">
            <w:pPr>
              <w:pStyle w:val="TableParagraph"/>
            </w:pPr>
            <w:r w:rsidRPr="00AA5DC8">
              <w:t>22.</w:t>
            </w:r>
          </w:p>
        </w:tc>
        <w:tc>
          <w:tcPr>
            <w:tcW w:w="1418" w:type="dxa"/>
          </w:tcPr>
          <w:p w14:paraId="6B10721D" w14:textId="77777777" w:rsidR="00AA5DC8" w:rsidRPr="00AA5DC8" w:rsidRDefault="00AA5DC8" w:rsidP="00503F6E">
            <w:pPr>
              <w:pStyle w:val="TableParagraph"/>
            </w:pPr>
            <w:r w:rsidRPr="00AA5DC8">
              <w:fldChar w:fldCharType="begin" w:fldLock="1"/>
            </w:r>
            <w:r w:rsidRPr="00AA5DC8">
              <w:instrText>ADDIN CSL_CITATION {"citationItems":[{"id":"ITEM-1","itemData":{"DOI":"10.1016/j.pacfin.2023.102105","ISSN":"0927538X","abstract":"Using a sample of Chinese A-share listed companies from 2018 to 2021, this study examines the impact of ESG performance on credit risk. We find that: first, the ESG performance is positively related Merton's distance to default and credit rating, which indicates that firms with a better ESG performance have lower credit risk. Moreover, performance variability measured as the rolling standard deviation of ROA and cash flow is the key channel for ESG performance to affect credit risk. Good ESG performance reduces the volatility of earnings and cash flow, thereby reducing credit risk. Finally, compared with mature and older companies, the mitigation effect of ESG performance on credit risk is greater for growing companies. These findings are important for stakeholders of firms to consider firms' ESG performance in conjunction with corporate life cycle before investment.","author":[{"dropping-particle":"","family":"Wang","given":"Liyue","non-dropping-particle":"","parse-names":false,"suffix":""},{"dropping-particle":"","family":"Yang","given":"Liuyong","non-dropping-particle":"","parse-names":false,"suffix":""}],"container-title":"Pacific Basin Finance Journal","id":"ITEM-1","issue":"2360","issued":{"date-parts":[["2023"]]},"page":"102105","publisher":"Elsevier B.V.","title":"Environmental, social and governance performance and credit risk: Moderating effect of corporate life cycle","type":"article-journal","volume":"80"},"uris":["http://www.mendeley.com/documents/?uuid=96c462a8-3f3b-428b-9d94-f5294dea088e"]}],"mendeley":{"formattedCitation":"(Wang &amp; Yang, 2023)","manualFormatting":"Wang (2023)","plainTextFormattedCitation":"(Wang &amp; Yang, 2023)","previouslyFormattedCitation":"(Wang &amp; Yang, 2023)"},"properties":{"noteIndex":0},"schema":"https://github.com/citation-style-language/schema/raw/master/csl-citation.json"}</w:instrText>
            </w:r>
            <w:r w:rsidRPr="00AA5DC8">
              <w:fldChar w:fldCharType="separate"/>
            </w:r>
            <w:r w:rsidRPr="00AA5DC8">
              <w:t>Wang (2023)</w:t>
            </w:r>
            <w:r w:rsidRPr="00AA5DC8">
              <w:fldChar w:fldCharType="end"/>
            </w:r>
          </w:p>
        </w:tc>
        <w:tc>
          <w:tcPr>
            <w:tcW w:w="1701" w:type="dxa"/>
          </w:tcPr>
          <w:p w14:paraId="70F6C13C" w14:textId="77777777" w:rsidR="00AA5DC8" w:rsidRPr="00AA5DC8" w:rsidRDefault="00AA5DC8" w:rsidP="00503F6E">
            <w:pPr>
              <w:pStyle w:val="TableParagraph"/>
            </w:pPr>
            <w:proofErr w:type="spellStart"/>
            <w:r w:rsidRPr="00AA5DC8">
              <w:t>Environmental</w:t>
            </w:r>
            <w:proofErr w:type="spellEnd"/>
            <w:r w:rsidRPr="00AA5DC8">
              <w:t xml:space="preserve">, </w:t>
            </w:r>
            <w:proofErr w:type="spellStart"/>
            <w:r w:rsidRPr="00AA5DC8">
              <w:t>social</w:t>
            </w:r>
            <w:proofErr w:type="spellEnd"/>
            <w:r w:rsidRPr="00AA5DC8">
              <w:t xml:space="preserve"> </w:t>
            </w:r>
            <w:proofErr w:type="spellStart"/>
            <w:r w:rsidRPr="00AA5DC8">
              <w:t>and</w:t>
            </w:r>
            <w:proofErr w:type="spellEnd"/>
            <w:r w:rsidRPr="00AA5DC8">
              <w:t xml:space="preserve"> </w:t>
            </w:r>
            <w:proofErr w:type="spellStart"/>
            <w:r w:rsidRPr="00AA5DC8">
              <w:t>governance</w:t>
            </w:r>
            <w:proofErr w:type="spellEnd"/>
            <w:r w:rsidRPr="00AA5DC8">
              <w:t xml:space="preserve"> </w:t>
            </w:r>
            <w:proofErr w:type="spellStart"/>
            <w:r w:rsidRPr="00AA5DC8">
              <w:t>performance</w:t>
            </w:r>
            <w:proofErr w:type="spellEnd"/>
            <w:r w:rsidRPr="00AA5DC8">
              <w:t xml:space="preserve"> </w:t>
            </w:r>
            <w:proofErr w:type="spellStart"/>
            <w:r w:rsidRPr="00AA5DC8">
              <w:t>and</w:t>
            </w:r>
            <w:proofErr w:type="spellEnd"/>
            <w:r w:rsidRPr="00AA5DC8">
              <w:t xml:space="preserve"> </w:t>
            </w:r>
            <w:proofErr w:type="spellStart"/>
            <w:r w:rsidRPr="00AA5DC8">
              <w:t>credit</w:t>
            </w:r>
            <w:proofErr w:type="spellEnd"/>
            <w:r w:rsidRPr="00AA5DC8">
              <w:t xml:space="preserve"> </w:t>
            </w:r>
            <w:proofErr w:type="spellStart"/>
            <w:r w:rsidRPr="00AA5DC8">
              <w:t>risk</w:t>
            </w:r>
            <w:proofErr w:type="spellEnd"/>
            <w:r w:rsidRPr="00AA5DC8">
              <w:t xml:space="preserve">: </w:t>
            </w:r>
            <w:proofErr w:type="spellStart"/>
            <w:r w:rsidRPr="00AA5DC8">
              <w:t>Moderating</w:t>
            </w:r>
            <w:proofErr w:type="spellEnd"/>
            <w:r w:rsidRPr="00AA5DC8">
              <w:t xml:space="preserve"> </w:t>
            </w:r>
            <w:proofErr w:type="spellStart"/>
            <w:r w:rsidRPr="00AA5DC8">
              <w:t>effect</w:t>
            </w:r>
            <w:proofErr w:type="spellEnd"/>
            <w:r w:rsidRPr="00AA5DC8">
              <w:t xml:space="preserve"> </w:t>
            </w:r>
            <w:proofErr w:type="spellStart"/>
            <w:r w:rsidRPr="00AA5DC8">
              <w:t>of</w:t>
            </w:r>
            <w:proofErr w:type="spellEnd"/>
            <w:r w:rsidRPr="00AA5DC8">
              <w:t xml:space="preserve"> </w:t>
            </w:r>
            <w:proofErr w:type="spellStart"/>
            <w:r w:rsidRPr="00AA5DC8">
              <w:t>corporate</w:t>
            </w:r>
            <w:proofErr w:type="spellEnd"/>
            <w:r w:rsidRPr="00AA5DC8">
              <w:t xml:space="preserve"> </w:t>
            </w:r>
            <w:proofErr w:type="spellStart"/>
            <w:r w:rsidRPr="00AA5DC8">
              <w:t>life</w:t>
            </w:r>
            <w:proofErr w:type="spellEnd"/>
            <w:r w:rsidRPr="00AA5DC8">
              <w:t xml:space="preserve"> </w:t>
            </w:r>
            <w:proofErr w:type="spellStart"/>
            <w:r w:rsidRPr="00AA5DC8">
              <w:t>cycle</w:t>
            </w:r>
            <w:proofErr w:type="spellEnd"/>
          </w:p>
        </w:tc>
        <w:tc>
          <w:tcPr>
            <w:tcW w:w="1134" w:type="dxa"/>
          </w:tcPr>
          <w:p w14:paraId="456020FE" w14:textId="77777777" w:rsidR="00AA5DC8" w:rsidRPr="00AA5DC8" w:rsidRDefault="00AA5DC8" w:rsidP="00503F6E">
            <w:pPr>
              <w:pStyle w:val="TableParagraph"/>
            </w:pPr>
            <w:proofErr w:type="spellStart"/>
            <w:r w:rsidRPr="00AA5DC8">
              <w:t>AInailisis</w:t>
            </w:r>
            <w:proofErr w:type="spellEnd"/>
            <w:r w:rsidRPr="00AA5DC8">
              <w:t xml:space="preserve"> Regresi </w:t>
            </w:r>
            <w:proofErr w:type="spellStart"/>
            <w:r w:rsidRPr="00AA5DC8">
              <w:t>Lineair</w:t>
            </w:r>
            <w:proofErr w:type="spellEnd"/>
            <w:r w:rsidRPr="00AA5DC8">
              <w:t xml:space="preserve"> </w:t>
            </w:r>
            <w:proofErr w:type="spellStart"/>
            <w:r w:rsidRPr="00AA5DC8">
              <w:t>Bergainda</w:t>
            </w:r>
            <w:proofErr w:type="spellEnd"/>
          </w:p>
        </w:tc>
        <w:tc>
          <w:tcPr>
            <w:tcW w:w="2268" w:type="dxa"/>
          </w:tcPr>
          <w:p w14:paraId="13DE9667" w14:textId="77777777" w:rsidR="00AA5DC8" w:rsidRPr="00AA5DC8" w:rsidRDefault="00AA5DC8" w:rsidP="00503F6E">
            <w:pPr>
              <w:pStyle w:val="TableParagraph"/>
            </w:pPr>
            <w:proofErr w:type="spellStart"/>
            <w:r w:rsidRPr="00AA5DC8">
              <w:t>Persaimaiain</w:t>
            </w:r>
            <w:proofErr w:type="spellEnd"/>
            <w:r w:rsidRPr="00AA5DC8">
              <w:t xml:space="preserve"> </w:t>
            </w:r>
            <w:proofErr w:type="spellStart"/>
            <w:r w:rsidRPr="00AA5DC8">
              <w:t>penelitiain</w:t>
            </w:r>
            <w:proofErr w:type="spellEnd"/>
            <w:r w:rsidRPr="00AA5DC8">
              <w:t xml:space="preserve"> ini </w:t>
            </w:r>
            <w:proofErr w:type="spellStart"/>
            <w:r w:rsidRPr="00AA5DC8">
              <w:t>dengain</w:t>
            </w:r>
            <w:proofErr w:type="spellEnd"/>
            <w:r w:rsidRPr="00AA5DC8">
              <w:t xml:space="preserve"> </w:t>
            </w:r>
            <w:proofErr w:type="spellStart"/>
            <w:r w:rsidRPr="00AA5DC8">
              <w:t>penelitiain</w:t>
            </w:r>
            <w:proofErr w:type="spellEnd"/>
            <w:r w:rsidRPr="00AA5DC8">
              <w:t xml:space="preserve"> </w:t>
            </w:r>
            <w:proofErr w:type="spellStart"/>
            <w:r w:rsidRPr="00AA5DC8">
              <w:t>terdaihulu</w:t>
            </w:r>
            <w:proofErr w:type="spellEnd"/>
            <w:r w:rsidRPr="00AA5DC8">
              <w:t xml:space="preserve"> </w:t>
            </w:r>
            <w:proofErr w:type="spellStart"/>
            <w:r w:rsidRPr="00AA5DC8">
              <w:t>yaiitu</w:t>
            </w:r>
            <w:proofErr w:type="spellEnd"/>
            <w:r w:rsidRPr="00AA5DC8">
              <w:t xml:space="preserve"> memiliki </w:t>
            </w:r>
            <w:proofErr w:type="spellStart"/>
            <w:r w:rsidRPr="00AA5DC8">
              <w:t>vairiaibel</w:t>
            </w:r>
            <w:proofErr w:type="spellEnd"/>
            <w:r w:rsidRPr="00AA5DC8">
              <w:t xml:space="preserve"> </w:t>
            </w:r>
            <w:proofErr w:type="spellStart"/>
            <w:r w:rsidRPr="00AA5DC8">
              <w:t>yaing</w:t>
            </w:r>
            <w:proofErr w:type="spellEnd"/>
            <w:r w:rsidRPr="00AA5DC8">
              <w:t xml:space="preserve"> </w:t>
            </w:r>
            <w:proofErr w:type="spellStart"/>
            <w:r w:rsidRPr="00AA5DC8">
              <w:t>saimai</w:t>
            </w:r>
            <w:proofErr w:type="spellEnd"/>
            <w:r w:rsidRPr="00AA5DC8">
              <w:t xml:space="preserve"> </w:t>
            </w:r>
            <w:proofErr w:type="spellStart"/>
            <w:r w:rsidRPr="00AA5DC8">
              <w:t>yaiitu</w:t>
            </w:r>
            <w:proofErr w:type="spellEnd"/>
            <w:r w:rsidRPr="00AA5DC8">
              <w:t xml:space="preserve"> ESG dan memiliki variabel </w:t>
            </w:r>
            <w:proofErr w:type="spellStart"/>
            <w:r w:rsidRPr="00AA5DC8">
              <w:t>moderasi</w:t>
            </w:r>
            <w:proofErr w:type="spellEnd"/>
            <w:r w:rsidRPr="00AA5DC8">
              <w:t>.</w:t>
            </w:r>
          </w:p>
        </w:tc>
        <w:tc>
          <w:tcPr>
            <w:tcW w:w="2268" w:type="dxa"/>
          </w:tcPr>
          <w:p w14:paraId="5D3CB6FF" w14:textId="77777777" w:rsidR="00AA5DC8" w:rsidRPr="00AA5DC8" w:rsidRDefault="00AA5DC8" w:rsidP="00503F6E">
            <w:pPr>
              <w:pStyle w:val="TableParagraph"/>
            </w:pPr>
            <w:proofErr w:type="spellStart"/>
            <w:r w:rsidRPr="00AA5DC8">
              <w:t>Perbedaiain</w:t>
            </w:r>
            <w:proofErr w:type="spellEnd"/>
            <w:r w:rsidRPr="00AA5DC8">
              <w:t xml:space="preserve"> </w:t>
            </w:r>
            <w:proofErr w:type="spellStart"/>
            <w:r w:rsidRPr="00AA5DC8">
              <w:t>penelitiain</w:t>
            </w:r>
            <w:proofErr w:type="spellEnd"/>
            <w:r w:rsidRPr="00AA5DC8">
              <w:t xml:space="preserve"> ini </w:t>
            </w:r>
            <w:proofErr w:type="spellStart"/>
            <w:r w:rsidRPr="00AA5DC8">
              <w:t>dengain</w:t>
            </w:r>
            <w:proofErr w:type="spellEnd"/>
            <w:r w:rsidRPr="00AA5DC8">
              <w:t xml:space="preserve"> </w:t>
            </w:r>
            <w:proofErr w:type="spellStart"/>
            <w:r w:rsidRPr="00AA5DC8">
              <w:t>penelitiain</w:t>
            </w:r>
            <w:proofErr w:type="spellEnd"/>
            <w:r w:rsidRPr="00AA5DC8">
              <w:t xml:space="preserve"> </w:t>
            </w:r>
            <w:proofErr w:type="spellStart"/>
            <w:r w:rsidRPr="00AA5DC8">
              <w:t>terdaihulu</w:t>
            </w:r>
            <w:proofErr w:type="spellEnd"/>
            <w:r w:rsidRPr="00AA5DC8">
              <w:t xml:space="preserve"> </w:t>
            </w:r>
            <w:proofErr w:type="spellStart"/>
            <w:r w:rsidRPr="00AA5DC8">
              <w:t>yaiitu</w:t>
            </w:r>
            <w:proofErr w:type="spellEnd"/>
            <w:r w:rsidRPr="00AA5DC8">
              <w:t xml:space="preserve"> </w:t>
            </w:r>
            <w:proofErr w:type="spellStart"/>
            <w:r w:rsidRPr="00AA5DC8">
              <w:t>paidai</w:t>
            </w:r>
            <w:proofErr w:type="spellEnd"/>
            <w:r w:rsidRPr="00AA5DC8">
              <w:t xml:space="preserve"> </w:t>
            </w:r>
            <w:proofErr w:type="spellStart"/>
            <w:r w:rsidRPr="00AA5DC8">
              <w:t>penelitiain</w:t>
            </w:r>
            <w:proofErr w:type="spellEnd"/>
            <w:r w:rsidRPr="00AA5DC8">
              <w:t xml:space="preserve"> ini </w:t>
            </w:r>
            <w:proofErr w:type="spellStart"/>
            <w:r w:rsidRPr="00AA5DC8">
              <w:t>terdaipait</w:t>
            </w:r>
            <w:proofErr w:type="spellEnd"/>
            <w:r w:rsidRPr="00AA5DC8">
              <w:t xml:space="preserve"> </w:t>
            </w:r>
            <w:proofErr w:type="spellStart"/>
            <w:r w:rsidRPr="00AA5DC8">
              <w:t>tigai</w:t>
            </w:r>
            <w:proofErr w:type="spellEnd"/>
            <w:r w:rsidRPr="00AA5DC8">
              <w:t xml:space="preserve"> </w:t>
            </w:r>
            <w:proofErr w:type="spellStart"/>
            <w:r w:rsidRPr="00AA5DC8">
              <w:t>vairiaibel</w:t>
            </w:r>
            <w:proofErr w:type="spellEnd"/>
            <w:r w:rsidRPr="00AA5DC8">
              <w:t xml:space="preserve"> independen </w:t>
            </w:r>
            <w:proofErr w:type="spellStart"/>
            <w:r w:rsidRPr="00AA5DC8">
              <w:t>yaiitu</w:t>
            </w:r>
            <w:proofErr w:type="spellEnd"/>
            <w:r w:rsidRPr="00AA5DC8">
              <w:t xml:space="preserve"> sertai memiliki </w:t>
            </w:r>
            <w:proofErr w:type="spellStart"/>
            <w:r w:rsidRPr="00AA5DC8">
              <w:t>vairiaibel</w:t>
            </w:r>
            <w:proofErr w:type="spellEnd"/>
            <w:r w:rsidRPr="00AA5DC8">
              <w:t xml:space="preserve"> dependen </w:t>
            </w:r>
            <w:proofErr w:type="spellStart"/>
            <w:r w:rsidRPr="00AA5DC8">
              <w:t>yaing</w:t>
            </w:r>
            <w:proofErr w:type="spellEnd"/>
            <w:r w:rsidRPr="00AA5DC8">
              <w:t xml:space="preserve"> </w:t>
            </w:r>
            <w:proofErr w:type="spellStart"/>
            <w:r w:rsidRPr="00AA5DC8">
              <w:t>berbedai</w:t>
            </w:r>
            <w:proofErr w:type="spellEnd"/>
            <w:r w:rsidRPr="00AA5DC8">
              <w:t xml:space="preserve"> </w:t>
            </w:r>
            <w:proofErr w:type="spellStart"/>
            <w:r w:rsidRPr="00AA5DC8">
              <w:t>dengain</w:t>
            </w:r>
            <w:proofErr w:type="spellEnd"/>
            <w:r w:rsidRPr="00AA5DC8">
              <w:t xml:space="preserve"> </w:t>
            </w:r>
            <w:proofErr w:type="spellStart"/>
            <w:r w:rsidRPr="00AA5DC8">
              <w:t>penelitiain</w:t>
            </w:r>
            <w:proofErr w:type="spellEnd"/>
            <w:r w:rsidRPr="00AA5DC8">
              <w:t xml:space="preserve"> </w:t>
            </w:r>
            <w:proofErr w:type="spellStart"/>
            <w:r w:rsidRPr="00AA5DC8">
              <w:t>terdaihulu</w:t>
            </w:r>
            <w:proofErr w:type="spellEnd"/>
            <w:r w:rsidRPr="00AA5DC8">
              <w:t xml:space="preserve">.  Padai </w:t>
            </w:r>
            <w:proofErr w:type="spellStart"/>
            <w:r w:rsidRPr="00AA5DC8">
              <w:t>penelitiain</w:t>
            </w:r>
            <w:proofErr w:type="spellEnd"/>
            <w:r w:rsidRPr="00AA5DC8">
              <w:t xml:space="preserve"> ini </w:t>
            </w:r>
            <w:proofErr w:type="spellStart"/>
            <w:r w:rsidRPr="00AA5DC8">
              <w:t>menggunaikain</w:t>
            </w:r>
            <w:proofErr w:type="spellEnd"/>
            <w:r w:rsidRPr="00AA5DC8">
              <w:t xml:space="preserve"> </w:t>
            </w:r>
            <w:proofErr w:type="spellStart"/>
            <w:r w:rsidRPr="00AA5DC8">
              <w:t>vairiaibel</w:t>
            </w:r>
            <w:proofErr w:type="spellEnd"/>
            <w:r w:rsidRPr="00AA5DC8">
              <w:t xml:space="preserve"> dependen </w:t>
            </w:r>
            <w:proofErr w:type="spellStart"/>
            <w:r w:rsidRPr="00AA5DC8">
              <w:t>berupai</w:t>
            </w:r>
            <w:proofErr w:type="spellEnd"/>
            <w:r w:rsidRPr="00AA5DC8">
              <w:t xml:space="preserve"> </w:t>
            </w:r>
            <w:proofErr w:type="spellStart"/>
            <w:r w:rsidRPr="00AA5DC8">
              <w:t>nilaii</w:t>
            </w:r>
            <w:proofErr w:type="spellEnd"/>
            <w:r w:rsidRPr="00AA5DC8">
              <w:t xml:space="preserve"> </w:t>
            </w:r>
            <w:proofErr w:type="spellStart"/>
            <w:r w:rsidRPr="00AA5DC8">
              <w:t>perusaihaiain</w:t>
            </w:r>
            <w:proofErr w:type="spellEnd"/>
            <w:r w:rsidRPr="00AA5DC8">
              <w:t xml:space="preserve"> serta memiliki variabel </w:t>
            </w:r>
            <w:proofErr w:type="spellStart"/>
            <w:r w:rsidRPr="00AA5DC8">
              <w:t>moderasi</w:t>
            </w:r>
            <w:proofErr w:type="spellEnd"/>
            <w:r w:rsidRPr="00AA5DC8">
              <w:t xml:space="preserve"> yang berbeda yaitu ESG </w:t>
            </w:r>
            <w:proofErr w:type="spellStart"/>
            <w:r w:rsidRPr="00AA5DC8">
              <w:t>Risk</w:t>
            </w:r>
            <w:proofErr w:type="spellEnd"/>
            <w:r w:rsidRPr="00AA5DC8">
              <w:t xml:space="preserve"> </w:t>
            </w:r>
            <w:proofErr w:type="spellStart"/>
            <w:r w:rsidRPr="00AA5DC8">
              <w:t>Rating</w:t>
            </w:r>
            <w:proofErr w:type="spellEnd"/>
            <w:r w:rsidRPr="00AA5DC8">
              <w:t>.</w:t>
            </w:r>
          </w:p>
        </w:tc>
      </w:tr>
    </w:tbl>
    <w:p w14:paraId="6436F76B" w14:textId="77777777" w:rsidR="00AA5DC8" w:rsidRPr="00AA5DC8" w:rsidRDefault="00AA5DC8" w:rsidP="00AA5DC8">
      <w:pPr>
        <w:tabs>
          <w:tab w:val="left" w:pos="1560"/>
        </w:tabs>
        <w:spacing w:line="480" w:lineRule="auto"/>
        <w:jc w:val="both"/>
        <w:rPr>
          <w:rFonts w:ascii="Times New Roman" w:hAnsi="Times New Roman" w:cs="Times New Roman"/>
          <w:sz w:val="24"/>
          <w:szCs w:val="24"/>
        </w:rPr>
      </w:pP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terdahulu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diolah</w:t>
      </w:r>
      <w:proofErr w:type="spellEnd"/>
      <w:r w:rsidRPr="00AA5DC8">
        <w:rPr>
          <w:rFonts w:ascii="Times New Roman" w:hAnsi="Times New Roman" w:cs="Times New Roman"/>
          <w:sz w:val="24"/>
          <w:szCs w:val="24"/>
        </w:rPr>
        <w:t xml:space="preserve"> (2024)</w:t>
      </w:r>
    </w:p>
    <w:p w14:paraId="2BBEB3E4" w14:textId="77777777" w:rsidR="00AA5DC8" w:rsidRPr="00AA5DC8" w:rsidRDefault="00AA5DC8" w:rsidP="00AA5DC8">
      <w:pPr>
        <w:pStyle w:val="subbab2"/>
        <w:numPr>
          <w:ilvl w:val="0"/>
          <w:numId w:val="0"/>
        </w:numPr>
        <w:spacing w:line="360" w:lineRule="auto"/>
      </w:pPr>
      <w:bookmarkStart w:id="113" w:name="_Toc158584222"/>
      <w:bookmarkStart w:id="114" w:name="_Toc164786262"/>
      <w:bookmarkStart w:id="115" w:name="_Toc170902181"/>
      <w:r w:rsidRPr="00AA5DC8">
        <w:rPr>
          <w:lang w:val="id-ID"/>
        </w:rPr>
        <w:lastRenderedPageBreak/>
        <w:t>C</w:t>
      </w:r>
      <w:r w:rsidRPr="00AA5DC8">
        <w:rPr>
          <w:rStyle w:val="Judul2KAR"/>
        </w:rPr>
        <w:t xml:space="preserve">. </w:t>
      </w:r>
      <w:proofErr w:type="spellStart"/>
      <w:r w:rsidRPr="00AA5DC8">
        <w:rPr>
          <w:rStyle w:val="Judul2KAR"/>
        </w:rPr>
        <w:t>Kerangka</w:t>
      </w:r>
      <w:proofErr w:type="spellEnd"/>
      <w:r w:rsidRPr="00AA5DC8">
        <w:rPr>
          <w:rStyle w:val="Judul2KAR"/>
        </w:rPr>
        <w:t xml:space="preserve"> </w:t>
      </w:r>
      <w:proofErr w:type="spellStart"/>
      <w:r w:rsidRPr="00AA5DC8">
        <w:rPr>
          <w:rStyle w:val="Judul2KAR"/>
        </w:rPr>
        <w:t>Pemikiran</w:t>
      </w:r>
      <w:proofErr w:type="spellEnd"/>
      <w:r w:rsidRPr="00AA5DC8">
        <w:rPr>
          <w:rStyle w:val="Judul2KAR"/>
        </w:rPr>
        <w:t xml:space="preserve"> Konseptual</w:t>
      </w:r>
      <w:bookmarkEnd w:id="113"/>
      <w:bookmarkEnd w:id="114"/>
      <w:bookmarkEnd w:id="115"/>
    </w:p>
    <w:p w14:paraId="4E07FA82" w14:textId="77777777" w:rsidR="00AA5DC8" w:rsidRPr="00AA5DC8" w:rsidRDefault="00AA5DC8" w:rsidP="00AA5DC8">
      <w:pPr>
        <w:pStyle w:val="Judul2"/>
        <w:numPr>
          <w:ilvl w:val="0"/>
          <w:numId w:val="0"/>
        </w:numPr>
        <w:spacing w:after="0"/>
        <w:ind w:left="426" w:firstLine="567"/>
        <w:rPr>
          <w:b w:val="0"/>
          <w:spacing w:val="-2"/>
          <w:lang w:val="id-ID"/>
        </w:rPr>
      </w:pPr>
      <w:bookmarkStart w:id="116" w:name="_Toc164786263"/>
      <w:bookmarkStart w:id="117" w:name="_Toc164786378"/>
      <w:bookmarkStart w:id="118" w:name="_Toc166654025"/>
      <w:bookmarkStart w:id="119" w:name="_Toc170888010"/>
      <w:bookmarkStart w:id="120" w:name="_Toc170902182"/>
      <w:r w:rsidRPr="00AA5DC8">
        <w:rPr>
          <w:b w:val="0"/>
          <w:spacing w:val="-2"/>
          <w:lang w:val="id-ID"/>
        </w:rPr>
        <w:t xml:space="preserve">Kerangka </w:t>
      </w:r>
      <w:proofErr w:type="spellStart"/>
      <w:r w:rsidRPr="00AA5DC8">
        <w:rPr>
          <w:b w:val="0"/>
          <w:spacing w:val="-2"/>
          <w:lang w:val="id-ID"/>
        </w:rPr>
        <w:t>berpkir</w:t>
      </w:r>
      <w:proofErr w:type="spellEnd"/>
      <w:r w:rsidRPr="00AA5DC8">
        <w:rPr>
          <w:b w:val="0"/>
          <w:spacing w:val="-2"/>
          <w:lang w:val="id-ID"/>
        </w:rPr>
        <w:t xml:space="preserve"> merupakan model konseptual tentang bagaimana teori berhubungan dengan berbagai faktor yang telah diidentifikasi sebagai masalah yang penting </w:t>
      </w:r>
      <w:r w:rsidRPr="00AA5DC8">
        <w:rPr>
          <w:b w:val="0"/>
          <w:spacing w:val="-2"/>
          <w:lang w:val="id-ID"/>
        </w:rPr>
        <w:fldChar w:fldCharType="begin" w:fldLock="1"/>
      </w:r>
      <w:r w:rsidRPr="00AA5DC8">
        <w:rPr>
          <w:b w:val="0"/>
          <w:spacing w:val="-2"/>
          <w:lang w:val="id-ID"/>
        </w:rPr>
        <w:instrText>ADDIN CSL_CITATION {"citationItems":[{"id":"ITEM-1","itemData":{"author":[{"dropping-particle":"","family":"Hermawan Iwan","given":"","non-dropping-particle":"","parse-names":false,"suffix":""}],"id":"ITEM-1","issued":{"date-parts":[["2019"]]},"publisher":"Hidayatul Quran","publisher-place":"Kuningan","title":"Metodologi Penelitian Pendidikan (Kuantitatif, Kualitatif, &amp; Mixed Methode)","type":"book"},"uris":["http://www.mendeley.com/documents/?uuid=405823ab-2798-42ef-a41c-d90105a3af46"]}],"mendeley":{"formattedCitation":"(Hermawan Iwan, 2019)","manualFormatting":"(Hermawan Iwan, 2019:29)","plainTextFormattedCitation":"(Hermawan Iwan, 2019)","previouslyFormattedCitation":"(Hermawan Iwan, 2019)"},"properties":{"noteIndex":0},"schema":"https://github.com/citation-style-language/schema/raw/master/csl-citation.json"}</w:instrText>
      </w:r>
      <w:r w:rsidRPr="00AA5DC8">
        <w:rPr>
          <w:b w:val="0"/>
          <w:spacing w:val="-2"/>
          <w:lang w:val="id-ID"/>
        </w:rPr>
        <w:fldChar w:fldCharType="separate"/>
      </w:r>
      <w:r w:rsidRPr="00AA5DC8">
        <w:rPr>
          <w:b w:val="0"/>
          <w:noProof/>
          <w:spacing w:val="-2"/>
          <w:lang w:val="id-ID"/>
        </w:rPr>
        <w:t>(Hermawan Iwan, 2019:29)</w:t>
      </w:r>
      <w:bookmarkEnd w:id="116"/>
      <w:bookmarkEnd w:id="117"/>
      <w:bookmarkEnd w:id="118"/>
      <w:r w:rsidRPr="00AA5DC8">
        <w:rPr>
          <w:b w:val="0"/>
          <w:spacing w:val="-2"/>
          <w:lang w:val="id-ID"/>
        </w:rPr>
        <w:fldChar w:fldCharType="end"/>
      </w:r>
      <w:r w:rsidRPr="00AA5DC8">
        <w:rPr>
          <w:b w:val="0"/>
          <w:spacing w:val="-2"/>
          <w:lang w:val="id-ID"/>
        </w:rPr>
        <w:t>.</w:t>
      </w:r>
      <w:bookmarkEnd w:id="119"/>
      <w:bookmarkEnd w:id="120"/>
    </w:p>
    <w:p w14:paraId="23222E69" w14:textId="77777777" w:rsidR="00AA5DC8" w:rsidRPr="00AA5DC8" w:rsidRDefault="00AA5DC8" w:rsidP="00323935">
      <w:pPr>
        <w:pStyle w:val="DaftarParagraf"/>
        <w:widowControl w:val="0"/>
        <w:numPr>
          <w:ilvl w:val="0"/>
          <w:numId w:val="19"/>
        </w:numPr>
        <w:tabs>
          <w:tab w:val="left" w:pos="2189"/>
        </w:tabs>
        <w:autoSpaceDE w:val="0"/>
        <w:autoSpaceDN w:val="0"/>
        <w:spacing w:before="1" w:after="0" w:line="480" w:lineRule="auto"/>
        <w:ind w:left="426" w:right="1365"/>
        <w:jc w:val="both"/>
        <w:rPr>
          <w:rFonts w:ascii="Times New Roman" w:hAnsi="Times New Roman" w:cs="Times New Roman"/>
          <w:b/>
          <w:sz w:val="24"/>
          <w:szCs w:val="24"/>
        </w:rPr>
      </w:pPr>
      <w:proofErr w:type="spellStart"/>
      <w:r w:rsidRPr="00AA5DC8">
        <w:rPr>
          <w:rFonts w:ascii="Times New Roman" w:hAnsi="Times New Roman" w:cs="Times New Roman"/>
          <w:b/>
          <w:sz w:val="24"/>
          <w:szCs w:val="24"/>
        </w:rPr>
        <w:t>Pengaruh</w:t>
      </w:r>
      <w:proofErr w:type="spellEnd"/>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Return on Asset</w:t>
      </w:r>
      <w:r w:rsidRPr="00AA5DC8">
        <w:rPr>
          <w:rFonts w:ascii="Times New Roman" w:hAnsi="Times New Roman" w:cs="Times New Roman"/>
          <w:b/>
          <w:sz w:val="24"/>
          <w:szCs w:val="24"/>
        </w:rPr>
        <w:t xml:space="preserve"> </w:t>
      </w:r>
      <w:proofErr w:type="spellStart"/>
      <w:proofErr w:type="gramStart"/>
      <w:r w:rsidRPr="00AA5DC8">
        <w:rPr>
          <w:rFonts w:ascii="Times New Roman" w:hAnsi="Times New Roman" w:cs="Times New Roman"/>
          <w:b/>
          <w:sz w:val="24"/>
          <w:szCs w:val="24"/>
        </w:rPr>
        <w:t>Tehadap</w:t>
      </w:r>
      <w:proofErr w:type="spellEnd"/>
      <w:r w:rsidRPr="00AA5DC8">
        <w:rPr>
          <w:rFonts w:ascii="Times New Roman" w:hAnsi="Times New Roman" w:cs="Times New Roman"/>
          <w:b/>
          <w:sz w:val="24"/>
          <w:szCs w:val="24"/>
        </w:rPr>
        <w:t xml:space="preserve">  Nilai</w:t>
      </w:r>
      <w:proofErr w:type="gramEnd"/>
      <w:r w:rsidRPr="00AA5DC8">
        <w:rPr>
          <w:rFonts w:ascii="Times New Roman" w:hAnsi="Times New Roman" w:cs="Times New Roman"/>
          <w:b/>
          <w:sz w:val="24"/>
          <w:szCs w:val="24"/>
        </w:rPr>
        <w:t xml:space="preserve"> Perusahaan</w:t>
      </w:r>
      <w:r w:rsidRPr="00AA5DC8">
        <w:rPr>
          <w:rFonts w:ascii="Times New Roman" w:hAnsi="Times New Roman" w:cs="Times New Roman"/>
          <w:b/>
          <w:sz w:val="24"/>
          <w:szCs w:val="24"/>
          <w:lang w:val="id-ID"/>
        </w:rPr>
        <w:t>.</w:t>
      </w:r>
    </w:p>
    <w:p w14:paraId="715B3C2C" w14:textId="77777777" w:rsidR="00AA5DC8" w:rsidRPr="00AA5DC8" w:rsidRDefault="00AA5DC8" w:rsidP="00AA5DC8">
      <w:pPr>
        <w:pStyle w:val="DaftarParagraf"/>
        <w:widowControl w:val="0"/>
        <w:autoSpaceDE w:val="0"/>
        <w:autoSpaceDN w:val="0"/>
        <w:spacing w:after="0" w:line="480" w:lineRule="auto"/>
        <w:ind w:left="426" w:firstLine="567"/>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ROA (</w:t>
      </w:r>
      <w:proofErr w:type="spellStart"/>
      <w:r w:rsidRPr="00AA5DC8">
        <w:rPr>
          <w:rFonts w:ascii="Times New Roman" w:hAnsi="Times New Roman" w:cs="Times New Roman"/>
          <w:i/>
          <w:sz w:val="24"/>
          <w:szCs w:val="24"/>
          <w:lang w:val="id-ID"/>
        </w:rPr>
        <w:t>Return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on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Asset</w:t>
      </w:r>
      <w:proofErr w:type="spellEnd"/>
      <w:r w:rsidRPr="00AA5DC8">
        <w:rPr>
          <w:rFonts w:ascii="Times New Roman" w:hAnsi="Times New Roman" w:cs="Times New Roman"/>
          <w:i/>
          <w:sz w:val="24"/>
          <w:szCs w:val="24"/>
          <w:lang w:val="id-ID"/>
        </w:rPr>
        <w:t>)</w:t>
      </w:r>
      <w:r w:rsidRPr="00AA5DC8">
        <w:rPr>
          <w:rFonts w:ascii="Times New Roman" w:hAnsi="Times New Roman" w:cs="Times New Roman"/>
          <w:sz w:val="24"/>
          <w:szCs w:val="24"/>
          <w:lang w:val="id-ID"/>
        </w:rPr>
        <w:t xml:space="preserve"> merupakan rasio yang</w:t>
      </w:r>
      <w:r w:rsidRPr="00AA5DC8">
        <w:rPr>
          <w:rFonts w:ascii="Times New Roman" w:hAnsi="Times New Roman" w:cs="Times New Roman"/>
          <w:i/>
          <w:sz w:val="24"/>
          <w:szCs w:val="24"/>
          <w:lang w:val="id-ID"/>
        </w:rPr>
        <w:t xml:space="preserve"> </w:t>
      </w:r>
      <w:r w:rsidRPr="00AA5DC8">
        <w:rPr>
          <w:rFonts w:ascii="Times New Roman" w:hAnsi="Times New Roman" w:cs="Times New Roman"/>
          <w:sz w:val="24"/>
          <w:szCs w:val="24"/>
          <w:lang w:val="id-ID"/>
        </w:rPr>
        <w:t xml:space="preserve">menunjukkan kemampuan perusahaan dengan menggunakan seluruh aktiva yang dimiliki untuk menghasilkan laba setelah pajak.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 Sudana, (2015: 25)","plainTextFormattedCitation":"(Sudana, 2015)","previouslyFormattedCitation":"(Sudana, 2015)"},"properties":{"noteIndex":0},"schema":"https://github.com/citation-style-language/schema/raw/master/csl-citation.json"}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 xml:space="preserve"> Sudana, (2015: 25)</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i/>
          <w:sz w:val="24"/>
          <w:szCs w:val="24"/>
          <w:lang w:val="id-ID"/>
        </w:rPr>
        <w:t>Return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on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Asset</w:t>
      </w:r>
      <w:proofErr w:type="spellEnd"/>
      <w:r w:rsidRPr="00AA5DC8">
        <w:rPr>
          <w:rFonts w:ascii="Times New Roman" w:hAnsi="Times New Roman" w:cs="Times New Roman"/>
          <w:sz w:val="24"/>
          <w:szCs w:val="24"/>
          <w:lang w:val="id-ID"/>
        </w:rPr>
        <w:t xml:space="preserve"> adalah satuan ukuran tentang efektivitas manajemen dalam mengelola investasinya.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 : 202)","plainTextFormattedCitation":"(Kasmir, 2019)","previouslyFormattedCitation":"(Kasmir, 2019)"},"properties":{"noteIndex":0},"schema":"https://github.com/citation-style-language/schema/raw/master/csl-citation.json"}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Kasmir, (2019 : 202)</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Rasio ini menunjukkan hasil atas jumlah aktiva yang digunakan dalam perusahaan. ROA penting bagi pihak manajemen untuk mengevaluasi efektivitas dan efisiensi manajemen perusahaan dalam mengelola seluruh aktiva perusahaan.  Semakin besar ROA, maka semakin efisien penggunaan aktiva perusahaan atau dengan kata lain dengan jumlah aktiva yang sama bisa dihasilkan laba yang lebih besar, dan sebaliknya.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25)","plainTextFormattedCitation":"(Sudana, 2015)","previouslyFormattedCitation":"(Sudana, 2015)"},"properties":{"noteIndex":0},"schema":"https://github.com/citation-style-language/schema/raw/master/csl-citation.json"}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Sudana, (2015: 25)</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w:t>
      </w:r>
      <w:r w:rsidRPr="00AA5DC8">
        <w:rPr>
          <w:rFonts w:ascii="Times New Roman" w:hAnsi="Times New Roman" w:cs="Times New Roman"/>
          <w:sz w:val="24"/>
          <w:szCs w:val="24"/>
        </w:rPr>
        <w:t xml:space="preserve">ROA </w:t>
      </w:r>
      <w:proofErr w:type="spellStart"/>
      <w:r w:rsidRPr="00AA5DC8">
        <w:rPr>
          <w:rFonts w:ascii="Times New Roman" w:hAnsi="Times New Roman" w:cs="Times New Roman"/>
          <w:sz w:val="24"/>
          <w:szCs w:val="24"/>
        </w:rPr>
        <w:t>masuk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pacing w:val="-11"/>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pacing w:val="-11"/>
          <w:sz w:val="24"/>
          <w:szCs w:val="24"/>
        </w:rPr>
        <w:t xml:space="preserve"> </w:t>
      </w:r>
      <w:proofErr w:type="spellStart"/>
      <w:r w:rsidRPr="00AA5DC8">
        <w:rPr>
          <w:rFonts w:ascii="Times New Roman" w:hAnsi="Times New Roman" w:cs="Times New Roman"/>
          <w:sz w:val="24"/>
          <w:szCs w:val="24"/>
        </w:rPr>
        <w:t>bedampak</w:t>
      </w:r>
      <w:proofErr w:type="spellEnd"/>
      <w:r w:rsidRPr="00AA5DC8">
        <w:rPr>
          <w:rFonts w:ascii="Times New Roman" w:hAnsi="Times New Roman" w:cs="Times New Roman"/>
          <w:spacing w:val="-12"/>
          <w:sz w:val="24"/>
          <w:szCs w:val="24"/>
        </w:rPr>
        <w:t xml:space="preserve"> </w:t>
      </w:r>
      <w:r w:rsidRPr="00AA5DC8">
        <w:rPr>
          <w:rFonts w:ascii="Times New Roman" w:hAnsi="Times New Roman" w:cs="Times New Roman"/>
          <w:sz w:val="24"/>
          <w:szCs w:val="24"/>
        </w:rPr>
        <w:t>pada</w:t>
      </w:r>
      <w:r w:rsidRPr="00AA5DC8">
        <w:rPr>
          <w:rFonts w:ascii="Times New Roman" w:hAnsi="Times New Roman" w:cs="Times New Roman"/>
          <w:spacing w:val="-12"/>
          <w:sz w:val="24"/>
          <w:szCs w:val="24"/>
        </w:rPr>
        <w:t xml:space="preserve"> </w:t>
      </w:r>
      <w:proofErr w:type="spellStart"/>
      <w:r w:rsidRPr="00AA5DC8">
        <w:rPr>
          <w:rFonts w:ascii="Times New Roman" w:hAnsi="Times New Roman" w:cs="Times New Roman"/>
          <w:sz w:val="24"/>
          <w:szCs w:val="24"/>
        </w:rPr>
        <w:t>naiknya</w:t>
      </w:r>
      <w:proofErr w:type="spellEnd"/>
      <w:r w:rsidRPr="00AA5DC8">
        <w:rPr>
          <w:rFonts w:ascii="Times New Roman" w:hAnsi="Times New Roman" w:cs="Times New Roman"/>
          <w:spacing w:val="-12"/>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pacing w:val="-12"/>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yang</w:t>
      </w:r>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mempengaruhi</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perusahaaan</w:t>
      </w:r>
      <w:proofErr w:type="spellEnd"/>
      <w:r w:rsidRPr="00AA5DC8">
        <w:rPr>
          <w:rFonts w:ascii="Times New Roman" w:hAnsi="Times New Roman" w:cs="Times New Roman"/>
          <w:sz w:val="24"/>
          <w:szCs w:val="24"/>
        </w:rPr>
        <w:t>.</w:t>
      </w:r>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juga </w:t>
      </w:r>
      <w:proofErr w:type="spellStart"/>
      <w:proofErr w:type="gram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w:t>
      </w:r>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menunjukkan</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seberapa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di </w:t>
      </w:r>
      <w:proofErr w:type="spellStart"/>
      <w:r w:rsidRPr="00AA5DC8">
        <w:rPr>
          <w:rFonts w:ascii="Times New Roman" w:hAnsi="Times New Roman" w:cs="Times New Roman"/>
          <w:sz w:val="24"/>
          <w:szCs w:val="24"/>
        </w:rPr>
        <w:t>raih</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saat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menjalankan</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operasinya</w:t>
      </w:r>
      <w:proofErr w:type="spellEnd"/>
      <w:r w:rsidRPr="00AA5DC8">
        <w:rPr>
          <w:rFonts w:ascii="Times New Roman" w:hAnsi="Times New Roman" w:cs="Times New Roman"/>
          <w:sz w:val="24"/>
          <w:szCs w:val="24"/>
        </w:rPr>
        <w:t>.</w:t>
      </w:r>
      <w:r w:rsidRPr="00AA5DC8">
        <w:rPr>
          <w:rFonts w:ascii="Times New Roman" w:hAnsi="Times New Roman" w:cs="Times New Roman"/>
          <w:spacing w:val="-12"/>
          <w:sz w:val="24"/>
          <w:szCs w:val="24"/>
        </w:rPr>
        <w:t xml:space="preserve"> </w:t>
      </w:r>
      <w:r w:rsidRPr="00AA5DC8">
        <w:rPr>
          <w:rFonts w:ascii="Times New Roman" w:hAnsi="Times New Roman" w:cs="Times New Roman"/>
          <w:sz w:val="24"/>
          <w:szCs w:val="24"/>
        </w:rPr>
        <w:t>Perusahaan</w:t>
      </w:r>
      <w:r w:rsidRPr="00AA5DC8">
        <w:rPr>
          <w:rFonts w:ascii="Times New Roman" w:hAnsi="Times New Roman" w:cs="Times New Roman"/>
          <w:spacing w:val="-8"/>
          <w:sz w:val="24"/>
          <w:szCs w:val="24"/>
        </w:rPr>
        <w:t xml:space="preserve"> </w:t>
      </w:r>
      <w:r w:rsidRPr="00AA5DC8">
        <w:rPr>
          <w:rFonts w:ascii="Times New Roman" w:hAnsi="Times New Roman" w:cs="Times New Roman"/>
          <w:sz w:val="24"/>
          <w:szCs w:val="24"/>
        </w:rPr>
        <w:t>yang</w:t>
      </w:r>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pacing w:val="-15"/>
          <w:sz w:val="24"/>
          <w:szCs w:val="24"/>
        </w:rPr>
        <w:t>memiliki</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pacing w:val="-14"/>
          <w:sz w:val="24"/>
          <w:szCs w:val="24"/>
        </w:rPr>
        <w:t xml:space="preserve"> </w:t>
      </w:r>
      <w:r w:rsidRPr="00AA5DC8">
        <w:rPr>
          <w:rFonts w:ascii="Times New Roman" w:hAnsi="Times New Roman" w:cs="Times New Roman"/>
          <w:sz w:val="24"/>
          <w:szCs w:val="24"/>
        </w:rPr>
        <w:t xml:space="preserve">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diproksikan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ROA </w:t>
      </w:r>
      <w:proofErr w:type="spell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tambah</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dikatakan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baik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laba</w:t>
      </w:r>
      <w:proofErr w:type="spellEnd"/>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Investor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cenderung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prospek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dimasa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tentunya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menghasilkan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keuntungan</w:t>
      </w:r>
      <w:proofErr w:type="spellEnd"/>
      <w:r w:rsidRPr="00AA5DC8">
        <w:rPr>
          <w:rFonts w:ascii="Times New Roman" w:hAnsi="Times New Roman" w:cs="Times New Roman"/>
          <w:sz w:val="24"/>
          <w:szCs w:val="24"/>
        </w:rPr>
        <w:t xml:space="preserve">/profit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pertimbangan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mendasar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demikian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sebaliknya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ketika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profitabilitas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mengalami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penurunan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berakibat</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menurunnya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(PBV)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sejalan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teori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ketika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mencapai</w:t>
      </w:r>
      <w:proofErr w:type="spellEnd"/>
      <w:r w:rsidRPr="00AA5DC8">
        <w:rPr>
          <w:rFonts w:ascii="Times New Roman" w:hAnsi="Times New Roman" w:cs="Times New Roman"/>
          <w:sz w:val="24"/>
          <w:szCs w:val="24"/>
        </w:rPr>
        <w:t xml:space="preserve"> ROA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sinyal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positif</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direspon</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publik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akhirnya</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mempengaruhi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permintaan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rendahnya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lang w:val="id-ID"/>
        </w:rPr>
        <w:t xml:space="preserve"> dan meningkatkan nilai perusahaan</w:t>
      </w:r>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{"citationItems":[{"id":"ITEM-1","itemData":{"DOI":"10.29303/jmm.v8i4.455","ISSN":"2621-7902","abstract":"This research aims to analyze the effect profitability to firm value with capital structure as moderating variable in agriculture companies listed on the Indonesia Stock Exchange (IDX). The dependent variable used is firm value (PBV), the independent variable is profitability (ROA), and capital structure (DER) as a moderating variable. The sampling technique was purposive sampling so that the number of samples obtained was 9 companies, with an observation period of 2014-2017. This type of research is associative causal. The analysis technique used in this study is panel date regression (common effect modell) using eviews, with a significant level of 5 percent. Descriptive statistics were also included which included average, median, minimum, maximum, and std. deviation. The results of this study indicate that profitability has a positive and significant effect on firm value and, capital structure is weaken on the relationship of profitability to firm value. Capital structure is a quasi moderating where as the effect of capital structure to firm’s value and the effect of capital structure interaction to firm’s value is also significant.Keywords: Profitability, Capital Structure, Firm Value","author":[{"dropping-particle":"","family":"Cahyono","given":"Sigit","non-dropping-particle":"","parse-names":false,"suffix":""},{"dropping-particle":"","family":"Surasni","given":"Ni Ketut","non-dropping-particle":"","parse-names":false,"suffix":""},{"dropping-particle":"","family":"Hermanto","given":"Hermanto","non-dropping-particle":"","parse-names":false,"suffix":""}],"container-title":"Jmm Unram - Master of Management Journal","id":"ITEM-1","issue":"4","issued":{"date-parts":[["2019"]]},"page":"323-337","title":"Pengaruh Profitabilitas Terhadap Nilai Perusahaan Dengan Struktur Modal Sebagai Variabel Pemoderasi Pada Perusahaan Sektor Pertanian Yang Terdaftar Di Bursa Efek Indonesia","type":"article-journal","volume":"8"},"uris":["http://www.mendeley.com/documents/?uuid=b922665d-f074-4f35-a5ce-e6cbfaf1494a"]}],"mendeley":{"formattedCitation":"(Cahyono et al., 2019)","manualFormatting":"(Cahyono et al.,2019: 324)","plainTextFormattedCitation":"(Cahyono et al., 2019)","previouslyFormattedCitation":"(Cahyono et al., 2019)"},"properties":{"noteIndex":0},"schema":"https://github.com/citation-style-language/schema/raw/master/csl-citation.json"}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(Cahyono et al.,2019: 324)</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lang w:val="id-ID"/>
        </w:rPr>
        <w:t>.</w:t>
      </w:r>
    </w:p>
    <w:p w14:paraId="54204F81" w14:textId="77777777" w:rsidR="00AA5DC8" w:rsidRPr="00AA5DC8" w:rsidRDefault="00AA5DC8" w:rsidP="00AA5DC8">
      <w:pPr>
        <w:pStyle w:val="DaftarParagraf"/>
        <w:widowControl w:val="0"/>
        <w:autoSpaceDE w:val="0"/>
        <w:autoSpaceDN w:val="0"/>
        <w:spacing w:after="0" w:line="480" w:lineRule="auto"/>
        <w:ind w:left="426" w:firstLine="567"/>
        <w:jc w:val="both"/>
        <w:rPr>
          <w:rFonts w:ascii="Times New Roman" w:hAnsi="Times New Roman" w:cs="Times New Roman"/>
          <w:b/>
          <w:sz w:val="24"/>
          <w:szCs w:val="24"/>
        </w:rPr>
      </w:pPr>
      <w:r w:rsidRPr="00AA5DC8">
        <w:rPr>
          <w:rFonts w:ascii="Times New Roman" w:hAnsi="Times New Roman" w:cs="Times New Roman"/>
          <w:sz w:val="24"/>
          <w:lang w:val="id-ID"/>
        </w:rPr>
        <w:t xml:space="preserve">Profitabilitas yang </w:t>
      </w:r>
      <w:proofErr w:type="spellStart"/>
      <w:r w:rsidRPr="00AA5DC8">
        <w:rPr>
          <w:rFonts w:ascii="Times New Roman" w:hAnsi="Times New Roman" w:cs="Times New Roman"/>
          <w:sz w:val="24"/>
          <w:lang w:val="id-ID"/>
        </w:rPr>
        <w:t>diproksikan</w:t>
      </w:r>
      <w:proofErr w:type="spellEnd"/>
      <w:r w:rsidRPr="00AA5DC8">
        <w:rPr>
          <w:rFonts w:ascii="Times New Roman" w:hAnsi="Times New Roman" w:cs="Times New Roman"/>
          <w:sz w:val="24"/>
          <w:lang w:val="id-ID"/>
        </w:rPr>
        <w:t xml:space="preserve"> dengan ROA</w:t>
      </w:r>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tinggi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memungkinkan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membayar</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kewajibannya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tepat</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waktu</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Kepercayaan</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tinggi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kreditur</w:t>
      </w:r>
      <w:proofErr w:type="spellEnd"/>
      <w:r w:rsidRPr="00AA5DC8">
        <w:rPr>
          <w:rFonts w:ascii="Times New Roman" w:hAnsi="Times New Roman" w:cs="Times New Roman"/>
          <w:sz w:val="24"/>
        </w:rPr>
        <w:t xml:space="preserve">, supplier, </w:t>
      </w:r>
      <w:proofErr w:type="spellStart"/>
      <w:r w:rsidRPr="00AA5DC8">
        <w:rPr>
          <w:rFonts w:ascii="Times New Roman" w:hAnsi="Times New Roman" w:cs="Times New Roman"/>
          <w:sz w:val="24"/>
        </w:rPr>
        <w:t>serta</w:t>
      </w:r>
      <w:proofErr w:type="spellEnd"/>
      <w:r w:rsidRPr="00AA5DC8">
        <w:rPr>
          <w:rFonts w:ascii="Times New Roman" w:hAnsi="Times New Roman" w:cs="Times New Roman"/>
          <w:sz w:val="24"/>
        </w:rPr>
        <w:t xml:space="preserve"> investor </w:t>
      </w:r>
      <w:proofErr w:type="spellStart"/>
      <w:r w:rsidRPr="00AA5DC8">
        <w:rPr>
          <w:rFonts w:ascii="Times New Roman" w:hAnsi="Times New Roman" w:cs="Times New Roman"/>
          <w:sz w:val="24"/>
        </w:rPr>
        <w:t>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memudahkan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akses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untuk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pemenuhan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kebutuhan</w:t>
      </w:r>
      <w:proofErr w:type="spellEnd"/>
      <w:r w:rsidRPr="00AA5DC8">
        <w:rPr>
          <w:rFonts w:ascii="Times New Roman" w:hAnsi="Times New Roman" w:cs="Times New Roman"/>
          <w:sz w:val="24"/>
        </w:rPr>
        <w:t xml:space="preserve"> dana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sehingga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berdampak</w:t>
      </w:r>
      <w:proofErr w:type="spellEnd"/>
      <w:r w:rsidRPr="00AA5DC8">
        <w:rPr>
          <w:rFonts w:ascii="Times New Roman" w:hAnsi="Times New Roman" w:cs="Times New Roman"/>
          <w:sz w:val="24"/>
        </w:rPr>
        <w:t xml:space="preserve"> pada </w:t>
      </w:r>
      <w:proofErr w:type="spellStart"/>
      <w:r w:rsidRPr="00AA5DC8">
        <w:rPr>
          <w:rFonts w:ascii="Times New Roman" w:hAnsi="Times New Roman" w:cs="Times New Roman"/>
          <w:sz w:val="24"/>
        </w:rPr>
        <w:t>nilai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lang w:val="id-ID"/>
        </w:rPr>
        <w:t xml:space="preserve"> </w:t>
      </w:r>
      <w:r w:rsidRPr="00AA5DC8">
        <w:rPr>
          <w:rFonts w:ascii="Times New Roman" w:hAnsi="Times New Roman" w:cs="Times New Roman"/>
          <w:sz w:val="24"/>
          <w:lang w:val="id-ID"/>
        </w:rPr>
        <w:fldChar w:fldCharType="begin" w:fldLock="1"/>
      </w:r>
      <w:r w:rsidRPr="00AA5DC8">
        <w:rPr>
          <w:rFonts w:ascii="Times New Roman" w:hAnsi="Times New Roman" w:cs="Times New Roman"/>
          <w:sz w:val="24"/>
          <w:lang w:val="id-ID"/>
        </w:rPr>
        <w:instrText>ADDIN CSL_CITATION {"citationItems":[{"id":"ITEM-1","itemData":{"author":[{"dropping-particle":"","family":"Yadnya","given":"I Putu","non-dropping-particle":"","parse-names":false,"suffix":""}],"id":"ITEM-1","issue":"5","issued":{"date-parts":[["2019"]]},"page":"3275-3302","title":"Pengaruh Profitabilitas, Likuiditas, dan Ukuran Perusahaan Terhadap Nilai Perusahaan Melalui Kebijakan Dividen","type":"article-journal","volume":"8"},"uris":["http://www.mendeley.com/documents/?uuid=b730ab8e-5f82-4c73-9d63-964c81b980d7"]}],"mendeley":{"formattedCitation":"(Yadnya, 2019)","manualFormatting":"(Yadnya, 2019 : 8)","plainTextFormattedCitation":"(Yadnya, 2019)","previouslyFormattedCitation":"(Yadnya, 2019)"},"properties":{"noteIndex":0},"schema":"https://github.com/citation-style-language/schema/raw/master/csl-citation.json"}</w:instrText>
      </w:r>
      <w:r w:rsidRPr="00AA5DC8">
        <w:rPr>
          <w:rFonts w:ascii="Times New Roman" w:hAnsi="Times New Roman" w:cs="Times New Roman"/>
          <w:sz w:val="24"/>
          <w:lang w:val="id-ID"/>
        </w:rPr>
        <w:fldChar w:fldCharType="separate"/>
      </w:r>
      <w:r w:rsidRPr="00AA5DC8">
        <w:rPr>
          <w:rFonts w:ascii="Times New Roman" w:hAnsi="Times New Roman" w:cs="Times New Roman"/>
          <w:noProof/>
          <w:sz w:val="24"/>
          <w:lang w:val="id-ID"/>
        </w:rPr>
        <w:t>(Yadnya, 2019 : 8)</w:t>
      </w:r>
      <w:r w:rsidRPr="00AA5DC8">
        <w:rPr>
          <w:rFonts w:ascii="Times New Roman" w:hAnsi="Times New Roman" w:cs="Times New Roman"/>
          <w:sz w:val="24"/>
          <w:lang w:val="id-ID"/>
        </w:rPr>
        <w:fldChar w:fldCharType="end"/>
      </w:r>
      <w:r w:rsidRPr="00AA5DC8">
        <w:rPr>
          <w:rFonts w:ascii="Times New Roman" w:hAnsi="Times New Roman" w:cs="Times New Roman"/>
          <w:sz w:val="24"/>
          <w:lang w:val="id-ID"/>
        </w:rPr>
        <w:t>.</w:t>
      </w:r>
    </w:p>
    <w:p w14:paraId="7696FAE0" w14:textId="77777777" w:rsidR="00AA5DC8" w:rsidRPr="00AA5DC8" w:rsidRDefault="00AA5DC8" w:rsidP="00323935">
      <w:pPr>
        <w:pStyle w:val="DaftarParagraf"/>
        <w:widowControl w:val="0"/>
        <w:numPr>
          <w:ilvl w:val="0"/>
          <w:numId w:val="19"/>
        </w:numPr>
        <w:tabs>
          <w:tab w:val="left" w:pos="2189"/>
        </w:tabs>
        <w:autoSpaceDE w:val="0"/>
        <w:autoSpaceDN w:val="0"/>
        <w:spacing w:before="1" w:after="0" w:line="480" w:lineRule="auto"/>
        <w:ind w:left="426" w:right="283"/>
        <w:jc w:val="both"/>
        <w:rPr>
          <w:rFonts w:ascii="Times New Roman" w:hAnsi="Times New Roman" w:cs="Times New Roman"/>
          <w:b/>
          <w:sz w:val="24"/>
          <w:szCs w:val="24"/>
        </w:rPr>
      </w:pPr>
      <w:proofErr w:type="spellStart"/>
      <w:r w:rsidRPr="00AA5DC8">
        <w:rPr>
          <w:rFonts w:ascii="Times New Roman" w:hAnsi="Times New Roman" w:cs="Times New Roman"/>
          <w:b/>
          <w:sz w:val="24"/>
          <w:szCs w:val="24"/>
        </w:rPr>
        <w:t>Pengaruh</w:t>
      </w:r>
      <w:proofErr w:type="spellEnd"/>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Debt to Equity Ratio</w:t>
      </w:r>
      <w:r w:rsidRPr="00AA5DC8">
        <w:rPr>
          <w:rFonts w:ascii="Times New Roman" w:hAnsi="Times New Roman" w:cs="Times New Roman"/>
          <w:b/>
          <w:sz w:val="24"/>
          <w:szCs w:val="24"/>
        </w:rPr>
        <w:t xml:space="preserve"> </w:t>
      </w:r>
      <w:proofErr w:type="spellStart"/>
      <w:proofErr w:type="gramStart"/>
      <w:r w:rsidRPr="00AA5DC8">
        <w:rPr>
          <w:rFonts w:ascii="Times New Roman" w:hAnsi="Times New Roman" w:cs="Times New Roman"/>
          <w:b/>
          <w:sz w:val="24"/>
          <w:szCs w:val="24"/>
        </w:rPr>
        <w:t>Tehadap</w:t>
      </w:r>
      <w:proofErr w:type="spellEnd"/>
      <w:r w:rsidRPr="00AA5DC8">
        <w:rPr>
          <w:rFonts w:ascii="Times New Roman" w:hAnsi="Times New Roman" w:cs="Times New Roman"/>
          <w:b/>
          <w:sz w:val="24"/>
          <w:szCs w:val="24"/>
        </w:rPr>
        <w:t xml:space="preserve">  Nilai</w:t>
      </w:r>
      <w:proofErr w:type="gramEnd"/>
      <w:r w:rsidRPr="00AA5DC8">
        <w:rPr>
          <w:rFonts w:ascii="Times New Roman" w:hAnsi="Times New Roman" w:cs="Times New Roman"/>
          <w:b/>
          <w:sz w:val="24"/>
          <w:szCs w:val="24"/>
          <w:lang w:val="id-ID"/>
        </w:rPr>
        <w:t xml:space="preserve"> </w:t>
      </w:r>
      <w:r w:rsidRPr="00AA5DC8">
        <w:rPr>
          <w:rFonts w:ascii="Times New Roman" w:hAnsi="Times New Roman" w:cs="Times New Roman"/>
          <w:b/>
          <w:sz w:val="24"/>
          <w:szCs w:val="24"/>
        </w:rPr>
        <w:t>Perusahaan</w:t>
      </w:r>
      <w:r w:rsidRPr="00AA5DC8">
        <w:rPr>
          <w:rFonts w:ascii="Times New Roman" w:hAnsi="Times New Roman" w:cs="Times New Roman"/>
          <w:b/>
          <w:sz w:val="24"/>
          <w:szCs w:val="24"/>
          <w:lang w:val="id-ID"/>
        </w:rPr>
        <w:t xml:space="preserve"> </w:t>
      </w:r>
    </w:p>
    <w:p w14:paraId="19235C9D" w14:textId="77777777" w:rsidR="00AA5DC8" w:rsidRPr="00AA5DC8" w:rsidRDefault="00AA5DC8" w:rsidP="00AA5DC8">
      <w:pPr>
        <w:pStyle w:val="TeksIsi"/>
        <w:spacing w:line="480" w:lineRule="auto"/>
        <w:ind w:left="426" w:hanging="284"/>
        <w:jc w:val="both"/>
        <w:rPr>
          <w:lang w:val="id-ID"/>
        </w:rPr>
      </w:pPr>
      <w:r w:rsidRPr="00AA5DC8">
        <w:rPr>
          <w:shd w:val="clear" w:color="auto" w:fill="FFFFFF"/>
          <w:lang w:val="id-ID"/>
        </w:rPr>
        <w:t xml:space="preserve">    </w:t>
      </w:r>
      <w:r w:rsidRPr="00AA5DC8">
        <w:rPr>
          <w:shd w:val="clear" w:color="auto" w:fill="FFFFFF"/>
          <w:lang w:val="id-ID"/>
        </w:rPr>
        <w:tab/>
      </w:r>
      <w:r w:rsidRPr="00AA5DC8">
        <w:rPr>
          <w:shd w:val="clear" w:color="auto" w:fill="FFFFFF"/>
          <w:lang w:val="id-ID"/>
        </w:rPr>
        <w:tab/>
        <w:t xml:space="preserve">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lang w:val="id-ID"/>
        </w:rPr>
        <w:t xml:space="preserve"> merupakan rasio yang dapat digunakan untuk menilai utang dengan ekuitas. Rasio ini untuk mengetahui jumlah dana yang disediakan oleh kreditor dengan pemilik perusahaan. </w:t>
      </w:r>
      <w:r w:rsidRPr="00AA5DC8">
        <w:rPr>
          <w:lang w:val="id-ID"/>
        </w:rPr>
        <w:fldChar w:fldCharType="begin" w:fldLock="1"/>
      </w:r>
      <w:r w:rsidRPr="00AA5DC8">
        <w:rPr>
          <w:lang w:val="id-ID"/>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(2019:158)","plainTextFormattedCitation":"(Kasmir, 2019)","previouslyFormattedCitation":"(Kasmir, 2019)"},"properties":{"noteIndex":0},"schema":"https://github.com/citation-style-language/schema/raw/master/csl-citation.json"}</w:instrText>
      </w:r>
      <w:r w:rsidRPr="00AA5DC8">
        <w:rPr>
          <w:lang w:val="id-ID"/>
        </w:rPr>
        <w:fldChar w:fldCharType="separate"/>
      </w:r>
      <w:r w:rsidRPr="00AA5DC8">
        <w:rPr>
          <w:noProof/>
          <w:lang w:val="id-ID"/>
        </w:rPr>
        <w:t>Kasmir, (2019:158)</w:t>
      </w:r>
      <w:r w:rsidRPr="00AA5DC8">
        <w:rPr>
          <w:lang w:val="id-ID"/>
        </w:rPr>
        <w:fldChar w:fldCharType="end"/>
      </w:r>
      <w:r w:rsidRPr="00AA5DC8">
        <w:rPr>
          <w:lang w:val="id-ID"/>
        </w:rPr>
        <w:t xml:space="preserve">.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lang w:val="id-ID"/>
        </w:rPr>
        <w:t xml:space="preserve"> berfungsi untuk mengetahui setiap rupiah modal sendiri yang dijadikan untuk jaminan utang.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w:t>
      </w:r>
      <w:proofErr w:type="spellStart"/>
      <w:r w:rsidRPr="00AA5DC8">
        <w:rPr>
          <w:i/>
          <w:lang w:val="id-ID"/>
        </w:rPr>
        <w:t>equity</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untuk setiap perusahaan berbeda-beda, tergantung karakteristik bisnis dan keberagaman arus kasnya. </w:t>
      </w:r>
      <w:r w:rsidRPr="00AA5DC8">
        <w:rPr>
          <w:lang w:val="id-ID"/>
        </w:rPr>
        <w:lastRenderedPageBreak/>
        <w:t xml:space="preserve">Perusahaan yang memiliki arus kas yang stabil biasanya mempunyai rasio yang lebih tinggi dari rasio kas yang kurang stabil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 23)","plainTextFormattedCitation":"(Sudana,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 : 23)</w:t>
      </w:r>
      <w:r w:rsidRPr="00AA5DC8">
        <w:rPr>
          <w:lang w:val="id-ID"/>
        </w:rPr>
        <w:fldChar w:fldCharType="end"/>
      </w:r>
      <w:r w:rsidRPr="00AA5DC8">
        <w:rPr>
          <w:lang w:val="id-ID"/>
        </w:rPr>
        <w:t>.</w:t>
      </w:r>
    </w:p>
    <w:p w14:paraId="7CA4A29C" w14:textId="77777777" w:rsidR="00AA5DC8" w:rsidRPr="00AA5DC8" w:rsidRDefault="00AA5DC8" w:rsidP="00AA5DC8">
      <w:pPr>
        <w:pStyle w:val="TeksIsi"/>
        <w:spacing w:line="480" w:lineRule="auto"/>
        <w:ind w:left="426" w:firstLine="567"/>
        <w:jc w:val="both"/>
        <w:rPr>
          <w:lang w:val="id-ID"/>
        </w:rPr>
      </w:pPr>
      <w:proofErr w:type="spellStart"/>
      <w:r w:rsidRPr="00AA5DC8">
        <w:rPr>
          <w:i/>
          <w:iCs/>
        </w:rPr>
        <w:t>Leverage</w:t>
      </w:r>
      <w:proofErr w:type="spellEnd"/>
      <w:r w:rsidRPr="00AA5DC8">
        <w:t xml:space="preserve"> digunakan untuk mengukur pendanaan suatu perusahaan yang berasal dari utang. </w:t>
      </w:r>
      <w:proofErr w:type="spellStart"/>
      <w:r w:rsidRPr="00AA5DC8">
        <w:rPr>
          <w:i/>
          <w:iCs/>
        </w:rPr>
        <w:t>Leverage</w:t>
      </w:r>
      <w:proofErr w:type="spellEnd"/>
      <w:r w:rsidRPr="00AA5DC8">
        <w:t xml:space="preserve"> juga memiliki arti suatu kemampuan perusahaan dalam melunasi kewajiban finansial yang dimiliki baik dalam jangka pendek maupun dalam jangka panjang</w:t>
      </w:r>
      <w:r w:rsidRPr="00AA5DC8">
        <w:rPr>
          <w:lang w:val="id-ID"/>
        </w:rPr>
        <w:t xml:space="preserve">. </w:t>
      </w:r>
    </w:p>
    <w:p w14:paraId="52FF47FC" w14:textId="77777777" w:rsidR="00AA5DC8" w:rsidRPr="00AA5DC8" w:rsidRDefault="00AA5DC8" w:rsidP="00AA5DC8">
      <w:pPr>
        <w:pStyle w:val="TeksIsi"/>
        <w:spacing w:line="480" w:lineRule="auto"/>
        <w:ind w:left="426" w:firstLine="567"/>
        <w:jc w:val="both"/>
        <w:rPr>
          <w:shd w:val="clear" w:color="auto" w:fill="FFFFFF"/>
        </w:rPr>
      </w:pPr>
      <w:r w:rsidRPr="00AA5DC8">
        <w:rPr>
          <w:shd w:val="clear" w:color="auto" w:fill="FFFFFF"/>
        </w:rPr>
        <w:t xml:space="preserve">Terdapat pengaruh dari penggunaan utang dalam rasio </w:t>
      </w:r>
      <w:proofErr w:type="spellStart"/>
      <w:r w:rsidRPr="00AA5DC8">
        <w:rPr>
          <w:i/>
          <w:iCs/>
          <w:shd w:val="clear" w:color="auto" w:fill="FFFFFF"/>
        </w:rPr>
        <w:t>leverage</w:t>
      </w:r>
      <w:proofErr w:type="spellEnd"/>
      <w:r w:rsidRPr="00AA5DC8">
        <w:rPr>
          <w:shd w:val="clear" w:color="auto" w:fill="FFFFFF"/>
        </w:rPr>
        <w:t xml:space="preserve"> yang </w:t>
      </w:r>
      <w:proofErr w:type="spellStart"/>
      <w:r w:rsidRPr="00AA5DC8">
        <w:rPr>
          <w:shd w:val="clear" w:color="auto" w:fill="FFFFFF"/>
        </w:rPr>
        <w:t>diproksikan</w:t>
      </w:r>
      <w:proofErr w:type="spellEnd"/>
      <w:r w:rsidRPr="00AA5DC8">
        <w:rPr>
          <w:shd w:val="clear" w:color="auto" w:fill="FFFFFF"/>
        </w:rPr>
        <w:t xml:space="preserve"> dengan </w:t>
      </w:r>
      <w:proofErr w:type="spellStart"/>
      <w:r w:rsidRPr="00AA5DC8">
        <w:rPr>
          <w:i/>
          <w:shd w:val="clear" w:color="auto" w:fill="FFFFFF"/>
        </w:rPr>
        <w:t>debt</w:t>
      </w:r>
      <w:proofErr w:type="spellEnd"/>
      <w:r w:rsidRPr="00AA5DC8">
        <w:rPr>
          <w:i/>
          <w:shd w:val="clear" w:color="auto" w:fill="FFFFFF"/>
        </w:rPr>
        <w:t xml:space="preserve"> </w:t>
      </w:r>
      <w:proofErr w:type="spellStart"/>
      <w:r w:rsidRPr="00AA5DC8">
        <w:rPr>
          <w:i/>
          <w:shd w:val="clear" w:color="auto" w:fill="FFFFFF"/>
        </w:rPr>
        <w:t>to</w:t>
      </w:r>
      <w:proofErr w:type="spellEnd"/>
      <w:r w:rsidRPr="00AA5DC8">
        <w:rPr>
          <w:i/>
          <w:shd w:val="clear" w:color="auto" w:fill="FFFFFF"/>
        </w:rPr>
        <w:t xml:space="preserve"> </w:t>
      </w:r>
      <w:proofErr w:type="spellStart"/>
      <w:r w:rsidRPr="00AA5DC8">
        <w:rPr>
          <w:i/>
          <w:shd w:val="clear" w:color="auto" w:fill="FFFFFF"/>
        </w:rPr>
        <w:t>equity</w:t>
      </w:r>
      <w:proofErr w:type="spellEnd"/>
      <w:r w:rsidRPr="00AA5DC8">
        <w:rPr>
          <w:i/>
          <w:shd w:val="clear" w:color="auto" w:fill="FFFFFF"/>
        </w:rPr>
        <w:t xml:space="preserve"> </w:t>
      </w:r>
      <w:proofErr w:type="spellStart"/>
      <w:r w:rsidRPr="00AA5DC8">
        <w:rPr>
          <w:i/>
          <w:shd w:val="clear" w:color="auto" w:fill="FFFFFF"/>
        </w:rPr>
        <w:t>ratio</w:t>
      </w:r>
      <w:proofErr w:type="spellEnd"/>
      <w:r w:rsidRPr="00AA5DC8">
        <w:rPr>
          <w:shd w:val="clear" w:color="auto" w:fill="FFFFFF"/>
        </w:rPr>
        <w:t xml:space="preserve">  terhadap  nilai  perusahaan di  mana penggunaan  utang  akan  menguntungkan  perusahaan  atau menaikkan nilai perusahaan akibat adanya </w:t>
      </w:r>
      <w:proofErr w:type="spellStart"/>
      <w:r w:rsidRPr="00AA5DC8">
        <w:rPr>
          <w:shd w:val="clear" w:color="auto" w:fill="FFFFFF"/>
        </w:rPr>
        <w:t>tax</w:t>
      </w:r>
      <w:proofErr w:type="spellEnd"/>
      <w:r w:rsidRPr="00AA5DC8">
        <w:rPr>
          <w:shd w:val="clear" w:color="auto" w:fill="FFFFFF"/>
        </w:rPr>
        <w:t xml:space="preserve"> </w:t>
      </w:r>
      <w:proofErr w:type="spellStart"/>
      <w:r w:rsidRPr="00AA5DC8">
        <w:rPr>
          <w:shd w:val="clear" w:color="auto" w:fill="FFFFFF"/>
        </w:rPr>
        <w:t>shieldhanya</w:t>
      </w:r>
      <w:proofErr w:type="spellEnd"/>
      <w:r w:rsidRPr="00AA5DC8">
        <w:rPr>
          <w:shd w:val="clear" w:color="auto" w:fill="FFFFFF"/>
        </w:rPr>
        <w:t xml:space="preserve"> pada titik tertentu atau selanjutnya disebut sebagai  titik  optimal,  setelah  titik  tersebut terlampaui,  maka  penambahan  atau  kenaikan  pada  utang justru  akan  menurunkan  nilai  perusahaan  sebab risiko dari  biaya </w:t>
      </w:r>
      <w:proofErr w:type="spellStart"/>
      <w:r w:rsidRPr="00AA5DC8">
        <w:rPr>
          <w:shd w:val="clear" w:color="auto" w:fill="FFFFFF"/>
        </w:rPr>
        <w:t>financial</w:t>
      </w:r>
      <w:proofErr w:type="spellEnd"/>
      <w:r w:rsidRPr="00AA5DC8">
        <w:rPr>
          <w:shd w:val="clear" w:color="auto" w:fill="FFFFFF"/>
        </w:rPr>
        <w:t xml:space="preserve">  </w:t>
      </w:r>
      <w:proofErr w:type="spellStart"/>
      <w:r w:rsidRPr="00AA5DC8">
        <w:rPr>
          <w:shd w:val="clear" w:color="auto" w:fill="FFFFFF"/>
        </w:rPr>
        <w:t>distress</w:t>
      </w:r>
      <w:proofErr w:type="spellEnd"/>
      <w:r w:rsidRPr="00AA5DC8">
        <w:rPr>
          <w:shd w:val="clear" w:color="auto" w:fill="FFFFFF"/>
        </w:rPr>
        <w:t xml:space="preserve"> dan </w:t>
      </w:r>
      <w:proofErr w:type="spellStart"/>
      <w:r w:rsidRPr="00AA5DC8">
        <w:rPr>
          <w:shd w:val="clear" w:color="auto" w:fill="FFFFFF"/>
        </w:rPr>
        <w:t>agency</w:t>
      </w:r>
      <w:proofErr w:type="spellEnd"/>
      <w:r w:rsidRPr="00AA5DC8">
        <w:rPr>
          <w:shd w:val="clear" w:color="auto" w:fill="FFFFFF"/>
        </w:rPr>
        <w:t xml:space="preserve"> problem yang  lebih  besar  daripada  keuntungan  yang  didapatkan  perusahaan  dari  penghematan  pajak atas bunga</w:t>
      </w:r>
      <w:r w:rsidRPr="00AA5DC8">
        <w:t xml:space="preserve"> . P</w:t>
      </w:r>
      <w:r w:rsidRPr="00AA5DC8">
        <w:rPr>
          <w:shd w:val="clear" w:color="auto" w:fill="FFFFFF"/>
        </w:rPr>
        <w:t xml:space="preserve">erusahaan  harus  bisa  mengatur  tingkat </w:t>
      </w:r>
      <w:proofErr w:type="spellStart"/>
      <w:r w:rsidRPr="00AA5DC8">
        <w:rPr>
          <w:shd w:val="clear" w:color="auto" w:fill="FFFFFF"/>
        </w:rPr>
        <w:t>leverage</w:t>
      </w:r>
      <w:proofErr w:type="spellEnd"/>
      <w:r w:rsidRPr="00AA5DC8">
        <w:rPr>
          <w:shd w:val="clear" w:color="auto" w:fill="FFFFFF"/>
        </w:rPr>
        <w:t xml:space="preserve"> agar tetap  berada  pada  titik  optimal  sehingga  tidak  menimbulkan  adanya </w:t>
      </w:r>
      <w:proofErr w:type="spellStart"/>
      <w:r w:rsidRPr="00AA5DC8">
        <w:rPr>
          <w:shd w:val="clear" w:color="auto" w:fill="FFFFFF"/>
        </w:rPr>
        <w:t>financial</w:t>
      </w:r>
      <w:proofErr w:type="spellEnd"/>
      <w:r w:rsidRPr="00AA5DC8">
        <w:rPr>
          <w:shd w:val="clear" w:color="auto" w:fill="FFFFFF"/>
        </w:rPr>
        <w:t xml:space="preserve">  </w:t>
      </w:r>
      <w:proofErr w:type="spellStart"/>
      <w:r w:rsidRPr="00AA5DC8">
        <w:rPr>
          <w:shd w:val="clear" w:color="auto" w:fill="FFFFFF"/>
        </w:rPr>
        <w:t>distress</w:t>
      </w:r>
      <w:proofErr w:type="spellEnd"/>
      <w:r w:rsidRPr="00AA5DC8">
        <w:rPr>
          <w:shd w:val="clear" w:color="auto" w:fill="FFFFFF"/>
        </w:rPr>
        <w:t xml:space="preserve">.  Karena ternyata, </w:t>
      </w:r>
      <w:proofErr w:type="spellStart"/>
      <w:r w:rsidRPr="00AA5DC8">
        <w:rPr>
          <w:i/>
          <w:iCs/>
          <w:shd w:val="clear" w:color="auto" w:fill="FFFFFF"/>
        </w:rPr>
        <w:t>leverage</w:t>
      </w:r>
      <w:proofErr w:type="spellEnd"/>
      <w:r w:rsidRPr="00AA5DC8">
        <w:rPr>
          <w:shd w:val="clear" w:color="auto" w:fill="FFFFFF"/>
        </w:rPr>
        <w:t xml:space="preserve"> menjadi  salah  satu  faktor  yang  dipertimbangkan  para  investor  saat akan  membeli saham perusahaan berkaitan dengan perubahan </w:t>
      </w:r>
      <w:proofErr w:type="spellStart"/>
      <w:r w:rsidRPr="00AA5DC8">
        <w:rPr>
          <w:i/>
          <w:iCs/>
          <w:shd w:val="clear" w:color="auto" w:fill="FFFFFF"/>
        </w:rPr>
        <w:t>leverage</w:t>
      </w:r>
      <w:proofErr w:type="spellEnd"/>
      <w:r w:rsidRPr="00AA5DC8">
        <w:rPr>
          <w:shd w:val="clear" w:color="auto" w:fill="FFFFFF"/>
        </w:rPr>
        <w:t xml:space="preserve"> yang berdampak pada perubahan nilai PBV </w:t>
      </w:r>
      <w:r w:rsidRPr="00AA5DC8">
        <w:rPr>
          <w:shd w:val="clear" w:color="auto" w:fill="FFFFFF"/>
        </w:rPr>
        <w:fldChar w:fldCharType="begin" w:fldLock="1"/>
      </w:r>
      <w:r w:rsidRPr="00AA5DC8">
        <w:rPr>
          <w:shd w:val="clear" w:color="auto" w:fill="FFFFFF"/>
        </w:rPr>
        <w:instrText>ADDIN CSL_CITATION {"citationItems":[{"id":"ITEM-1","itemData":{"DOI":"10.26740/jim.v10n1.p39-50","abstract":"Nilai perusahaan adalah nilai pasar wajar dari harga saham dan sebagai tolak ukur keberhasilan manajemen perusahaan. Nilai perusahaan sebagai variabel terikat dalam penelitian ini dinyatakan dengan rasio PBV. Penelitian ini bertujuan untuk menganalisis pengaruh leverage, likuiditas, dan profitabilitas terhadap nilai perusahaan pada perusahaan penerbangan yang terdaftar di BEI 2011-2020. Penelitian ini merupakan penelitian kausal dengan jenis data kuantitatif dan sekunder. Penelitian ini menggunakan metode regresi linier berganda yang diukur dengan SPSS sebagai alat analisisnya dengan populasi berupa seluruh maskapai penerbangan yang terdaftar di BEI, sedangkan sampel penelitian diambil berdasarkan metode purposive sampling yang menghasilkan 3 sampel perusahaan dengan kode GIAA , IATA dan CMPP. Hasil penelitian ini menunjukkan bahwa leverage yang diproksikan dengan DER berpengaruh signifikan terhadap nilai perusahaan pada perusahaan penerbangan yang terdaftar di BEI 2011-2020, sedangkan likuiditas yang diproksikan dengan CR dan profitabilitas yang diproksikan dengan ROE berpengaruh signifikan terhadap nilai perusahaan pada maskapai penerbangan. perusahaan yang terdaftar di BEI 2011-2020.\r Kata kunci: perusahaan penerbangan; nilai perusahaan; leverage, likuiditas; profitabilitas","author":[{"dropping-particle":"","family":"Fitriana","given":"Nur Laili","non-dropping-particle":"","parse-names":false,"suffix":""},{"dropping-particle":"","family":"Purwohandoko","given":"Purwohandoko","non-dropping-particle":"","parse-names":false,"suffix":""}],"container-title":"Jurnal Ilmu Manajemen","id":"ITEM-1","issue":"1","issued":{"date-parts":[["2022"]]},"page":"39-50","title":"Pengaruh Leverage, Likuiditas dan Profitabilitas terhadap Nilai Perusahaan pada Airlines Company Listed IDX 2011-2020","type":"article-journal","volume":"10"},"uris":["http://www.mendeley.com/documents/?uuid=79e0059b-6999-440f-8364-e4398e341ca9"]}],"mendeley":{"formattedCitation":"(Fitriana &amp; Purwohandoko, 2022)","manualFormatting":"(Purwohandoko, 2022: 46)","plainTextFormattedCitation":"(Fitriana &amp; Purwohandoko, 2022)","previouslyFormattedCitation":"(Fitriana &amp; Purwohandoko, 2022)"},"properties":{"noteIndex":0},"schema":"https://github.com/citation-style-language/schema/raw/master/csl-citation.json"}</w:instrText>
      </w:r>
      <w:r w:rsidRPr="00AA5DC8">
        <w:rPr>
          <w:shd w:val="clear" w:color="auto" w:fill="FFFFFF"/>
        </w:rPr>
        <w:fldChar w:fldCharType="separate"/>
      </w:r>
      <w:r w:rsidRPr="00AA5DC8">
        <w:rPr>
          <w:noProof/>
          <w:shd w:val="clear" w:color="auto" w:fill="FFFFFF"/>
        </w:rPr>
        <w:t>(Purwohandoko, 2022: 46)</w:t>
      </w:r>
      <w:r w:rsidRPr="00AA5DC8">
        <w:rPr>
          <w:shd w:val="clear" w:color="auto" w:fill="FFFFFF"/>
        </w:rPr>
        <w:fldChar w:fldCharType="end"/>
      </w:r>
      <w:r w:rsidRPr="00AA5DC8">
        <w:rPr>
          <w:shd w:val="clear" w:color="auto" w:fill="FFFFFF"/>
        </w:rPr>
        <w:t>.</w:t>
      </w:r>
    </w:p>
    <w:p w14:paraId="26797E91" w14:textId="77777777" w:rsidR="00AA5DC8" w:rsidRPr="00AA5DC8" w:rsidRDefault="00AA5DC8" w:rsidP="00AA5DC8">
      <w:pPr>
        <w:pStyle w:val="TeksIsi"/>
        <w:spacing w:line="480" w:lineRule="auto"/>
        <w:ind w:left="426" w:firstLine="567"/>
        <w:jc w:val="both"/>
        <w:rPr>
          <w:shd w:val="clear" w:color="auto" w:fill="FFFFFF"/>
        </w:rPr>
      </w:pPr>
    </w:p>
    <w:p w14:paraId="1DF9495C" w14:textId="77777777" w:rsidR="00AA5DC8" w:rsidRPr="00AA5DC8" w:rsidRDefault="00AA5DC8" w:rsidP="00AA5DC8">
      <w:pPr>
        <w:pStyle w:val="TeksIsi"/>
        <w:spacing w:line="480" w:lineRule="auto"/>
        <w:ind w:left="426" w:firstLine="567"/>
        <w:jc w:val="both"/>
        <w:rPr>
          <w:shd w:val="clear" w:color="auto" w:fill="FFFFFF"/>
        </w:rPr>
      </w:pPr>
    </w:p>
    <w:p w14:paraId="7F80093D" w14:textId="77777777" w:rsidR="00AA5DC8" w:rsidRPr="00AA5DC8" w:rsidRDefault="00AA5DC8" w:rsidP="00AA5DC8">
      <w:pPr>
        <w:pStyle w:val="TeksIsi"/>
        <w:spacing w:line="480" w:lineRule="auto"/>
        <w:ind w:left="426" w:firstLine="567"/>
        <w:jc w:val="both"/>
        <w:rPr>
          <w:lang w:val="id-ID"/>
        </w:rPr>
      </w:pPr>
    </w:p>
    <w:p w14:paraId="6DEF598D" w14:textId="77777777" w:rsidR="00AA5DC8" w:rsidRPr="00AA5DC8" w:rsidRDefault="00AA5DC8" w:rsidP="00323935">
      <w:pPr>
        <w:pStyle w:val="DaftarParagraf"/>
        <w:widowControl w:val="0"/>
        <w:numPr>
          <w:ilvl w:val="0"/>
          <w:numId w:val="19"/>
        </w:numPr>
        <w:tabs>
          <w:tab w:val="left" w:pos="2189"/>
        </w:tabs>
        <w:autoSpaceDE w:val="0"/>
        <w:autoSpaceDN w:val="0"/>
        <w:spacing w:before="1" w:after="0" w:line="480" w:lineRule="auto"/>
        <w:ind w:left="426" w:right="283" w:hanging="284"/>
        <w:jc w:val="both"/>
        <w:rPr>
          <w:rFonts w:ascii="Times New Roman" w:hAnsi="Times New Roman" w:cs="Times New Roman"/>
          <w:b/>
          <w:sz w:val="24"/>
          <w:szCs w:val="24"/>
        </w:rPr>
      </w:pPr>
      <w:r w:rsidRPr="00AA5DC8">
        <w:rPr>
          <w:rFonts w:ascii="Times New Roman" w:hAnsi="Times New Roman" w:cs="Times New Roman"/>
          <w:b/>
          <w:sz w:val="24"/>
          <w:szCs w:val="24"/>
          <w:lang w:val="id-ID"/>
        </w:rPr>
        <w:lastRenderedPageBreak/>
        <w:t>Pengaruh</w:t>
      </w:r>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Current Ratio</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Nilai Perusahaan</w:t>
      </w:r>
    </w:p>
    <w:p w14:paraId="124B61BF" w14:textId="77777777" w:rsidR="00AA5DC8" w:rsidRPr="00AA5DC8" w:rsidRDefault="00AA5DC8" w:rsidP="00AA5DC8">
      <w:pPr>
        <w:pStyle w:val="TeksIsi"/>
        <w:spacing w:line="480" w:lineRule="auto"/>
        <w:ind w:left="426" w:firstLine="567"/>
        <w:jc w:val="both"/>
      </w:pPr>
      <w:r w:rsidRPr="00AA5DC8">
        <w:rPr>
          <w:i/>
          <w:lang w:val="id-ID"/>
        </w:rPr>
        <w:t xml:space="preserve">  </w:t>
      </w: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merupakan rasio yang dapat mengukur kemampuan perusahaan untuk membayar utang lancar dengan menggunakan aktiva lancar yang dimiliki. Semakin besar </w:t>
      </w:r>
      <w:proofErr w:type="spellStart"/>
      <w:r w:rsidRPr="00AA5DC8">
        <w:rPr>
          <w:lang w:val="id-ID"/>
        </w:rPr>
        <w:t>current</w:t>
      </w:r>
      <w:proofErr w:type="spellEnd"/>
      <w:r w:rsidRPr="00AA5DC8">
        <w:rPr>
          <w:lang w:val="id-ID"/>
        </w:rPr>
        <w:t xml:space="preserve"> rasio maka semakin likuid perusahaan. </w:t>
      </w:r>
      <w:r w:rsidRPr="00AA5DC8">
        <w:t xml:space="preserve">Semakin tinggi nilai </w:t>
      </w:r>
      <w:proofErr w:type="spellStart"/>
      <w:r w:rsidRPr="00AA5DC8">
        <w:rPr>
          <w:i/>
        </w:rPr>
        <w:t>Current</w:t>
      </w:r>
      <w:proofErr w:type="spellEnd"/>
      <w:r w:rsidRPr="00AA5DC8">
        <w:rPr>
          <w:i/>
        </w:rPr>
        <w:t xml:space="preserve"> </w:t>
      </w:r>
      <w:proofErr w:type="spellStart"/>
      <w:r w:rsidRPr="00AA5DC8">
        <w:rPr>
          <w:i/>
        </w:rPr>
        <w:t>Ratio</w:t>
      </w:r>
      <w:proofErr w:type="spellEnd"/>
      <w:r w:rsidRPr="00AA5DC8">
        <w:t xml:space="preserve"> (CR) menunjukkan bahwa semakin baik likuiditas perusahaan dan akan menarik investor.</w:t>
      </w:r>
      <w:r w:rsidRPr="00AA5DC8">
        <w:rPr>
          <w:lang w:val="id-ID"/>
        </w:rPr>
        <w:t xml:space="preserve">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2015)","manualFormatting":"Sudana, (2015: 24)","plainTextFormattedCitation":"(Sudana,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Sudana, (2015: 24)</w:t>
      </w:r>
      <w:r w:rsidRPr="00AA5DC8">
        <w:rPr>
          <w:lang w:val="id-ID"/>
        </w:rPr>
        <w:fldChar w:fldCharType="end"/>
      </w:r>
      <w:r w:rsidRPr="00AA5DC8">
        <w:rPr>
          <w:lang w:val="id-ID"/>
        </w:rPr>
        <w:t xml:space="preserve">. </w:t>
      </w:r>
      <w:r w:rsidRPr="00AA5DC8">
        <w:t xml:space="preserve">Rasio lancar atau </w:t>
      </w:r>
      <w:proofErr w:type="spellStart"/>
      <w:r w:rsidRPr="00AA5DC8">
        <w:rPr>
          <w:i/>
        </w:rPr>
        <w:t>current</w:t>
      </w:r>
      <w:proofErr w:type="spellEnd"/>
      <w:r w:rsidRPr="00AA5DC8">
        <w:rPr>
          <w:i/>
        </w:rPr>
        <w:t xml:space="preserve"> </w:t>
      </w:r>
      <w:proofErr w:type="spellStart"/>
      <w:r w:rsidRPr="00AA5DC8">
        <w:rPr>
          <w:i/>
        </w:rPr>
        <w:t>ratio</w:t>
      </w:r>
      <w:proofErr w:type="spellEnd"/>
      <w:r w:rsidRPr="00AA5DC8">
        <w:rPr>
          <w:lang w:val="id-ID"/>
        </w:rPr>
        <w:t xml:space="preserve"> </w:t>
      </w:r>
      <w:r w:rsidRPr="00AA5DC8">
        <w:t xml:space="preserve"> </w:t>
      </w:r>
      <w:r w:rsidRPr="00AA5DC8">
        <w:rPr>
          <w:lang w:val="id-ID"/>
        </w:rPr>
        <w:t>adalah</w:t>
      </w:r>
      <w:r w:rsidRPr="00AA5DC8">
        <w:t xml:space="preserve"> rasio untuk mengukur kemampuan perusahaan dalam membayar kewajiban jangka </w:t>
      </w:r>
      <w:r w:rsidRPr="00AA5DC8">
        <w:rPr>
          <w:lang w:val="id-ID"/>
        </w:rPr>
        <w:t xml:space="preserve"> </w:t>
      </w:r>
      <w:r w:rsidRPr="00AA5DC8">
        <w:t xml:space="preserve">pendek atau utang yang segera jatuh tempo pada saat ditagih secara </w:t>
      </w:r>
      <w:proofErr w:type="spellStart"/>
      <w:r w:rsidRPr="00AA5DC8">
        <w:t>keseluruhan.Perhitungan</w:t>
      </w:r>
      <w:proofErr w:type="spellEnd"/>
      <w:r w:rsidRPr="00AA5DC8">
        <w:t xml:space="preserve"> rasio lancar dilakukan dengan cara membandingkan antara total aktiva lancar dengan total utang lancar </w:t>
      </w:r>
      <w:r w:rsidRPr="00AA5DC8">
        <w:rPr>
          <w:lang w:val="id-ID"/>
        </w:rPr>
        <w:t>(</w:t>
      </w:r>
      <w:r w:rsidRPr="00AA5DC8">
        <w:fldChar w:fldCharType="begin" w:fldLock="1"/>
      </w:r>
      <w:r w:rsidRPr="00AA5DC8">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2019:134)","plainTextFormattedCitation":"(Kasmir, 2019)","previouslyFormattedCitation":"(Kasmir, 2019)"},"properties":{"noteIndex":0},"schema":"https://github.com/citation-style-language/schema/raw/master/csl-citation.json"}</w:instrText>
      </w:r>
      <w:r w:rsidRPr="00AA5DC8">
        <w:fldChar w:fldCharType="separate"/>
      </w:r>
      <w:r w:rsidRPr="00AA5DC8">
        <w:rPr>
          <w:noProof/>
        </w:rPr>
        <w:t>Kasmir, 2019</w:t>
      </w:r>
      <w:r w:rsidRPr="00AA5DC8">
        <w:rPr>
          <w:noProof/>
          <w:lang w:val="id-ID"/>
        </w:rPr>
        <w:t>:134</w:t>
      </w:r>
      <w:r w:rsidRPr="00AA5DC8">
        <w:rPr>
          <w:noProof/>
        </w:rPr>
        <w:t>)</w:t>
      </w:r>
      <w:r w:rsidRPr="00AA5DC8">
        <w:fldChar w:fldCharType="end"/>
      </w:r>
      <w:r w:rsidRPr="00AA5DC8">
        <w:t>.</w:t>
      </w:r>
    </w:p>
    <w:p w14:paraId="70F1A909" w14:textId="77777777" w:rsidR="00AA5DC8" w:rsidRPr="00AA5DC8" w:rsidRDefault="00AA5DC8" w:rsidP="00AA5DC8">
      <w:pPr>
        <w:pStyle w:val="TeksIsi"/>
        <w:spacing w:line="480" w:lineRule="auto"/>
        <w:ind w:left="426" w:firstLine="567"/>
        <w:jc w:val="both"/>
        <w:rPr>
          <w:lang w:val="id-ID"/>
        </w:rPr>
      </w:pPr>
      <w:r w:rsidRPr="00AA5DC8">
        <w:rPr>
          <w:shd w:val="clear" w:color="auto" w:fill="FFFFFF"/>
        </w:rPr>
        <w:t>Perusahaan  harus  bisa  menjaga  tingkat likuiditasnya  agar  tetap  berada  pada  titik  aman  atau  berada  dalam  kemampuannya  membayarkan utang  jangka  pendek, sebab investor juga mempertimbangkan  likuiditas  perusahaan  untuk  mengambil keputusan investasi.</w:t>
      </w:r>
      <w:r w:rsidRPr="00AA5DC8">
        <w:rPr>
          <w:shd w:val="clear" w:color="auto" w:fill="FFFFFF"/>
          <w:lang w:val="id-ID"/>
        </w:rPr>
        <w:t xml:space="preserve"> </w:t>
      </w:r>
      <w:r w:rsidRPr="00AA5DC8">
        <w:rPr>
          <w:lang w:val="id-ID"/>
        </w:rPr>
        <w:t>S</w:t>
      </w:r>
      <w:proofErr w:type="spellStart"/>
      <w:r w:rsidRPr="00AA5DC8">
        <w:t>emakin</w:t>
      </w:r>
      <w:proofErr w:type="spellEnd"/>
      <w:r w:rsidRPr="00AA5DC8">
        <w:t xml:space="preserve"> besar likuiditas perusahaan maka perusahaan memiliki tingkat likuidasi yang baik</w:t>
      </w:r>
      <w:r w:rsidRPr="00AA5DC8">
        <w:rPr>
          <w:lang w:val="id-ID"/>
        </w:rPr>
        <w:t xml:space="preserve"> </w:t>
      </w:r>
      <w:r w:rsidRPr="00AA5DC8">
        <w:t>untuk</w:t>
      </w:r>
      <w:r w:rsidRPr="00AA5DC8">
        <w:rPr>
          <w:lang w:val="id-ID"/>
        </w:rPr>
        <w:t xml:space="preserve"> </w:t>
      </w:r>
      <w:r w:rsidRPr="00AA5DC8">
        <w:t>dapat memberikan persepsi positif terhadap kondisi yang dapat meningkatkan nilai perusahaan di mata investor. Tingkat likuiditas yang tinggi menunjukkan bahwa perusahaan berada dalam kondisi yang baik yang mampu memenuhi kewajiban jangka pendeknya. Harga saham yang meningkat akan meningkatkan nilai perusahaan. Likuiditas yang semakin tinggi membuat nilai perusahaan akan</w:t>
      </w:r>
      <w:r w:rsidRPr="00AA5DC8">
        <w:rPr>
          <w:lang w:val="id-ID"/>
        </w:rPr>
        <w:t xml:space="preserve"> </w:t>
      </w:r>
      <w:r w:rsidRPr="00AA5DC8">
        <w:t>semakin</w:t>
      </w:r>
      <w:r w:rsidRPr="00AA5DC8">
        <w:rPr>
          <w:lang w:val="id-ID"/>
        </w:rPr>
        <w:t xml:space="preserve"> </w:t>
      </w:r>
      <w:r w:rsidRPr="00AA5DC8">
        <w:t>tinggi</w:t>
      </w:r>
      <w:r w:rsidRPr="00AA5DC8">
        <w:rPr>
          <w:lang w:val="id-ID"/>
        </w:rPr>
        <w:t xml:space="preserve"> </w:t>
      </w:r>
      <w:r w:rsidRPr="00AA5DC8">
        <w:t>dan</w:t>
      </w:r>
      <w:r w:rsidRPr="00AA5DC8">
        <w:rPr>
          <w:lang w:val="id-ID"/>
        </w:rPr>
        <w:t xml:space="preserve"> </w:t>
      </w:r>
      <w:r w:rsidRPr="00AA5DC8">
        <w:t>sebaliknya</w:t>
      </w:r>
      <w:r w:rsidRPr="00AA5DC8">
        <w:rPr>
          <w:lang w:val="id-ID"/>
        </w:rPr>
        <w:t>.</w:t>
      </w:r>
      <w:r w:rsidRPr="00AA5DC8">
        <w:t xml:space="preserve"> </w:t>
      </w:r>
      <w:r w:rsidRPr="00AA5DC8">
        <w:rPr>
          <w:lang w:val="id-ID"/>
        </w:rPr>
        <w:t>L</w:t>
      </w:r>
      <w:proofErr w:type="spellStart"/>
      <w:r w:rsidRPr="00AA5DC8">
        <w:t>ikuiditas</w:t>
      </w:r>
      <w:proofErr w:type="spellEnd"/>
      <w:r w:rsidRPr="00AA5DC8">
        <w:rPr>
          <w:lang w:val="id-ID"/>
        </w:rPr>
        <w:t xml:space="preserve"> </w:t>
      </w:r>
      <w:r w:rsidRPr="00AA5DC8">
        <w:t>yang semakin rendah akan menyebabkan nilai perusahaan akan semakin rendah.</w:t>
      </w:r>
      <w:r w:rsidRPr="00AA5DC8">
        <w:rPr>
          <w:lang w:val="id-ID"/>
        </w:rPr>
        <w:t xml:space="preserve"> Sehingga likuiditas yang </w:t>
      </w:r>
      <w:proofErr w:type="spellStart"/>
      <w:r w:rsidRPr="00AA5DC8">
        <w:rPr>
          <w:lang w:val="id-ID"/>
        </w:rPr>
        <w:lastRenderedPageBreak/>
        <w:t>diproksikan</w:t>
      </w:r>
      <w:proofErr w:type="spellEnd"/>
      <w:r w:rsidRPr="00AA5DC8">
        <w:rPr>
          <w:lang w:val="id-ID"/>
        </w:rPr>
        <w:t xml:space="preserve"> dengan </w:t>
      </w:r>
      <w:proofErr w:type="spellStart"/>
      <w:r w:rsidRPr="00AA5DC8">
        <w:rPr>
          <w:i/>
          <w:iCs/>
          <w:lang w:val="id-ID"/>
        </w:rPr>
        <w:t>current</w:t>
      </w:r>
      <w:proofErr w:type="spellEnd"/>
      <w:r w:rsidRPr="00AA5DC8">
        <w:rPr>
          <w:i/>
          <w:iCs/>
          <w:lang w:val="id-ID"/>
        </w:rPr>
        <w:t xml:space="preserve"> rasio</w:t>
      </w:r>
      <w:r w:rsidRPr="00AA5DC8">
        <w:rPr>
          <w:lang w:val="id-ID"/>
        </w:rPr>
        <w:t xml:space="preserve"> memiliki pengaruh terhadap nilai perusahaan </w:t>
      </w:r>
      <w:r w:rsidRPr="00AA5DC8">
        <w:rPr>
          <w:lang w:val="id-ID"/>
        </w:rPr>
        <w:fldChar w:fldCharType="begin" w:fldLock="1"/>
      </w:r>
      <w:r w:rsidRPr="00AA5DC8">
        <w:rPr>
          <w:lang w:val="id-ID"/>
        </w:rPr>
        <w:instrText>ADDIN CSL_CITATION {"citationItems":[{"id":"ITEM-1","itemData":{"abstract":"Nilai perusahaanmenjadi penting karena menunjukkan kinerja perusahaan yang berpengaruh terhadap persepsi investor terhadap perusahaan. Tujuan penelitian adalah untuk mengetahui pengaruh profitabilitas, leverage, dan likuiditas terhadap nilai perusahaan. Metode pengumpulan sampel pada penelitian ini menggunakan pendekatan non-probability sampling dengan teknik purposive sampling. Jumlah sampel penelitian yaitu sebanyak 12 perusahaan pada sektor food and beverages di Bursa Efek Indonesia tahun 2014-2016. Hasil penelitian menunjukkan bahwa secara simultan profitabilitas berpengaruh signifikan terhadap nilai perusahaan, leverage berpengaruh signifikan terhadap nilai perusahaan, dan likuiditas berpengaruh signifikan terhadap nilai perusahaan. Secara parsial profitabilitas berpengaruh positif signifikan terhadap nilai perusahaan, Leverage berpengaruh negatif tidak signifikan terhadap nilai perusahaan, dan Likuiditas berpengaruh positif signifikan terhadap nilai perusahaan","author":[{"dropping-particle":"","family":"Sukarya","given":"I Putu","non-dropping-particle":"","parse-names":false,"suffix":""}],"container-title":"Jurnal Manajemen","id":"ITEM-1","issue":"1","issued":{"date-parts":[["2019"]]},"page":"7399-7428","title":"PENGARUH PROFITABILITAS, LEVERAGE, DAN LIKUIDITAS TERHADAP NILAI PERUSAHAAN SUB SEKTOR FOOD AND BEVERAGES I","type":"article-journal","volume":"8"},"uris":["http://www.mendeley.com/documents/?uuid=3a273147-d328-48ec-b424-1ff6b9289f2d"]}],"mendeley":{"formattedCitation":"(Sukarya, 2019)","manualFormatting":"(Sukarya, 2019:7403)","plainTextFormattedCitation":"(Sukarya, 2019)","previouslyFormattedCitation":"(Sukarya, 2019)"},"properties":{"noteIndex":0},"schema":"https://github.com/citation-style-language/schema/raw/master/csl-citation.json"}</w:instrText>
      </w:r>
      <w:r w:rsidRPr="00AA5DC8">
        <w:rPr>
          <w:lang w:val="id-ID"/>
        </w:rPr>
        <w:fldChar w:fldCharType="separate"/>
      </w:r>
      <w:r w:rsidRPr="00AA5DC8">
        <w:rPr>
          <w:noProof/>
          <w:lang w:val="id-ID"/>
        </w:rPr>
        <w:t>(Sukarya, 2019:7403)</w:t>
      </w:r>
      <w:r w:rsidRPr="00AA5DC8">
        <w:rPr>
          <w:lang w:val="id-ID"/>
        </w:rPr>
        <w:fldChar w:fldCharType="end"/>
      </w:r>
      <w:r w:rsidRPr="00AA5DC8">
        <w:rPr>
          <w:lang w:val="id-ID"/>
        </w:rPr>
        <w:t>.</w:t>
      </w:r>
    </w:p>
    <w:p w14:paraId="01EEB782" w14:textId="77777777" w:rsidR="00AA5DC8" w:rsidRPr="00AA5DC8" w:rsidRDefault="00AA5DC8" w:rsidP="00323935">
      <w:pPr>
        <w:pStyle w:val="DaftarParagraf"/>
        <w:widowControl w:val="0"/>
        <w:numPr>
          <w:ilvl w:val="0"/>
          <w:numId w:val="19"/>
        </w:numPr>
        <w:tabs>
          <w:tab w:val="left" w:pos="2189"/>
        </w:tabs>
        <w:autoSpaceDE w:val="0"/>
        <w:autoSpaceDN w:val="0"/>
        <w:spacing w:after="0" w:line="240" w:lineRule="auto"/>
        <w:ind w:left="426" w:hanging="284"/>
        <w:jc w:val="both"/>
        <w:rPr>
          <w:rFonts w:ascii="Times New Roman" w:hAnsi="Times New Roman" w:cs="Times New Roman"/>
          <w:b/>
          <w:sz w:val="24"/>
          <w:szCs w:val="24"/>
          <w:shd w:val="clear" w:color="auto" w:fill="FFFFFF"/>
        </w:rPr>
      </w:pPr>
      <w:r w:rsidRPr="00AA5DC8">
        <w:rPr>
          <w:rFonts w:ascii="Times New Roman" w:hAnsi="Times New Roman" w:cs="Times New Roman"/>
          <w:b/>
          <w:sz w:val="24"/>
          <w:szCs w:val="24"/>
          <w:lang w:val="id-ID"/>
        </w:rPr>
        <w:t>P</w:t>
      </w:r>
      <w:proofErr w:type="spellStart"/>
      <w:r w:rsidRPr="00AA5DC8">
        <w:rPr>
          <w:rFonts w:ascii="Times New Roman" w:hAnsi="Times New Roman" w:cs="Times New Roman"/>
          <w:b/>
          <w:sz w:val="24"/>
          <w:szCs w:val="24"/>
        </w:rPr>
        <w:t>engaruh</w:t>
      </w:r>
      <w:proofErr w:type="spellEnd"/>
      <w:r w:rsidRPr="00AA5DC8">
        <w:rPr>
          <w:rFonts w:ascii="Times New Roman" w:hAnsi="Times New Roman" w:cs="Times New Roman"/>
          <w:b/>
          <w:sz w:val="24"/>
          <w:szCs w:val="24"/>
        </w:rPr>
        <w:t xml:space="preserve"> ESG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dalam</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memoderasi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hubungan</w:t>
      </w:r>
      <w:proofErr w:type="spellEnd"/>
      <w:r w:rsidRPr="00AA5DC8">
        <w:rPr>
          <w:rFonts w:ascii="Times New Roman" w:hAnsi="Times New Roman" w:cs="Times New Roman"/>
          <w:b/>
          <w:sz w:val="24"/>
          <w:szCs w:val="24"/>
        </w:rPr>
        <w:t xml:space="preserve"> ROA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nilai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perusahaan</w:t>
      </w:r>
      <w:proofErr w:type="spellEnd"/>
      <w:r w:rsidRPr="00AA5DC8">
        <w:rPr>
          <w:rFonts w:ascii="Times New Roman" w:hAnsi="Times New Roman" w:cs="Times New Roman"/>
          <w:b/>
          <w:sz w:val="24"/>
          <w:szCs w:val="24"/>
        </w:rPr>
        <w:t>.</w:t>
      </w:r>
    </w:p>
    <w:p w14:paraId="3E02A5CE" w14:textId="77777777" w:rsidR="00AA5DC8" w:rsidRPr="00AA5DC8" w:rsidRDefault="00AA5DC8" w:rsidP="00AA5DC8">
      <w:pPr>
        <w:pStyle w:val="DaftarParagraf"/>
        <w:widowControl w:val="0"/>
        <w:tabs>
          <w:tab w:val="left" w:pos="2189"/>
        </w:tabs>
        <w:autoSpaceDE w:val="0"/>
        <w:autoSpaceDN w:val="0"/>
        <w:spacing w:before="1" w:after="0" w:line="240" w:lineRule="auto"/>
        <w:ind w:left="142" w:right="283"/>
        <w:jc w:val="both"/>
        <w:rPr>
          <w:rFonts w:ascii="Times New Roman" w:hAnsi="Times New Roman" w:cs="Times New Roman"/>
          <w:b/>
          <w:sz w:val="24"/>
          <w:szCs w:val="24"/>
          <w:shd w:val="clear" w:color="auto" w:fill="FFFFFF"/>
        </w:rPr>
      </w:pPr>
    </w:p>
    <w:p w14:paraId="069FB6CB" w14:textId="77777777" w:rsidR="00AA5DC8" w:rsidRPr="00AA5DC8" w:rsidRDefault="00AA5DC8" w:rsidP="00AA5DC8">
      <w:pPr>
        <w:pStyle w:val="TeksIsi"/>
        <w:spacing w:line="480" w:lineRule="auto"/>
        <w:ind w:left="426" w:firstLine="578"/>
        <w:jc w:val="both"/>
        <w:rPr>
          <w:lang w:val="id-ID"/>
        </w:rPr>
      </w:pPr>
      <w:r w:rsidRPr="00AA5DC8">
        <w:rPr>
          <w:lang w:val="id-ID"/>
        </w:rPr>
        <w:t>ROA (</w:t>
      </w: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w:t>
      </w:r>
      <w:proofErr w:type="spellStart"/>
      <w:r w:rsidRPr="00AA5DC8">
        <w:rPr>
          <w:i/>
          <w:lang w:val="id-ID"/>
        </w:rPr>
        <w:t>Asset</w:t>
      </w:r>
      <w:proofErr w:type="spellEnd"/>
      <w:r w:rsidRPr="00AA5DC8">
        <w:rPr>
          <w:i/>
          <w:lang w:val="id-ID"/>
        </w:rPr>
        <w:t>)</w:t>
      </w:r>
      <w:r w:rsidRPr="00AA5DC8">
        <w:rPr>
          <w:lang w:val="id-ID"/>
        </w:rPr>
        <w:t xml:space="preserve"> merupakan rasio yang</w:t>
      </w:r>
      <w:r w:rsidRPr="00AA5DC8">
        <w:rPr>
          <w:i/>
          <w:lang w:val="id-ID"/>
        </w:rPr>
        <w:t xml:space="preserve"> </w:t>
      </w:r>
      <w:r w:rsidRPr="00AA5DC8">
        <w:rPr>
          <w:lang w:val="id-ID"/>
        </w:rPr>
        <w:t xml:space="preserve">menunjukkan kemampuan perusahaan dengan menggunakan seluruh aktiva yang dimiliki untuk menghasilkan laba setelah pajak. </w:t>
      </w:r>
      <w:r w:rsidRPr="00AA5DC8">
        <w:rPr>
          <w:lang w:val="id-ID"/>
        </w:rPr>
        <w:fldChar w:fldCharType="begin" w:fldLock="1"/>
      </w:r>
      <w:r w:rsidRPr="00AA5DC8">
        <w:rPr>
          <w:lang w:val="id-ID"/>
        </w:rPr>
        <w:instrText>ADDIN CSL_CITATION {"citationItems":[{"id":"ITEM-1","itemData":{"author":[{"dropping-particle":"","family":"Sudana","given":"I made","non-dropping-particle":"","parse-names":false,"suffix":""}],"id":"ITEM-1","issued":{"date-parts":[["2015"]]},"publisher":"Erlangga","publisher-place":"Jakarta","title":"Manajemen Keuangan Perusahaan","type":"book"},"uris":["http://www.mendeley.com/documents/?uuid=1683518a-bb17-4c98-a4ca-355d94668ca6"]}],"mendeley":{"formattedCitation":"(Sudana, 2015)","manualFormatting":" Sudana, (2015:25)","plainTextFormattedCitation":"(Sudana, 2015)","previouslyFormattedCitation":"(Sudana, 2015)"},"properties":{"noteIndex":0},"schema":"https://github.com/citation-style-language/schema/raw/master/csl-citation.json"}</w:instrText>
      </w:r>
      <w:r w:rsidRPr="00AA5DC8">
        <w:rPr>
          <w:lang w:val="id-ID"/>
        </w:rPr>
        <w:fldChar w:fldCharType="separate"/>
      </w:r>
      <w:r w:rsidRPr="00AA5DC8">
        <w:rPr>
          <w:noProof/>
          <w:lang w:val="id-ID"/>
        </w:rPr>
        <w:t xml:space="preserve"> Sudana, (2015:25)</w:t>
      </w:r>
      <w:r w:rsidRPr="00AA5DC8">
        <w:rPr>
          <w:lang w:val="id-ID"/>
        </w:rPr>
        <w:fldChar w:fldCharType="end"/>
      </w:r>
      <w:r w:rsidRPr="00AA5DC8">
        <w:rPr>
          <w:lang w:val="id-ID"/>
        </w:rPr>
        <w:t xml:space="preserve">. </w:t>
      </w:r>
      <w:r w:rsidRPr="00AA5DC8">
        <w:t xml:space="preserve">ESG adalah sebuah standar perusahaan dalam mengimplementasikan dan mengintegrasikan operasional perusahaan sehingga sejalan dengan konsep </w:t>
      </w:r>
      <w:proofErr w:type="spellStart"/>
      <w:r w:rsidRPr="00AA5DC8">
        <w:t>environmental</w:t>
      </w:r>
      <w:proofErr w:type="spellEnd"/>
      <w:r w:rsidRPr="00AA5DC8">
        <w:t xml:space="preserve"> (lingkungan), </w:t>
      </w:r>
      <w:proofErr w:type="spellStart"/>
      <w:r w:rsidRPr="00AA5DC8">
        <w:rPr>
          <w:i/>
        </w:rPr>
        <w:t>social</w:t>
      </w:r>
      <w:proofErr w:type="spellEnd"/>
      <w:r w:rsidRPr="00AA5DC8">
        <w:t xml:space="preserve"> (sosial), dan </w:t>
      </w:r>
      <w:proofErr w:type="spellStart"/>
      <w:r w:rsidRPr="00AA5DC8">
        <w:rPr>
          <w:i/>
        </w:rPr>
        <w:t>governance</w:t>
      </w:r>
      <w:proofErr w:type="spellEnd"/>
      <w:r w:rsidRPr="00AA5DC8">
        <w:t xml:space="preserve"> (tata kelola)</w:t>
      </w:r>
      <w:r w:rsidRPr="00AA5DC8">
        <w:rPr>
          <w:lang w:val="id-ID"/>
        </w:rPr>
        <w:t>. ESG adalah kewajiban perusahaan untuk melakukan perbaikan kesejahteraan sosial dan kekayaan jangka panjang yang adil serta berkelanjutan bagi para pemangku kepentingan (</w:t>
      </w:r>
      <w:r w:rsidRPr="00AA5DC8">
        <w:rPr>
          <w:lang w:val="id-ID"/>
        </w:rPr>
        <w:fldChar w:fldCharType="begin" w:fldLock="1"/>
      </w:r>
      <w:r w:rsidRPr="00AA5DC8">
        <w:rPr>
          <w:lang w:val="id-ID"/>
        </w:rPr>
        <w:instrText>ADDIN CSL_CITATION {"citationItems":[{"id":"ITEM-1","itemData":{"abstract":"This study aims to examine the effect of the environmental, social, and governance (ESG) score on the company's stock returns. This study uses a sample of companies listed on the IDX30 Index from 2017-2020. The analysis technique used is in the form of multiple linear analysis using ESG score as the independent variable and stock return as a dependent variable and analyzed with the application of E-views 10. The results show that only the environmental score influences the company's stock returns. In further analysis, the social score and governance score do not affect the company's stock returns. Environmental score has a negative effect on stock returns. Companies must increase investment and assets if they want to reduce and limit the number of emissions issued in their business processes. This will affect the company's profitability so that it can influence investors' decisions.","author":[{"dropping-particle":"","family":"Aditama","given":"Fahreza Widi","non-dropping-particle":"","parse-names":false,"suffix":""}],"container-title":"Contemporary Studies in Economic","id":"ITEM-1","issue":"4","issued":{"date-parts":[["2022"]]},"page":"592-602","title":"Analisis Pengaruh Environment, Social, Governance (Esg) Score Terhadap Return Saham Yang Terdaftar Di Index Idx30","type":"article-journal","volume":"1"},"uris":["http://www.mendeley.com/documents/?uuid=31465be3-7537-4c7d-8cd2-bb104ef91a9a"]}],"mendeley":{"formattedCitation":"(Aditama, 2022)","manualFormatting":"Aditama, 2022:593)","plainTextFormattedCitation":"(Aditama, 2022)","previouslyFormattedCitation":"(Aditama, 2022)"},"properties":{"noteIndex":0},"schema":"https://github.com/citation-style-language/schema/raw/master/csl-citation.json"}</w:instrText>
      </w:r>
      <w:r w:rsidRPr="00AA5DC8">
        <w:rPr>
          <w:lang w:val="id-ID"/>
        </w:rPr>
        <w:fldChar w:fldCharType="separate"/>
      </w:r>
      <w:r w:rsidRPr="00AA5DC8">
        <w:rPr>
          <w:noProof/>
          <w:lang w:val="id-ID"/>
        </w:rPr>
        <w:t>Aditama, 2022:593)</w:t>
      </w:r>
      <w:r w:rsidRPr="00AA5DC8">
        <w:rPr>
          <w:lang w:val="id-ID"/>
        </w:rPr>
        <w:fldChar w:fldCharType="end"/>
      </w:r>
      <w:r w:rsidRPr="00AA5DC8">
        <w:rPr>
          <w:lang w:val="id-ID"/>
        </w:rPr>
        <w:t>.</w:t>
      </w:r>
    </w:p>
    <w:p w14:paraId="383443E4" w14:textId="77777777" w:rsidR="00AA5DC8" w:rsidRPr="00AA5DC8" w:rsidRDefault="00AA5DC8" w:rsidP="00AA5DC8">
      <w:pPr>
        <w:pStyle w:val="TeksIsi"/>
        <w:spacing w:line="480" w:lineRule="auto"/>
        <w:ind w:left="426" w:firstLine="578"/>
        <w:jc w:val="both"/>
        <w:rPr>
          <w:lang w:val="id-ID"/>
        </w:rPr>
      </w:pPr>
      <w:r w:rsidRPr="00AA5DC8">
        <w:rPr>
          <w:lang w:val="id-ID"/>
        </w:rPr>
        <w:t>Pemeringkatan ESG (</w:t>
      </w:r>
      <w:r w:rsidRPr="00AA5DC8">
        <w:rPr>
          <w:i/>
          <w:lang w:val="id-ID"/>
        </w:rPr>
        <w:t xml:space="preserve">ESG </w:t>
      </w:r>
      <w:proofErr w:type="spellStart"/>
      <w:r w:rsidRPr="00AA5DC8">
        <w:rPr>
          <w:i/>
          <w:lang w:val="id-ID"/>
        </w:rPr>
        <w:t>Rating</w:t>
      </w:r>
      <w:proofErr w:type="spellEnd"/>
      <w:r w:rsidRPr="00AA5DC8">
        <w:rPr>
          <w:lang w:val="id-ID"/>
        </w:rPr>
        <w:t xml:space="preserve">) adalah bagian dari penilaian   implementasi praktik ESG di perusahaan. Penilaian ESG dimaksudkan untuk memberikan informasi kepada pelaku pasar (investor, analis, dan manajer perusahaan) tentang hubungan antara kepentingan korporasi dan pemangku kepentingan non-investor </w:t>
      </w:r>
      <w:r w:rsidRPr="00AA5DC8">
        <w:rPr>
          <w:lang w:val="id-ID"/>
        </w:rPr>
        <w:fldChar w:fldCharType="begin" w:fldLock="1"/>
      </w:r>
      <w:r w:rsidRPr="00AA5DC8">
        <w:rPr>
          <w:lang w:val="id-ID"/>
        </w:rPr>
        <w:instrText>ADDIN CSL_CITATION {"citationItems":[{"id":"ITEM-1","itemData":{"author":[{"dropping-particle":"","family":"Tayan","given":"Brian","non-dropping-particle":"","parse-names":false,"suffix":""}],"id":"ITEM-1","issued":{"date-parts":[["2022"]]},"page":"1-10","title":"ESG Ratings: A Compass without Direction","type":"article-journal"},"uris":["http://www.mendeley.com/documents/?uuid=5525c0f0-3cfe-4288-a2fe-fd143e87bc7e"]}],"mendeley":{"formattedCitation":"(Tayan, 2022)","manualFormatting":"(Tayan, 2022:1)","plainTextFormattedCitation":"(Tayan, 2022)","previouslyFormattedCitation":"(Tayan, 2022)"},"properties":{"noteIndex":0},"schema":"https://github.com/citation-style-language/schema/raw/master/csl-citation.json"}</w:instrText>
      </w:r>
      <w:r w:rsidRPr="00AA5DC8">
        <w:rPr>
          <w:lang w:val="id-ID"/>
        </w:rPr>
        <w:fldChar w:fldCharType="separate"/>
      </w:r>
      <w:r w:rsidRPr="00AA5DC8">
        <w:rPr>
          <w:noProof/>
          <w:lang w:val="id-ID"/>
        </w:rPr>
        <w:t>(Tayan, 2022:1)</w:t>
      </w:r>
      <w:r w:rsidRPr="00AA5DC8">
        <w:rPr>
          <w:lang w:val="id-ID"/>
        </w:rPr>
        <w:fldChar w:fldCharType="end"/>
      </w:r>
      <w:r w:rsidRPr="00AA5DC8">
        <w:rPr>
          <w:lang w:val="id-ID"/>
        </w:rPr>
        <w:t>.</w:t>
      </w:r>
    </w:p>
    <w:p w14:paraId="481D59DE" w14:textId="77777777" w:rsidR="00AA5DC8" w:rsidRPr="00AA5DC8" w:rsidRDefault="00AA5DC8" w:rsidP="00AA5DC8">
      <w:pPr>
        <w:pStyle w:val="TeksIsi"/>
        <w:spacing w:line="480" w:lineRule="auto"/>
        <w:ind w:left="426" w:firstLine="578"/>
        <w:jc w:val="both"/>
        <w:rPr>
          <w:lang w:val="id-ID"/>
        </w:rPr>
      </w:pPr>
      <w:r w:rsidRPr="00AA5DC8">
        <w:t xml:space="preserve">Perusahaan yang memiliki ESG </w:t>
      </w:r>
      <w:proofErr w:type="spellStart"/>
      <w:r w:rsidRPr="00AA5DC8">
        <w:rPr>
          <w:i/>
          <w:iCs/>
        </w:rPr>
        <w:t>risk</w:t>
      </w:r>
      <w:proofErr w:type="spellEnd"/>
      <w:r w:rsidRPr="00AA5DC8">
        <w:rPr>
          <w:i/>
          <w:iCs/>
        </w:rPr>
        <w:t xml:space="preserve"> </w:t>
      </w:r>
      <w:proofErr w:type="spellStart"/>
      <w:r w:rsidRPr="00AA5DC8">
        <w:rPr>
          <w:i/>
          <w:iCs/>
        </w:rPr>
        <w:t>rating</w:t>
      </w:r>
      <w:proofErr w:type="spellEnd"/>
      <w:r w:rsidRPr="00AA5DC8">
        <w:t xml:space="preserve"> yang tinggi maka akan berpengaruh terhadap penurunan kinerja perusahaan yang berpengaruh juga pada profitabilitas perusahaan, apabila terjadi penurunan profitabilitas maka terjadi juga penurunan terhadap nilai perusahaan. Maka dari </w:t>
      </w:r>
      <w:proofErr w:type="spellStart"/>
      <w:r w:rsidRPr="00AA5DC8">
        <w:t>itu,ESG</w:t>
      </w:r>
      <w:proofErr w:type="spellEnd"/>
      <w:r w:rsidRPr="00AA5DC8">
        <w:t xml:space="preserve"> </w:t>
      </w:r>
      <w:proofErr w:type="spellStart"/>
      <w:r w:rsidRPr="00AA5DC8">
        <w:rPr>
          <w:i/>
          <w:iCs/>
        </w:rPr>
        <w:t>Risk</w:t>
      </w:r>
      <w:proofErr w:type="spellEnd"/>
      <w:r w:rsidRPr="00AA5DC8">
        <w:rPr>
          <w:i/>
          <w:iCs/>
        </w:rPr>
        <w:t xml:space="preserve"> </w:t>
      </w:r>
      <w:proofErr w:type="spellStart"/>
      <w:r w:rsidRPr="00AA5DC8">
        <w:rPr>
          <w:i/>
          <w:iCs/>
        </w:rPr>
        <w:t>Rating</w:t>
      </w:r>
      <w:proofErr w:type="spellEnd"/>
      <w:r w:rsidRPr="00AA5DC8">
        <w:t xml:space="preserve"> saat ini menjadi perhatian utama para </w:t>
      </w:r>
      <w:proofErr w:type="spellStart"/>
      <w:r w:rsidRPr="00AA5DC8">
        <w:t>stakeholders</w:t>
      </w:r>
      <w:proofErr w:type="spellEnd"/>
      <w:r w:rsidRPr="00AA5DC8">
        <w:t xml:space="preserve"> pada Perusahaan </w:t>
      </w:r>
      <w:r w:rsidRPr="00AA5DC8">
        <w:fldChar w:fldCharType="begin" w:fldLock="1"/>
      </w:r>
      <w:r w:rsidRPr="00AA5DC8">
        <w:instrText>ADDIN CSL_CITATION {"citationItems":[{"id":"ITEM-1","itemData":{"ISSN":"2807-4238","abstract":"Penelitian ini bertujuan untuk melakukan analisis pengaruh ESG Risk Ratings dan Firm Size terhadap Kinerja Keuangan perusahaan. Objek penelitian adalah perusahaan yang terdaftar di Bursa Efek Indonesia dan masuk kedalam indeks IDXESGL. Sampel dalam penelitian ini adalah perusahaan industri telekomunikasi pada tahun 2020 - 2022. Analisis data dilakukan dengan menggunakan regresi linear sederhana dengan menggunakan SPSS. Hasil penelitian menunjukkan bahwa ESG Risk Ratings berpengaruh negatif terhadap Kinerja Keuangan. Selanjutnya variabel Firm Size berpengaruh positif terhadap Kinerja Keuangan.","author":[{"dropping-particle":"","family":"Rahmawati","given":"Apriana","non-dropping-particle":"","parse-names":false,"suffix":""}],"container-title":"Innovative: Journal Of Social Science Research","id":"ITEM-1","issue":"5","issued":{"date-parts":[["2023"]]},"page":"3379-3388","title":"Pengaruh ESG Risk Ratings dan Firm Value Terhadap Kinerja Keuangan Perusahaan","type":"article-journal","volume":"3"},"uris":["http://www.mendeley.com/documents/?uuid=82c3c130-e6b4-442c-8304-1721545f94dd"]}],"mendeley":{"formattedCitation":"(Rahmawati, 2023)","manualFormatting":"(Rahmawati, 2023: 3386)","plainTextFormattedCitation":"(Rahmawati, 2023)","previouslyFormattedCitation":"(Rahmawati, 2023)"},"properties":{"noteIndex":0},"schema":"https://github.com/citation-style-language/schema/raw/master/csl-citation.json"}</w:instrText>
      </w:r>
      <w:r w:rsidRPr="00AA5DC8">
        <w:fldChar w:fldCharType="separate"/>
      </w:r>
      <w:r w:rsidRPr="00AA5DC8">
        <w:rPr>
          <w:noProof/>
        </w:rPr>
        <w:t>(Rahmawati, 2023: 3386)</w:t>
      </w:r>
      <w:r w:rsidRPr="00AA5DC8">
        <w:fldChar w:fldCharType="end"/>
      </w:r>
      <w:r w:rsidRPr="00AA5DC8">
        <w:t>.</w:t>
      </w:r>
    </w:p>
    <w:p w14:paraId="290D83E6" w14:textId="77777777" w:rsidR="00AA5DC8" w:rsidRPr="00AA5DC8" w:rsidRDefault="00AA5DC8" w:rsidP="00323935">
      <w:pPr>
        <w:pStyle w:val="DaftarParagraf"/>
        <w:widowControl w:val="0"/>
        <w:numPr>
          <w:ilvl w:val="0"/>
          <w:numId w:val="19"/>
        </w:numPr>
        <w:tabs>
          <w:tab w:val="left" w:pos="2189"/>
        </w:tabs>
        <w:autoSpaceDE w:val="0"/>
        <w:autoSpaceDN w:val="0"/>
        <w:spacing w:after="0" w:line="240" w:lineRule="auto"/>
        <w:ind w:left="426"/>
        <w:jc w:val="both"/>
        <w:rPr>
          <w:rFonts w:ascii="Times New Roman" w:hAnsi="Times New Roman" w:cs="Times New Roman"/>
          <w:b/>
          <w:sz w:val="24"/>
          <w:szCs w:val="24"/>
        </w:rPr>
      </w:pPr>
      <w:r w:rsidRPr="00AA5DC8">
        <w:rPr>
          <w:rFonts w:ascii="Times New Roman" w:hAnsi="Times New Roman" w:cs="Times New Roman"/>
          <w:b/>
          <w:sz w:val="24"/>
          <w:szCs w:val="24"/>
          <w:lang w:val="id-ID"/>
        </w:rPr>
        <w:lastRenderedPageBreak/>
        <w:t>P</w:t>
      </w:r>
      <w:proofErr w:type="spellStart"/>
      <w:r w:rsidRPr="00AA5DC8">
        <w:rPr>
          <w:rFonts w:ascii="Times New Roman" w:hAnsi="Times New Roman" w:cs="Times New Roman"/>
          <w:b/>
          <w:sz w:val="24"/>
          <w:szCs w:val="24"/>
        </w:rPr>
        <w:t>engaruh</w:t>
      </w:r>
      <w:proofErr w:type="spellEnd"/>
      <w:r w:rsidRPr="00AA5DC8">
        <w:rPr>
          <w:rFonts w:ascii="Times New Roman" w:hAnsi="Times New Roman" w:cs="Times New Roman"/>
          <w:b/>
          <w:sz w:val="24"/>
          <w:szCs w:val="24"/>
        </w:rPr>
        <w:t xml:space="preserve"> ESG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dalam</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memoderasi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hubungan</w:t>
      </w:r>
      <w:proofErr w:type="spellEnd"/>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Debt to Equity Ratio</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nilai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perusahaan</w:t>
      </w:r>
      <w:proofErr w:type="spellEnd"/>
      <w:r w:rsidRPr="00AA5DC8">
        <w:rPr>
          <w:rFonts w:ascii="Times New Roman" w:hAnsi="Times New Roman" w:cs="Times New Roman"/>
          <w:b/>
          <w:sz w:val="24"/>
          <w:szCs w:val="24"/>
        </w:rPr>
        <w:t xml:space="preserve">. </w:t>
      </w:r>
    </w:p>
    <w:p w14:paraId="0689D7C3" w14:textId="77777777" w:rsidR="00AA5DC8" w:rsidRPr="00AA5DC8" w:rsidRDefault="00AA5DC8" w:rsidP="00AA5DC8">
      <w:pPr>
        <w:pStyle w:val="DaftarParagraf"/>
        <w:widowControl w:val="0"/>
        <w:tabs>
          <w:tab w:val="left" w:pos="2189"/>
        </w:tabs>
        <w:autoSpaceDE w:val="0"/>
        <w:autoSpaceDN w:val="0"/>
        <w:spacing w:before="1" w:after="0" w:line="240" w:lineRule="auto"/>
        <w:ind w:left="426" w:right="283"/>
        <w:jc w:val="both"/>
        <w:rPr>
          <w:rFonts w:ascii="Times New Roman" w:hAnsi="Times New Roman" w:cs="Times New Roman"/>
          <w:b/>
          <w:sz w:val="24"/>
          <w:szCs w:val="24"/>
        </w:rPr>
      </w:pPr>
    </w:p>
    <w:p w14:paraId="71271912" w14:textId="77777777" w:rsidR="00AA5DC8" w:rsidRPr="00AA5DC8" w:rsidRDefault="00AA5DC8" w:rsidP="00AA5DC8">
      <w:pPr>
        <w:widowControl w:val="0"/>
        <w:autoSpaceDE w:val="0"/>
        <w:autoSpaceDN w:val="0"/>
        <w:spacing w:after="0" w:line="480" w:lineRule="auto"/>
        <w:ind w:left="426" w:firstLine="567"/>
        <w:jc w:val="both"/>
        <w:rPr>
          <w:rFonts w:ascii="Times New Roman" w:hAnsi="Times New Roman" w:cs="Times New Roman"/>
          <w:sz w:val="24"/>
          <w:szCs w:val="24"/>
          <w:lang w:val="id-ID"/>
        </w:rPr>
      </w:pPr>
      <w:proofErr w:type="spellStart"/>
      <w:r w:rsidRPr="00AA5DC8">
        <w:rPr>
          <w:rFonts w:ascii="Times New Roman" w:hAnsi="Times New Roman" w:cs="Times New Roman"/>
          <w:i/>
          <w:sz w:val="24"/>
          <w:lang w:val="id-ID"/>
        </w:rPr>
        <w:t>Debt</w:t>
      </w:r>
      <w:proofErr w:type="spellEnd"/>
      <w:r w:rsidRPr="00AA5DC8">
        <w:rPr>
          <w:rFonts w:ascii="Times New Roman" w:hAnsi="Times New Roman" w:cs="Times New Roman"/>
          <w:i/>
          <w:sz w:val="24"/>
          <w:lang w:val="id-ID"/>
        </w:rPr>
        <w:t xml:space="preserve"> </w:t>
      </w:r>
      <w:proofErr w:type="spellStart"/>
      <w:r w:rsidRPr="00AA5DC8">
        <w:rPr>
          <w:rFonts w:ascii="Times New Roman" w:hAnsi="Times New Roman" w:cs="Times New Roman"/>
          <w:i/>
          <w:sz w:val="24"/>
          <w:lang w:val="id-ID"/>
        </w:rPr>
        <w:t>to</w:t>
      </w:r>
      <w:proofErr w:type="spellEnd"/>
      <w:r w:rsidRPr="00AA5DC8">
        <w:rPr>
          <w:rFonts w:ascii="Times New Roman" w:hAnsi="Times New Roman" w:cs="Times New Roman"/>
          <w:i/>
          <w:sz w:val="24"/>
          <w:lang w:val="id-ID"/>
        </w:rPr>
        <w:t xml:space="preserve"> Equity </w:t>
      </w:r>
      <w:proofErr w:type="spellStart"/>
      <w:r w:rsidRPr="00AA5DC8">
        <w:rPr>
          <w:rFonts w:ascii="Times New Roman" w:hAnsi="Times New Roman" w:cs="Times New Roman"/>
          <w:i/>
          <w:sz w:val="24"/>
          <w:lang w:val="id-ID"/>
        </w:rPr>
        <w:t>Ratio</w:t>
      </w:r>
      <w:proofErr w:type="spellEnd"/>
      <w:r w:rsidRPr="00AA5DC8">
        <w:rPr>
          <w:rFonts w:ascii="Times New Roman" w:hAnsi="Times New Roman" w:cs="Times New Roman"/>
          <w:sz w:val="24"/>
          <w:lang w:val="id-ID"/>
        </w:rPr>
        <w:t xml:space="preserve"> merupakan rasio yang dapat digunakan untuk menilai utang dengan ekuitas. Rasio ini untuk mengetahui jumlah dana yang disediakan oleh kreditor dengan pemilik perusahaan. Rasio ini berfungsi untuk mengetahui setiap rupiah modal sendiri yang dijadikan untuk jaminan utang</w:t>
      </w:r>
      <w:r w:rsidRPr="00AA5DC8">
        <w:rPr>
          <w:rFonts w:ascii="Times New Roman" w:hAnsi="Times New Roman" w:cs="Times New Roman"/>
          <w:lang w:val="id-ID"/>
        </w:rPr>
        <w:t>.</w:t>
      </w:r>
      <w:r w:rsidRPr="00AA5DC8">
        <w:rPr>
          <w:rFonts w:ascii="Times New Roman" w:hAnsi="Times New Roman" w:cs="Times New Roman"/>
          <w:sz w:val="24"/>
          <w:lang w:val="id-ID"/>
        </w:rPr>
        <w:t xml:space="preserve"> </w:t>
      </w:r>
      <w:r w:rsidRPr="00AA5DC8">
        <w:rPr>
          <w:rFonts w:ascii="Times New Roman" w:hAnsi="Times New Roman" w:cs="Times New Roman"/>
          <w:sz w:val="24"/>
          <w:lang w:val="id-ID"/>
        </w:rPr>
        <w:fldChar w:fldCharType="begin" w:fldLock="1"/>
      </w:r>
      <w:r w:rsidRPr="00AA5DC8">
        <w:rPr>
          <w:rFonts w:ascii="Times New Roman" w:hAnsi="Times New Roman" w:cs="Times New Roman"/>
          <w:sz w:val="24"/>
          <w:lang w:val="id-ID"/>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(2019:158)","plainTextFormattedCitation":"(Kasmir, 2019)","previouslyFormattedCitation":"(Kasmir, 2019)"},"properties":{"noteIndex":0},"schema":"https://github.com/citation-style-language/schema/raw/master/csl-citation.json"}</w:instrText>
      </w:r>
      <w:r w:rsidRPr="00AA5DC8">
        <w:rPr>
          <w:rFonts w:ascii="Times New Roman" w:hAnsi="Times New Roman" w:cs="Times New Roman"/>
          <w:sz w:val="24"/>
          <w:lang w:val="id-ID"/>
        </w:rPr>
        <w:fldChar w:fldCharType="separate"/>
      </w:r>
      <w:r w:rsidRPr="00AA5DC8">
        <w:rPr>
          <w:rFonts w:ascii="Times New Roman" w:hAnsi="Times New Roman" w:cs="Times New Roman"/>
          <w:noProof/>
          <w:sz w:val="24"/>
          <w:lang w:val="id-ID"/>
        </w:rPr>
        <w:t>Kasmir, (2019:158)</w:t>
      </w:r>
      <w:r w:rsidRPr="00AA5DC8">
        <w:rPr>
          <w:rFonts w:ascii="Times New Roman" w:hAnsi="Times New Roman" w:cs="Times New Roman"/>
          <w:sz w:val="24"/>
          <w:lang w:val="id-ID"/>
        </w:rPr>
        <w:fldChar w:fldCharType="end"/>
      </w:r>
      <w:r w:rsidRPr="00AA5DC8">
        <w:rPr>
          <w:rFonts w:ascii="Times New Roman" w:hAnsi="Times New Roman" w:cs="Times New Roman"/>
          <w:sz w:val="24"/>
          <w:lang w:val="id-ID"/>
        </w:rPr>
        <w:t>.</w:t>
      </w:r>
      <w:r w:rsidRPr="00AA5DC8">
        <w:rPr>
          <w:rFonts w:ascii="Times New Roman" w:hAnsi="Times New Roman" w:cs="Times New Roman"/>
          <w:sz w:val="24"/>
          <w:szCs w:val="24"/>
        </w:rPr>
        <w:t xml:space="preserve"> </w:t>
      </w:r>
      <w:r w:rsidRPr="00AA5DC8">
        <w:rPr>
          <w:rFonts w:ascii="Times New Roman" w:hAnsi="Times New Roman" w:cs="Times New Roman"/>
          <w:sz w:val="24"/>
        </w:rPr>
        <w:t xml:space="preserve">ESG </w:t>
      </w:r>
      <w:proofErr w:type="spellStart"/>
      <w:r w:rsidRPr="00AA5DC8">
        <w:rPr>
          <w:rFonts w:ascii="Times New Roman" w:hAnsi="Times New Roman" w:cs="Times New Roman"/>
          <w:sz w:val="24"/>
        </w:rPr>
        <w:t>adalah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sebuah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standar</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mengimplementasikan</w:t>
      </w:r>
      <w:proofErr w:type="spellEnd"/>
      <w:r w:rsidRPr="00AA5DC8">
        <w:rPr>
          <w:rFonts w:ascii="Times New Roman" w:hAnsi="Times New Roman" w:cs="Times New Roman"/>
          <w:sz w:val="24"/>
        </w:rPr>
        <w:t xml:space="preserve"> dan </w:t>
      </w:r>
      <w:proofErr w:type="spellStart"/>
      <w:r w:rsidRPr="00AA5DC8">
        <w:rPr>
          <w:rFonts w:ascii="Times New Roman" w:hAnsi="Times New Roman" w:cs="Times New Roman"/>
          <w:sz w:val="24"/>
        </w:rPr>
        <w:t>mengintegrasikan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operasional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sehingga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sejalan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konsep</w:t>
      </w:r>
      <w:proofErr w:type="spellEnd"/>
      <w:r w:rsidRPr="00AA5DC8">
        <w:rPr>
          <w:rFonts w:ascii="Times New Roman" w:hAnsi="Times New Roman" w:cs="Times New Roman"/>
          <w:sz w:val="24"/>
        </w:rPr>
        <w:t xml:space="preserve"> environmental (</w:t>
      </w:r>
      <w:proofErr w:type="spellStart"/>
      <w:r w:rsidRPr="00AA5DC8">
        <w:rPr>
          <w:rFonts w:ascii="Times New Roman" w:hAnsi="Times New Roman" w:cs="Times New Roman"/>
          <w:sz w:val="24"/>
        </w:rPr>
        <w:t>lingkungan</w:t>
      </w:r>
      <w:proofErr w:type="spellEnd"/>
      <w:r w:rsidRPr="00AA5DC8">
        <w:rPr>
          <w:rFonts w:ascii="Times New Roman" w:hAnsi="Times New Roman" w:cs="Times New Roman"/>
          <w:sz w:val="24"/>
        </w:rPr>
        <w:t xml:space="preserve">), </w:t>
      </w:r>
      <w:r w:rsidRPr="00AA5DC8">
        <w:rPr>
          <w:rFonts w:ascii="Times New Roman" w:hAnsi="Times New Roman" w:cs="Times New Roman"/>
          <w:i/>
          <w:sz w:val="24"/>
        </w:rPr>
        <w:t>social</w:t>
      </w:r>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sosial</w:t>
      </w:r>
      <w:proofErr w:type="spellEnd"/>
      <w:r w:rsidRPr="00AA5DC8">
        <w:rPr>
          <w:rFonts w:ascii="Times New Roman" w:hAnsi="Times New Roman" w:cs="Times New Roman"/>
          <w:sz w:val="24"/>
        </w:rPr>
        <w:t xml:space="preserve">), dan </w:t>
      </w:r>
      <w:r w:rsidRPr="00AA5DC8">
        <w:rPr>
          <w:rFonts w:ascii="Times New Roman" w:hAnsi="Times New Roman" w:cs="Times New Roman"/>
          <w:i/>
          <w:sz w:val="24"/>
        </w:rPr>
        <w:t>governance</w:t>
      </w:r>
      <w:r w:rsidRPr="00AA5DC8">
        <w:rPr>
          <w:rFonts w:ascii="Times New Roman" w:hAnsi="Times New Roman" w:cs="Times New Roman"/>
          <w:sz w:val="24"/>
        </w:rPr>
        <w:t xml:space="preserve"> (tata </w:t>
      </w:r>
      <w:proofErr w:type="spellStart"/>
      <w:r w:rsidRPr="00AA5DC8">
        <w:rPr>
          <w:rFonts w:ascii="Times New Roman" w:hAnsi="Times New Roman" w:cs="Times New Roman"/>
          <w:sz w:val="24"/>
        </w:rPr>
        <w:t>kelola</w:t>
      </w:r>
      <w:proofErr w:type="spellEnd"/>
      <w:r w:rsidRPr="00AA5DC8">
        <w:rPr>
          <w:rFonts w:ascii="Times New Roman" w:hAnsi="Times New Roman" w:cs="Times New Roman"/>
          <w:sz w:val="24"/>
        </w:rPr>
        <w:t>)</w:t>
      </w:r>
      <w:r w:rsidRPr="00AA5DC8">
        <w:rPr>
          <w:rFonts w:ascii="Times New Roman" w:hAnsi="Times New Roman" w:cs="Times New Roman"/>
          <w:sz w:val="24"/>
          <w:lang w:val="id-ID"/>
        </w:rPr>
        <w:t xml:space="preserve"> (</w:t>
      </w:r>
      <w:r w:rsidRPr="00AA5DC8">
        <w:rPr>
          <w:rFonts w:ascii="Times New Roman" w:hAnsi="Times New Roman" w:cs="Times New Roman"/>
          <w:sz w:val="24"/>
          <w:lang w:val="id-ID"/>
        </w:rPr>
        <w:fldChar w:fldCharType="begin" w:fldLock="1"/>
      </w:r>
      <w:r w:rsidRPr="00AA5DC8">
        <w:rPr>
          <w:rFonts w:ascii="Times New Roman" w:hAnsi="Times New Roman" w:cs="Times New Roman"/>
          <w:sz w:val="24"/>
          <w:lang w:val="id-ID"/>
        </w:rPr>
        <w:instrText>ADDIN CSL_CITATION {"citationItems":[{"id":"ITEM-1","itemData":{"abstract":"This study aims to examine the effect of the environmental, social, and governance (ESG) score on the company's stock returns. This study uses a sample of companies listed on the IDX30 Index from 2017-2020. The analysis technique used is in the form of multiple linear analysis using ESG score as the independent variable and stock return as a dependent variable and analyzed with the application of E-views 10. The results show that only the environmental score influences the company's stock returns. In further analysis, the social score and governance score do not affect the company's stock returns. Environmental score has a negative effect on stock returns. Companies must increase investment and assets if they want to reduce and limit the number of emissions issued in their business processes. This will affect the company's profitability so that it can influence investors' decisions.","author":[{"dropping-particle":"","family":"Aditama","given":"Fahreza Widi","non-dropping-particle":"","parse-names":false,"suffix":""}],"container-title":"Contemporary Studies in Economic","id":"ITEM-1","issue":"4","issued":{"date-parts":[["2022"]]},"page":"592-602","title":"Analisis Pengaruh Environment, Social, Governance (Esg) Score Terhadap Return Saham Yang Terdaftar Di Index Idx30","type":"article-journal","volume":"1"},"uris":["http://www.mendeley.com/documents/?uuid=31465be3-7537-4c7d-8cd2-bb104ef91a9a"]}],"mendeley":{"formattedCitation":"(Aditama, 2022)","manualFormatting":"Aditama, 2022:593)","plainTextFormattedCitation":"(Aditama, 2022)","previouslyFormattedCitation":"(Aditama, 2022)"},"properties":{"noteIndex":0},"schema":"https://github.com/citation-style-language/schema/raw/master/csl-citation.json"}</w:instrText>
      </w:r>
      <w:r w:rsidRPr="00AA5DC8">
        <w:rPr>
          <w:rFonts w:ascii="Times New Roman" w:hAnsi="Times New Roman" w:cs="Times New Roman"/>
          <w:sz w:val="24"/>
          <w:lang w:val="id-ID"/>
        </w:rPr>
        <w:fldChar w:fldCharType="separate"/>
      </w:r>
      <w:r w:rsidRPr="00AA5DC8">
        <w:rPr>
          <w:rFonts w:ascii="Times New Roman" w:hAnsi="Times New Roman" w:cs="Times New Roman"/>
          <w:noProof/>
          <w:sz w:val="24"/>
          <w:lang w:val="id-ID"/>
        </w:rPr>
        <w:t>Aditama, 2022:593)</w:t>
      </w:r>
      <w:r w:rsidRPr="00AA5DC8">
        <w:rPr>
          <w:rFonts w:ascii="Times New Roman" w:hAnsi="Times New Roman" w:cs="Times New Roman"/>
          <w:sz w:val="24"/>
          <w:lang w:val="id-ID"/>
        </w:rPr>
        <w:fldChar w:fldCharType="end"/>
      </w:r>
      <w:r w:rsidRPr="00AA5DC8">
        <w:rPr>
          <w:rFonts w:ascii="Times New Roman" w:hAnsi="Times New Roman" w:cs="Times New Roman"/>
          <w:sz w:val="24"/>
          <w:lang w:val="id-ID"/>
        </w:rPr>
        <w:t>.</w:t>
      </w:r>
      <w:r w:rsidRPr="00AA5DC8">
        <w:rPr>
          <w:rFonts w:ascii="Times New Roman" w:hAnsi="Times New Roman" w:cs="Times New Roman"/>
          <w:sz w:val="24"/>
          <w:szCs w:val="24"/>
          <w:lang w:val="id-ID"/>
        </w:rPr>
        <w:t xml:space="preserve"> </w:t>
      </w:r>
    </w:p>
    <w:p w14:paraId="03F9C174" w14:textId="77777777" w:rsidR="00AA5DC8" w:rsidRPr="00AA5DC8" w:rsidRDefault="00AA5DC8" w:rsidP="00AA5DC8">
      <w:pPr>
        <w:widowControl w:val="0"/>
        <w:autoSpaceDE w:val="0"/>
        <w:autoSpaceDN w:val="0"/>
        <w:spacing w:after="0" w:line="480" w:lineRule="auto"/>
        <w:ind w:left="426" w:firstLine="567"/>
        <w:jc w:val="both"/>
        <w:rPr>
          <w:rFonts w:ascii="Times New Roman" w:hAnsi="Times New Roman" w:cs="Times New Roman"/>
          <w:sz w:val="24"/>
          <w:szCs w:val="24"/>
          <w:lang w:val="id-ID"/>
        </w:rPr>
      </w:pPr>
      <w:r w:rsidRPr="00AA5DC8">
        <w:rPr>
          <w:rFonts w:ascii="Times New Roman" w:hAnsi="Times New Roman" w:cs="Times New Roman"/>
          <w:i/>
          <w:sz w:val="24"/>
          <w:lang w:val="id-ID"/>
        </w:rPr>
        <w:t xml:space="preserve"> </w:t>
      </w:r>
      <w:r w:rsidRPr="00AA5DC8">
        <w:rPr>
          <w:rFonts w:ascii="Times New Roman" w:hAnsi="Times New Roman" w:cs="Times New Roman"/>
          <w:sz w:val="24"/>
          <w:szCs w:val="24"/>
        </w:rPr>
        <w:t xml:space="preserve">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tolak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penerapan</w:t>
      </w:r>
      <w:proofErr w:type="spellEnd"/>
      <w:r w:rsidRPr="00AA5DC8">
        <w:rPr>
          <w:rFonts w:ascii="Times New Roman" w:hAnsi="Times New Roman" w:cs="Times New Roman"/>
          <w:sz w:val="24"/>
          <w:szCs w:val="24"/>
        </w:rPr>
        <w:t xml:space="preserve"> ESG yang </w:t>
      </w:r>
      <w:proofErr w:type="spellStart"/>
      <w:r w:rsidRPr="00AA5DC8">
        <w:rPr>
          <w:rFonts w:ascii="Times New Roman" w:hAnsi="Times New Roman" w:cs="Times New Roman"/>
          <w:sz w:val="24"/>
          <w:szCs w:val="24"/>
        </w:rPr>
        <w:t>dijalankan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dikatakan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kurang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penerapan</w:t>
      </w:r>
      <w:proofErr w:type="spellEnd"/>
      <w:r w:rsidRPr="00AA5DC8">
        <w:rPr>
          <w:rFonts w:ascii="Times New Roman" w:hAnsi="Times New Roman" w:cs="Times New Roman"/>
          <w:sz w:val="24"/>
          <w:szCs w:val="24"/>
        </w:rPr>
        <w:t xml:space="preserve"> ESG di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leverage yang di </w:t>
      </w:r>
      <w:proofErr w:type="spellStart"/>
      <w:r w:rsidRPr="00AA5DC8">
        <w:rPr>
          <w:rFonts w:ascii="Times New Roman" w:hAnsi="Times New Roman" w:cs="Times New Roman"/>
          <w:sz w:val="24"/>
          <w:szCs w:val="24"/>
        </w:rPr>
        <w:t>proksikan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Debt to Equity Ratio</w:t>
      </w:r>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Adanya pengaruh </w:t>
      </w:r>
      <w:r w:rsidRPr="00AA5DC8">
        <w:rPr>
          <w:rFonts w:ascii="Times New Roman" w:hAnsi="Times New Roman" w:cs="Times New Roman"/>
          <w:sz w:val="24"/>
          <w:szCs w:val="24"/>
        </w:rPr>
        <w:t xml:space="preserve">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lang w:val="id-ID"/>
        </w:rPr>
        <w:t xml:space="preserve">  terhadap </w:t>
      </w:r>
      <w:proofErr w:type="spellStart"/>
      <w:r w:rsidRPr="00AA5DC8">
        <w:rPr>
          <w:rFonts w:ascii="Times New Roman" w:hAnsi="Times New Roman" w:cs="Times New Roman"/>
          <w:sz w:val="24"/>
          <w:szCs w:val="24"/>
          <w:lang w:val="id-ID"/>
        </w:rPr>
        <w:t>leverage</w:t>
      </w:r>
      <w:proofErr w:type="spellEnd"/>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seberapa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utang yang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memenuhi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kegiatan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komersialnya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berupa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penerapan</w:t>
      </w:r>
      <w:proofErr w:type="spellEnd"/>
      <w:r w:rsidRPr="00AA5DC8">
        <w:rPr>
          <w:rFonts w:ascii="Times New Roman" w:hAnsi="Times New Roman" w:cs="Times New Roman"/>
          <w:sz w:val="24"/>
          <w:szCs w:val="24"/>
        </w:rPr>
        <w:t xml:space="preserve"> ESG yang di </w:t>
      </w:r>
      <w:proofErr w:type="spellStart"/>
      <w:r w:rsidRPr="00AA5DC8">
        <w:rPr>
          <w:rFonts w:ascii="Times New Roman" w:hAnsi="Times New Roman" w:cs="Times New Roman"/>
          <w:sz w:val="24"/>
          <w:szCs w:val="24"/>
        </w:rPr>
        <w:t>lakukan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leverage</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lang w:val="id-ID"/>
        </w:rPr>
        <w:t xml:space="preserve"> dalam aktivitas ESG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hutang</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Hal ini dapat mengurangi nilai dan kepercayaan </w:t>
      </w:r>
      <w:r w:rsidRPr="00AA5DC8">
        <w:rPr>
          <w:rFonts w:ascii="Times New Roman" w:hAnsi="Times New Roman" w:cs="Times New Roman"/>
          <w:sz w:val="24"/>
          <w:szCs w:val="24"/>
        </w:rPr>
        <w:t xml:space="preserve">di </w:t>
      </w:r>
      <w:proofErr w:type="spellStart"/>
      <w:r w:rsidRPr="00AA5DC8">
        <w:rPr>
          <w:rFonts w:ascii="Times New Roman" w:hAnsi="Times New Roman" w:cs="Times New Roman"/>
          <w:sz w:val="24"/>
          <w:szCs w:val="24"/>
        </w:rPr>
        <w:t>mata</w:t>
      </w:r>
      <w:proofErr w:type="spellEnd"/>
      <w:r w:rsidRPr="00AA5DC8">
        <w:rPr>
          <w:rFonts w:ascii="Times New Roman" w:hAnsi="Times New Roman" w:cs="Times New Roman"/>
          <w:sz w:val="24"/>
          <w:szCs w:val="24"/>
        </w:rPr>
        <w:t xml:space="preserve"> investor</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kepercayaan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semakin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lang w:val="id-ID"/>
        </w:rPr>
        <w:t xml:space="preserve"> nilai saham juga akan turun </w:t>
      </w:r>
      <w:r w:rsidRPr="00AA5DC8">
        <w:rPr>
          <w:rFonts w:ascii="Times New Roman" w:hAnsi="Times New Roman" w:cs="Times New Roman"/>
          <w:sz w:val="24"/>
          <w:szCs w:val="24"/>
        </w:rPr>
        <w:t xml:space="preserve">dan </w:t>
      </w:r>
      <w:proofErr w:type="spellStart"/>
      <w:r w:rsidRPr="00AA5DC8">
        <w:rPr>
          <w:rFonts w:ascii="Times New Roman" w:hAnsi="Times New Roman" w:cs="Times New Roman"/>
          <w:sz w:val="24"/>
          <w:szCs w:val="24"/>
        </w:rPr>
        <w:t>meningkatkan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volatilitas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harga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saham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aktivitas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etis</w:t>
      </w:r>
      <w:proofErr w:type="spellEnd"/>
      <w:r w:rsidRPr="00AA5DC8">
        <w:rPr>
          <w:rFonts w:ascii="Times New Roman" w:hAnsi="Times New Roman" w:cs="Times New Roman"/>
          <w:sz w:val="24"/>
          <w:szCs w:val="24"/>
          <w:lang w:val="id-ID"/>
        </w:rPr>
        <w:t xml:space="preserve"> sehingga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{"citationItems":[{"id":"ITEM-1","itemData":{"DOI":"10.1016/j.resourpol.2021.102144","ISSN":"03014207","abstract":"This study examines the consequence of environmental, social, and governance (ESG) performance on oil and gas firms' financial risk. This study uses an international sample of 70 oil and gas firms from 2010 to 2018 and applies two-stage least squares panel regression analysis to defaecate the endogeneity issue. This study finds an adverse effect of ESG performance on total risk. Board gender diversity adversely influences the total and systematic risk. Also, board gender diversity and ESG controversy have a substantial moderating effect on ESG and financial risk connection. The findings are consistent with the stakeholder, risk management and legitimacy theory. The firms that perform reasonably on ESG have lower total risk. However, the firm's negligence on ESG and involvement in ESG controversies moderates ESG-total risk nexus. Similarly, women's weak participation on board considerably moderates and escalates the association between ESG and financial risk. The findings will help investors and portfolio managers evaluate how ESG, ESG controversy, and board gender diversity influence firms' financial risk and help them make better investment decisions. Additionally, regulators can revise the ESG and ESG controversy disclosure criteria and make them accessible to all stakeholders for better decision making.","author":[{"dropping-particle":"","family":"Shakil","given":"Mohammad Hassan","non-dropping-particle":"","parse-names":false,"suffix":""}],"container-title":"Resources Policy","id":"ITEM-1","issue":"May 2020","issued":{"date-parts":[["2021"]]},"page":"102144","publisher":"Elsevier Ltd","title":"Environmental, social and governance performance and financial risk: Moderating role of ESG controversies and board gender diversity","type":"article-journal","volume":"72"},"uris":["http://www.mendeley.com/documents/?uuid=bf9d6453-d93a-4c9c-ad4e-783cd519f76b"]}],"mendeley":{"formattedCitation":"(Shakil, 2021)","manualFormatting":"Shakil (2021: 8)","plainTextFormattedCitation":"(Shakil, 2021)","previouslyFormattedCitation":"(Shakil, 2021)"},"properties":{"noteIndex":0},"schema":"https://github.com/citation-style-language/schema/raw/master/csl-citation.json"}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Shakil</w:t>
      </w:r>
      <w:r w:rsidRPr="00AA5DC8">
        <w:rPr>
          <w:rFonts w:ascii="Times New Roman" w:hAnsi="Times New Roman" w:cs="Times New Roman"/>
          <w:noProof/>
          <w:sz w:val="28"/>
          <w:szCs w:val="24"/>
          <w:lang w:val="id-ID"/>
        </w:rPr>
        <w:t xml:space="preserve"> </w:t>
      </w:r>
      <w:r w:rsidRPr="00AA5DC8">
        <w:rPr>
          <w:rFonts w:ascii="Times New Roman" w:hAnsi="Times New Roman" w:cs="Times New Roman"/>
          <w:noProof/>
          <w:sz w:val="24"/>
          <w:szCs w:val="24"/>
          <w:lang w:val="id-ID"/>
        </w:rPr>
        <w:t>2021: 8)</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w:t>
      </w:r>
    </w:p>
    <w:p w14:paraId="1F7F20A3" w14:textId="77777777" w:rsidR="00AA5DC8" w:rsidRPr="00AA5DC8" w:rsidRDefault="00AA5DC8" w:rsidP="00323935">
      <w:pPr>
        <w:pStyle w:val="DaftarParagraf"/>
        <w:widowControl w:val="0"/>
        <w:numPr>
          <w:ilvl w:val="0"/>
          <w:numId w:val="19"/>
        </w:numPr>
        <w:tabs>
          <w:tab w:val="left" w:pos="2189"/>
        </w:tabs>
        <w:autoSpaceDE w:val="0"/>
        <w:autoSpaceDN w:val="0"/>
        <w:spacing w:before="1" w:after="0" w:line="240" w:lineRule="auto"/>
        <w:ind w:left="426" w:right="283" w:hanging="284"/>
        <w:jc w:val="both"/>
        <w:rPr>
          <w:rFonts w:ascii="Times New Roman" w:hAnsi="Times New Roman" w:cs="Times New Roman"/>
          <w:b/>
          <w:sz w:val="24"/>
          <w:szCs w:val="24"/>
        </w:rPr>
      </w:pPr>
      <w:r w:rsidRPr="00AA5DC8">
        <w:rPr>
          <w:rFonts w:ascii="Times New Roman" w:hAnsi="Times New Roman" w:cs="Times New Roman"/>
          <w:b/>
          <w:sz w:val="24"/>
          <w:szCs w:val="24"/>
          <w:lang w:val="id-ID"/>
        </w:rPr>
        <w:t>P</w:t>
      </w:r>
      <w:proofErr w:type="spellStart"/>
      <w:r w:rsidRPr="00AA5DC8">
        <w:rPr>
          <w:rFonts w:ascii="Times New Roman" w:hAnsi="Times New Roman" w:cs="Times New Roman"/>
          <w:b/>
          <w:sz w:val="24"/>
          <w:szCs w:val="24"/>
        </w:rPr>
        <w:t>engaruh</w:t>
      </w:r>
      <w:proofErr w:type="spellEnd"/>
      <w:r w:rsidRPr="00AA5DC8">
        <w:rPr>
          <w:rFonts w:ascii="Times New Roman" w:hAnsi="Times New Roman" w:cs="Times New Roman"/>
          <w:b/>
          <w:sz w:val="24"/>
          <w:szCs w:val="24"/>
        </w:rPr>
        <w:t xml:space="preserve"> ESG </w:t>
      </w:r>
      <w:r w:rsidRPr="00AA5DC8">
        <w:rPr>
          <w:rFonts w:ascii="Times New Roman" w:hAnsi="Times New Roman" w:cs="Times New Roman"/>
          <w:b/>
          <w:i/>
          <w:iCs/>
          <w:sz w:val="24"/>
          <w:szCs w:val="24"/>
        </w:rPr>
        <w:t>risk rating</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dalam</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memoderasi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hubungan</w:t>
      </w:r>
      <w:proofErr w:type="spellEnd"/>
      <w:r w:rsidRPr="00AA5DC8">
        <w:rPr>
          <w:rFonts w:ascii="Times New Roman" w:hAnsi="Times New Roman" w:cs="Times New Roman"/>
          <w:b/>
          <w:sz w:val="24"/>
          <w:szCs w:val="24"/>
        </w:rPr>
        <w:t xml:space="preserve"> </w:t>
      </w:r>
      <w:r w:rsidRPr="00AA5DC8">
        <w:rPr>
          <w:rFonts w:ascii="Times New Roman" w:hAnsi="Times New Roman" w:cs="Times New Roman"/>
          <w:b/>
          <w:i/>
          <w:iCs/>
          <w:sz w:val="24"/>
          <w:szCs w:val="24"/>
        </w:rPr>
        <w:t>Current Ratio</w:t>
      </w:r>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terhadap</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nilai</w:t>
      </w:r>
      <w:proofErr w:type="spellEnd"/>
      <w:r w:rsidRPr="00AA5DC8">
        <w:rPr>
          <w:rFonts w:ascii="Times New Roman" w:hAnsi="Times New Roman" w:cs="Times New Roman"/>
          <w:b/>
          <w:sz w:val="24"/>
          <w:szCs w:val="24"/>
        </w:rPr>
        <w:t xml:space="preserve"> </w:t>
      </w:r>
      <w:proofErr w:type="spellStart"/>
      <w:r w:rsidRPr="00AA5DC8">
        <w:rPr>
          <w:rFonts w:ascii="Times New Roman" w:hAnsi="Times New Roman" w:cs="Times New Roman"/>
          <w:b/>
          <w:sz w:val="24"/>
          <w:szCs w:val="24"/>
        </w:rPr>
        <w:t>perusahaan</w:t>
      </w:r>
      <w:proofErr w:type="spellEnd"/>
      <w:r w:rsidRPr="00AA5DC8">
        <w:rPr>
          <w:rFonts w:ascii="Times New Roman" w:hAnsi="Times New Roman" w:cs="Times New Roman"/>
          <w:b/>
          <w:sz w:val="24"/>
          <w:szCs w:val="24"/>
        </w:rPr>
        <w:t>.</w:t>
      </w:r>
    </w:p>
    <w:p w14:paraId="6B13C81B" w14:textId="77777777" w:rsidR="00AA5DC8" w:rsidRPr="00AA5DC8" w:rsidRDefault="00AA5DC8" w:rsidP="00AA5DC8">
      <w:pPr>
        <w:pStyle w:val="DaftarParagraf"/>
        <w:widowControl w:val="0"/>
        <w:tabs>
          <w:tab w:val="left" w:pos="2189"/>
        </w:tabs>
        <w:autoSpaceDE w:val="0"/>
        <w:autoSpaceDN w:val="0"/>
        <w:spacing w:before="1" w:after="0" w:line="240" w:lineRule="auto"/>
        <w:ind w:left="770" w:right="283"/>
        <w:jc w:val="both"/>
        <w:rPr>
          <w:rFonts w:ascii="Times New Roman" w:hAnsi="Times New Roman" w:cs="Times New Roman"/>
          <w:b/>
          <w:sz w:val="24"/>
          <w:szCs w:val="24"/>
        </w:rPr>
      </w:pPr>
    </w:p>
    <w:p w14:paraId="70F0AB2B" w14:textId="77777777" w:rsidR="00AA5DC8" w:rsidRPr="00AA5DC8" w:rsidRDefault="00AA5DC8" w:rsidP="00AA5DC8">
      <w:pPr>
        <w:pStyle w:val="DaftarParagraf"/>
        <w:widowControl w:val="0"/>
        <w:autoSpaceDE w:val="0"/>
        <w:autoSpaceDN w:val="0"/>
        <w:spacing w:after="0" w:line="480" w:lineRule="auto"/>
        <w:ind w:left="426" w:hanging="284"/>
        <w:jc w:val="both"/>
        <w:rPr>
          <w:rFonts w:ascii="Times New Roman" w:hAnsi="Times New Roman" w:cs="Times New Roman"/>
          <w:sz w:val="28"/>
          <w:szCs w:val="24"/>
          <w:shd w:val="clear" w:color="auto" w:fill="FFFFFF"/>
          <w:lang w:val="id-ID"/>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lancar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current ratio</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adalah</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mengukur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kemampuan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membayar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kewajiban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pendek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utang yang </w:t>
      </w:r>
      <w:proofErr w:type="spellStart"/>
      <w:r w:rsidRPr="00AA5DC8">
        <w:rPr>
          <w:rFonts w:ascii="Times New Roman" w:hAnsi="Times New Roman" w:cs="Times New Roman"/>
          <w:sz w:val="24"/>
          <w:szCs w:val="24"/>
        </w:rPr>
        <w:t>segera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jatuh</w:t>
      </w:r>
      <w:proofErr w:type="spellEnd"/>
      <w:r w:rsidRPr="00AA5DC8">
        <w:rPr>
          <w:rFonts w:ascii="Times New Roman" w:hAnsi="Times New Roman" w:cs="Times New Roman"/>
          <w:sz w:val="24"/>
          <w:szCs w:val="24"/>
        </w:rPr>
        <w:t xml:space="preserve"> tempo pada </w:t>
      </w:r>
      <w:proofErr w:type="spellStart"/>
      <w:r w:rsidRPr="00AA5DC8">
        <w:rPr>
          <w:rFonts w:ascii="Times New Roman" w:hAnsi="Times New Roman" w:cs="Times New Roman"/>
          <w:sz w:val="24"/>
          <w:szCs w:val="24"/>
        </w:rPr>
        <w:t>saat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ditagih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keseluruhan</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w:t>
      </w:r>
      <w:r w:rsidRPr="00AA5DC8">
        <w:rPr>
          <w:rFonts w:ascii="Times New Roman" w:hAnsi="Times New Roman" w:cs="Times New Roman"/>
          <w:sz w:val="24"/>
          <w:szCs w:val="24"/>
          <w:lang w:val="id-ID"/>
        </w:rPr>
        <w:fldChar w:fldCharType="begin" w:fldLock="1"/>
      </w:r>
      <w:r w:rsidRPr="00AA5DC8">
        <w:rPr>
          <w:rFonts w:ascii="Times New Roman" w:hAnsi="Times New Roman" w:cs="Times New Roman"/>
          <w:sz w:val="24"/>
          <w:szCs w:val="24"/>
          <w:lang w:val="id-ID"/>
        </w:rPr>
        <w:instrText>ADDIN CSL_CITATION {"citationItems":[{"id":"ITEM-1","itemData":{"abstract":"Nilai perusahaanmenjadi penting karena menunjukkan kinerja perusahaan yang berpengaruh terhadap persepsi investor terhadap perusahaan. Tujuan penelitian adalah untuk mengetahui pengaruh profitabilitas, leverage, dan likuiditas terhadap nilai perusahaan. Metode pengumpulan sampel pada penelitian ini menggunakan pendekatan non-probability sampling dengan teknik purposive sampling. Jumlah sampel penelitian yaitu sebanyak 12 perusahaan pada sektor food and beverages di Bursa Efek Indonesia tahun 2014-2016. Hasil penelitian menunjukkan bahwa secara simultan profitabilitas berpengaruh signifikan terhadap nilai perusahaan, leverage berpengaruh signifikan terhadap nilai perusahaan, dan likuiditas berpengaruh signifikan terhadap nilai perusahaan. Secara parsial profitabilitas berpengaruh positif signifikan terhadap nilai perusahaan, Leverage berpengaruh negatif tidak signifikan terhadap nilai perusahaan, dan Likuiditas berpengaruh positif signifikan terhadap nilai perusahaan","author":[{"dropping-particle":"","family":"Sukarya","given":"I Putu","non-dropping-particle":"","parse-names":false,"suffix":""}],"container-title":"Jurnal Manajemen","id":"ITEM-1","issue":"1","issued":{"date-parts":[["2019"]]},"page":"7399-7428","title":"PENGARUH PROFITABILITAS, LEVERAGE, DAN LIKUIDITAS TERHADAP NILAI PERUSAHAAN SUB SEKTOR FOOD AND BEVERAGES I","type":"article-journal","volume":"8"},"uris":["http://www.mendeley.com/documents/?uuid=3a273147-d328-48ec-b424-1ff6b9289f2d"]}],"mendeley":{"formattedCitation":"(Sukarya, 2019)","manualFormatting":"Sukarya, (2019: 7403)","plainTextFormattedCitation":"(Sukarya, 2019)","previouslyFormattedCitation":"(Sukarya, 2019)"},"properties":{"noteIndex":0},"schema":"https://github.com/citation-style-language/schema/raw/master/csl-citation.json"}</w:instrText>
      </w:r>
      <w:r w:rsidRPr="00AA5DC8">
        <w:rPr>
          <w:rFonts w:ascii="Times New Roman" w:hAnsi="Times New Roman" w:cs="Times New Roman"/>
          <w:sz w:val="24"/>
          <w:szCs w:val="24"/>
          <w:lang w:val="id-ID"/>
        </w:rPr>
        <w:fldChar w:fldCharType="separate"/>
      </w:r>
      <w:r w:rsidRPr="00AA5DC8">
        <w:rPr>
          <w:rFonts w:ascii="Times New Roman" w:hAnsi="Times New Roman" w:cs="Times New Roman"/>
          <w:noProof/>
          <w:sz w:val="24"/>
          <w:szCs w:val="24"/>
          <w:lang w:val="id-ID"/>
        </w:rPr>
        <w:t>Sukarya, (2019: 7403)</w:t>
      </w:r>
      <w:r w:rsidRPr="00AA5DC8">
        <w:rPr>
          <w:rFonts w:ascii="Times New Roman" w:hAnsi="Times New Roman" w:cs="Times New Roman"/>
          <w:sz w:val="24"/>
          <w:szCs w:val="24"/>
          <w:lang w:val="id-ID"/>
        </w:rPr>
        <w:fldChar w:fldCharType="end"/>
      </w: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gramStart"/>
      <w:r w:rsidRPr="00AA5DC8">
        <w:rPr>
          <w:rFonts w:ascii="Times New Roman" w:hAnsi="Times New Roman" w:cs="Times New Roman"/>
          <w:sz w:val="24"/>
          <w:szCs w:val="24"/>
        </w:rPr>
        <w:t xml:space="preserve">ESG  </w:t>
      </w:r>
      <w:r w:rsidRPr="00AA5DC8">
        <w:rPr>
          <w:rFonts w:ascii="Times New Roman" w:hAnsi="Times New Roman" w:cs="Times New Roman"/>
          <w:i/>
          <w:sz w:val="24"/>
          <w:szCs w:val="24"/>
        </w:rPr>
        <w:t>risk</w:t>
      </w:r>
      <w:proofErr w:type="gramEnd"/>
      <w:r w:rsidRPr="00AA5DC8">
        <w:rPr>
          <w:rFonts w:ascii="Times New Roman" w:hAnsi="Times New Roman" w:cs="Times New Roman"/>
          <w:i/>
          <w:sz w:val="24"/>
          <w:szCs w:val="24"/>
        </w:rPr>
        <w:t xml:space="preserve">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current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menandakan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penurunan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berdampak</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rasio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likuiditas</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diproksikan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current ratio</w:t>
      </w:r>
      <w:r w:rsidRPr="00AA5DC8">
        <w:rPr>
          <w:rFonts w:ascii="Times New Roman" w:hAnsi="Times New Roman" w:cs="Times New Roman"/>
          <w:sz w:val="24"/>
          <w:szCs w:val="24"/>
        </w:rPr>
        <w:t xml:space="preserve">. </w:t>
      </w:r>
      <w:r w:rsidRPr="00AA5DC8">
        <w:rPr>
          <w:rFonts w:ascii="Times New Roman" w:hAnsi="Times New Roman" w:cs="Times New Roman"/>
          <w:i/>
          <w:sz w:val="24"/>
          <w:szCs w:val="24"/>
        </w:rPr>
        <w:t>Current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bagaimana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melunasi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pendeknya</w:t>
      </w:r>
      <w:proofErr w:type="spellEnd"/>
      <w:r w:rsidRPr="00AA5DC8">
        <w:rPr>
          <w:rFonts w:ascii="Times New Roman" w:hAnsi="Times New Roman" w:cs="Times New Roman"/>
          <w:sz w:val="24"/>
          <w:szCs w:val="24"/>
        </w:rPr>
        <w:t xml:space="preserve">. Hal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utang </w:t>
      </w:r>
      <w:proofErr w:type="spellStart"/>
      <w:r w:rsidRPr="00AA5DC8">
        <w:rPr>
          <w:rFonts w:ascii="Times New Roman" w:hAnsi="Times New Roman" w:cs="Times New Roman"/>
          <w:sz w:val="24"/>
          <w:szCs w:val="24"/>
        </w:rPr>
        <w:t>jangka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pendeknya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membiayai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penerapan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dikatakan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bahwa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kurang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mampu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mengelola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penerapan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hal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berdampak</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sinyal</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serta</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kekhawatiran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dana yang </w:t>
      </w:r>
      <w:proofErr w:type="spellStart"/>
      <w:proofErr w:type="gramStart"/>
      <w:r w:rsidRPr="00AA5DC8">
        <w:rPr>
          <w:rFonts w:ascii="Times New Roman" w:hAnsi="Times New Roman" w:cs="Times New Roman"/>
          <w:sz w:val="24"/>
          <w:szCs w:val="24"/>
        </w:rPr>
        <w:t>digunakan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apabila</w:t>
      </w:r>
      <w:proofErr w:type="spellEnd"/>
      <w:proofErr w:type="gram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sz w:val="24"/>
          <w:szCs w:val="24"/>
        </w:rPr>
        <w:t>risk rating</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dampak</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rasa </w:t>
      </w:r>
      <w:proofErr w:type="spellStart"/>
      <w:r w:rsidRPr="00AA5DC8">
        <w:rPr>
          <w:rFonts w:ascii="Times New Roman" w:hAnsi="Times New Roman" w:cs="Times New Roman"/>
          <w:sz w:val="24"/>
          <w:szCs w:val="24"/>
        </w:rPr>
        <w:t>kepercayaan</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serta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lang w:val="id-ID"/>
        </w:rPr>
        <w:t xml:space="preserve"> </w:t>
      </w:r>
      <w:r w:rsidRPr="00AA5DC8">
        <w:rPr>
          <w:rFonts w:ascii="Times New Roman" w:hAnsi="Times New Roman" w:cs="Times New Roman"/>
          <w:sz w:val="24"/>
          <w:lang w:val="id-ID"/>
        </w:rPr>
        <w:fldChar w:fldCharType="begin" w:fldLock="1"/>
      </w:r>
      <w:r w:rsidRPr="00AA5DC8">
        <w:rPr>
          <w:rFonts w:ascii="Times New Roman" w:hAnsi="Times New Roman" w:cs="Times New Roman"/>
          <w:sz w:val="24"/>
          <w:lang w:val="id-ID"/>
        </w:rPr>
        <w:instrText>ADDIN CSL_CITATION {"citationItems":[{"id":"ITEM-1","itemData":{"abstract":"Nilai perusahaanmenjadi penting karena menunjukkan kinerja perusahaan yang berpengaruh terhadap persepsi investor terhadap perusahaan. Tujuan penelitian adalah untuk mengetahui pengaruh profitabilitas, leverage, dan likuiditas terhadap nilai perusahaan. Metode pengumpulan sampel pada penelitian ini menggunakan pendekatan non-probability sampling dengan teknik purposive sampling. Jumlah sampel penelitian yaitu sebanyak 12 perusahaan pada sektor food and beverages di Bursa Efek Indonesia tahun 2014-2016. Hasil penelitian menunjukkan bahwa secara simultan profitabilitas berpengaruh signifikan terhadap nilai perusahaan, leverage berpengaruh signifikan terhadap nilai perusahaan, dan likuiditas berpengaruh signifikan terhadap nilai perusahaan. Secara parsial profitabilitas berpengaruh positif signifikan terhadap nilai perusahaan, Leverage berpengaruh negatif tidak signifikan terhadap nilai perusahaan, dan Likuiditas berpengaruh positif signifikan terhadap nilai perusahaan","author":[{"dropping-particle":"","family":"Sukarya","given":"I Putu","non-dropping-particle":"","parse-names":false,"suffix":""}],"container-title":"Jurnal Manajemen","id":"ITEM-1","issue":"1","issued":{"date-parts":[["2019"]]},"page":"7399-7428","title":"PENGARUH PROFITABILITAS, LEVERAGE, DAN LIKUIDITAS TERHADAP NILAI PERUSAHAAN SUB SEKTOR FOOD AND BEVERAGES I","type":"article-journal","volume":"8"},"uris":["http://www.mendeley.com/documents/?uuid=3a273147-d328-48ec-b424-1ff6b9289f2d"]}],"mendeley":{"formattedCitation":"(Sukarya, 2019)","manualFormatting":"(Sukarya, 2019:7403)","plainTextFormattedCitation":"(Sukarya, 2019)","previouslyFormattedCitation":"(Sukarya, 2019)"},"properties":{"noteIndex":0},"schema":"https://github.com/citation-style-language/schema/raw/master/csl-citation.json"}</w:instrText>
      </w:r>
      <w:r w:rsidRPr="00AA5DC8">
        <w:rPr>
          <w:rFonts w:ascii="Times New Roman" w:hAnsi="Times New Roman" w:cs="Times New Roman"/>
          <w:sz w:val="24"/>
          <w:lang w:val="id-ID"/>
        </w:rPr>
        <w:fldChar w:fldCharType="separate"/>
      </w:r>
      <w:r w:rsidRPr="00AA5DC8">
        <w:rPr>
          <w:rFonts w:ascii="Times New Roman" w:hAnsi="Times New Roman" w:cs="Times New Roman"/>
          <w:noProof/>
          <w:sz w:val="24"/>
          <w:lang w:val="id-ID"/>
        </w:rPr>
        <w:t>(Sukarya, 2019:7403)</w:t>
      </w:r>
      <w:r w:rsidRPr="00AA5DC8">
        <w:rPr>
          <w:rFonts w:ascii="Times New Roman" w:hAnsi="Times New Roman" w:cs="Times New Roman"/>
          <w:sz w:val="24"/>
          <w:lang w:val="id-ID"/>
        </w:rPr>
        <w:fldChar w:fldCharType="end"/>
      </w:r>
      <w:r w:rsidRPr="00AA5DC8">
        <w:rPr>
          <w:rFonts w:ascii="Times New Roman" w:hAnsi="Times New Roman" w:cs="Times New Roman"/>
          <w:sz w:val="24"/>
          <w:lang w:val="id-ID"/>
        </w:rPr>
        <w:t>.</w:t>
      </w:r>
    </w:p>
    <w:p w14:paraId="5BE37818" w14:textId="77777777" w:rsidR="00AA5DC8" w:rsidRPr="00AA5DC8" w:rsidRDefault="00AA5DC8" w:rsidP="00AA5DC8">
      <w:pPr>
        <w:pStyle w:val="DaftarParagraf"/>
        <w:spacing w:after="0" w:line="480" w:lineRule="auto"/>
        <w:ind w:left="142"/>
        <w:jc w:val="both"/>
        <w:rPr>
          <w:rFonts w:ascii="Times New Roman" w:hAnsi="Times New Roman" w:cs="Times New Roman"/>
          <w:sz w:val="24"/>
          <w:szCs w:val="24"/>
        </w:rPr>
      </w:pPr>
      <w:r w:rsidRPr="00AA5DC8">
        <w:rPr>
          <w:rFonts w:ascii="Times New Roman" w:hAnsi="Times New Roman" w:cs="Times New Roman"/>
          <w:sz w:val="24"/>
          <w:szCs w:val="24"/>
          <w:lang w:val="id-ID"/>
        </w:rPr>
        <w:lastRenderedPageBreak/>
        <w:t xml:space="preserve">         </w:t>
      </w: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uraian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sebelumnya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i/>
          <w:sz w:val="24"/>
          <w:szCs w:val="24"/>
          <w:lang w:val="id-ID"/>
        </w:rPr>
        <w:t>Return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on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Asset</w:t>
      </w:r>
      <w:proofErr w:type="spellEnd"/>
      <w:r w:rsidRPr="00AA5DC8">
        <w:rPr>
          <w:rFonts w:ascii="Times New Roman" w:hAnsi="Times New Roman" w:cs="Times New Roman"/>
          <w:i/>
          <w:sz w:val="24"/>
          <w:szCs w:val="24"/>
        </w:rPr>
        <w:t>,</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i/>
          <w:sz w:val="24"/>
          <w:szCs w:val="24"/>
          <w:lang w:val="id-ID"/>
        </w:rPr>
        <w:t>Debt</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to</w:t>
      </w:r>
      <w:proofErr w:type="spellEnd"/>
      <w:r w:rsidRPr="00AA5DC8">
        <w:rPr>
          <w:rFonts w:ascii="Times New Roman" w:hAnsi="Times New Roman" w:cs="Times New Roman"/>
          <w:i/>
          <w:sz w:val="24"/>
          <w:szCs w:val="24"/>
          <w:lang w:val="id-ID"/>
        </w:rPr>
        <w:t xml:space="preserve"> Equity </w:t>
      </w:r>
      <w:proofErr w:type="spellStart"/>
      <w:r w:rsidRPr="00AA5DC8">
        <w:rPr>
          <w:rFonts w:ascii="Times New Roman" w:hAnsi="Times New Roman" w:cs="Times New Roman"/>
          <w:i/>
          <w:sz w:val="24"/>
          <w:szCs w:val="24"/>
          <w:lang w:val="id-ID"/>
        </w:rPr>
        <w:t>Ratio</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i/>
          <w:sz w:val="24"/>
          <w:szCs w:val="24"/>
          <w:lang w:val="id-ID"/>
        </w:rPr>
        <w:t>Current</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nilai perusahaan</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rangkaian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konseptual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digambarkan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seperti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dibawah</w:t>
      </w:r>
      <w:proofErr w:type="spellEnd"/>
      <w:r w:rsidRPr="00AA5DC8">
        <w:rPr>
          <w:rFonts w:ascii="Times New Roman" w:hAnsi="Times New Roman" w:cs="Times New Roman"/>
          <w:sz w:val="24"/>
          <w:szCs w:val="24"/>
        </w:rPr>
        <w:t xml:space="preserve"> in</w:t>
      </w:r>
      <w:r w:rsidRPr="00AA5DC8">
        <w:rPr>
          <w:rFonts w:ascii="Times New Roman" w:hAnsi="Times New Roman" w:cs="Times New Roman"/>
          <w:sz w:val="24"/>
          <w:szCs w:val="24"/>
          <w:lang w:val="id-ID"/>
        </w:rPr>
        <w:t>i:</w:t>
      </w:r>
      <w:r w:rsidRPr="00AA5DC8">
        <w:rPr>
          <w:rFonts w:ascii="Times New Roman" w:hAnsi="Times New Roman" w:cs="Times New Roman"/>
          <w:sz w:val="24"/>
          <w:szCs w:val="24"/>
        </w:rPr>
        <w:tab/>
      </w:r>
    </w:p>
    <w:p w14:paraId="40832B14" w14:textId="77777777" w:rsidR="00AA5DC8" w:rsidRPr="00AA5DC8" w:rsidRDefault="00AA5DC8" w:rsidP="00AA5DC8">
      <w:pPr>
        <w:pStyle w:val="DaftarParagraf"/>
        <w:spacing w:after="0" w:line="480" w:lineRule="auto"/>
        <w:ind w:left="142"/>
        <w:jc w:val="both"/>
        <w:rPr>
          <w:rFonts w:ascii="Times New Roman" w:hAnsi="Times New Roman" w:cs="Times New Roman"/>
          <w:sz w:val="24"/>
          <w:szCs w:val="24"/>
        </w:rPr>
      </w:pPr>
    </w:p>
    <w:p w14:paraId="0318697F" w14:textId="77777777" w:rsidR="00AA5DC8" w:rsidRPr="00AA5DC8" w:rsidRDefault="00AA5DC8" w:rsidP="00AA5DC8">
      <w:pPr>
        <w:keepNext/>
        <w:rPr>
          <w:rFonts w:ascii="Times New Roman" w:hAnsi="Times New Roman" w:cs="Times New Roman"/>
          <w:sz w:val="24"/>
          <w:szCs w:val="24"/>
          <w:lang w:val="id-ID"/>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4151B0F4" wp14:editId="75FE638B">
                <wp:simplePos x="0" y="0"/>
                <wp:positionH relativeFrom="column">
                  <wp:posOffset>1845945</wp:posOffset>
                </wp:positionH>
                <wp:positionV relativeFrom="paragraph">
                  <wp:posOffset>-147320</wp:posOffset>
                </wp:positionV>
                <wp:extent cx="14478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47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20524" w14:textId="77777777" w:rsidR="00AA5DC8" w:rsidRPr="007F3DE8" w:rsidRDefault="00AA5DC8" w:rsidP="00AA5DC8">
                            <w:pPr>
                              <w:jc w:val="center"/>
                              <w:rPr>
                                <w:rFonts w:ascii="Times New Roman" w:hAnsi="Times New Roman" w:cs="Times New Roman"/>
                                <w:sz w:val="24"/>
                                <w:lang w:val="id-ID"/>
                              </w:rPr>
                            </w:pPr>
                            <w:r w:rsidRPr="007F3DE8">
                              <w:rPr>
                                <w:rFonts w:ascii="Times New Roman" w:hAnsi="Times New Roman" w:cs="Times New Roman"/>
                                <w:sz w:val="24"/>
                                <w:lang w:val="id-ID"/>
                              </w:rPr>
                              <w:t>Z</w:t>
                            </w:r>
                          </w:p>
                          <w:p w14:paraId="460C1D41" w14:textId="77777777" w:rsidR="00AA5DC8" w:rsidRPr="007F3DE8" w:rsidRDefault="00AA5DC8" w:rsidP="00AA5DC8">
                            <w:pPr>
                              <w:jc w:val="center"/>
                              <w:rPr>
                                <w:rFonts w:ascii="Times New Roman" w:hAnsi="Times New Roman" w:cs="Times New Roman"/>
                                <w:sz w:val="24"/>
                                <w:lang w:val="id-ID"/>
                              </w:rPr>
                            </w:pPr>
                            <w:r w:rsidRPr="007F3DE8">
                              <w:rPr>
                                <w:rFonts w:ascii="Times New Roman" w:hAnsi="Times New Roman" w:cs="Times New Roman"/>
                                <w:sz w:val="24"/>
                                <w:lang w:val="id-ID"/>
                              </w:rPr>
                              <w:t xml:space="preserve">ESG </w:t>
                            </w:r>
                            <w:r w:rsidRPr="009C31AD">
                              <w:rPr>
                                <w:rFonts w:ascii="Times New Roman" w:hAnsi="Times New Roman" w:cs="Times New Roman"/>
                                <w:i/>
                                <w:iCs/>
                                <w:sz w:val="24"/>
                                <w:lang w:val="id-ID"/>
                              </w:rPr>
                              <w:t>Risk Rating</w:t>
                            </w:r>
                          </w:p>
                          <w:p w14:paraId="59CB2519" w14:textId="77777777" w:rsidR="00AA5DC8" w:rsidRDefault="00AA5DC8" w:rsidP="00AA5DC8">
                            <w:pPr>
                              <w:rPr>
                                <w:lang w:val="id-ID"/>
                              </w:rPr>
                            </w:pPr>
                          </w:p>
                          <w:p w14:paraId="615B0BCB" w14:textId="77777777" w:rsidR="00AA5DC8" w:rsidRPr="007F3DE8" w:rsidRDefault="00AA5DC8" w:rsidP="00AA5DC8">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B0F4" id="Text Box 7" o:spid="_x0000_s1030" type="#_x0000_t202" style="position:absolute;margin-left:145.35pt;margin-top:-11.6pt;width:114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" fillcolor="white [3201]" stroked="f" strokeweight=".5pt">
                <v:textbox>
                  <w:txbxContent>
                    <w:p w14:paraId="7B820524" w14:textId="77777777" w:rsidR="00AA5DC8" w:rsidRPr="007F3DE8" w:rsidRDefault="00AA5DC8" w:rsidP="00AA5DC8">
                      <w:pPr>
                        <w:jc w:val="center"/>
                        <w:rPr>
                          <w:rFonts w:ascii="Times New Roman" w:hAnsi="Times New Roman" w:cs="Times New Roman"/>
                          <w:sz w:val="24"/>
                          <w:lang w:val="id-ID"/>
                        </w:rPr>
                      </w:pPr>
                      <w:r w:rsidRPr="007F3DE8">
                        <w:rPr>
                          <w:rFonts w:ascii="Times New Roman" w:hAnsi="Times New Roman" w:cs="Times New Roman"/>
                          <w:sz w:val="24"/>
                          <w:lang w:val="id-ID"/>
                        </w:rPr>
                        <w:t>Z</w:t>
                      </w:r>
                    </w:p>
                    <w:p w14:paraId="460C1D41" w14:textId="77777777" w:rsidR="00AA5DC8" w:rsidRPr="007F3DE8" w:rsidRDefault="00AA5DC8" w:rsidP="00AA5DC8">
                      <w:pPr>
                        <w:jc w:val="center"/>
                        <w:rPr>
                          <w:rFonts w:ascii="Times New Roman" w:hAnsi="Times New Roman" w:cs="Times New Roman"/>
                          <w:sz w:val="24"/>
                          <w:lang w:val="id-ID"/>
                        </w:rPr>
                      </w:pPr>
                      <w:r w:rsidRPr="007F3DE8">
                        <w:rPr>
                          <w:rFonts w:ascii="Times New Roman" w:hAnsi="Times New Roman" w:cs="Times New Roman"/>
                          <w:sz w:val="24"/>
                          <w:lang w:val="id-ID"/>
                        </w:rPr>
                        <w:t xml:space="preserve">ESG </w:t>
                      </w:r>
                      <w:r w:rsidRPr="009C31AD">
                        <w:rPr>
                          <w:rFonts w:ascii="Times New Roman" w:hAnsi="Times New Roman" w:cs="Times New Roman"/>
                          <w:i/>
                          <w:iCs/>
                          <w:sz w:val="24"/>
                          <w:lang w:val="id-ID"/>
                        </w:rPr>
                        <w:t>Risk Rating</w:t>
                      </w:r>
                    </w:p>
                    <w:p w14:paraId="59CB2519" w14:textId="77777777" w:rsidR="00AA5DC8" w:rsidRDefault="00AA5DC8" w:rsidP="00AA5DC8">
                      <w:pPr>
                        <w:rPr>
                          <w:lang w:val="id-ID"/>
                        </w:rPr>
                      </w:pPr>
                    </w:p>
                    <w:p w14:paraId="615B0BCB" w14:textId="77777777" w:rsidR="00AA5DC8" w:rsidRPr="007F3DE8" w:rsidRDefault="00AA5DC8" w:rsidP="00AA5DC8">
                      <w:pPr>
                        <w:rPr>
                          <w:lang w:val="id-ID"/>
                        </w:rPr>
                      </w:pPr>
                    </w:p>
                  </w:txbxContent>
                </v:textbox>
              </v:shape>
            </w:pict>
          </mc:Fallback>
        </mc:AlternateContent>
      </w: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3B3DC2B5" wp14:editId="4B63734B">
                <wp:simplePos x="0" y="0"/>
                <wp:positionH relativeFrom="column">
                  <wp:posOffset>1684020</wp:posOffset>
                </wp:positionH>
                <wp:positionV relativeFrom="paragraph">
                  <wp:posOffset>-233045</wp:posOffset>
                </wp:positionV>
                <wp:extent cx="1828800" cy="7239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8288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3EA03" id="Rectangle 6" o:spid="_x0000_s1026" style="position:absolute;margin-left:132.6pt;margin-top:-18.35pt;width:2in;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" filled="f" strokecolor="black [3213]" strokeweight="1pt"/>
            </w:pict>
          </mc:Fallback>
        </mc:AlternateContent>
      </w:r>
    </w:p>
    <w:p w14:paraId="5A93EEB3"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77696" behindDoc="0" locked="0" layoutInCell="1" allowOverlap="1" wp14:anchorId="414AE068" wp14:editId="708FDFA7">
                <wp:simplePos x="0" y="0"/>
                <wp:positionH relativeFrom="column">
                  <wp:posOffset>2998470</wp:posOffset>
                </wp:positionH>
                <wp:positionV relativeFrom="paragraph">
                  <wp:posOffset>209550</wp:posOffset>
                </wp:positionV>
                <wp:extent cx="0" cy="2381250"/>
                <wp:effectExtent l="9525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381250"/>
                        </a:xfrm>
                        <a:prstGeom prst="straightConnector1">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AAC0C" id="Straight Arrow Connector 25" o:spid="_x0000_s1026" type="#_x0000_t32" style="position:absolute;margin-left:236.1pt;margin-top:16.5pt;width:0;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" strokecolor="black [3213]" strokeweight=".5pt">
                <v:stroke dashstyle="longDash" endarrow="open" joinstyle="miter"/>
              </v:shape>
            </w:pict>
          </mc:Fallback>
        </mc:AlternateContent>
      </w: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76672" behindDoc="0" locked="0" layoutInCell="1" allowOverlap="1" wp14:anchorId="5A83FCC2" wp14:editId="14847852">
                <wp:simplePos x="0" y="0"/>
                <wp:positionH relativeFrom="column">
                  <wp:posOffset>2559685</wp:posOffset>
                </wp:positionH>
                <wp:positionV relativeFrom="paragraph">
                  <wp:posOffset>209550</wp:posOffset>
                </wp:positionV>
                <wp:extent cx="0" cy="203835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2038350"/>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6E7C1" id="Straight Arrow Connector 23" o:spid="_x0000_s1026" type="#_x0000_t32" style="position:absolute;margin-left:201.55pt;margin-top:16.5pt;width:0;height:1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" strokecolor="black [3200]" strokeweight=".5pt">
                <v:stroke dashstyle="longDash" endarrow="open" joinstyle="miter"/>
              </v:shape>
            </w:pict>
          </mc:Fallback>
        </mc:AlternateContent>
      </w: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75648" behindDoc="0" locked="0" layoutInCell="1" allowOverlap="1" wp14:anchorId="39088D19" wp14:editId="1819D179">
                <wp:simplePos x="0" y="0"/>
                <wp:positionH relativeFrom="column">
                  <wp:posOffset>2141221</wp:posOffset>
                </wp:positionH>
                <wp:positionV relativeFrom="paragraph">
                  <wp:posOffset>200025</wp:posOffset>
                </wp:positionV>
                <wp:extent cx="9524" cy="1400175"/>
                <wp:effectExtent l="95250" t="0" r="67310" b="66675"/>
                <wp:wrapNone/>
                <wp:docPr id="22" name="Straight Arrow Connector 22"/>
                <wp:cNvGraphicFramePr/>
                <a:graphic xmlns:a="http://schemas.openxmlformats.org/drawingml/2006/main">
                  <a:graphicData uri="http://schemas.microsoft.com/office/word/2010/wordprocessingShape">
                    <wps:wsp>
                      <wps:cNvCnPr/>
                      <wps:spPr>
                        <a:xfrm flipH="1">
                          <a:off x="0" y="0"/>
                          <a:ext cx="9524" cy="1400175"/>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734AABE" id="Straight Arrow Connector 22" o:spid="_x0000_s1026" type="#_x0000_t32" style="position:absolute;margin-left:168.6pt;margin-top:15.75pt;width:.75pt;height:110.25pt;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" strokecolor="black [3200]" strokeweight=".5pt">
                <v:stroke dashstyle="longDash" endarrow="open" joinstyle="miter"/>
              </v:shape>
            </w:pict>
          </mc:Fallback>
        </mc:AlternateContent>
      </w:r>
    </w:p>
    <w:p w14:paraId="78392065" w14:textId="77777777" w:rsidR="00AA5DC8" w:rsidRPr="00AA5DC8" w:rsidRDefault="00AA5DC8" w:rsidP="00AA5DC8">
      <w:pPr>
        <w:keepNext/>
        <w:rPr>
          <w:rFonts w:ascii="Times New Roman" w:hAnsi="Times New Roman" w:cs="Times New Roman"/>
          <w:b/>
          <w:bCs/>
          <w:sz w:val="24"/>
          <w:szCs w:val="24"/>
          <w:lang w:val="id-ID"/>
        </w:rPr>
      </w:pPr>
    </w:p>
    <w:p w14:paraId="429CAB97"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80768" behindDoc="0" locked="0" layoutInCell="1" allowOverlap="1" wp14:anchorId="3185DD2F" wp14:editId="77831FD3">
                <wp:simplePos x="0" y="0"/>
                <wp:positionH relativeFrom="column">
                  <wp:posOffset>2620620</wp:posOffset>
                </wp:positionH>
                <wp:positionV relativeFrom="paragraph">
                  <wp:posOffset>29885</wp:posOffset>
                </wp:positionV>
                <wp:extent cx="36720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72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6EA70"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5DD2F" id="Text Box 31" o:spid="_x0000_s1031" type="#_x0000_t202" style="position:absolute;margin-left:206.35pt;margin-top:2.35pt;width:28.9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" filled="f" stroked="f" strokeweight=".5pt">
                <v:textbox>
                  <w:txbxContent>
                    <w:p w14:paraId="4496EA70"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H6</w:t>
                      </w:r>
                    </w:p>
                  </w:txbxContent>
                </v:textbox>
              </v:shape>
            </w:pict>
          </mc:Fallback>
        </mc:AlternateContent>
      </w: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79744" behindDoc="0" locked="0" layoutInCell="1" allowOverlap="1" wp14:anchorId="7C68D3FD" wp14:editId="5C99984E">
                <wp:simplePos x="0" y="0"/>
                <wp:positionH relativeFrom="column">
                  <wp:posOffset>2141220</wp:posOffset>
                </wp:positionH>
                <wp:positionV relativeFrom="paragraph">
                  <wp:posOffset>28575</wp:posOffset>
                </wp:positionV>
                <wp:extent cx="371475" cy="3619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714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02456"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D3FD" id="Text Box 30" o:spid="_x0000_s1032" type="#_x0000_t202" style="position:absolute;margin-left:168.6pt;margin-top:2.25pt;width:29.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" filled="f" stroked="f" strokeweight=".5pt">
                <v:textbox>
                  <w:txbxContent>
                    <w:p w14:paraId="35E02456"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H5</w:t>
                      </w:r>
                    </w:p>
                  </w:txbxContent>
                </v:textbox>
              </v:shape>
            </w:pict>
          </mc:Fallback>
        </mc:AlternateContent>
      </w: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78720" behindDoc="0" locked="0" layoutInCell="1" allowOverlap="1" wp14:anchorId="0B74CADF" wp14:editId="1A977B05">
                <wp:simplePos x="0" y="0"/>
                <wp:positionH relativeFrom="column">
                  <wp:posOffset>1684020</wp:posOffset>
                </wp:positionH>
                <wp:positionV relativeFrom="paragraph">
                  <wp:posOffset>28575</wp:posOffset>
                </wp:positionV>
                <wp:extent cx="390525" cy="36195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3905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7E44C"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4CADF" id="Text Box 29" o:spid="_x0000_s1033" type="#_x0000_t202" style="position:absolute;margin-left:132.6pt;margin-top:2.25pt;width:30.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" fillcolor="white [3201]" stroked="f" strokeweight=".5pt">
                <v:textbox>
                  <w:txbxContent>
                    <w:p w14:paraId="6907E44C"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H4</w:t>
                      </w:r>
                    </w:p>
                  </w:txbxContent>
                </v:textbox>
              </v:shape>
            </w:pict>
          </mc:Fallback>
        </mc:AlternateContent>
      </w:r>
    </w:p>
    <w:p w14:paraId="0F6FA516"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81792" behindDoc="0" locked="0" layoutInCell="1" allowOverlap="1" wp14:anchorId="40573686" wp14:editId="6CD385FF">
                <wp:simplePos x="0" y="0"/>
                <wp:positionH relativeFrom="column">
                  <wp:posOffset>1684020</wp:posOffset>
                </wp:positionH>
                <wp:positionV relativeFrom="paragraph">
                  <wp:posOffset>271145</wp:posOffset>
                </wp:positionV>
                <wp:extent cx="390525" cy="238125"/>
                <wp:effectExtent l="0" t="0" r="9525" b="9525"/>
                <wp:wrapNone/>
                <wp:docPr id="1144136672" name="Text Box 1144136672"/>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478C0"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3686" id="Text Box 1144136672" o:spid="_x0000_s1034" type="#_x0000_t202" style="position:absolute;margin-left:132.6pt;margin-top:21.35pt;width:30.7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" fillcolor="white [3201]" stroked="f" strokeweight=".5pt">
                <v:textbox>
                  <w:txbxContent>
                    <w:p w14:paraId="783478C0"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H1</w:t>
                      </w:r>
                    </w:p>
                  </w:txbxContent>
                </v:textbox>
              </v:shape>
            </w:pict>
          </mc:Fallback>
        </mc:AlternateContent>
      </w: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09C8873E" wp14:editId="6CF915E2">
                <wp:simplePos x="0" y="0"/>
                <wp:positionH relativeFrom="column">
                  <wp:posOffset>-49530</wp:posOffset>
                </wp:positionH>
                <wp:positionV relativeFrom="paragraph">
                  <wp:posOffset>175895</wp:posOffset>
                </wp:positionV>
                <wp:extent cx="1447800" cy="552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47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351AB"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X1</w:t>
                            </w:r>
                          </w:p>
                          <w:p w14:paraId="3330E5B0" w14:textId="77777777" w:rsidR="00AA5DC8" w:rsidRPr="009C31AD" w:rsidRDefault="00AA5DC8" w:rsidP="00AA5DC8">
                            <w:pPr>
                              <w:jc w:val="center"/>
                              <w:rPr>
                                <w:rFonts w:ascii="Times New Roman" w:hAnsi="Times New Roman" w:cs="Times New Roman"/>
                                <w:i/>
                                <w:iCs/>
                                <w:sz w:val="24"/>
                                <w:lang w:val="id-ID"/>
                              </w:rPr>
                            </w:pPr>
                            <w:r w:rsidRPr="009C31AD">
                              <w:rPr>
                                <w:rFonts w:ascii="Times New Roman" w:hAnsi="Times New Roman" w:cs="Times New Roman"/>
                                <w:i/>
                                <w:iCs/>
                                <w:sz w:val="24"/>
                                <w:lang w:val="id-ID"/>
                              </w:rPr>
                              <w:t>Return on Asset</w:t>
                            </w:r>
                          </w:p>
                          <w:p w14:paraId="75E85F3C" w14:textId="77777777" w:rsidR="00AA5DC8" w:rsidRDefault="00AA5DC8" w:rsidP="00AA5DC8">
                            <w:pPr>
                              <w:rPr>
                                <w:lang w:val="id-ID"/>
                              </w:rPr>
                            </w:pPr>
                          </w:p>
                          <w:p w14:paraId="6E9A79E1" w14:textId="77777777" w:rsidR="00AA5DC8" w:rsidRPr="007F3DE8" w:rsidRDefault="00AA5DC8" w:rsidP="00AA5DC8">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873E" id="Text Box 15" o:spid="_x0000_s1035" type="#_x0000_t202" style="position:absolute;margin-left:-3.9pt;margin-top:13.85pt;width:114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" fillcolor="white [3201]" stroked="f" strokeweight=".5pt">
                <v:textbox>
                  <w:txbxContent>
                    <w:p w14:paraId="4F1351AB"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X1</w:t>
                      </w:r>
                    </w:p>
                    <w:p w14:paraId="3330E5B0" w14:textId="77777777" w:rsidR="00AA5DC8" w:rsidRPr="009C31AD" w:rsidRDefault="00AA5DC8" w:rsidP="00AA5DC8">
                      <w:pPr>
                        <w:jc w:val="center"/>
                        <w:rPr>
                          <w:rFonts w:ascii="Times New Roman" w:hAnsi="Times New Roman" w:cs="Times New Roman"/>
                          <w:i/>
                          <w:iCs/>
                          <w:sz w:val="24"/>
                          <w:lang w:val="id-ID"/>
                        </w:rPr>
                      </w:pPr>
                      <w:r w:rsidRPr="009C31AD">
                        <w:rPr>
                          <w:rFonts w:ascii="Times New Roman" w:hAnsi="Times New Roman" w:cs="Times New Roman"/>
                          <w:i/>
                          <w:iCs/>
                          <w:sz w:val="24"/>
                          <w:lang w:val="id-ID"/>
                        </w:rPr>
                        <w:t>Return on Asset</w:t>
                      </w:r>
                    </w:p>
                    <w:p w14:paraId="75E85F3C" w14:textId="77777777" w:rsidR="00AA5DC8" w:rsidRDefault="00AA5DC8" w:rsidP="00AA5DC8">
                      <w:pPr>
                        <w:rPr>
                          <w:lang w:val="id-ID"/>
                        </w:rPr>
                      </w:pPr>
                    </w:p>
                    <w:p w14:paraId="6E9A79E1" w14:textId="77777777" w:rsidR="00AA5DC8" w:rsidRPr="007F3DE8" w:rsidRDefault="00AA5DC8" w:rsidP="00AA5DC8">
                      <w:pPr>
                        <w:rPr>
                          <w:lang w:val="id-ID"/>
                        </w:rPr>
                      </w:pPr>
                    </w:p>
                  </w:txbxContent>
                </v:textbox>
              </v:shape>
            </w:pict>
          </mc:Fallback>
        </mc:AlternateContent>
      </w: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2AC9806E" wp14:editId="0F50C339">
                <wp:simplePos x="0" y="0"/>
                <wp:positionH relativeFrom="column">
                  <wp:posOffset>-268605</wp:posOffset>
                </wp:positionH>
                <wp:positionV relativeFrom="paragraph">
                  <wp:posOffset>99695</wp:posOffset>
                </wp:positionV>
                <wp:extent cx="1828800" cy="7239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8288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8BFE3" id="Rectangle 8" o:spid="_x0000_s1026" style="position:absolute;margin-left:-21.15pt;margin-top:7.85pt;width:2in;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" filled="f" strokecolor="black [3213]" strokeweight="1pt"/>
            </w:pict>
          </mc:Fallback>
        </mc:AlternateContent>
      </w:r>
    </w:p>
    <w:p w14:paraId="491CFFAE"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68480" behindDoc="0" locked="0" layoutInCell="1" allowOverlap="1" wp14:anchorId="285E0B38" wp14:editId="3AE12EF2">
                <wp:simplePos x="0" y="0"/>
                <wp:positionH relativeFrom="column">
                  <wp:posOffset>1560195</wp:posOffset>
                </wp:positionH>
                <wp:positionV relativeFrom="paragraph">
                  <wp:posOffset>180340</wp:posOffset>
                </wp:positionV>
                <wp:extent cx="2028825" cy="847725"/>
                <wp:effectExtent l="0" t="0" r="85725" b="66675"/>
                <wp:wrapNone/>
                <wp:docPr id="12" name="Straight Arrow Connector 12"/>
                <wp:cNvGraphicFramePr/>
                <a:graphic xmlns:a="http://schemas.openxmlformats.org/drawingml/2006/main">
                  <a:graphicData uri="http://schemas.microsoft.com/office/word/2010/wordprocessingShape">
                    <wps:wsp>
                      <wps:cNvCnPr/>
                      <wps:spPr>
                        <a:xfrm>
                          <a:off x="0" y="0"/>
                          <a:ext cx="2028825" cy="847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11D21" id="Straight Arrow Connector 12" o:spid="_x0000_s1026" type="#_x0000_t32" style="position:absolute;margin-left:122.85pt;margin-top:14.2pt;width:159.7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" strokecolor="black [3213]" strokeweight=".5pt">
                <v:stroke endarrow="open" joinstyle="miter"/>
              </v:shape>
            </w:pict>
          </mc:Fallback>
        </mc:AlternateContent>
      </w:r>
      <w:r w:rsidRPr="00AA5DC8">
        <w:rPr>
          <w:rFonts w:ascii="Times New Roman" w:hAnsi="Times New Roman" w:cs="Times New Roman"/>
          <w:b/>
          <w:bCs/>
          <w:sz w:val="24"/>
          <w:szCs w:val="24"/>
          <w:lang w:val="id-ID"/>
        </w:rPr>
        <w:t xml:space="preserve">         </w:t>
      </w:r>
      <w:r w:rsidRPr="00AA5DC8">
        <w:rPr>
          <w:rFonts w:ascii="Times New Roman" w:hAnsi="Times New Roman" w:cs="Times New Roman"/>
          <w:b/>
          <w:bCs/>
          <w:sz w:val="24"/>
          <w:szCs w:val="24"/>
          <w:lang w:val="id-ID"/>
        </w:rPr>
        <w:tab/>
      </w:r>
      <w:r w:rsidRPr="00AA5DC8">
        <w:rPr>
          <w:rFonts w:ascii="Times New Roman" w:hAnsi="Times New Roman" w:cs="Times New Roman"/>
          <w:b/>
          <w:bCs/>
          <w:sz w:val="24"/>
          <w:szCs w:val="24"/>
          <w:lang w:val="id-ID"/>
        </w:rPr>
        <w:tab/>
      </w:r>
      <w:r w:rsidRPr="00AA5DC8">
        <w:rPr>
          <w:rFonts w:ascii="Times New Roman" w:hAnsi="Times New Roman" w:cs="Times New Roman"/>
          <w:b/>
          <w:bCs/>
          <w:sz w:val="24"/>
          <w:szCs w:val="24"/>
          <w:lang w:val="id-ID"/>
        </w:rPr>
        <w:tab/>
      </w:r>
    </w:p>
    <w:p w14:paraId="78898302" w14:textId="77777777" w:rsidR="00AA5DC8" w:rsidRPr="00AA5DC8" w:rsidRDefault="00AA5DC8" w:rsidP="00AA5DC8">
      <w:pPr>
        <w:keepNext/>
        <w:rPr>
          <w:rFonts w:ascii="Times New Roman" w:hAnsi="Times New Roman" w:cs="Times New Roman"/>
          <w:b/>
          <w:bCs/>
          <w:sz w:val="24"/>
          <w:szCs w:val="24"/>
          <w:lang w:val="id-ID"/>
        </w:rPr>
      </w:pPr>
    </w:p>
    <w:p w14:paraId="4E73EAE6"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6BD2DE51" wp14:editId="13A7B28E">
                <wp:simplePos x="0" y="0"/>
                <wp:positionH relativeFrom="column">
                  <wp:posOffset>-116205</wp:posOffset>
                </wp:positionH>
                <wp:positionV relativeFrom="paragraph">
                  <wp:posOffset>208280</wp:posOffset>
                </wp:positionV>
                <wp:extent cx="1514475" cy="5524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5144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F8A57"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X2</w:t>
                            </w:r>
                          </w:p>
                          <w:p w14:paraId="4DAADD35" w14:textId="77777777" w:rsidR="00AA5DC8" w:rsidRPr="00D024CE" w:rsidRDefault="00AA5DC8" w:rsidP="00AA5DC8">
                            <w:pPr>
                              <w:jc w:val="center"/>
                              <w:rPr>
                                <w:rFonts w:ascii="Times New Roman" w:hAnsi="Times New Roman" w:cs="Times New Roman"/>
                                <w:i/>
                                <w:iCs/>
                                <w:sz w:val="24"/>
                                <w:lang w:val="id-ID"/>
                              </w:rPr>
                            </w:pPr>
                            <w:r w:rsidRPr="00D024CE">
                              <w:rPr>
                                <w:rFonts w:ascii="Times New Roman" w:hAnsi="Times New Roman" w:cs="Times New Roman"/>
                                <w:i/>
                                <w:iCs/>
                                <w:sz w:val="24"/>
                                <w:lang w:val="id-ID"/>
                              </w:rPr>
                              <w:t>Debt to Equity Ratio</w:t>
                            </w:r>
                          </w:p>
                          <w:p w14:paraId="2EF51D89" w14:textId="77777777" w:rsidR="00AA5DC8" w:rsidRDefault="00AA5DC8" w:rsidP="00AA5DC8">
                            <w:pPr>
                              <w:rPr>
                                <w:lang w:val="id-ID"/>
                              </w:rPr>
                            </w:pPr>
                          </w:p>
                          <w:p w14:paraId="0C7ADE19" w14:textId="77777777" w:rsidR="00AA5DC8" w:rsidRPr="007F3DE8" w:rsidRDefault="00AA5DC8" w:rsidP="00AA5DC8">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2DE51" id="Text Box 16" o:spid="_x0000_s1036" type="#_x0000_t202" style="position:absolute;margin-left:-9.15pt;margin-top:16.4pt;width:119.2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" fillcolor="white [3201]" stroked="f" strokeweight=".5pt">
                <v:textbox>
                  <w:txbxContent>
                    <w:p w14:paraId="113F8A57"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X2</w:t>
                      </w:r>
                    </w:p>
                    <w:p w14:paraId="4DAADD35" w14:textId="77777777" w:rsidR="00AA5DC8" w:rsidRPr="00D024CE" w:rsidRDefault="00AA5DC8" w:rsidP="00AA5DC8">
                      <w:pPr>
                        <w:jc w:val="center"/>
                        <w:rPr>
                          <w:rFonts w:ascii="Times New Roman" w:hAnsi="Times New Roman" w:cs="Times New Roman"/>
                          <w:i/>
                          <w:iCs/>
                          <w:sz w:val="24"/>
                          <w:lang w:val="id-ID"/>
                        </w:rPr>
                      </w:pPr>
                      <w:r w:rsidRPr="00D024CE">
                        <w:rPr>
                          <w:rFonts w:ascii="Times New Roman" w:hAnsi="Times New Roman" w:cs="Times New Roman"/>
                          <w:i/>
                          <w:iCs/>
                          <w:sz w:val="24"/>
                          <w:lang w:val="id-ID"/>
                        </w:rPr>
                        <w:t>Debt to Equity Ratio</w:t>
                      </w:r>
                    </w:p>
                    <w:p w14:paraId="2EF51D89" w14:textId="77777777" w:rsidR="00AA5DC8" w:rsidRDefault="00AA5DC8" w:rsidP="00AA5DC8">
                      <w:pPr>
                        <w:rPr>
                          <w:lang w:val="id-ID"/>
                        </w:rPr>
                      </w:pPr>
                    </w:p>
                    <w:p w14:paraId="0C7ADE19" w14:textId="77777777" w:rsidR="00AA5DC8" w:rsidRPr="007F3DE8" w:rsidRDefault="00AA5DC8" w:rsidP="00AA5DC8">
                      <w:pPr>
                        <w:rPr>
                          <w:lang w:val="id-ID"/>
                        </w:rPr>
                      </w:pPr>
                    </w:p>
                  </w:txbxContent>
                </v:textbox>
              </v:shape>
            </w:pict>
          </mc:Fallback>
        </mc:AlternateContent>
      </w: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23799F12" wp14:editId="0BD832D5">
                <wp:simplePos x="0" y="0"/>
                <wp:positionH relativeFrom="column">
                  <wp:posOffset>3846195</wp:posOffset>
                </wp:positionH>
                <wp:positionV relativeFrom="paragraph">
                  <wp:posOffset>198755</wp:posOffset>
                </wp:positionV>
                <wp:extent cx="1447800" cy="552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47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0D99F"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Y</w:t>
                            </w:r>
                          </w:p>
                          <w:p w14:paraId="23A95EC9"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Nilai Perusahaan</w:t>
                            </w:r>
                          </w:p>
                          <w:p w14:paraId="33A61D70" w14:textId="77777777" w:rsidR="00AA5DC8" w:rsidRDefault="00AA5DC8" w:rsidP="00AA5DC8">
                            <w:pPr>
                              <w:rPr>
                                <w:lang w:val="id-ID"/>
                              </w:rPr>
                            </w:pPr>
                          </w:p>
                          <w:p w14:paraId="06C4120E" w14:textId="77777777" w:rsidR="00AA5DC8" w:rsidRPr="007F3DE8" w:rsidRDefault="00AA5DC8" w:rsidP="00AA5DC8">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9F12" id="Text Box 18" o:spid="_x0000_s1037" type="#_x0000_t202" style="position:absolute;margin-left:302.85pt;margin-top:15.65pt;width:114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" fillcolor="white [3201]" stroked="f" strokeweight=".5pt">
                <v:textbox>
                  <w:txbxContent>
                    <w:p w14:paraId="0800D99F"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Y</w:t>
                      </w:r>
                    </w:p>
                    <w:p w14:paraId="23A95EC9"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Nilai Perusahaan</w:t>
                      </w:r>
                    </w:p>
                    <w:p w14:paraId="33A61D70" w14:textId="77777777" w:rsidR="00AA5DC8" w:rsidRDefault="00AA5DC8" w:rsidP="00AA5DC8">
                      <w:pPr>
                        <w:rPr>
                          <w:lang w:val="id-ID"/>
                        </w:rPr>
                      </w:pPr>
                    </w:p>
                    <w:p w14:paraId="06C4120E" w14:textId="77777777" w:rsidR="00AA5DC8" w:rsidRPr="007F3DE8" w:rsidRDefault="00AA5DC8" w:rsidP="00AA5DC8">
                      <w:pPr>
                        <w:rPr>
                          <w:lang w:val="id-ID"/>
                        </w:rPr>
                      </w:pPr>
                    </w:p>
                  </w:txbxContent>
                </v:textbox>
              </v:shape>
            </w:pict>
          </mc:Fallback>
        </mc:AlternateContent>
      </w: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0022DF30" wp14:editId="54D8E4B1">
                <wp:simplePos x="0" y="0"/>
                <wp:positionH relativeFrom="column">
                  <wp:posOffset>3636645</wp:posOffset>
                </wp:positionH>
                <wp:positionV relativeFrom="paragraph">
                  <wp:posOffset>122555</wp:posOffset>
                </wp:positionV>
                <wp:extent cx="1828800" cy="7239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8288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40DB9" id="Rectangle 11" o:spid="_x0000_s1026" style="position:absolute;margin-left:286.35pt;margin-top:9.65pt;width:2in;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" filled="f" strokecolor="black [3213]" strokeweight="1pt"/>
            </w:pict>
          </mc:Fallback>
        </mc:AlternateContent>
      </w: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1FCA333F" wp14:editId="2B1CAAB1">
                <wp:simplePos x="0" y="0"/>
                <wp:positionH relativeFrom="column">
                  <wp:posOffset>-268605</wp:posOffset>
                </wp:positionH>
                <wp:positionV relativeFrom="paragraph">
                  <wp:posOffset>122555</wp:posOffset>
                </wp:positionV>
                <wp:extent cx="1828800" cy="7239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8288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811CF" id="Rectangle 10" o:spid="_x0000_s1026" style="position:absolute;margin-left:-21.15pt;margin-top:9.65pt;width:2in;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" filled="f" strokecolor="black [3213]" strokeweight="1pt"/>
            </w:pict>
          </mc:Fallback>
        </mc:AlternateContent>
      </w:r>
    </w:p>
    <w:p w14:paraId="5007471B"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82816" behindDoc="0" locked="0" layoutInCell="1" allowOverlap="1" wp14:anchorId="05CD01A0" wp14:editId="24C408E1">
                <wp:simplePos x="0" y="0"/>
                <wp:positionH relativeFrom="column">
                  <wp:posOffset>1750060</wp:posOffset>
                </wp:positionH>
                <wp:positionV relativeFrom="paragraph">
                  <wp:posOffset>231775</wp:posOffset>
                </wp:positionV>
                <wp:extent cx="390525" cy="361950"/>
                <wp:effectExtent l="0" t="0" r="9525" b="0"/>
                <wp:wrapNone/>
                <wp:docPr id="1144136673" name="Text Box 1144136673"/>
                <wp:cNvGraphicFramePr/>
                <a:graphic xmlns:a="http://schemas.openxmlformats.org/drawingml/2006/main">
                  <a:graphicData uri="http://schemas.microsoft.com/office/word/2010/wordprocessingShape">
                    <wps:wsp>
                      <wps:cNvSpPr txBox="1"/>
                      <wps:spPr>
                        <a:xfrm>
                          <a:off x="0" y="0"/>
                          <a:ext cx="3905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1C20C"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01A0" id="Text Box 1144136673" o:spid="_x0000_s1038" type="#_x0000_t202" style="position:absolute;margin-left:137.8pt;margin-top:18.25pt;width:30.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" fillcolor="white [3201]" stroked="f" strokeweight=".5pt">
                <v:textbox>
                  <w:txbxContent>
                    <w:p w14:paraId="2131C20C"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H2</w:t>
                      </w:r>
                    </w:p>
                  </w:txbxContent>
                </v:textbox>
              </v:shape>
            </w:pict>
          </mc:Fallback>
        </mc:AlternateContent>
      </w: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70528" behindDoc="0" locked="0" layoutInCell="1" allowOverlap="1" wp14:anchorId="0F956A98" wp14:editId="72270E4D">
                <wp:simplePos x="0" y="0"/>
                <wp:positionH relativeFrom="column">
                  <wp:posOffset>1560195</wp:posOffset>
                </wp:positionH>
                <wp:positionV relativeFrom="paragraph">
                  <wp:posOffset>212725</wp:posOffset>
                </wp:positionV>
                <wp:extent cx="20288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2028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809A7" id="Straight Arrow Connector 14" o:spid="_x0000_s1026" type="#_x0000_t32" style="position:absolute;margin-left:122.85pt;margin-top:16.75pt;width:15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" strokecolor="black [3200]" strokeweight=".5pt">
                <v:stroke endarrow="open" joinstyle="miter"/>
              </v:shape>
            </w:pict>
          </mc:Fallback>
        </mc:AlternateContent>
      </w: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69504" behindDoc="0" locked="0" layoutInCell="1" allowOverlap="1" wp14:anchorId="5F5C8BF1" wp14:editId="7C719302">
                <wp:simplePos x="0" y="0"/>
                <wp:positionH relativeFrom="column">
                  <wp:posOffset>1560195</wp:posOffset>
                </wp:positionH>
                <wp:positionV relativeFrom="paragraph">
                  <wp:posOffset>279400</wp:posOffset>
                </wp:positionV>
                <wp:extent cx="2028825" cy="904875"/>
                <wp:effectExtent l="0" t="38100" r="66675" b="28575"/>
                <wp:wrapNone/>
                <wp:docPr id="13" name="Straight Arrow Connector 13"/>
                <wp:cNvGraphicFramePr/>
                <a:graphic xmlns:a="http://schemas.openxmlformats.org/drawingml/2006/main">
                  <a:graphicData uri="http://schemas.microsoft.com/office/word/2010/wordprocessingShape">
                    <wps:wsp>
                      <wps:cNvCnPr/>
                      <wps:spPr>
                        <a:xfrm flipV="1">
                          <a:off x="0" y="0"/>
                          <a:ext cx="2028825" cy="904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7E8289" id="Straight Arrow Connector 13" o:spid="_x0000_s1026" type="#_x0000_t32" style="position:absolute;margin-left:122.85pt;margin-top:22pt;width:159.75pt;height:71.25pt;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" strokecolor="black [3200]" strokeweight=".5pt">
                <v:stroke endarrow="open" joinstyle="miter"/>
              </v:shape>
            </w:pict>
          </mc:Fallback>
        </mc:AlternateContent>
      </w:r>
    </w:p>
    <w:p w14:paraId="423FB093" w14:textId="77777777" w:rsidR="00AA5DC8" w:rsidRPr="00AA5DC8" w:rsidRDefault="00AA5DC8" w:rsidP="00AA5DC8">
      <w:pPr>
        <w:keepNext/>
        <w:rPr>
          <w:rFonts w:ascii="Times New Roman" w:hAnsi="Times New Roman" w:cs="Times New Roman"/>
          <w:b/>
          <w:bCs/>
          <w:sz w:val="24"/>
          <w:szCs w:val="24"/>
          <w:lang w:val="id-ID"/>
        </w:rPr>
      </w:pPr>
    </w:p>
    <w:p w14:paraId="2065C21C"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2C21BA99" wp14:editId="250057A0">
                <wp:simplePos x="0" y="0"/>
                <wp:positionH relativeFrom="column">
                  <wp:posOffset>-268605</wp:posOffset>
                </wp:positionH>
                <wp:positionV relativeFrom="paragraph">
                  <wp:posOffset>212725</wp:posOffset>
                </wp:positionV>
                <wp:extent cx="1828800" cy="7239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8288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E509" id="Rectangle 9" o:spid="_x0000_s1026" style="position:absolute;margin-left:-21.15pt;margin-top:16.75pt;width:2in;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" filled="f" strokecolor="black [3213]" strokeweight="1pt"/>
            </w:pict>
          </mc:Fallback>
        </mc:AlternateContent>
      </w:r>
    </w:p>
    <w:p w14:paraId="7AD46351" w14:textId="77777777" w:rsidR="00AA5DC8" w:rsidRPr="00AA5DC8" w:rsidRDefault="00AA5DC8" w:rsidP="00AA5DC8">
      <w:pPr>
        <w:keepNext/>
        <w:rPr>
          <w:rFonts w:ascii="Times New Roman" w:hAnsi="Times New Roman" w:cs="Times New Roman"/>
          <w:b/>
          <w:bCs/>
          <w:sz w:val="24"/>
          <w:szCs w:val="24"/>
          <w:lang w:val="id-ID"/>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192E5903" wp14:editId="2219914C">
                <wp:simplePos x="0" y="0"/>
                <wp:positionH relativeFrom="column">
                  <wp:posOffset>-116205</wp:posOffset>
                </wp:positionH>
                <wp:positionV relativeFrom="paragraph">
                  <wp:posOffset>26670</wp:posOffset>
                </wp:positionV>
                <wp:extent cx="1447800" cy="552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47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11F75"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X3</w:t>
                            </w:r>
                          </w:p>
                          <w:p w14:paraId="65E088CB" w14:textId="77777777" w:rsidR="00AA5DC8" w:rsidRPr="00D024CE" w:rsidRDefault="00AA5DC8" w:rsidP="00AA5DC8">
                            <w:pPr>
                              <w:jc w:val="center"/>
                              <w:rPr>
                                <w:rFonts w:ascii="Times New Roman" w:hAnsi="Times New Roman" w:cs="Times New Roman"/>
                                <w:i/>
                                <w:iCs/>
                                <w:sz w:val="24"/>
                                <w:lang w:val="id-ID"/>
                              </w:rPr>
                            </w:pPr>
                            <w:r w:rsidRPr="00D024CE">
                              <w:rPr>
                                <w:rFonts w:ascii="Times New Roman" w:hAnsi="Times New Roman" w:cs="Times New Roman"/>
                                <w:i/>
                                <w:iCs/>
                                <w:sz w:val="24"/>
                                <w:lang w:val="id-ID"/>
                              </w:rPr>
                              <w:t>Current Ratio</w:t>
                            </w:r>
                          </w:p>
                          <w:p w14:paraId="71ECC3E9" w14:textId="77777777" w:rsidR="00AA5DC8" w:rsidRDefault="00AA5DC8" w:rsidP="00AA5DC8">
                            <w:pPr>
                              <w:rPr>
                                <w:lang w:val="id-ID"/>
                              </w:rPr>
                            </w:pPr>
                          </w:p>
                          <w:p w14:paraId="2324BEA1" w14:textId="77777777" w:rsidR="00AA5DC8" w:rsidRPr="007F3DE8" w:rsidRDefault="00AA5DC8" w:rsidP="00AA5DC8">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5903" id="Text Box 17" o:spid="_x0000_s1039" type="#_x0000_t202" style="position:absolute;margin-left:-9.15pt;margin-top:2.1pt;width:114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" fillcolor="white [3201]" stroked="f" strokeweight=".5pt">
                <v:textbox>
                  <w:txbxContent>
                    <w:p w14:paraId="22C11F75" w14:textId="77777777" w:rsidR="00AA5DC8" w:rsidRPr="007F3DE8" w:rsidRDefault="00AA5DC8" w:rsidP="00AA5DC8">
                      <w:pPr>
                        <w:jc w:val="center"/>
                        <w:rPr>
                          <w:rFonts w:ascii="Times New Roman" w:hAnsi="Times New Roman" w:cs="Times New Roman"/>
                          <w:sz w:val="24"/>
                          <w:lang w:val="id-ID"/>
                        </w:rPr>
                      </w:pPr>
                      <w:r>
                        <w:rPr>
                          <w:rFonts w:ascii="Times New Roman" w:hAnsi="Times New Roman" w:cs="Times New Roman"/>
                          <w:sz w:val="24"/>
                          <w:lang w:val="id-ID"/>
                        </w:rPr>
                        <w:t>X3</w:t>
                      </w:r>
                    </w:p>
                    <w:p w14:paraId="65E088CB" w14:textId="77777777" w:rsidR="00AA5DC8" w:rsidRPr="00D024CE" w:rsidRDefault="00AA5DC8" w:rsidP="00AA5DC8">
                      <w:pPr>
                        <w:jc w:val="center"/>
                        <w:rPr>
                          <w:rFonts w:ascii="Times New Roman" w:hAnsi="Times New Roman" w:cs="Times New Roman"/>
                          <w:i/>
                          <w:iCs/>
                          <w:sz w:val="24"/>
                          <w:lang w:val="id-ID"/>
                        </w:rPr>
                      </w:pPr>
                      <w:r w:rsidRPr="00D024CE">
                        <w:rPr>
                          <w:rFonts w:ascii="Times New Roman" w:hAnsi="Times New Roman" w:cs="Times New Roman"/>
                          <w:i/>
                          <w:iCs/>
                          <w:sz w:val="24"/>
                          <w:lang w:val="id-ID"/>
                        </w:rPr>
                        <w:t>Current Ratio</w:t>
                      </w:r>
                    </w:p>
                    <w:p w14:paraId="71ECC3E9" w14:textId="77777777" w:rsidR="00AA5DC8" w:rsidRDefault="00AA5DC8" w:rsidP="00AA5DC8">
                      <w:pPr>
                        <w:rPr>
                          <w:lang w:val="id-ID"/>
                        </w:rPr>
                      </w:pPr>
                    </w:p>
                    <w:p w14:paraId="2324BEA1" w14:textId="77777777" w:rsidR="00AA5DC8" w:rsidRPr="007F3DE8" w:rsidRDefault="00AA5DC8" w:rsidP="00AA5DC8">
                      <w:pPr>
                        <w:rPr>
                          <w:lang w:val="id-ID"/>
                        </w:rPr>
                      </w:pPr>
                    </w:p>
                  </w:txbxContent>
                </v:textbox>
              </v:shape>
            </w:pict>
          </mc:Fallback>
        </mc:AlternateContent>
      </w:r>
      <w:r w:rsidRPr="00AA5DC8">
        <w:rPr>
          <w:rFonts w:ascii="Times New Roman" w:hAnsi="Times New Roman" w:cs="Times New Roman"/>
          <w:b/>
          <w:bCs/>
          <w:noProof/>
          <w:sz w:val="24"/>
          <w:szCs w:val="24"/>
          <w:lang w:val="id-ID" w:eastAsia="id-ID"/>
        </w:rPr>
        <mc:AlternateContent>
          <mc:Choice Requires="wps">
            <w:drawing>
              <wp:anchor distT="0" distB="0" distL="114300" distR="114300" simplePos="0" relativeHeight="251683840" behindDoc="0" locked="0" layoutInCell="1" allowOverlap="1" wp14:anchorId="49E7D5D8" wp14:editId="5E039303">
                <wp:simplePos x="0" y="0"/>
                <wp:positionH relativeFrom="column">
                  <wp:posOffset>2064385</wp:posOffset>
                </wp:positionH>
                <wp:positionV relativeFrom="paragraph">
                  <wp:posOffset>131445</wp:posOffset>
                </wp:positionV>
                <wp:extent cx="390525" cy="361950"/>
                <wp:effectExtent l="0" t="0" r="9525" b="0"/>
                <wp:wrapNone/>
                <wp:docPr id="1144136674" name="Text Box 1144136674"/>
                <wp:cNvGraphicFramePr/>
                <a:graphic xmlns:a="http://schemas.openxmlformats.org/drawingml/2006/main">
                  <a:graphicData uri="http://schemas.microsoft.com/office/word/2010/wordprocessingShape">
                    <wps:wsp>
                      <wps:cNvSpPr txBox="1"/>
                      <wps:spPr>
                        <a:xfrm>
                          <a:off x="0" y="0"/>
                          <a:ext cx="3905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12BF4"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D5D8" id="Text Box 1144136674" o:spid="_x0000_s1040" type="#_x0000_t202" style="position:absolute;margin-left:162.55pt;margin-top:10.35pt;width:30.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" fillcolor="white [3201]" stroked="f" strokeweight=".5pt">
                <v:textbox>
                  <w:txbxContent>
                    <w:p w14:paraId="68E12BF4" w14:textId="77777777" w:rsidR="00AA5DC8" w:rsidRPr="0069133A" w:rsidRDefault="00AA5DC8" w:rsidP="00AA5DC8">
                      <w:pPr>
                        <w:rPr>
                          <w:rFonts w:ascii="Times New Roman" w:hAnsi="Times New Roman" w:cs="Times New Roman"/>
                          <w:lang w:val="id-ID"/>
                        </w:rPr>
                      </w:pPr>
                      <w:r w:rsidRPr="0069133A">
                        <w:rPr>
                          <w:rFonts w:ascii="Times New Roman" w:hAnsi="Times New Roman" w:cs="Times New Roman"/>
                          <w:lang w:val="id-ID"/>
                        </w:rPr>
                        <w:t>H3</w:t>
                      </w:r>
                    </w:p>
                  </w:txbxContent>
                </v:textbox>
              </v:shape>
            </w:pict>
          </mc:Fallback>
        </mc:AlternateContent>
      </w:r>
    </w:p>
    <w:p w14:paraId="40F30EA4" w14:textId="77777777" w:rsidR="00AA5DC8" w:rsidRPr="00AA5DC8" w:rsidRDefault="00AA5DC8" w:rsidP="00AA5DC8">
      <w:pPr>
        <w:keepNext/>
        <w:rPr>
          <w:rFonts w:ascii="Times New Roman" w:hAnsi="Times New Roman" w:cs="Times New Roman"/>
          <w:b/>
          <w:bCs/>
          <w:sz w:val="24"/>
          <w:szCs w:val="24"/>
          <w:lang w:val="id-ID"/>
        </w:rPr>
      </w:pPr>
    </w:p>
    <w:p w14:paraId="478578ED" w14:textId="77777777" w:rsidR="00AA5DC8" w:rsidRPr="00AA5DC8" w:rsidRDefault="00AA5DC8" w:rsidP="00AA5DC8">
      <w:pPr>
        <w:keepNext/>
        <w:rPr>
          <w:rFonts w:ascii="Times New Roman" w:hAnsi="Times New Roman" w:cs="Times New Roman"/>
          <w:b/>
          <w:bCs/>
          <w:sz w:val="24"/>
          <w:szCs w:val="24"/>
          <w:lang w:val="id-ID"/>
        </w:rPr>
      </w:pPr>
    </w:p>
    <w:p w14:paraId="667D03A6" w14:textId="77777777" w:rsidR="00AA5DC8" w:rsidRPr="00AA5DC8" w:rsidRDefault="00AA5DC8" w:rsidP="00AA5DC8">
      <w:pPr>
        <w:pStyle w:val="Keterangan"/>
        <w:jc w:val="center"/>
        <w:rPr>
          <w:rFonts w:ascii="Times New Roman" w:hAnsi="Times New Roman" w:cs="Times New Roman"/>
          <w:b/>
          <w:i w:val="0"/>
          <w:color w:val="auto"/>
          <w:sz w:val="36"/>
          <w:szCs w:val="24"/>
          <w:lang w:val="id-ID"/>
        </w:rPr>
      </w:pPr>
      <w:bookmarkStart w:id="121" w:name="_Toc171420890"/>
      <w:r w:rsidRPr="00AA5DC8">
        <w:rPr>
          <w:rFonts w:ascii="Times New Roman" w:hAnsi="Times New Roman" w:cs="Times New Roman"/>
          <w:b/>
          <w:i w:val="0"/>
          <w:color w:val="auto"/>
          <w:sz w:val="24"/>
        </w:rPr>
        <w:t xml:space="preserve">Gambar </w:t>
      </w:r>
      <w:r w:rsidRPr="00AA5DC8">
        <w:rPr>
          <w:rFonts w:ascii="Times New Roman" w:hAnsi="Times New Roman" w:cs="Times New Roman"/>
          <w:b/>
          <w:i w:val="0"/>
          <w:color w:val="auto"/>
          <w:sz w:val="24"/>
        </w:rPr>
        <w:fldChar w:fldCharType="begin"/>
      </w:r>
      <w:r w:rsidRPr="00AA5DC8">
        <w:rPr>
          <w:rFonts w:ascii="Times New Roman" w:hAnsi="Times New Roman" w:cs="Times New Roman"/>
          <w:b/>
          <w:i w:val="0"/>
          <w:color w:val="auto"/>
          <w:sz w:val="24"/>
        </w:rPr>
        <w:instrText xml:space="preserve"> SEQ Gambar \* ARABIC </w:instrText>
      </w:r>
      <w:r w:rsidRPr="00AA5DC8">
        <w:rPr>
          <w:rFonts w:ascii="Times New Roman" w:hAnsi="Times New Roman" w:cs="Times New Roman"/>
          <w:b/>
          <w:i w:val="0"/>
          <w:color w:val="auto"/>
          <w:sz w:val="24"/>
        </w:rPr>
        <w:fldChar w:fldCharType="separate"/>
      </w:r>
      <w:r w:rsidRPr="00AA5DC8">
        <w:rPr>
          <w:rFonts w:ascii="Times New Roman" w:hAnsi="Times New Roman" w:cs="Times New Roman"/>
          <w:b/>
          <w:i w:val="0"/>
          <w:noProof/>
          <w:color w:val="auto"/>
          <w:sz w:val="24"/>
        </w:rPr>
        <w:t>1</w:t>
      </w:r>
      <w:bookmarkEnd w:id="121"/>
      <w:r w:rsidRPr="00AA5DC8">
        <w:rPr>
          <w:rFonts w:ascii="Times New Roman" w:hAnsi="Times New Roman" w:cs="Times New Roman"/>
          <w:b/>
          <w:i w:val="0"/>
          <w:color w:val="auto"/>
          <w:sz w:val="24"/>
        </w:rPr>
        <w:fldChar w:fldCharType="end"/>
      </w:r>
    </w:p>
    <w:p w14:paraId="6501D231" w14:textId="77777777" w:rsidR="00AA5DC8" w:rsidRPr="00AA5DC8" w:rsidRDefault="00AA5DC8" w:rsidP="00AA5DC8">
      <w:pPr>
        <w:keepNext/>
        <w:spacing w:line="240" w:lineRule="auto"/>
        <w:jc w:val="center"/>
        <w:rPr>
          <w:rFonts w:ascii="Times New Roman" w:hAnsi="Times New Roman" w:cs="Times New Roman"/>
          <w:b/>
          <w:sz w:val="24"/>
          <w:szCs w:val="24"/>
          <w:lang w:val="id-ID"/>
        </w:rPr>
      </w:pPr>
      <w:r w:rsidRPr="00AA5DC8">
        <w:rPr>
          <w:rFonts w:ascii="Times New Roman" w:hAnsi="Times New Roman" w:cs="Times New Roman"/>
          <w:b/>
          <w:sz w:val="24"/>
          <w:szCs w:val="24"/>
          <w:lang w:val="id-ID"/>
        </w:rPr>
        <w:t>Kerangka Pemikiran Konseptual</w:t>
      </w:r>
    </w:p>
    <w:p w14:paraId="11E9884E" w14:textId="77777777" w:rsidR="00AA5DC8" w:rsidRPr="00AA5DC8" w:rsidRDefault="00AA5DC8" w:rsidP="00AA5DC8">
      <w:pPr>
        <w:spacing w:line="480" w:lineRule="auto"/>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Keterangan</w:t>
      </w:r>
      <w:proofErr w:type="spellEnd"/>
      <w:r w:rsidRPr="00AA5DC8">
        <w:rPr>
          <w:rFonts w:ascii="Times New Roman" w:hAnsi="Times New Roman" w:cs="Times New Roman"/>
          <w:sz w:val="24"/>
          <w:szCs w:val="24"/>
        </w:rPr>
        <w:tab/>
        <w:t>:</w:t>
      </w:r>
    </w:p>
    <w:p w14:paraId="471EDE65" w14:textId="77777777" w:rsidR="00AA5DC8" w:rsidRPr="00AA5DC8" w:rsidRDefault="00AA5DC8" w:rsidP="00AA5DC8">
      <w:pPr>
        <w:spacing w:line="480" w:lineRule="auto"/>
        <w:jc w:val="both"/>
        <w:rPr>
          <w:rFonts w:ascii="Times New Roman" w:hAnsi="Times New Roman" w:cs="Times New Roman"/>
          <w:sz w:val="24"/>
          <w:szCs w:val="24"/>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4A2BC83C" wp14:editId="0CAD8017">
                <wp:simplePos x="0" y="0"/>
                <wp:positionH relativeFrom="column">
                  <wp:posOffset>493395</wp:posOffset>
                </wp:positionH>
                <wp:positionV relativeFrom="paragraph">
                  <wp:posOffset>120650</wp:posOffset>
                </wp:positionV>
                <wp:extent cx="742950" cy="0"/>
                <wp:effectExtent l="7620" t="6350" r="11430" b="1270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F8975" id="AutoShape 25" o:spid="_x0000_s1026" type="#_x0000_t32" style="position:absolute;margin-left:38.85pt;margin-top:9.5pt;width:5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"/>
            </w:pict>
          </mc:Fallback>
        </mc:AlternateContent>
      </w:r>
      <w:r w:rsidRPr="00AA5DC8">
        <w:rPr>
          <w:rFonts w:ascii="Times New Roman" w:hAnsi="Times New Roman" w:cs="Times New Roman"/>
          <w:sz w:val="24"/>
          <w:szCs w:val="24"/>
        </w:rPr>
        <w:tab/>
      </w:r>
      <w:r w:rsidRPr="00AA5DC8">
        <w:rPr>
          <w:rFonts w:ascii="Times New Roman" w:hAnsi="Times New Roman" w:cs="Times New Roman"/>
          <w:sz w:val="24"/>
          <w:szCs w:val="24"/>
        </w:rPr>
        <w:tab/>
      </w:r>
      <w:r w:rsidRPr="00AA5DC8">
        <w:rPr>
          <w:rFonts w:ascii="Times New Roman" w:hAnsi="Times New Roman" w:cs="Times New Roman"/>
          <w:sz w:val="24"/>
          <w:szCs w:val="24"/>
        </w:rPr>
        <w:tab/>
        <w:t xml:space="preserve">= </w:t>
      </w:r>
      <w:r w:rsidRPr="00AA5DC8">
        <w:rPr>
          <w:rFonts w:ascii="Times New Roman" w:hAnsi="Times New Roman" w:cs="Times New Roman"/>
          <w:sz w:val="24"/>
          <w:szCs w:val="24"/>
          <w:lang w:val="id-ID"/>
        </w:rPr>
        <w:t>Pengaruh</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Parsial</w:t>
      </w:r>
      <w:proofErr w:type="spellEnd"/>
    </w:p>
    <w:p w14:paraId="06469C2A" w14:textId="77777777" w:rsidR="00AA5DC8" w:rsidRPr="00AA5DC8" w:rsidRDefault="00AA5DC8" w:rsidP="00AA5DC8">
      <w:pPr>
        <w:spacing w:line="480" w:lineRule="auto"/>
        <w:jc w:val="both"/>
        <w:rPr>
          <w:rFonts w:ascii="Times New Roman" w:hAnsi="Times New Roman" w:cs="Times New Roman"/>
          <w:sz w:val="24"/>
          <w:szCs w:val="24"/>
          <w:lang w:val="id-ID"/>
        </w:rPr>
      </w:pPr>
      <w:r w:rsidRPr="00AA5DC8">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7717A11C" wp14:editId="608C9632">
                <wp:simplePos x="0" y="0"/>
                <wp:positionH relativeFrom="column">
                  <wp:posOffset>483870</wp:posOffset>
                </wp:positionH>
                <wp:positionV relativeFrom="paragraph">
                  <wp:posOffset>97155</wp:posOffset>
                </wp:positionV>
                <wp:extent cx="790575" cy="0"/>
                <wp:effectExtent l="7620" t="11430" r="11430" b="7620"/>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F47BC" id="AutoShape 26" o:spid="_x0000_s1026" type="#_x0000_t32" style="position:absolute;margin-left:38.1pt;margin-top:7.65pt;width:62.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">
                <v:stroke dashstyle="dash"/>
              </v:shape>
            </w:pict>
          </mc:Fallback>
        </mc:AlternateContent>
      </w:r>
      <w:r w:rsidRPr="00AA5DC8">
        <w:rPr>
          <w:rFonts w:ascii="Times New Roman" w:hAnsi="Times New Roman" w:cs="Times New Roman"/>
          <w:sz w:val="24"/>
          <w:szCs w:val="24"/>
        </w:rPr>
        <w:tab/>
      </w:r>
      <w:r w:rsidRPr="00AA5DC8">
        <w:rPr>
          <w:rFonts w:ascii="Times New Roman" w:hAnsi="Times New Roman" w:cs="Times New Roman"/>
          <w:sz w:val="24"/>
          <w:szCs w:val="24"/>
        </w:rPr>
        <w:tab/>
      </w:r>
      <w:r w:rsidRPr="00AA5DC8">
        <w:rPr>
          <w:rFonts w:ascii="Times New Roman" w:hAnsi="Times New Roman" w:cs="Times New Roman"/>
          <w:sz w:val="24"/>
          <w:szCs w:val="24"/>
        </w:rPr>
        <w:tab/>
        <w:t xml:space="preserve">= </w:t>
      </w:r>
      <w:r w:rsidRPr="00AA5DC8">
        <w:rPr>
          <w:rFonts w:ascii="Times New Roman" w:hAnsi="Times New Roman" w:cs="Times New Roman"/>
          <w:sz w:val="24"/>
          <w:szCs w:val="24"/>
          <w:lang w:val="id-ID"/>
        </w:rPr>
        <w:t>Garis</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lang w:val="id-ID"/>
        </w:rPr>
        <w:t>Moderasi</w:t>
      </w:r>
      <w:proofErr w:type="spellEnd"/>
    </w:p>
    <w:p w14:paraId="5DE1B812" w14:textId="77777777" w:rsidR="00AA5DC8" w:rsidRPr="00AA5DC8" w:rsidRDefault="00AA5DC8" w:rsidP="00AA5DC8">
      <w:pPr>
        <w:spacing w:line="480" w:lineRule="auto"/>
        <w:jc w:val="both"/>
        <w:rPr>
          <w:rFonts w:ascii="Times New Roman" w:hAnsi="Times New Roman" w:cs="Times New Roman"/>
          <w:sz w:val="24"/>
          <w:szCs w:val="24"/>
          <w:lang w:val="id-ID"/>
        </w:rPr>
      </w:pPr>
    </w:p>
    <w:p w14:paraId="375F68F3" w14:textId="77777777" w:rsidR="00AA5DC8" w:rsidRPr="00AA5DC8" w:rsidRDefault="00AA5DC8" w:rsidP="00AA5DC8">
      <w:pPr>
        <w:spacing w:line="480" w:lineRule="auto"/>
        <w:jc w:val="both"/>
        <w:rPr>
          <w:rFonts w:ascii="Times New Roman" w:hAnsi="Times New Roman" w:cs="Times New Roman"/>
          <w:sz w:val="24"/>
          <w:szCs w:val="24"/>
          <w:lang w:val="id-ID"/>
        </w:rPr>
      </w:pPr>
    </w:p>
    <w:p w14:paraId="624A0705" w14:textId="77777777" w:rsidR="00AA5DC8" w:rsidRPr="00AA5DC8" w:rsidRDefault="00AA5DC8" w:rsidP="00AA5DC8">
      <w:pPr>
        <w:pStyle w:val="Judul2"/>
        <w:numPr>
          <w:ilvl w:val="0"/>
          <w:numId w:val="0"/>
        </w:numPr>
        <w:ind w:left="142"/>
        <w:rPr>
          <w:lang w:val="id-ID"/>
        </w:rPr>
      </w:pPr>
      <w:bookmarkStart w:id="122" w:name="_Toc158584223"/>
      <w:bookmarkStart w:id="123" w:name="_Toc164786264"/>
      <w:bookmarkStart w:id="124" w:name="_Toc170902183"/>
      <w:r w:rsidRPr="00AA5DC8">
        <w:rPr>
          <w:lang w:val="id-ID"/>
        </w:rPr>
        <w:lastRenderedPageBreak/>
        <w:t xml:space="preserve">D. </w:t>
      </w:r>
      <w:proofErr w:type="spellStart"/>
      <w:r w:rsidRPr="00AA5DC8">
        <w:t>Hipotesis</w:t>
      </w:r>
      <w:bookmarkEnd w:id="122"/>
      <w:bookmarkEnd w:id="123"/>
      <w:bookmarkEnd w:id="124"/>
      <w:proofErr w:type="spellEnd"/>
      <w:r w:rsidRPr="00AA5DC8">
        <w:t xml:space="preserve"> </w:t>
      </w:r>
    </w:p>
    <w:p w14:paraId="4CFC355D" w14:textId="77777777" w:rsidR="00AA5DC8" w:rsidRPr="00AA5DC8" w:rsidRDefault="00AA5DC8" w:rsidP="00AA5DC8">
      <w:pPr>
        <w:pStyle w:val="TeksIsi"/>
        <w:tabs>
          <w:tab w:val="left" w:pos="6804"/>
          <w:tab w:val="left" w:pos="7655"/>
        </w:tabs>
        <w:spacing w:line="480" w:lineRule="auto"/>
        <w:ind w:left="426" w:firstLine="698"/>
        <w:jc w:val="both"/>
        <w:rPr>
          <w:lang w:val="id-ID"/>
        </w:rPr>
      </w:pPr>
      <w:r w:rsidRPr="00AA5DC8">
        <w:t>Menurut</w:t>
      </w:r>
      <w:r w:rsidRPr="00AA5DC8">
        <w:rPr>
          <w:lang w:val="id-ID"/>
        </w:rPr>
        <w:t xml:space="preserve"> </w:t>
      </w:r>
      <w:r w:rsidRPr="00AA5DC8">
        <w:rPr>
          <w:lang w:val="id-ID"/>
        </w:rPr>
        <w:fldChar w:fldCharType="begin" w:fldLock="1"/>
      </w:r>
      <w:r w:rsidRPr="00AA5DC8">
        <w:rPr>
          <w:lang w:val="id-ID"/>
        </w:rPr>
        <w:instrText>ADDIN CSL_CITATION {"citationItems":[{"id":"ITEM-1","itemData":{"ISBN":"978-979-29-6737-1","author":[{"dropping-particle":"","family":"Suliyanto","given":"","non-dropping-particle":"","parse-names":false,"suffix":""}],"editor":[{"dropping-particle":"","family":"Cristian","given":"Aditya","non-dropping-particle":"","parse-names":false,"suffix":""}],"id":"ITEM-1","issued":{"date-parts":[["2018"]]},"number-of-pages":"1-429","publisher":"CV. ANDI OFFSET","title":"Metode Penelitian Bisnis untuk Skripsi, Tesis, &amp; Disertasi","type":"book"},"uris":["http://www.mendeley.com/documents/?uuid=cc9fd1c9-aed8-4c4f-895c-b87d7e135f1f"]}],"mendeley":{"formattedCitation":"(Suliyanto, 2018b)","manualFormatting":"Suliyanto, (2018:100)","plainTextFormattedCitation":"(Suliyanto, 2018b)","previouslyFormattedCitation":"(Suliyanto, 2018b)"},"properties":{"noteIndex":0},"schema":"https://github.com/citation-style-language/schema/raw/master/csl-citation.json"}</w:instrText>
      </w:r>
      <w:r w:rsidRPr="00AA5DC8">
        <w:rPr>
          <w:lang w:val="id-ID"/>
        </w:rPr>
        <w:fldChar w:fldCharType="separate"/>
      </w:r>
      <w:r w:rsidRPr="00AA5DC8">
        <w:rPr>
          <w:noProof/>
          <w:lang w:val="id-ID"/>
        </w:rPr>
        <w:t>Suliyanto, (2018:100)</w:t>
      </w:r>
      <w:r w:rsidRPr="00AA5DC8">
        <w:rPr>
          <w:lang w:val="id-ID"/>
        </w:rPr>
        <w:fldChar w:fldCharType="end"/>
      </w:r>
      <w:r w:rsidRPr="00AA5DC8">
        <w:t xml:space="preserve"> Hipotesis merupakan pernyataan yang lemah masih perlu diuji kebenarannya hipotesis akan menjadi sebuah </w:t>
      </w:r>
      <w:proofErr w:type="spellStart"/>
      <w:r w:rsidRPr="00AA5DC8">
        <w:t>thesa</w:t>
      </w:r>
      <w:proofErr w:type="spellEnd"/>
      <w:r w:rsidRPr="00AA5DC8">
        <w:t xml:space="preserve"> atau pendapatan atau teori bila sudah diuji dengan menggunakan metode ilmiah dan perlu proposisi yang dirumuskan untuk diuji </w:t>
      </w:r>
      <w:proofErr w:type="spellStart"/>
      <w:r w:rsidRPr="00AA5DC8">
        <w:t>kebenaranya</w:t>
      </w:r>
      <w:proofErr w:type="spellEnd"/>
      <w:r w:rsidRPr="00AA5DC8">
        <w:t xml:space="preserve"> penyusunan dalam hipotesis berdasarkan pada latar belakang masalah, tujuan penelitian, tinjauan pustaka dalam pengaruh profitabilitas, </w:t>
      </w:r>
      <w:proofErr w:type="spellStart"/>
      <w:r w:rsidRPr="00AA5DC8">
        <w:t>lukuiditas</w:t>
      </w:r>
      <w:proofErr w:type="spellEnd"/>
      <w:r w:rsidRPr="00AA5DC8">
        <w:t xml:space="preserve">, </w:t>
      </w:r>
      <w:proofErr w:type="spellStart"/>
      <w:r w:rsidRPr="00AA5DC8">
        <w:t>leverage</w:t>
      </w:r>
      <w:proofErr w:type="spellEnd"/>
      <w:r w:rsidRPr="00AA5DC8">
        <w:t xml:space="preserve"> terhadap nilai perusahaan dengan struktur modal sebagai variabel </w:t>
      </w:r>
      <w:proofErr w:type="spellStart"/>
      <w:r w:rsidRPr="00AA5DC8">
        <w:t>moderasi</w:t>
      </w:r>
      <w:proofErr w:type="spellEnd"/>
      <w:r w:rsidRPr="00AA5DC8">
        <w:t>. Adapun hipotesis yang diajukan sebagai berikut:</w:t>
      </w:r>
    </w:p>
    <w:p w14:paraId="029815DE" w14:textId="77777777" w:rsidR="00AA5DC8" w:rsidRPr="00AA5DC8" w:rsidRDefault="00AA5DC8" w:rsidP="00AA5DC8">
      <w:pPr>
        <w:pStyle w:val="TeksIsi"/>
        <w:spacing w:line="480" w:lineRule="auto"/>
        <w:ind w:left="993" w:hanging="567"/>
        <w:jc w:val="both"/>
        <w:rPr>
          <w:lang w:val="id-ID"/>
        </w:rPr>
      </w:pPr>
      <w:r w:rsidRPr="00AA5DC8">
        <w:t>H1</w:t>
      </w:r>
      <w:r w:rsidRPr="00AA5DC8">
        <w:rPr>
          <w:spacing w:val="80"/>
        </w:rPr>
        <w:tab/>
      </w:r>
      <w:r w:rsidRPr="00AA5DC8">
        <w:t xml:space="preserve">: </w:t>
      </w: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w:t>
      </w:r>
      <w:proofErr w:type="spellStart"/>
      <w:r w:rsidRPr="00AA5DC8">
        <w:rPr>
          <w:i/>
          <w:lang w:val="id-ID"/>
        </w:rPr>
        <w:t>Asset</w:t>
      </w:r>
      <w:proofErr w:type="spellEnd"/>
      <w:r w:rsidRPr="00AA5DC8">
        <w:rPr>
          <w:lang w:val="id-ID"/>
        </w:rPr>
        <w:t xml:space="preserve"> berpengaruh </w:t>
      </w:r>
      <w:r w:rsidRPr="00AA5DC8">
        <w:t xml:space="preserve">terhadap Nilai Perusahaan </w:t>
      </w:r>
      <w:r w:rsidRPr="00AA5DC8">
        <w:rPr>
          <w:lang w:val="id-ID"/>
        </w:rPr>
        <w:t>pada perusahaan yang menerapkan ESG di Bursa Efek Indonesia tahun 2023</w:t>
      </w:r>
    </w:p>
    <w:p w14:paraId="1F8B9A66" w14:textId="77777777" w:rsidR="00AA5DC8" w:rsidRPr="00AA5DC8" w:rsidRDefault="00AA5DC8" w:rsidP="00AA5DC8">
      <w:pPr>
        <w:pStyle w:val="TeksIsi"/>
        <w:spacing w:line="480" w:lineRule="auto"/>
        <w:ind w:left="993" w:hanging="567"/>
        <w:jc w:val="both"/>
        <w:rPr>
          <w:lang w:val="id-ID"/>
        </w:rPr>
      </w:pPr>
      <w:r w:rsidRPr="00AA5DC8">
        <w:t>H2</w:t>
      </w:r>
      <w:r w:rsidRPr="00AA5DC8">
        <w:rPr>
          <w:spacing w:val="80"/>
        </w:rPr>
        <w:tab/>
      </w:r>
      <w:r w:rsidRPr="00AA5DC8">
        <w:t xml:space="preserve">: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t xml:space="preserve"> </w:t>
      </w:r>
      <w:r w:rsidRPr="00AA5DC8">
        <w:rPr>
          <w:lang w:val="id-ID"/>
        </w:rPr>
        <w:t xml:space="preserve">berpengaruh </w:t>
      </w:r>
      <w:r w:rsidRPr="00AA5DC8">
        <w:t xml:space="preserve">terhadap Nilai Perusahaan </w:t>
      </w:r>
      <w:r w:rsidRPr="00AA5DC8">
        <w:rPr>
          <w:lang w:val="id-ID"/>
        </w:rPr>
        <w:t>pada perusahaan yang menerapkan ESG di Bursa Efek Indonesia tahun 2023</w:t>
      </w:r>
    </w:p>
    <w:p w14:paraId="49AF101A" w14:textId="77777777" w:rsidR="00AA5DC8" w:rsidRPr="00AA5DC8" w:rsidRDefault="00AA5DC8" w:rsidP="00AA5DC8">
      <w:pPr>
        <w:pStyle w:val="TeksIsi"/>
        <w:spacing w:line="480" w:lineRule="auto"/>
        <w:ind w:left="993" w:hanging="567"/>
        <w:jc w:val="both"/>
        <w:rPr>
          <w:lang w:val="id-ID"/>
        </w:rPr>
      </w:pPr>
      <w:r w:rsidRPr="00AA5DC8">
        <w:t>H3</w:t>
      </w:r>
      <w:r w:rsidRPr="00AA5DC8">
        <w:rPr>
          <w:spacing w:val="80"/>
        </w:rPr>
        <w:tab/>
      </w:r>
      <w:r w:rsidRPr="00AA5DC8">
        <w:t xml:space="preserve">: </w:t>
      </w: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r w:rsidRPr="00AA5DC8">
        <w:t xml:space="preserve"> </w:t>
      </w:r>
      <w:r w:rsidRPr="00AA5DC8">
        <w:rPr>
          <w:lang w:val="id-ID"/>
        </w:rPr>
        <w:t xml:space="preserve">berpengaruh </w:t>
      </w:r>
      <w:r w:rsidRPr="00AA5DC8">
        <w:t xml:space="preserve">terhadap Nilai Perusahaan </w:t>
      </w:r>
      <w:r w:rsidRPr="00AA5DC8">
        <w:rPr>
          <w:lang w:val="id-ID"/>
        </w:rPr>
        <w:t>pada perusahaan yang menerapkan ESG di Bursa Efek Indonesia tahun 2023</w:t>
      </w:r>
    </w:p>
    <w:p w14:paraId="5C098624" w14:textId="77777777" w:rsidR="00AA5DC8" w:rsidRPr="00AA5DC8" w:rsidRDefault="00AA5DC8" w:rsidP="00AA5DC8">
      <w:pPr>
        <w:pStyle w:val="TeksIsi"/>
        <w:spacing w:line="480" w:lineRule="auto"/>
        <w:ind w:left="993" w:hanging="567"/>
        <w:jc w:val="both"/>
        <w:rPr>
          <w:lang w:val="id-ID"/>
        </w:rPr>
      </w:pPr>
      <w:r w:rsidRPr="00AA5DC8">
        <w:t>H4</w:t>
      </w:r>
      <w:r w:rsidRPr="00AA5DC8">
        <w:rPr>
          <w:spacing w:val="40"/>
        </w:rPr>
        <w:tab/>
      </w:r>
      <w:r w:rsidRPr="00AA5DC8">
        <w:t xml:space="preserve">: </w:t>
      </w:r>
      <w:r w:rsidRPr="00AA5DC8">
        <w:rPr>
          <w:i/>
          <w:lang w:val="id-ID"/>
        </w:rPr>
        <w:t xml:space="preserve">ESG </w:t>
      </w:r>
      <w:proofErr w:type="spellStart"/>
      <w:r w:rsidRPr="00AA5DC8">
        <w:rPr>
          <w:i/>
          <w:lang w:val="id-ID"/>
        </w:rPr>
        <w:t>Risk</w:t>
      </w:r>
      <w:proofErr w:type="spellEnd"/>
      <w:r w:rsidRPr="00AA5DC8">
        <w:rPr>
          <w:i/>
          <w:lang w:val="id-ID"/>
        </w:rPr>
        <w:t xml:space="preserve"> </w:t>
      </w:r>
      <w:proofErr w:type="spellStart"/>
      <w:r w:rsidRPr="00AA5DC8">
        <w:rPr>
          <w:i/>
          <w:lang w:val="id-ID"/>
        </w:rPr>
        <w:t>Rating</w:t>
      </w:r>
      <w:proofErr w:type="spellEnd"/>
      <w:r w:rsidRPr="00AA5DC8">
        <w:rPr>
          <w:lang w:val="id-ID"/>
        </w:rPr>
        <w:t xml:space="preserve"> </w:t>
      </w:r>
      <w:r w:rsidRPr="00AA5DC8">
        <w:t xml:space="preserve">dapat </w:t>
      </w:r>
      <w:proofErr w:type="spellStart"/>
      <w:r w:rsidRPr="00AA5DC8">
        <w:t>Memoderasi</w:t>
      </w:r>
      <w:proofErr w:type="spellEnd"/>
      <w:r w:rsidRPr="00AA5DC8">
        <w:t xml:space="preserve"> pengaruh </w:t>
      </w: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w:t>
      </w:r>
      <w:proofErr w:type="spellStart"/>
      <w:r w:rsidRPr="00AA5DC8">
        <w:rPr>
          <w:i/>
          <w:lang w:val="id-ID"/>
        </w:rPr>
        <w:t>Asset</w:t>
      </w:r>
      <w:proofErr w:type="spellEnd"/>
      <w:r w:rsidRPr="00AA5DC8">
        <w:rPr>
          <w:lang w:val="id-ID"/>
        </w:rPr>
        <w:t xml:space="preserve"> </w:t>
      </w:r>
      <w:r w:rsidRPr="00AA5DC8">
        <w:t xml:space="preserve">terhadap Nilai Perusahaan </w:t>
      </w:r>
      <w:r w:rsidRPr="00AA5DC8">
        <w:rPr>
          <w:lang w:val="id-ID"/>
        </w:rPr>
        <w:t>pada perusahaan yang menerapkan ESG di Bursa Efek Indonesia tahun 2023</w:t>
      </w:r>
    </w:p>
    <w:p w14:paraId="0D1AD75E" w14:textId="1F8E9864" w:rsidR="00AA5DC8" w:rsidRPr="00AA5DC8" w:rsidRDefault="00AA5DC8" w:rsidP="00AA5DC8">
      <w:pPr>
        <w:pStyle w:val="TeksIsi"/>
        <w:spacing w:line="480" w:lineRule="auto"/>
        <w:ind w:left="993" w:hanging="567"/>
        <w:jc w:val="both"/>
        <w:rPr>
          <w:lang w:val="id-ID"/>
        </w:rPr>
      </w:pPr>
      <w:r w:rsidRPr="00AA5DC8">
        <w:t>H5</w:t>
      </w:r>
      <w:r w:rsidRPr="00AA5DC8">
        <w:tab/>
        <w:t xml:space="preserve">: </w:t>
      </w:r>
      <w:r w:rsidRPr="00AA5DC8">
        <w:rPr>
          <w:i/>
          <w:lang w:val="id-ID"/>
        </w:rPr>
        <w:t xml:space="preserve">ESG </w:t>
      </w:r>
      <w:proofErr w:type="spellStart"/>
      <w:r w:rsidRPr="00AA5DC8">
        <w:rPr>
          <w:i/>
          <w:lang w:val="id-ID"/>
        </w:rPr>
        <w:t>Risk</w:t>
      </w:r>
      <w:proofErr w:type="spellEnd"/>
      <w:r w:rsidRPr="00AA5DC8">
        <w:rPr>
          <w:i/>
          <w:lang w:val="id-ID"/>
        </w:rPr>
        <w:t xml:space="preserve"> </w:t>
      </w:r>
      <w:proofErr w:type="spellStart"/>
      <w:r w:rsidRPr="00AA5DC8">
        <w:rPr>
          <w:i/>
          <w:lang w:val="id-ID"/>
        </w:rPr>
        <w:t>Rating</w:t>
      </w:r>
      <w:proofErr w:type="spellEnd"/>
      <w:r w:rsidRPr="00AA5DC8">
        <w:t xml:space="preserve"> dapat </w:t>
      </w:r>
      <w:proofErr w:type="spellStart"/>
      <w:r w:rsidRPr="00AA5DC8">
        <w:t>Memoderasi</w:t>
      </w:r>
      <w:proofErr w:type="spellEnd"/>
      <w:r w:rsidRPr="00AA5DC8">
        <w:t xml:space="preserve"> pengaruh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t xml:space="preserve"> terhadap Nilai Perusahaan </w:t>
      </w:r>
      <w:r w:rsidRPr="00AA5DC8">
        <w:rPr>
          <w:lang w:val="id-ID"/>
        </w:rPr>
        <w:t>pada perusahaan yang menerapkan ESG di Bursa Efek Indonesia tahun 2023</w:t>
      </w:r>
    </w:p>
    <w:p w14:paraId="59C4E539" w14:textId="77777777" w:rsidR="00AA5DC8" w:rsidRPr="00AA5DC8" w:rsidRDefault="00AA5DC8" w:rsidP="00AA5DC8">
      <w:pPr>
        <w:pStyle w:val="TeksIsi"/>
        <w:spacing w:line="480" w:lineRule="auto"/>
        <w:ind w:left="993" w:hanging="567"/>
        <w:jc w:val="both"/>
        <w:rPr>
          <w:lang w:val="id-ID"/>
        </w:rPr>
      </w:pPr>
      <w:r w:rsidRPr="00AA5DC8">
        <w:t>H6</w:t>
      </w:r>
      <w:r w:rsidRPr="00AA5DC8">
        <w:rPr>
          <w:spacing w:val="40"/>
        </w:rPr>
        <w:tab/>
      </w:r>
      <w:r w:rsidRPr="00AA5DC8">
        <w:t xml:space="preserve">: </w:t>
      </w:r>
      <w:r w:rsidRPr="00AA5DC8">
        <w:rPr>
          <w:i/>
          <w:lang w:val="id-ID"/>
        </w:rPr>
        <w:t xml:space="preserve">ESG </w:t>
      </w:r>
      <w:proofErr w:type="spellStart"/>
      <w:r w:rsidRPr="00AA5DC8">
        <w:rPr>
          <w:i/>
          <w:lang w:val="id-ID"/>
        </w:rPr>
        <w:t>Risk</w:t>
      </w:r>
      <w:proofErr w:type="spellEnd"/>
      <w:r w:rsidRPr="00AA5DC8">
        <w:rPr>
          <w:i/>
          <w:lang w:val="id-ID"/>
        </w:rPr>
        <w:t xml:space="preserve"> </w:t>
      </w:r>
      <w:proofErr w:type="spellStart"/>
      <w:r w:rsidRPr="00AA5DC8">
        <w:rPr>
          <w:i/>
          <w:lang w:val="id-ID"/>
        </w:rPr>
        <w:t>Rating</w:t>
      </w:r>
      <w:proofErr w:type="spellEnd"/>
      <w:r w:rsidRPr="00AA5DC8">
        <w:t xml:space="preserve"> dapat </w:t>
      </w:r>
      <w:proofErr w:type="spellStart"/>
      <w:r w:rsidRPr="00AA5DC8">
        <w:t>Memoderasi</w:t>
      </w:r>
      <w:proofErr w:type="spellEnd"/>
      <w:r w:rsidRPr="00AA5DC8">
        <w:t xml:space="preserve"> pengaruh </w:t>
      </w: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r w:rsidRPr="00AA5DC8">
        <w:t xml:space="preserve"> terhadap Nilai Perusahaan </w:t>
      </w:r>
      <w:r w:rsidRPr="00AA5DC8">
        <w:rPr>
          <w:lang w:val="id-ID"/>
        </w:rPr>
        <w:t xml:space="preserve">pada perusahaan yang menerapkan ESG di Bursa Efek </w:t>
      </w:r>
      <w:r w:rsidRPr="00AA5DC8">
        <w:rPr>
          <w:lang w:val="id-ID"/>
        </w:rPr>
        <w:lastRenderedPageBreak/>
        <w:t>Indonesia tahun 2023</w:t>
      </w:r>
    </w:p>
    <w:p w14:paraId="5CBE1B17" w14:textId="77777777" w:rsidR="00AA5DC8" w:rsidRPr="00AA5DC8" w:rsidRDefault="00AA5DC8" w:rsidP="00AA5DC8">
      <w:pPr>
        <w:pStyle w:val="TeksIsi"/>
        <w:spacing w:line="480" w:lineRule="auto"/>
        <w:ind w:left="993" w:hanging="567"/>
        <w:jc w:val="both"/>
        <w:rPr>
          <w:lang w:val="id-ID"/>
        </w:rPr>
      </w:pPr>
    </w:p>
    <w:p w14:paraId="2F821069" w14:textId="77777777" w:rsidR="00AA5DC8" w:rsidRPr="00AA5DC8" w:rsidRDefault="00AA5DC8" w:rsidP="00AA5DC8">
      <w:pPr>
        <w:pStyle w:val="TeksIsi"/>
        <w:spacing w:line="480" w:lineRule="auto"/>
        <w:ind w:left="993" w:hanging="567"/>
        <w:jc w:val="both"/>
        <w:rPr>
          <w:lang w:val="id-ID"/>
        </w:rPr>
      </w:pPr>
    </w:p>
    <w:p w14:paraId="72514C5E" w14:textId="77777777" w:rsidR="00AA5DC8" w:rsidRPr="00AA5DC8" w:rsidRDefault="00AA5DC8" w:rsidP="00AA5DC8">
      <w:pPr>
        <w:pStyle w:val="TeksIsi"/>
        <w:spacing w:line="480" w:lineRule="auto"/>
        <w:ind w:left="993" w:hanging="567"/>
        <w:jc w:val="both"/>
        <w:rPr>
          <w:lang w:val="id-ID"/>
        </w:rPr>
      </w:pPr>
    </w:p>
    <w:p w14:paraId="724BADDA" w14:textId="77777777" w:rsidR="00AA5DC8" w:rsidRPr="00AA5DC8" w:rsidRDefault="00AA5DC8" w:rsidP="00AA5DC8">
      <w:pPr>
        <w:pStyle w:val="TeksIsi"/>
        <w:spacing w:line="480" w:lineRule="auto"/>
        <w:ind w:left="993" w:hanging="567"/>
        <w:jc w:val="both"/>
        <w:rPr>
          <w:lang w:val="id-ID"/>
        </w:rPr>
      </w:pPr>
    </w:p>
    <w:p w14:paraId="71A929D4" w14:textId="77777777" w:rsidR="00AA5DC8" w:rsidRPr="00AA5DC8" w:rsidRDefault="00AA5DC8" w:rsidP="00AA5DC8">
      <w:pPr>
        <w:pStyle w:val="TeksIsi"/>
        <w:spacing w:line="480" w:lineRule="auto"/>
        <w:ind w:left="993" w:hanging="567"/>
        <w:jc w:val="both"/>
        <w:rPr>
          <w:lang w:val="id-ID"/>
        </w:rPr>
      </w:pPr>
    </w:p>
    <w:p w14:paraId="589B8D6E" w14:textId="77777777" w:rsidR="00AA5DC8" w:rsidRPr="00AA5DC8" w:rsidRDefault="00AA5DC8" w:rsidP="00AA5DC8">
      <w:pPr>
        <w:pStyle w:val="TeksIsi"/>
        <w:spacing w:line="480" w:lineRule="auto"/>
        <w:ind w:left="993" w:hanging="567"/>
        <w:jc w:val="both"/>
        <w:rPr>
          <w:lang w:val="id-ID"/>
        </w:rPr>
      </w:pPr>
    </w:p>
    <w:p w14:paraId="6E2D3A4E" w14:textId="77777777" w:rsidR="00AA5DC8" w:rsidRPr="00AA5DC8" w:rsidRDefault="00AA5DC8" w:rsidP="00AA5DC8">
      <w:pPr>
        <w:pStyle w:val="TeksIsi"/>
        <w:spacing w:line="480" w:lineRule="auto"/>
        <w:ind w:left="993" w:hanging="567"/>
        <w:jc w:val="both"/>
        <w:rPr>
          <w:lang w:val="id-ID"/>
        </w:rPr>
      </w:pPr>
    </w:p>
    <w:p w14:paraId="47630754" w14:textId="77777777" w:rsidR="00AA5DC8" w:rsidRPr="00AA5DC8" w:rsidRDefault="00AA5DC8" w:rsidP="00AA5DC8">
      <w:pPr>
        <w:pStyle w:val="TeksIsi"/>
        <w:spacing w:line="480" w:lineRule="auto"/>
        <w:ind w:left="993" w:hanging="567"/>
        <w:jc w:val="both"/>
        <w:rPr>
          <w:lang w:val="id-ID"/>
        </w:rPr>
      </w:pPr>
    </w:p>
    <w:p w14:paraId="1DDAAD1A" w14:textId="77777777" w:rsidR="00AA5DC8" w:rsidRPr="00AA5DC8" w:rsidRDefault="00AA5DC8" w:rsidP="00AA5DC8">
      <w:pPr>
        <w:pStyle w:val="TeksIsi"/>
        <w:spacing w:line="480" w:lineRule="auto"/>
        <w:ind w:left="993" w:hanging="567"/>
        <w:jc w:val="both"/>
        <w:rPr>
          <w:lang w:val="id-ID"/>
        </w:rPr>
      </w:pPr>
    </w:p>
    <w:p w14:paraId="5D490FDC" w14:textId="77777777" w:rsidR="00AA5DC8" w:rsidRPr="00AA5DC8" w:rsidRDefault="00AA5DC8" w:rsidP="00AA5DC8">
      <w:pPr>
        <w:pStyle w:val="TeksIsi"/>
        <w:spacing w:line="480" w:lineRule="auto"/>
        <w:ind w:left="993" w:hanging="567"/>
        <w:jc w:val="both"/>
        <w:rPr>
          <w:lang w:val="id-ID"/>
        </w:rPr>
      </w:pPr>
    </w:p>
    <w:p w14:paraId="2A8938E1" w14:textId="77777777" w:rsidR="00AA5DC8" w:rsidRPr="00AA5DC8" w:rsidRDefault="00AA5DC8" w:rsidP="00AA5DC8">
      <w:pPr>
        <w:pStyle w:val="TeksIsi"/>
        <w:spacing w:line="480" w:lineRule="auto"/>
        <w:ind w:left="993" w:hanging="567"/>
        <w:jc w:val="both"/>
        <w:rPr>
          <w:lang w:val="id-ID"/>
        </w:rPr>
      </w:pPr>
    </w:p>
    <w:p w14:paraId="5F19166A" w14:textId="77777777" w:rsidR="00AA5DC8" w:rsidRPr="00AA5DC8" w:rsidRDefault="00AA5DC8" w:rsidP="00AA5DC8">
      <w:pPr>
        <w:pStyle w:val="TeksIsi"/>
        <w:spacing w:line="480" w:lineRule="auto"/>
        <w:ind w:left="993" w:hanging="567"/>
        <w:jc w:val="both"/>
        <w:rPr>
          <w:lang w:val="id-ID"/>
        </w:rPr>
      </w:pPr>
    </w:p>
    <w:p w14:paraId="51EFBF2D" w14:textId="77777777" w:rsidR="00AA5DC8" w:rsidRPr="00AA5DC8" w:rsidRDefault="00AA5DC8" w:rsidP="00AA5DC8">
      <w:pPr>
        <w:pStyle w:val="TeksIsi"/>
        <w:spacing w:line="480" w:lineRule="auto"/>
        <w:ind w:left="993" w:hanging="567"/>
        <w:jc w:val="both"/>
        <w:rPr>
          <w:lang w:val="id-ID"/>
        </w:rPr>
      </w:pPr>
    </w:p>
    <w:p w14:paraId="31A5DF3B" w14:textId="77777777" w:rsidR="00AA5DC8" w:rsidRPr="00AA5DC8" w:rsidRDefault="00AA5DC8" w:rsidP="00AA5DC8">
      <w:pPr>
        <w:pStyle w:val="TeksIsi"/>
        <w:spacing w:line="480" w:lineRule="auto"/>
        <w:ind w:left="993" w:hanging="567"/>
        <w:jc w:val="both"/>
        <w:rPr>
          <w:lang w:val="id-ID"/>
        </w:rPr>
      </w:pPr>
    </w:p>
    <w:p w14:paraId="781E6123" w14:textId="77777777" w:rsidR="00AA5DC8" w:rsidRPr="00AA5DC8" w:rsidRDefault="00AA5DC8" w:rsidP="00AA5DC8">
      <w:pPr>
        <w:pStyle w:val="TeksIsi"/>
        <w:spacing w:line="480" w:lineRule="auto"/>
        <w:ind w:left="993" w:hanging="567"/>
        <w:jc w:val="both"/>
        <w:rPr>
          <w:lang w:val="id-ID"/>
        </w:rPr>
      </w:pPr>
    </w:p>
    <w:p w14:paraId="43CEE8DC" w14:textId="77777777" w:rsidR="00AA5DC8" w:rsidRPr="00AA5DC8" w:rsidRDefault="00AA5DC8" w:rsidP="00AA5DC8">
      <w:pPr>
        <w:pStyle w:val="TeksIsi"/>
        <w:spacing w:line="480" w:lineRule="auto"/>
        <w:ind w:left="993" w:hanging="567"/>
        <w:jc w:val="both"/>
        <w:rPr>
          <w:lang w:val="id-ID"/>
        </w:rPr>
      </w:pPr>
    </w:p>
    <w:p w14:paraId="5BA8A101" w14:textId="77777777" w:rsidR="00AA5DC8" w:rsidRPr="00AA5DC8" w:rsidRDefault="00AA5DC8" w:rsidP="00AA5DC8">
      <w:pPr>
        <w:pStyle w:val="TeksIsi"/>
        <w:spacing w:line="480" w:lineRule="auto"/>
        <w:ind w:left="993" w:hanging="567"/>
        <w:jc w:val="both"/>
        <w:rPr>
          <w:lang w:val="id-ID"/>
        </w:rPr>
      </w:pPr>
    </w:p>
    <w:p w14:paraId="76BCCFC3" w14:textId="77777777" w:rsidR="00AA5DC8" w:rsidRPr="00AA5DC8" w:rsidRDefault="00AA5DC8" w:rsidP="00AA5DC8">
      <w:pPr>
        <w:pStyle w:val="TeksIsi"/>
        <w:spacing w:line="480" w:lineRule="auto"/>
        <w:ind w:left="993" w:hanging="567"/>
        <w:jc w:val="both"/>
        <w:rPr>
          <w:lang w:val="id-ID"/>
        </w:rPr>
      </w:pPr>
    </w:p>
    <w:p w14:paraId="49ED61C8" w14:textId="77777777" w:rsidR="00AA5DC8" w:rsidRPr="00AA5DC8" w:rsidRDefault="00AA5DC8" w:rsidP="00AA5DC8">
      <w:pPr>
        <w:pStyle w:val="TeksIsi"/>
        <w:spacing w:line="480" w:lineRule="auto"/>
        <w:ind w:left="993" w:hanging="567"/>
        <w:jc w:val="both"/>
        <w:rPr>
          <w:lang w:val="id-ID"/>
        </w:rPr>
      </w:pPr>
    </w:p>
    <w:p w14:paraId="0236D186" w14:textId="77777777" w:rsidR="00AA5DC8" w:rsidRPr="00AA5DC8" w:rsidRDefault="00AA5DC8" w:rsidP="00AA5DC8">
      <w:pPr>
        <w:pStyle w:val="TeksIsi"/>
        <w:spacing w:line="480" w:lineRule="auto"/>
        <w:ind w:left="993" w:hanging="567"/>
        <w:jc w:val="both"/>
        <w:rPr>
          <w:lang w:val="id-ID"/>
        </w:rPr>
      </w:pPr>
    </w:p>
    <w:p w14:paraId="2230175B" w14:textId="77777777" w:rsidR="00AA5DC8" w:rsidRPr="00AA5DC8" w:rsidRDefault="00AA5DC8" w:rsidP="00AA5DC8">
      <w:pPr>
        <w:pStyle w:val="Judul1"/>
      </w:pPr>
      <w:bookmarkStart w:id="125" w:name="_Toc158584224"/>
      <w:bookmarkStart w:id="126" w:name="_Toc164786265"/>
      <w:bookmarkStart w:id="127" w:name="_Toc170902184"/>
      <w:r w:rsidRPr="00AA5DC8">
        <w:rPr>
          <w:lang w:val="id-ID" w:eastAsia="id-ID"/>
        </w:rPr>
        <mc:AlternateContent>
          <mc:Choice Requires="wps">
            <w:drawing>
              <wp:anchor distT="0" distB="0" distL="114300" distR="114300" simplePos="0" relativeHeight="251698176" behindDoc="0" locked="0" layoutInCell="1" allowOverlap="1" wp14:anchorId="5948E28D" wp14:editId="5C283188">
                <wp:simplePos x="0" y="0"/>
                <wp:positionH relativeFrom="column">
                  <wp:posOffset>4800600</wp:posOffset>
                </wp:positionH>
                <wp:positionV relativeFrom="paragraph">
                  <wp:posOffset>-1257300</wp:posOffset>
                </wp:positionV>
                <wp:extent cx="457200" cy="1028700"/>
                <wp:effectExtent l="0" t="0" r="0" b="0"/>
                <wp:wrapNone/>
                <wp:docPr id="36" name="Rectangle 36"/>
                <wp:cNvGraphicFramePr/>
                <a:graphic xmlns:a="http://schemas.openxmlformats.org/drawingml/2006/main">
                  <a:graphicData uri="http://schemas.microsoft.com/office/word/2010/wordprocessingShape">
                    <wps:wsp>
                      <wps:cNvSpPr/>
                      <wps:spPr>
                        <a:xfrm>
                          <a:off x="0" y="0"/>
                          <a:ext cx="457200" cy="10287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16D5D" id="Rectangle 36" o:spid="_x0000_s1026" style="position:absolute;margin-left:378pt;margin-top:-99pt;width:36pt;height:8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" fillcolor="white [3201]" stroked="f" strokeweight="1pt"/>
            </w:pict>
          </mc:Fallback>
        </mc:AlternateContent>
      </w:r>
      <w:r w:rsidRPr="00AA5DC8">
        <w:t>BAB III</w:t>
      </w:r>
      <w:bookmarkEnd w:id="125"/>
      <w:bookmarkEnd w:id="126"/>
      <w:bookmarkEnd w:id="127"/>
    </w:p>
    <w:p w14:paraId="29FCD102" w14:textId="77777777" w:rsidR="00AA5DC8" w:rsidRPr="00AA5DC8" w:rsidRDefault="00AA5DC8" w:rsidP="00AA5DC8">
      <w:pPr>
        <w:pStyle w:val="Judul1"/>
      </w:pPr>
      <w:bookmarkStart w:id="128" w:name="_Toc164786266"/>
      <w:bookmarkStart w:id="129" w:name="_Toc164786381"/>
      <w:bookmarkStart w:id="130" w:name="_Toc166654028"/>
      <w:bookmarkStart w:id="131" w:name="_Toc170888013"/>
      <w:bookmarkStart w:id="132" w:name="_Toc170902185"/>
      <w:r w:rsidRPr="00AA5DC8">
        <w:t>METODE PENELITIAN</w:t>
      </w:r>
      <w:bookmarkEnd w:id="128"/>
      <w:bookmarkEnd w:id="129"/>
      <w:bookmarkEnd w:id="130"/>
      <w:bookmarkEnd w:id="131"/>
      <w:bookmarkEnd w:id="132"/>
    </w:p>
    <w:p w14:paraId="62EAF01F" w14:textId="77777777" w:rsidR="00AA5DC8" w:rsidRPr="00AA5DC8" w:rsidRDefault="00AA5DC8" w:rsidP="00AA5DC8">
      <w:pPr>
        <w:pStyle w:val="Judul2"/>
        <w:numPr>
          <w:ilvl w:val="0"/>
          <w:numId w:val="0"/>
        </w:numPr>
        <w:rPr>
          <w:lang w:val="id-ID"/>
        </w:rPr>
      </w:pPr>
      <w:bookmarkStart w:id="133" w:name="_Toc158584226"/>
      <w:bookmarkStart w:id="134" w:name="_Toc164786267"/>
      <w:bookmarkStart w:id="135" w:name="_Toc170902186"/>
      <w:r w:rsidRPr="00AA5DC8">
        <w:rPr>
          <w:lang w:val="id-ID"/>
        </w:rPr>
        <w:lastRenderedPageBreak/>
        <w:t xml:space="preserve">A.  </w:t>
      </w:r>
      <w:r w:rsidRPr="00AA5DC8">
        <w:t xml:space="preserve">Jenis </w:t>
      </w:r>
      <w:proofErr w:type="spellStart"/>
      <w:r w:rsidRPr="00AA5DC8">
        <w:t>Penelitian</w:t>
      </w:r>
      <w:bookmarkEnd w:id="133"/>
      <w:bookmarkEnd w:id="134"/>
      <w:bookmarkEnd w:id="135"/>
      <w:proofErr w:type="spellEnd"/>
    </w:p>
    <w:p w14:paraId="6A0AD084" w14:textId="77777777" w:rsidR="00AA5DC8" w:rsidRPr="00AA5DC8" w:rsidRDefault="00AA5DC8" w:rsidP="00AA5DC8">
      <w:pPr>
        <w:pStyle w:val="Subbab3"/>
        <w:numPr>
          <w:ilvl w:val="0"/>
          <w:numId w:val="0"/>
        </w:numPr>
        <w:spacing w:after="0"/>
        <w:ind w:left="363" w:firstLine="488"/>
        <w:rPr>
          <w:b w:val="0"/>
          <w:lang w:val="id-ID"/>
        </w:rPr>
      </w:pPr>
      <w:bookmarkStart w:id="136" w:name="_Toc164786268"/>
      <w:bookmarkStart w:id="137" w:name="_Toc164786383"/>
      <w:bookmarkStart w:id="138" w:name="_Toc166654030"/>
      <w:bookmarkStart w:id="139" w:name="_Toc170888015"/>
      <w:bookmarkStart w:id="140" w:name="_Toc170902187"/>
      <w:proofErr w:type="spellStart"/>
      <w:r w:rsidRPr="00AA5DC8">
        <w:rPr>
          <w:b w:val="0"/>
        </w:rPr>
        <w:t>Pemilihan</w:t>
      </w:r>
      <w:proofErr w:type="spellEnd"/>
      <w:r w:rsidRPr="00AA5DC8">
        <w:rPr>
          <w:b w:val="0"/>
          <w:spacing w:val="-2"/>
        </w:rPr>
        <w:t xml:space="preserve"> </w:t>
      </w:r>
      <w:r w:rsidRPr="00AA5DC8">
        <w:rPr>
          <w:b w:val="0"/>
        </w:rPr>
        <w:t>data</w:t>
      </w:r>
      <w:r w:rsidRPr="00AA5DC8">
        <w:rPr>
          <w:b w:val="0"/>
          <w:spacing w:val="-2"/>
        </w:rPr>
        <w:t xml:space="preserve"> </w:t>
      </w:r>
      <w:proofErr w:type="spellStart"/>
      <w:r w:rsidRPr="00AA5DC8">
        <w:rPr>
          <w:b w:val="0"/>
        </w:rPr>
        <w:t>dalam</w:t>
      </w:r>
      <w:proofErr w:type="spellEnd"/>
      <w:r w:rsidRPr="00AA5DC8">
        <w:rPr>
          <w:b w:val="0"/>
          <w:spacing w:val="-2"/>
        </w:rPr>
        <w:t xml:space="preserve"> </w:t>
      </w:r>
      <w:proofErr w:type="spellStart"/>
      <w:r w:rsidRPr="00AA5DC8">
        <w:rPr>
          <w:b w:val="0"/>
        </w:rPr>
        <w:t>penelitian</w:t>
      </w:r>
      <w:proofErr w:type="spellEnd"/>
      <w:r w:rsidRPr="00AA5DC8">
        <w:rPr>
          <w:b w:val="0"/>
          <w:spacing w:val="-2"/>
        </w:rPr>
        <w:t xml:space="preserve"> </w:t>
      </w:r>
      <w:proofErr w:type="spellStart"/>
      <w:r w:rsidRPr="00AA5DC8">
        <w:rPr>
          <w:b w:val="0"/>
        </w:rPr>
        <w:t>ini</w:t>
      </w:r>
      <w:proofErr w:type="spellEnd"/>
      <w:r w:rsidRPr="00AA5DC8">
        <w:rPr>
          <w:b w:val="0"/>
          <w:spacing w:val="-2"/>
        </w:rPr>
        <w:t xml:space="preserve"> </w:t>
      </w:r>
      <w:proofErr w:type="spellStart"/>
      <w:r w:rsidRPr="00AA5DC8">
        <w:rPr>
          <w:b w:val="0"/>
        </w:rPr>
        <w:t>berbentuk</w:t>
      </w:r>
      <w:proofErr w:type="spellEnd"/>
      <w:r w:rsidRPr="00AA5DC8">
        <w:rPr>
          <w:b w:val="0"/>
          <w:spacing w:val="-2"/>
        </w:rPr>
        <w:t xml:space="preserve"> </w:t>
      </w:r>
      <w:proofErr w:type="spellStart"/>
      <w:r w:rsidRPr="00AA5DC8">
        <w:rPr>
          <w:b w:val="0"/>
        </w:rPr>
        <w:t>penelitian</w:t>
      </w:r>
      <w:proofErr w:type="spellEnd"/>
      <w:r w:rsidRPr="00AA5DC8">
        <w:rPr>
          <w:b w:val="0"/>
        </w:rPr>
        <w:t xml:space="preserve"> </w:t>
      </w:r>
      <w:proofErr w:type="spellStart"/>
      <w:r w:rsidRPr="00AA5DC8">
        <w:rPr>
          <w:b w:val="0"/>
        </w:rPr>
        <w:t>kuantitatif</w:t>
      </w:r>
      <w:proofErr w:type="spellEnd"/>
      <w:r w:rsidRPr="00AA5DC8">
        <w:rPr>
          <w:b w:val="0"/>
        </w:rPr>
        <w:t xml:space="preserve"> </w:t>
      </w:r>
      <w:proofErr w:type="spellStart"/>
      <w:r w:rsidRPr="00AA5DC8">
        <w:rPr>
          <w:b w:val="0"/>
        </w:rPr>
        <w:t>karena</w:t>
      </w:r>
      <w:proofErr w:type="spellEnd"/>
      <w:r w:rsidRPr="00AA5DC8">
        <w:rPr>
          <w:b w:val="0"/>
        </w:rPr>
        <w:t xml:space="preserve"> data </w:t>
      </w:r>
      <w:proofErr w:type="spellStart"/>
      <w:r w:rsidRPr="00AA5DC8">
        <w:rPr>
          <w:b w:val="0"/>
        </w:rPr>
        <w:t>penelitian</w:t>
      </w:r>
      <w:proofErr w:type="spellEnd"/>
      <w:r w:rsidRPr="00AA5DC8">
        <w:rPr>
          <w:b w:val="0"/>
        </w:rPr>
        <w:t xml:space="preserve"> </w:t>
      </w:r>
      <w:proofErr w:type="spellStart"/>
      <w:r w:rsidRPr="00AA5DC8">
        <w:rPr>
          <w:b w:val="0"/>
        </w:rPr>
        <w:t>berupa</w:t>
      </w:r>
      <w:proofErr w:type="spellEnd"/>
      <w:r w:rsidRPr="00AA5DC8">
        <w:rPr>
          <w:b w:val="0"/>
        </w:rPr>
        <w:t xml:space="preserve"> </w:t>
      </w:r>
      <w:proofErr w:type="spellStart"/>
      <w:r w:rsidRPr="00AA5DC8">
        <w:rPr>
          <w:b w:val="0"/>
        </w:rPr>
        <w:t>angka</w:t>
      </w:r>
      <w:proofErr w:type="spellEnd"/>
      <w:r w:rsidRPr="00AA5DC8">
        <w:rPr>
          <w:b w:val="0"/>
        </w:rPr>
        <w:t xml:space="preserve"> dan </w:t>
      </w:r>
      <w:proofErr w:type="spellStart"/>
      <w:r w:rsidRPr="00AA5DC8">
        <w:rPr>
          <w:b w:val="0"/>
        </w:rPr>
        <w:t>analisis</w:t>
      </w:r>
      <w:proofErr w:type="spellEnd"/>
      <w:r w:rsidRPr="00AA5DC8">
        <w:rPr>
          <w:b w:val="0"/>
        </w:rPr>
        <w:t xml:space="preserve"> </w:t>
      </w:r>
      <w:proofErr w:type="spellStart"/>
      <w:r w:rsidRPr="00AA5DC8">
        <w:rPr>
          <w:b w:val="0"/>
        </w:rPr>
        <w:t>menggunakan</w:t>
      </w:r>
      <w:proofErr w:type="spellEnd"/>
      <w:r w:rsidRPr="00AA5DC8">
        <w:rPr>
          <w:b w:val="0"/>
        </w:rPr>
        <w:t xml:space="preserve"> </w:t>
      </w:r>
      <w:proofErr w:type="spellStart"/>
      <w:r w:rsidRPr="00AA5DC8">
        <w:rPr>
          <w:b w:val="0"/>
        </w:rPr>
        <w:t>statistik</w:t>
      </w:r>
      <w:proofErr w:type="spellEnd"/>
      <w:r w:rsidRPr="00AA5DC8">
        <w:rPr>
          <w:b w:val="0"/>
        </w:rPr>
        <w:t xml:space="preserve">. </w:t>
      </w:r>
      <w:proofErr w:type="spellStart"/>
      <w:r w:rsidRPr="00AA5DC8">
        <w:rPr>
          <w:b w:val="0"/>
        </w:rPr>
        <w:t>Menurut</w:t>
      </w:r>
      <w:proofErr w:type="spellEnd"/>
      <w:r w:rsidRPr="00AA5DC8">
        <w:rPr>
          <w:b w:val="0"/>
          <w:lang w:val="id-ID"/>
        </w:rPr>
        <w:t xml:space="preserve"> </w:t>
      </w:r>
      <w:r w:rsidRPr="00AA5DC8">
        <w:rPr>
          <w:b w:val="0"/>
          <w:lang w:val="id-ID"/>
        </w:rPr>
        <w:fldChar w:fldCharType="begin" w:fldLock="1"/>
      </w:r>
      <w:r w:rsidRPr="00AA5DC8">
        <w:rPr>
          <w:b w:val="0"/>
          <w:lang w:val="id-ID"/>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(2018:155)","plainTextFormattedCitation":"(Suliyanto, 2018a)","previouslyFormattedCitation":"(Suliyanto, 2018a)"},"properties":{"noteIndex":0},"schema":"https://github.com/citation-style-language/schema/raw/master/csl-citation.json"}</w:instrText>
      </w:r>
      <w:r w:rsidRPr="00AA5DC8">
        <w:rPr>
          <w:b w:val="0"/>
          <w:lang w:val="id-ID"/>
        </w:rPr>
        <w:fldChar w:fldCharType="separate"/>
      </w:r>
      <w:r w:rsidRPr="00AA5DC8">
        <w:rPr>
          <w:b w:val="0"/>
          <w:noProof/>
          <w:lang w:val="id-ID"/>
        </w:rPr>
        <w:t>Suliyanto, (2018:155)</w:t>
      </w:r>
      <w:r w:rsidRPr="00AA5DC8">
        <w:rPr>
          <w:b w:val="0"/>
          <w:lang w:val="id-ID"/>
        </w:rPr>
        <w:fldChar w:fldCharType="end"/>
      </w:r>
      <w:r w:rsidRPr="00AA5DC8">
        <w:rPr>
          <w:b w:val="0"/>
          <w:spacing w:val="-9"/>
        </w:rPr>
        <w:t xml:space="preserve"> </w:t>
      </w:r>
      <w:r w:rsidRPr="00AA5DC8">
        <w:rPr>
          <w:b w:val="0"/>
          <w:lang w:val="id-ID"/>
        </w:rPr>
        <w:t xml:space="preserve"> </w:t>
      </w:r>
      <w:r w:rsidRPr="00AA5DC8">
        <w:rPr>
          <w:b w:val="0"/>
        </w:rPr>
        <w:t>Metode</w:t>
      </w:r>
      <w:r w:rsidRPr="00AA5DC8">
        <w:rPr>
          <w:b w:val="0"/>
          <w:spacing w:val="-9"/>
        </w:rPr>
        <w:t xml:space="preserve"> </w:t>
      </w:r>
      <w:proofErr w:type="spellStart"/>
      <w:r w:rsidRPr="00AA5DC8">
        <w:rPr>
          <w:b w:val="0"/>
        </w:rPr>
        <w:t>kuantitatif</w:t>
      </w:r>
      <w:proofErr w:type="spellEnd"/>
      <w:r w:rsidRPr="00AA5DC8">
        <w:rPr>
          <w:b w:val="0"/>
          <w:spacing w:val="-9"/>
        </w:rPr>
        <w:t xml:space="preserve"> </w:t>
      </w:r>
      <w:proofErr w:type="spellStart"/>
      <w:r w:rsidRPr="00AA5DC8">
        <w:rPr>
          <w:b w:val="0"/>
        </w:rPr>
        <w:t>dinamakan</w:t>
      </w:r>
      <w:proofErr w:type="spellEnd"/>
      <w:r w:rsidRPr="00AA5DC8">
        <w:rPr>
          <w:b w:val="0"/>
          <w:spacing w:val="-9"/>
        </w:rPr>
        <w:t xml:space="preserve"> </w:t>
      </w:r>
      <w:proofErr w:type="spellStart"/>
      <w:r w:rsidRPr="00AA5DC8">
        <w:rPr>
          <w:b w:val="0"/>
        </w:rPr>
        <w:t>metode</w:t>
      </w:r>
      <w:proofErr w:type="spellEnd"/>
      <w:r w:rsidRPr="00AA5DC8">
        <w:rPr>
          <w:b w:val="0"/>
          <w:spacing w:val="-5"/>
        </w:rPr>
        <w:t xml:space="preserve"> </w:t>
      </w:r>
      <w:r w:rsidRPr="00AA5DC8">
        <w:rPr>
          <w:b w:val="0"/>
        </w:rPr>
        <w:t xml:space="preserve">yang </w:t>
      </w:r>
      <w:proofErr w:type="spellStart"/>
      <w:r w:rsidRPr="00AA5DC8">
        <w:rPr>
          <w:b w:val="0"/>
        </w:rPr>
        <w:t>datanya</w:t>
      </w:r>
      <w:proofErr w:type="spellEnd"/>
      <w:r w:rsidRPr="00AA5DC8">
        <w:rPr>
          <w:b w:val="0"/>
        </w:rPr>
        <w:t xml:space="preserve"> </w:t>
      </w:r>
      <w:proofErr w:type="spellStart"/>
      <w:r w:rsidRPr="00AA5DC8">
        <w:rPr>
          <w:b w:val="0"/>
        </w:rPr>
        <w:t>dinyatakan</w:t>
      </w:r>
      <w:proofErr w:type="spellEnd"/>
      <w:r w:rsidRPr="00AA5DC8">
        <w:rPr>
          <w:b w:val="0"/>
        </w:rPr>
        <w:t xml:space="preserve"> </w:t>
      </w:r>
      <w:proofErr w:type="spellStart"/>
      <w:r w:rsidRPr="00AA5DC8">
        <w:rPr>
          <w:b w:val="0"/>
        </w:rPr>
        <w:t>dalam</w:t>
      </w:r>
      <w:proofErr w:type="spellEnd"/>
      <w:r w:rsidRPr="00AA5DC8">
        <w:rPr>
          <w:b w:val="0"/>
        </w:rPr>
        <w:t xml:space="preserve"> </w:t>
      </w:r>
      <w:proofErr w:type="spellStart"/>
      <w:r w:rsidRPr="00AA5DC8">
        <w:rPr>
          <w:b w:val="0"/>
        </w:rPr>
        <w:t>bentuk</w:t>
      </w:r>
      <w:proofErr w:type="spellEnd"/>
      <w:r w:rsidRPr="00AA5DC8">
        <w:rPr>
          <w:b w:val="0"/>
        </w:rPr>
        <w:t xml:space="preserve"> </w:t>
      </w:r>
      <w:proofErr w:type="spellStart"/>
      <w:r w:rsidRPr="00AA5DC8">
        <w:rPr>
          <w:b w:val="0"/>
        </w:rPr>
        <w:t>angka</w:t>
      </w:r>
      <w:proofErr w:type="spellEnd"/>
      <w:r w:rsidRPr="00AA5DC8">
        <w:rPr>
          <w:b w:val="0"/>
        </w:rPr>
        <w:t xml:space="preserve"> dan </w:t>
      </w:r>
      <w:proofErr w:type="spellStart"/>
      <w:r w:rsidRPr="00AA5DC8">
        <w:rPr>
          <w:b w:val="0"/>
        </w:rPr>
        <w:t>metode</w:t>
      </w:r>
      <w:proofErr w:type="spellEnd"/>
      <w:r w:rsidRPr="00AA5DC8">
        <w:rPr>
          <w:b w:val="0"/>
          <w:spacing w:val="40"/>
        </w:rPr>
        <w:t xml:space="preserve"> </w:t>
      </w:r>
      <w:proofErr w:type="spellStart"/>
      <w:r w:rsidRPr="00AA5DC8">
        <w:rPr>
          <w:b w:val="0"/>
        </w:rPr>
        <w:t>tradisional</w:t>
      </w:r>
      <w:proofErr w:type="spellEnd"/>
      <w:r w:rsidRPr="00AA5DC8">
        <w:rPr>
          <w:b w:val="0"/>
        </w:rPr>
        <w:t>,</w:t>
      </w:r>
      <w:r w:rsidRPr="00AA5DC8">
        <w:rPr>
          <w:b w:val="0"/>
          <w:lang w:val="id-ID"/>
        </w:rPr>
        <w:t xml:space="preserve"> </w:t>
      </w:r>
      <w:proofErr w:type="spellStart"/>
      <w:r w:rsidRPr="00AA5DC8">
        <w:rPr>
          <w:b w:val="0"/>
        </w:rPr>
        <w:t>karena</w:t>
      </w:r>
      <w:proofErr w:type="spellEnd"/>
      <w:r w:rsidRPr="00AA5DC8">
        <w:rPr>
          <w:b w:val="0"/>
        </w:rPr>
        <w:t xml:space="preserve"> </w:t>
      </w:r>
      <w:proofErr w:type="spellStart"/>
      <w:r w:rsidRPr="00AA5DC8">
        <w:rPr>
          <w:b w:val="0"/>
        </w:rPr>
        <w:t>metode</w:t>
      </w:r>
      <w:proofErr w:type="spellEnd"/>
      <w:r w:rsidRPr="00AA5DC8">
        <w:rPr>
          <w:b w:val="0"/>
        </w:rPr>
        <w:t xml:space="preserve"> </w:t>
      </w:r>
      <w:proofErr w:type="spellStart"/>
      <w:r w:rsidRPr="00AA5DC8">
        <w:rPr>
          <w:b w:val="0"/>
        </w:rPr>
        <w:t>ini</w:t>
      </w:r>
      <w:proofErr w:type="spellEnd"/>
      <w:r w:rsidRPr="00AA5DC8">
        <w:rPr>
          <w:b w:val="0"/>
        </w:rPr>
        <w:t xml:space="preserve"> </w:t>
      </w:r>
      <w:proofErr w:type="spellStart"/>
      <w:r w:rsidRPr="00AA5DC8">
        <w:rPr>
          <w:b w:val="0"/>
        </w:rPr>
        <w:t>su</w:t>
      </w:r>
      <w:proofErr w:type="spellEnd"/>
      <w:r w:rsidRPr="00AA5DC8">
        <w:rPr>
          <w:b w:val="0"/>
          <w:lang w:val="id-ID"/>
        </w:rPr>
        <w:t>d</w:t>
      </w:r>
      <w:r w:rsidRPr="00AA5DC8">
        <w:rPr>
          <w:b w:val="0"/>
        </w:rPr>
        <w:t xml:space="preserve">ah </w:t>
      </w:r>
      <w:proofErr w:type="spellStart"/>
      <w:r w:rsidRPr="00AA5DC8">
        <w:rPr>
          <w:b w:val="0"/>
        </w:rPr>
        <w:t>cukup</w:t>
      </w:r>
      <w:proofErr w:type="spellEnd"/>
      <w:r w:rsidRPr="00AA5DC8">
        <w:rPr>
          <w:b w:val="0"/>
        </w:rPr>
        <w:t xml:space="preserve"> lama </w:t>
      </w:r>
      <w:proofErr w:type="spellStart"/>
      <w:r w:rsidRPr="00AA5DC8">
        <w:rPr>
          <w:b w:val="0"/>
        </w:rPr>
        <w:t>digunakan</w:t>
      </w:r>
      <w:proofErr w:type="spellEnd"/>
      <w:r w:rsidRPr="00AA5DC8">
        <w:rPr>
          <w:b w:val="0"/>
        </w:rPr>
        <w:t xml:space="preserve"> </w:t>
      </w:r>
      <w:proofErr w:type="spellStart"/>
      <w:r w:rsidRPr="00AA5DC8">
        <w:rPr>
          <w:b w:val="0"/>
        </w:rPr>
        <w:t>sehingga</w:t>
      </w:r>
      <w:proofErr w:type="spellEnd"/>
      <w:r w:rsidRPr="00AA5DC8">
        <w:rPr>
          <w:b w:val="0"/>
        </w:rPr>
        <w:t xml:space="preserve"> </w:t>
      </w:r>
      <w:proofErr w:type="spellStart"/>
      <w:r w:rsidRPr="00AA5DC8">
        <w:rPr>
          <w:b w:val="0"/>
        </w:rPr>
        <w:t>sudah</w:t>
      </w:r>
      <w:proofErr w:type="spellEnd"/>
      <w:r w:rsidRPr="00AA5DC8">
        <w:rPr>
          <w:b w:val="0"/>
        </w:rPr>
        <w:t xml:space="preserve"> </w:t>
      </w:r>
      <w:proofErr w:type="spellStart"/>
      <w:r w:rsidRPr="00AA5DC8">
        <w:rPr>
          <w:b w:val="0"/>
        </w:rPr>
        <w:t>mentradisi</w:t>
      </w:r>
      <w:proofErr w:type="spellEnd"/>
      <w:r w:rsidRPr="00AA5DC8">
        <w:rPr>
          <w:b w:val="0"/>
        </w:rPr>
        <w:t xml:space="preserve"> </w:t>
      </w:r>
      <w:proofErr w:type="spellStart"/>
      <w:r w:rsidRPr="00AA5DC8">
        <w:rPr>
          <w:b w:val="0"/>
        </w:rPr>
        <w:t>sebagai</w:t>
      </w:r>
      <w:proofErr w:type="spellEnd"/>
      <w:r w:rsidRPr="00AA5DC8">
        <w:rPr>
          <w:b w:val="0"/>
        </w:rPr>
        <w:t xml:space="preserve"> </w:t>
      </w:r>
      <w:proofErr w:type="spellStart"/>
      <w:r w:rsidRPr="00AA5DC8">
        <w:rPr>
          <w:b w:val="0"/>
        </w:rPr>
        <w:t>metode</w:t>
      </w:r>
      <w:proofErr w:type="spellEnd"/>
      <w:r w:rsidRPr="00AA5DC8">
        <w:rPr>
          <w:b w:val="0"/>
        </w:rPr>
        <w:t xml:space="preserve"> </w:t>
      </w:r>
      <w:proofErr w:type="spellStart"/>
      <w:r w:rsidRPr="00AA5DC8">
        <w:rPr>
          <w:b w:val="0"/>
        </w:rPr>
        <w:t>untuk</w:t>
      </w:r>
      <w:proofErr w:type="spellEnd"/>
      <w:r w:rsidRPr="00AA5DC8">
        <w:rPr>
          <w:b w:val="0"/>
        </w:rPr>
        <w:t xml:space="preserve"> </w:t>
      </w:r>
      <w:proofErr w:type="spellStart"/>
      <w:r w:rsidRPr="00AA5DC8">
        <w:rPr>
          <w:b w:val="0"/>
        </w:rPr>
        <w:t>penelitian</w:t>
      </w:r>
      <w:proofErr w:type="spellEnd"/>
      <w:r w:rsidRPr="00AA5DC8">
        <w:rPr>
          <w:b w:val="0"/>
        </w:rPr>
        <w:t>.</w:t>
      </w:r>
      <w:bookmarkEnd w:id="136"/>
      <w:bookmarkEnd w:id="137"/>
      <w:bookmarkEnd w:id="138"/>
      <w:bookmarkEnd w:id="139"/>
      <w:bookmarkEnd w:id="140"/>
    </w:p>
    <w:p w14:paraId="3BEE5070" w14:textId="77777777" w:rsidR="00AA5DC8" w:rsidRPr="00AA5DC8" w:rsidRDefault="00AA5DC8" w:rsidP="00AA5DC8">
      <w:pPr>
        <w:pStyle w:val="Subbab3"/>
        <w:numPr>
          <w:ilvl w:val="0"/>
          <w:numId w:val="0"/>
        </w:numPr>
        <w:spacing w:after="0"/>
        <w:ind w:left="363" w:firstLine="488"/>
        <w:rPr>
          <w:b w:val="0"/>
        </w:rPr>
      </w:pPr>
      <w:bookmarkStart w:id="141" w:name="_Toc164786269"/>
      <w:bookmarkStart w:id="142" w:name="_Toc164786384"/>
      <w:bookmarkStart w:id="143" w:name="_Toc166654031"/>
      <w:bookmarkStart w:id="144" w:name="_Toc170888016"/>
      <w:bookmarkStart w:id="145" w:name="_Toc170902188"/>
      <w:proofErr w:type="spellStart"/>
      <w:r w:rsidRPr="00AA5DC8">
        <w:rPr>
          <w:b w:val="0"/>
        </w:rPr>
        <w:t>Sumber</w:t>
      </w:r>
      <w:proofErr w:type="spellEnd"/>
      <w:r w:rsidRPr="00AA5DC8">
        <w:rPr>
          <w:b w:val="0"/>
        </w:rPr>
        <w:t xml:space="preserve"> data yang </w:t>
      </w:r>
      <w:proofErr w:type="spellStart"/>
      <w:r w:rsidRPr="00AA5DC8">
        <w:rPr>
          <w:b w:val="0"/>
        </w:rPr>
        <w:t>digunakan</w:t>
      </w:r>
      <w:proofErr w:type="spellEnd"/>
      <w:r w:rsidRPr="00AA5DC8">
        <w:rPr>
          <w:b w:val="0"/>
        </w:rPr>
        <w:t xml:space="preserve"> </w:t>
      </w:r>
      <w:proofErr w:type="spellStart"/>
      <w:r w:rsidRPr="00AA5DC8">
        <w:rPr>
          <w:b w:val="0"/>
        </w:rPr>
        <w:t>dalam</w:t>
      </w:r>
      <w:proofErr w:type="spellEnd"/>
      <w:r w:rsidRPr="00AA5DC8">
        <w:rPr>
          <w:b w:val="0"/>
        </w:rPr>
        <w:t xml:space="preserve"> </w:t>
      </w:r>
      <w:proofErr w:type="spellStart"/>
      <w:r w:rsidRPr="00AA5DC8">
        <w:rPr>
          <w:b w:val="0"/>
        </w:rPr>
        <w:t>penelitian</w:t>
      </w:r>
      <w:proofErr w:type="spellEnd"/>
      <w:r w:rsidRPr="00AA5DC8">
        <w:rPr>
          <w:b w:val="0"/>
        </w:rPr>
        <w:t xml:space="preserve"> </w:t>
      </w:r>
      <w:proofErr w:type="spellStart"/>
      <w:r w:rsidRPr="00AA5DC8">
        <w:rPr>
          <w:b w:val="0"/>
        </w:rPr>
        <w:t>ini</w:t>
      </w:r>
      <w:proofErr w:type="spellEnd"/>
      <w:r w:rsidRPr="00AA5DC8">
        <w:rPr>
          <w:b w:val="0"/>
        </w:rPr>
        <w:t xml:space="preserve"> </w:t>
      </w:r>
      <w:proofErr w:type="spellStart"/>
      <w:r w:rsidRPr="00AA5DC8">
        <w:rPr>
          <w:b w:val="0"/>
        </w:rPr>
        <w:t>adalah</w:t>
      </w:r>
      <w:proofErr w:type="spellEnd"/>
      <w:r w:rsidRPr="00AA5DC8">
        <w:rPr>
          <w:b w:val="0"/>
        </w:rPr>
        <w:t xml:space="preserve"> data </w:t>
      </w:r>
      <w:proofErr w:type="spellStart"/>
      <w:r w:rsidRPr="00AA5DC8">
        <w:rPr>
          <w:b w:val="0"/>
        </w:rPr>
        <w:t>sekunder</w:t>
      </w:r>
      <w:proofErr w:type="spellEnd"/>
      <w:r w:rsidRPr="00AA5DC8">
        <w:rPr>
          <w:b w:val="0"/>
        </w:rPr>
        <w:t xml:space="preserve">. </w:t>
      </w:r>
      <w:proofErr w:type="spellStart"/>
      <w:r w:rsidRPr="00AA5DC8">
        <w:rPr>
          <w:b w:val="0"/>
        </w:rPr>
        <w:t>Menurut</w:t>
      </w:r>
      <w:proofErr w:type="spellEnd"/>
      <w:r w:rsidRPr="00AA5DC8">
        <w:rPr>
          <w:b w:val="0"/>
        </w:rPr>
        <w:t xml:space="preserve"> </w:t>
      </w:r>
      <w:r w:rsidRPr="00AA5DC8">
        <w:rPr>
          <w:b w:val="0"/>
        </w:rPr>
        <w:fldChar w:fldCharType="begin" w:fldLock="1"/>
      </w:r>
      <w:r w:rsidRPr="00AA5DC8">
        <w:rPr>
          <w:b w:val="0"/>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(2018:156)","plainTextFormattedCitation":"(Suliyanto, 2018a)","previouslyFormattedCitation":"(Suliyanto, 2018a)"},"properties":{"noteIndex":0},"schema":"https://github.com/citation-style-language/schema/raw/master/csl-citation.json"}</w:instrText>
      </w:r>
      <w:r w:rsidRPr="00AA5DC8">
        <w:rPr>
          <w:b w:val="0"/>
        </w:rPr>
        <w:fldChar w:fldCharType="separate"/>
      </w:r>
      <w:r w:rsidRPr="00AA5DC8">
        <w:rPr>
          <w:b w:val="0"/>
          <w:noProof/>
        </w:rPr>
        <w:t xml:space="preserve">Suliyanto, </w:t>
      </w:r>
      <w:r w:rsidRPr="00AA5DC8">
        <w:rPr>
          <w:b w:val="0"/>
          <w:noProof/>
          <w:lang w:val="id-ID"/>
        </w:rPr>
        <w:t>(</w:t>
      </w:r>
      <w:r w:rsidRPr="00AA5DC8">
        <w:rPr>
          <w:b w:val="0"/>
          <w:noProof/>
        </w:rPr>
        <w:t>2018</w:t>
      </w:r>
      <w:r w:rsidRPr="00AA5DC8">
        <w:rPr>
          <w:b w:val="0"/>
          <w:noProof/>
          <w:lang w:val="id-ID"/>
        </w:rPr>
        <w:t>:156</w:t>
      </w:r>
      <w:r w:rsidRPr="00AA5DC8">
        <w:rPr>
          <w:b w:val="0"/>
          <w:noProof/>
        </w:rPr>
        <w:t>)</w:t>
      </w:r>
      <w:r w:rsidRPr="00AA5DC8">
        <w:rPr>
          <w:b w:val="0"/>
        </w:rPr>
        <w:fldChar w:fldCharType="end"/>
      </w:r>
      <w:r w:rsidRPr="00AA5DC8">
        <w:rPr>
          <w:b w:val="0"/>
          <w:lang w:val="id-ID"/>
        </w:rPr>
        <w:t xml:space="preserve"> </w:t>
      </w:r>
      <w:r w:rsidRPr="00AA5DC8">
        <w:rPr>
          <w:b w:val="0"/>
        </w:rPr>
        <w:t xml:space="preserve">Data </w:t>
      </w:r>
      <w:proofErr w:type="spellStart"/>
      <w:r w:rsidRPr="00AA5DC8">
        <w:rPr>
          <w:b w:val="0"/>
        </w:rPr>
        <w:t>Sekunder</w:t>
      </w:r>
      <w:proofErr w:type="spellEnd"/>
      <w:r w:rsidRPr="00AA5DC8">
        <w:rPr>
          <w:b w:val="0"/>
        </w:rPr>
        <w:t xml:space="preserve"> </w:t>
      </w:r>
      <w:proofErr w:type="spellStart"/>
      <w:r w:rsidRPr="00AA5DC8">
        <w:rPr>
          <w:b w:val="0"/>
        </w:rPr>
        <w:t>adalah</w:t>
      </w:r>
      <w:proofErr w:type="spellEnd"/>
      <w:r w:rsidRPr="00AA5DC8">
        <w:rPr>
          <w:b w:val="0"/>
        </w:rPr>
        <w:t xml:space="preserve"> data yang </w:t>
      </w:r>
      <w:proofErr w:type="spellStart"/>
      <w:r w:rsidRPr="00AA5DC8">
        <w:rPr>
          <w:b w:val="0"/>
        </w:rPr>
        <w:t>diperoleh</w:t>
      </w:r>
      <w:proofErr w:type="spellEnd"/>
      <w:r w:rsidRPr="00AA5DC8">
        <w:rPr>
          <w:b w:val="0"/>
        </w:rPr>
        <w:t xml:space="preserve"> </w:t>
      </w:r>
      <w:proofErr w:type="spellStart"/>
      <w:r w:rsidRPr="00AA5DC8">
        <w:rPr>
          <w:b w:val="0"/>
        </w:rPr>
        <w:t>tidak</w:t>
      </w:r>
      <w:proofErr w:type="spellEnd"/>
      <w:r w:rsidRPr="00AA5DC8">
        <w:rPr>
          <w:b w:val="0"/>
        </w:rPr>
        <w:t xml:space="preserve"> </w:t>
      </w:r>
      <w:proofErr w:type="spellStart"/>
      <w:r w:rsidRPr="00AA5DC8">
        <w:rPr>
          <w:b w:val="0"/>
        </w:rPr>
        <w:t>langsung</w:t>
      </w:r>
      <w:proofErr w:type="spellEnd"/>
      <w:r w:rsidRPr="00AA5DC8">
        <w:rPr>
          <w:b w:val="0"/>
        </w:rPr>
        <w:t xml:space="preserve"> </w:t>
      </w:r>
      <w:proofErr w:type="spellStart"/>
      <w:r w:rsidRPr="00AA5DC8">
        <w:rPr>
          <w:b w:val="0"/>
        </w:rPr>
        <w:t>dari</w:t>
      </w:r>
      <w:proofErr w:type="spellEnd"/>
      <w:r w:rsidRPr="00AA5DC8">
        <w:rPr>
          <w:b w:val="0"/>
        </w:rPr>
        <w:t xml:space="preserve"> </w:t>
      </w:r>
      <w:proofErr w:type="spellStart"/>
      <w:r w:rsidRPr="00AA5DC8">
        <w:rPr>
          <w:b w:val="0"/>
        </w:rPr>
        <w:t>subjek</w:t>
      </w:r>
      <w:proofErr w:type="spellEnd"/>
      <w:r w:rsidRPr="00AA5DC8">
        <w:rPr>
          <w:b w:val="0"/>
        </w:rPr>
        <w:t xml:space="preserve"> </w:t>
      </w:r>
      <w:proofErr w:type="spellStart"/>
      <w:r w:rsidRPr="00AA5DC8">
        <w:rPr>
          <w:b w:val="0"/>
        </w:rPr>
        <w:t>peneltian.Data</w:t>
      </w:r>
      <w:proofErr w:type="spellEnd"/>
      <w:r w:rsidRPr="00AA5DC8">
        <w:rPr>
          <w:b w:val="0"/>
        </w:rPr>
        <w:t xml:space="preserve"> </w:t>
      </w:r>
      <w:proofErr w:type="spellStart"/>
      <w:r w:rsidRPr="00AA5DC8">
        <w:rPr>
          <w:b w:val="0"/>
        </w:rPr>
        <w:t>sekunder</w:t>
      </w:r>
      <w:proofErr w:type="spellEnd"/>
      <w:r w:rsidRPr="00AA5DC8">
        <w:rPr>
          <w:b w:val="0"/>
        </w:rPr>
        <w:t xml:space="preserve"> </w:t>
      </w:r>
      <w:proofErr w:type="spellStart"/>
      <w:r w:rsidRPr="00AA5DC8">
        <w:rPr>
          <w:b w:val="0"/>
        </w:rPr>
        <w:t>sudah</w:t>
      </w:r>
      <w:proofErr w:type="spellEnd"/>
      <w:r w:rsidRPr="00AA5DC8">
        <w:rPr>
          <w:b w:val="0"/>
        </w:rPr>
        <w:t xml:space="preserve"> </w:t>
      </w:r>
      <w:proofErr w:type="spellStart"/>
      <w:r w:rsidRPr="00AA5DC8">
        <w:rPr>
          <w:b w:val="0"/>
        </w:rPr>
        <w:t>dikumpulkan</w:t>
      </w:r>
      <w:proofErr w:type="spellEnd"/>
      <w:r w:rsidRPr="00AA5DC8">
        <w:rPr>
          <w:b w:val="0"/>
        </w:rPr>
        <w:t xml:space="preserve"> dan </w:t>
      </w:r>
      <w:proofErr w:type="spellStart"/>
      <w:r w:rsidRPr="00AA5DC8">
        <w:rPr>
          <w:b w:val="0"/>
        </w:rPr>
        <w:t>disajikan</w:t>
      </w:r>
      <w:proofErr w:type="spellEnd"/>
      <w:r w:rsidRPr="00AA5DC8">
        <w:rPr>
          <w:b w:val="0"/>
        </w:rPr>
        <w:t xml:space="preserve"> oleh </w:t>
      </w:r>
      <w:proofErr w:type="spellStart"/>
      <w:r w:rsidRPr="00AA5DC8">
        <w:rPr>
          <w:b w:val="0"/>
        </w:rPr>
        <w:t>pihak</w:t>
      </w:r>
      <w:proofErr w:type="spellEnd"/>
      <w:r w:rsidRPr="00AA5DC8">
        <w:rPr>
          <w:b w:val="0"/>
        </w:rPr>
        <w:t xml:space="preserve"> </w:t>
      </w:r>
      <w:proofErr w:type="spellStart"/>
      <w:r w:rsidRPr="00AA5DC8">
        <w:rPr>
          <w:b w:val="0"/>
        </w:rPr>
        <w:t>lain</w:t>
      </w:r>
      <w:proofErr w:type="spellEnd"/>
      <w:r w:rsidRPr="00AA5DC8">
        <w:rPr>
          <w:b w:val="0"/>
        </w:rPr>
        <w:t xml:space="preserve">, </w:t>
      </w:r>
      <w:proofErr w:type="spellStart"/>
      <w:r w:rsidRPr="00AA5DC8">
        <w:rPr>
          <w:b w:val="0"/>
        </w:rPr>
        <w:t>baik</w:t>
      </w:r>
      <w:proofErr w:type="spellEnd"/>
      <w:r w:rsidRPr="00AA5DC8">
        <w:rPr>
          <w:b w:val="0"/>
        </w:rPr>
        <w:t xml:space="preserve"> </w:t>
      </w:r>
      <w:proofErr w:type="spellStart"/>
      <w:r w:rsidRPr="00AA5DC8">
        <w:rPr>
          <w:b w:val="0"/>
        </w:rPr>
        <w:t>dengan</w:t>
      </w:r>
      <w:proofErr w:type="spellEnd"/>
      <w:r w:rsidRPr="00AA5DC8">
        <w:rPr>
          <w:b w:val="0"/>
        </w:rPr>
        <w:t xml:space="preserve"> </w:t>
      </w:r>
      <w:proofErr w:type="spellStart"/>
      <w:r w:rsidRPr="00AA5DC8">
        <w:rPr>
          <w:b w:val="0"/>
        </w:rPr>
        <w:t>tujuan</w:t>
      </w:r>
      <w:proofErr w:type="spellEnd"/>
      <w:r w:rsidRPr="00AA5DC8">
        <w:rPr>
          <w:b w:val="0"/>
        </w:rPr>
        <w:t xml:space="preserve"> </w:t>
      </w:r>
      <w:proofErr w:type="spellStart"/>
      <w:r w:rsidRPr="00AA5DC8">
        <w:rPr>
          <w:b w:val="0"/>
        </w:rPr>
        <w:t>komersial</w:t>
      </w:r>
      <w:proofErr w:type="spellEnd"/>
      <w:r w:rsidRPr="00AA5DC8">
        <w:rPr>
          <w:b w:val="0"/>
        </w:rPr>
        <w:t xml:space="preserve"> </w:t>
      </w:r>
      <w:proofErr w:type="spellStart"/>
      <w:r w:rsidRPr="00AA5DC8">
        <w:rPr>
          <w:b w:val="0"/>
        </w:rPr>
        <w:t>maupun</w:t>
      </w:r>
      <w:proofErr w:type="spellEnd"/>
      <w:r w:rsidRPr="00AA5DC8">
        <w:rPr>
          <w:b w:val="0"/>
        </w:rPr>
        <w:t xml:space="preserve"> </w:t>
      </w:r>
      <w:proofErr w:type="spellStart"/>
      <w:r w:rsidRPr="00AA5DC8">
        <w:rPr>
          <w:b w:val="0"/>
        </w:rPr>
        <w:t>nonkomersial.data</w:t>
      </w:r>
      <w:proofErr w:type="spellEnd"/>
      <w:r w:rsidRPr="00AA5DC8">
        <w:rPr>
          <w:b w:val="0"/>
        </w:rPr>
        <w:t xml:space="preserve"> </w:t>
      </w:r>
      <w:proofErr w:type="spellStart"/>
      <w:r w:rsidRPr="00AA5DC8">
        <w:rPr>
          <w:b w:val="0"/>
        </w:rPr>
        <w:t>sekunder</w:t>
      </w:r>
      <w:proofErr w:type="spellEnd"/>
      <w:r w:rsidRPr="00AA5DC8">
        <w:rPr>
          <w:b w:val="0"/>
        </w:rPr>
        <w:t xml:space="preserve"> </w:t>
      </w:r>
      <w:proofErr w:type="spellStart"/>
      <w:r w:rsidRPr="00AA5DC8">
        <w:rPr>
          <w:b w:val="0"/>
        </w:rPr>
        <w:t>biasanya</w:t>
      </w:r>
      <w:proofErr w:type="spellEnd"/>
      <w:r w:rsidRPr="00AA5DC8">
        <w:rPr>
          <w:b w:val="0"/>
        </w:rPr>
        <w:t xml:space="preserve"> </w:t>
      </w:r>
      <w:proofErr w:type="spellStart"/>
      <w:r w:rsidRPr="00AA5DC8">
        <w:rPr>
          <w:b w:val="0"/>
        </w:rPr>
        <w:t>berupa</w:t>
      </w:r>
      <w:proofErr w:type="spellEnd"/>
      <w:r w:rsidRPr="00AA5DC8">
        <w:rPr>
          <w:b w:val="0"/>
          <w:spacing w:val="40"/>
        </w:rPr>
        <w:t xml:space="preserve"> </w:t>
      </w:r>
      <w:r w:rsidRPr="00AA5DC8">
        <w:rPr>
          <w:b w:val="0"/>
        </w:rPr>
        <w:t xml:space="preserve">data </w:t>
      </w:r>
      <w:proofErr w:type="spellStart"/>
      <w:r w:rsidRPr="00AA5DC8">
        <w:rPr>
          <w:b w:val="0"/>
        </w:rPr>
        <w:t>statistik</w:t>
      </w:r>
      <w:proofErr w:type="spellEnd"/>
      <w:r w:rsidRPr="00AA5DC8">
        <w:rPr>
          <w:b w:val="0"/>
        </w:rPr>
        <w:t xml:space="preserve"> </w:t>
      </w:r>
      <w:proofErr w:type="spellStart"/>
      <w:r w:rsidRPr="00AA5DC8">
        <w:rPr>
          <w:b w:val="0"/>
        </w:rPr>
        <w:t>hasil</w:t>
      </w:r>
      <w:proofErr w:type="spellEnd"/>
      <w:r w:rsidRPr="00AA5DC8">
        <w:rPr>
          <w:b w:val="0"/>
        </w:rPr>
        <w:t xml:space="preserve"> </w:t>
      </w:r>
      <w:proofErr w:type="spellStart"/>
      <w:r w:rsidRPr="00AA5DC8">
        <w:rPr>
          <w:b w:val="0"/>
        </w:rPr>
        <w:t>peneltian</w:t>
      </w:r>
      <w:proofErr w:type="spellEnd"/>
      <w:r w:rsidRPr="00AA5DC8">
        <w:rPr>
          <w:b w:val="0"/>
        </w:rPr>
        <w:t xml:space="preserve"> </w:t>
      </w:r>
      <w:proofErr w:type="spellStart"/>
      <w:r w:rsidRPr="00AA5DC8">
        <w:rPr>
          <w:b w:val="0"/>
        </w:rPr>
        <w:t>dari</w:t>
      </w:r>
      <w:proofErr w:type="spellEnd"/>
      <w:r w:rsidRPr="00AA5DC8">
        <w:rPr>
          <w:b w:val="0"/>
        </w:rPr>
        <w:t xml:space="preserve"> </w:t>
      </w:r>
      <w:proofErr w:type="spellStart"/>
      <w:r w:rsidRPr="00AA5DC8">
        <w:rPr>
          <w:b w:val="0"/>
        </w:rPr>
        <w:t>buku</w:t>
      </w:r>
      <w:proofErr w:type="spellEnd"/>
      <w:r w:rsidRPr="00AA5DC8">
        <w:rPr>
          <w:b w:val="0"/>
        </w:rPr>
        <w:t xml:space="preserve"> </w:t>
      </w:r>
      <w:proofErr w:type="spellStart"/>
      <w:r w:rsidRPr="00AA5DC8">
        <w:rPr>
          <w:b w:val="0"/>
        </w:rPr>
        <w:t>lapooran</w:t>
      </w:r>
      <w:proofErr w:type="spellEnd"/>
      <w:r w:rsidRPr="00AA5DC8">
        <w:rPr>
          <w:b w:val="0"/>
        </w:rPr>
        <w:t xml:space="preserve"> </w:t>
      </w:r>
      <w:proofErr w:type="spellStart"/>
      <w:r w:rsidRPr="00AA5DC8">
        <w:rPr>
          <w:b w:val="0"/>
        </w:rPr>
        <w:t>survei,majalah</w:t>
      </w:r>
      <w:proofErr w:type="spellEnd"/>
      <w:r w:rsidRPr="00AA5DC8">
        <w:rPr>
          <w:b w:val="0"/>
        </w:rPr>
        <w:t>/</w:t>
      </w:r>
      <w:proofErr w:type="spellStart"/>
      <w:r w:rsidRPr="00AA5DC8">
        <w:rPr>
          <w:b w:val="0"/>
        </w:rPr>
        <w:t>surat</w:t>
      </w:r>
      <w:proofErr w:type="spellEnd"/>
      <w:r w:rsidRPr="00AA5DC8">
        <w:rPr>
          <w:b w:val="0"/>
        </w:rPr>
        <w:t xml:space="preserve"> </w:t>
      </w:r>
      <w:proofErr w:type="spellStart"/>
      <w:r w:rsidRPr="00AA5DC8">
        <w:rPr>
          <w:b w:val="0"/>
        </w:rPr>
        <w:t>kabar,dokumentasi</w:t>
      </w:r>
      <w:proofErr w:type="spellEnd"/>
      <w:r w:rsidRPr="00AA5DC8">
        <w:rPr>
          <w:b w:val="0"/>
        </w:rPr>
        <w:t xml:space="preserve"> </w:t>
      </w:r>
      <w:proofErr w:type="spellStart"/>
      <w:r w:rsidRPr="00AA5DC8">
        <w:rPr>
          <w:b w:val="0"/>
        </w:rPr>
        <w:t>maupun</w:t>
      </w:r>
      <w:proofErr w:type="spellEnd"/>
      <w:r w:rsidRPr="00AA5DC8">
        <w:rPr>
          <w:b w:val="0"/>
        </w:rPr>
        <w:t xml:space="preserve"> </w:t>
      </w:r>
      <w:proofErr w:type="spellStart"/>
      <w:r w:rsidRPr="00AA5DC8">
        <w:rPr>
          <w:b w:val="0"/>
        </w:rPr>
        <w:t>arsip-arsip</w:t>
      </w:r>
      <w:proofErr w:type="spellEnd"/>
      <w:r w:rsidRPr="00AA5DC8">
        <w:rPr>
          <w:b w:val="0"/>
        </w:rPr>
        <w:t xml:space="preserve"> </w:t>
      </w:r>
      <w:proofErr w:type="spellStart"/>
      <w:r w:rsidRPr="00AA5DC8">
        <w:rPr>
          <w:b w:val="0"/>
        </w:rPr>
        <w:t>resmi</w:t>
      </w:r>
      <w:proofErr w:type="spellEnd"/>
      <w:r w:rsidRPr="00AA5DC8">
        <w:rPr>
          <w:b w:val="0"/>
        </w:rPr>
        <w:t>.</w:t>
      </w:r>
      <w:bookmarkEnd w:id="141"/>
      <w:bookmarkEnd w:id="142"/>
      <w:bookmarkEnd w:id="143"/>
      <w:bookmarkEnd w:id="144"/>
      <w:bookmarkEnd w:id="145"/>
    </w:p>
    <w:p w14:paraId="4090B586" w14:textId="77777777" w:rsidR="00AA5DC8" w:rsidRPr="00AA5DC8" w:rsidRDefault="00AA5DC8" w:rsidP="00AA5DC8">
      <w:pPr>
        <w:pStyle w:val="Subbab3"/>
        <w:numPr>
          <w:ilvl w:val="0"/>
          <w:numId w:val="0"/>
        </w:numPr>
        <w:spacing w:after="0"/>
        <w:ind w:left="363" w:firstLine="488"/>
        <w:rPr>
          <w:b w:val="0"/>
          <w:bCs/>
          <w:i/>
          <w:lang w:val="id-ID"/>
        </w:rPr>
      </w:pPr>
      <w:r w:rsidRPr="00AA5DC8">
        <w:rPr>
          <w:b w:val="0"/>
          <w:bCs/>
          <w:noProof/>
          <w:lang w:val="id-ID" w:eastAsia="id-ID"/>
        </w:rPr>
        <mc:AlternateContent>
          <mc:Choice Requires="wps">
            <w:drawing>
              <wp:anchor distT="0" distB="0" distL="114300" distR="114300" simplePos="0" relativeHeight="251699200" behindDoc="0" locked="0" layoutInCell="1" allowOverlap="1" wp14:anchorId="0D012758" wp14:editId="004F14E4">
                <wp:simplePos x="0" y="0"/>
                <wp:positionH relativeFrom="column">
                  <wp:posOffset>0</wp:posOffset>
                </wp:positionH>
                <wp:positionV relativeFrom="paragraph">
                  <wp:posOffset>2444115</wp:posOffset>
                </wp:positionV>
                <wp:extent cx="5097496" cy="571500"/>
                <wp:effectExtent l="0" t="0" r="8255" b="0"/>
                <wp:wrapNone/>
                <wp:docPr id="37" name="Rectangle 37"/>
                <wp:cNvGraphicFramePr/>
                <a:graphic xmlns:a="http://schemas.openxmlformats.org/drawingml/2006/main">
                  <a:graphicData uri="http://schemas.microsoft.com/office/word/2010/wordprocessingShape">
                    <wps:wsp>
                      <wps:cNvSpPr/>
                      <wps:spPr>
                        <a:xfrm>
                          <a:off x="0" y="0"/>
                          <a:ext cx="5097496"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8EBA83C" w14:textId="77777777" w:rsidR="00AA5DC8" w:rsidRPr="00C41933" w:rsidRDefault="00AA5DC8" w:rsidP="00AA5DC8">
                            <w:pPr>
                              <w:jc w:val="center"/>
                              <w:rPr>
                                <w:rFonts w:ascii="Times New Roman" w:hAnsi="Times New Roman" w:cs="Times New Roman"/>
                                <w:sz w:val="24"/>
                                <w:lang w:val="id-ID"/>
                              </w:rPr>
                            </w:pPr>
                            <w:r w:rsidRPr="00C41933">
                              <w:rPr>
                                <w:rFonts w:ascii="Times New Roman" w:hAnsi="Times New Roman" w:cs="Times New Roman"/>
                                <w:sz w:val="24"/>
                                <w:lang w:val="id-ID"/>
                              </w:rPr>
                              <w:t>6</w:t>
                            </w:r>
                            <w:r>
                              <w:rPr>
                                <w:rFonts w:ascii="Times New Roman" w:hAnsi="Times New Roman" w:cs="Times New Roman"/>
                                <w:sz w:val="24"/>
                                <w:lang w:val="id-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12758" id="Rectangle 37" o:spid="_x0000_s1041" style="position:absolute;left:0;text-align:left;margin-left:0;margin-top:192.45pt;width:401.4pt;height: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" fillcolor="white [3201]" stroked="f" strokeweight="1pt">
                <v:textbox>
                  <w:txbxContent>
                    <w:p w14:paraId="28EBA83C" w14:textId="77777777" w:rsidR="00AA5DC8" w:rsidRPr="00C41933" w:rsidRDefault="00AA5DC8" w:rsidP="00AA5DC8">
                      <w:pPr>
                        <w:jc w:val="center"/>
                        <w:rPr>
                          <w:rFonts w:ascii="Times New Roman" w:hAnsi="Times New Roman" w:cs="Times New Roman"/>
                          <w:sz w:val="24"/>
                          <w:lang w:val="id-ID"/>
                        </w:rPr>
                      </w:pPr>
                      <w:r w:rsidRPr="00C41933">
                        <w:rPr>
                          <w:rFonts w:ascii="Times New Roman" w:hAnsi="Times New Roman" w:cs="Times New Roman"/>
                          <w:sz w:val="24"/>
                          <w:lang w:val="id-ID"/>
                        </w:rPr>
                        <w:t>6</w:t>
                      </w:r>
                      <w:r>
                        <w:rPr>
                          <w:rFonts w:ascii="Times New Roman" w:hAnsi="Times New Roman" w:cs="Times New Roman"/>
                          <w:sz w:val="24"/>
                          <w:lang w:val="id-ID"/>
                        </w:rPr>
                        <w:t>6</w:t>
                      </w:r>
                    </w:p>
                  </w:txbxContent>
                </v:textbox>
              </v:rect>
            </w:pict>
          </mc:Fallback>
        </mc:AlternateContent>
      </w:r>
      <w:r w:rsidRPr="00AA5DC8">
        <w:rPr>
          <w:b w:val="0"/>
          <w:bCs/>
        </w:rPr>
        <w:t xml:space="preserve">Model </w:t>
      </w:r>
      <w:proofErr w:type="spellStart"/>
      <w:r w:rsidRPr="00AA5DC8">
        <w:rPr>
          <w:b w:val="0"/>
          <w:bCs/>
        </w:rPr>
        <w:t>dalam</w:t>
      </w:r>
      <w:proofErr w:type="spellEnd"/>
      <w:r w:rsidRPr="00AA5DC8">
        <w:rPr>
          <w:b w:val="0"/>
          <w:bCs/>
        </w:rPr>
        <w:t xml:space="preserve"> </w:t>
      </w:r>
      <w:proofErr w:type="spellStart"/>
      <w:r w:rsidRPr="00AA5DC8">
        <w:rPr>
          <w:b w:val="0"/>
          <w:bCs/>
        </w:rPr>
        <w:t>penelitian</w:t>
      </w:r>
      <w:proofErr w:type="spellEnd"/>
      <w:r w:rsidRPr="00AA5DC8">
        <w:rPr>
          <w:b w:val="0"/>
          <w:bCs/>
        </w:rPr>
        <w:t xml:space="preserve"> </w:t>
      </w:r>
      <w:proofErr w:type="spellStart"/>
      <w:r w:rsidRPr="00AA5DC8">
        <w:rPr>
          <w:b w:val="0"/>
          <w:bCs/>
        </w:rPr>
        <w:t>ini</w:t>
      </w:r>
      <w:proofErr w:type="spellEnd"/>
      <w:r w:rsidRPr="00AA5DC8">
        <w:rPr>
          <w:b w:val="0"/>
          <w:bCs/>
        </w:rPr>
        <w:t xml:space="preserve"> </w:t>
      </w:r>
      <w:proofErr w:type="spellStart"/>
      <w:r w:rsidRPr="00AA5DC8">
        <w:rPr>
          <w:b w:val="0"/>
          <w:bCs/>
        </w:rPr>
        <w:t>menggunakan</w:t>
      </w:r>
      <w:proofErr w:type="spellEnd"/>
      <w:r w:rsidRPr="00AA5DC8">
        <w:rPr>
          <w:b w:val="0"/>
          <w:bCs/>
        </w:rPr>
        <w:t xml:space="preserve"> </w:t>
      </w:r>
      <w:proofErr w:type="spellStart"/>
      <w:r w:rsidRPr="00AA5DC8">
        <w:rPr>
          <w:b w:val="0"/>
          <w:bCs/>
        </w:rPr>
        <w:t>satu</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terikat</w:t>
      </w:r>
      <w:proofErr w:type="spellEnd"/>
      <w:r w:rsidRPr="00AA5DC8">
        <w:rPr>
          <w:b w:val="0"/>
          <w:bCs/>
        </w:rPr>
        <w:t xml:space="preserve"> (</w:t>
      </w:r>
      <w:r w:rsidRPr="00AA5DC8">
        <w:rPr>
          <w:b w:val="0"/>
          <w:bCs/>
          <w:i/>
        </w:rPr>
        <w:t xml:space="preserve">dependent variable) </w:t>
      </w:r>
      <w:r w:rsidRPr="00AA5DC8">
        <w:rPr>
          <w:b w:val="0"/>
          <w:bCs/>
        </w:rPr>
        <w:t xml:space="preserve">dan </w:t>
      </w:r>
      <w:proofErr w:type="spellStart"/>
      <w:r w:rsidRPr="00AA5DC8">
        <w:rPr>
          <w:b w:val="0"/>
          <w:bCs/>
        </w:rPr>
        <w:t>tiga</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bebas</w:t>
      </w:r>
      <w:proofErr w:type="spellEnd"/>
      <w:r w:rsidRPr="00AA5DC8">
        <w:rPr>
          <w:b w:val="0"/>
          <w:bCs/>
        </w:rPr>
        <w:t xml:space="preserve"> (</w:t>
      </w:r>
      <w:r w:rsidRPr="00AA5DC8">
        <w:rPr>
          <w:b w:val="0"/>
          <w:bCs/>
          <w:i/>
        </w:rPr>
        <w:t>independent variable</w:t>
      </w:r>
      <w:r w:rsidRPr="00AA5DC8">
        <w:rPr>
          <w:b w:val="0"/>
          <w:bCs/>
        </w:rPr>
        <w:t xml:space="preserve">) dan </w:t>
      </w:r>
      <w:proofErr w:type="spellStart"/>
      <w:r w:rsidRPr="00AA5DC8">
        <w:rPr>
          <w:b w:val="0"/>
          <w:bCs/>
        </w:rPr>
        <w:t>satu</w:t>
      </w:r>
      <w:proofErr w:type="spellEnd"/>
      <w:r w:rsidRPr="00AA5DC8">
        <w:rPr>
          <w:b w:val="0"/>
          <w:bCs/>
          <w:spacing w:val="40"/>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moderasi</w:t>
      </w:r>
      <w:proofErr w:type="spellEnd"/>
      <w:r w:rsidRPr="00AA5DC8">
        <w:rPr>
          <w:b w:val="0"/>
          <w:bCs/>
        </w:rPr>
        <w:t xml:space="preserve"> </w:t>
      </w:r>
      <w:r w:rsidRPr="00AA5DC8">
        <w:rPr>
          <w:b w:val="0"/>
          <w:bCs/>
          <w:i/>
        </w:rPr>
        <w:t>(moderating variable</w:t>
      </w:r>
      <w:r w:rsidRPr="00AA5DC8">
        <w:rPr>
          <w:b w:val="0"/>
          <w:bCs/>
        </w:rPr>
        <w:t xml:space="preserve">). </w:t>
      </w:r>
      <w:proofErr w:type="spellStart"/>
      <w:r w:rsidRPr="00AA5DC8">
        <w:rPr>
          <w:b w:val="0"/>
          <w:bCs/>
        </w:rPr>
        <w:t>Menurut</w:t>
      </w:r>
      <w:proofErr w:type="spellEnd"/>
      <w:r w:rsidRPr="00AA5DC8">
        <w:rPr>
          <w:b w:val="0"/>
          <w:bCs/>
        </w:rPr>
        <w:t xml:space="preserve"> </w:t>
      </w:r>
      <w:r w:rsidRPr="00AA5DC8">
        <w:rPr>
          <w:b w:val="0"/>
          <w:bCs/>
        </w:rPr>
        <w:fldChar w:fldCharType="begin" w:fldLock="1"/>
      </w:r>
      <w:r w:rsidRPr="00AA5DC8">
        <w:rPr>
          <w:b w:val="0"/>
          <w:bCs/>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 :127)","plainTextFormattedCitation":"(Suliyanto, 2018a)","previouslyFormattedCitation":"(Suliyanto, 2018a)"},"properties":{"noteIndex":0},"schema":"https://github.com/citation-style-language/schema/raw/master/csl-citation.json"}</w:instrText>
      </w:r>
      <w:r w:rsidRPr="00AA5DC8">
        <w:rPr>
          <w:b w:val="0"/>
          <w:bCs/>
        </w:rPr>
        <w:fldChar w:fldCharType="separate"/>
      </w:r>
      <w:r w:rsidRPr="00AA5DC8">
        <w:rPr>
          <w:b w:val="0"/>
          <w:bCs/>
          <w:noProof/>
        </w:rPr>
        <w:t xml:space="preserve">Suliyanto, </w:t>
      </w:r>
      <w:r w:rsidRPr="00AA5DC8">
        <w:rPr>
          <w:b w:val="0"/>
          <w:bCs/>
          <w:noProof/>
          <w:lang w:val="id-ID"/>
        </w:rPr>
        <w:t>(</w:t>
      </w:r>
      <w:r w:rsidRPr="00AA5DC8">
        <w:rPr>
          <w:b w:val="0"/>
          <w:bCs/>
          <w:noProof/>
        </w:rPr>
        <w:t>2018</w:t>
      </w:r>
      <w:r w:rsidRPr="00AA5DC8">
        <w:rPr>
          <w:b w:val="0"/>
          <w:bCs/>
          <w:noProof/>
          <w:lang w:val="id-ID"/>
        </w:rPr>
        <w:t xml:space="preserve"> :127</w:t>
      </w:r>
      <w:r w:rsidRPr="00AA5DC8">
        <w:rPr>
          <w:b w:val="0"/>
          <w:bCs/>
          <w:noProof/>
        </w:rPr>
        <w:t>)</w:t>
      </w:r>
      <w:r w:rsidRPr="00AA5DC8">
        <w:rPr>
          <w:b w:val="0"/>
          <w:bCs/>
        </w:rPr>
        <w:fldChar w:fldCharType="end"/>
      </w:r>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tergantung</w:t>
      </w:r>
      <w:proofErr w:type="spellEnd"/>
      <w:r w:rsidRPr="00AA5DC8">
        <w:rPr>
          <w:b w:val="0"/>
          <w:bCs/>
        </w:rPr>
        <w:t xml:space="preserve"> (</w:t>
      </w:r>
      <w:r w:rsidRPr="00AA5DC8">
        <w:rPr>
          <w:b w:val="0"/>
          <w:bCs/>
          <w:i/>
        </w:rPr>
        <w:t>Dependent</w:t>
      </w:r>
      <w:r w:rsidRPr="00AA5DC8">
        <w:rPr>
          <w:b w:val="0"/>
          <w:bCs/>
        </w:rPr>
        <w:t xml:space="preserve">) </w:t>
      </w:r>
      <w:proofErr w:type="spellStart"/>
      <w:r w:rsidRPr="00AA5DC8">
        <w:rPr>
          <w:b w:val="0"/>
          <w:bCs/>
        </w:rPr>
        <w:t>adalah</w:t>
      </w:r>
      <w:proofErr w:type="spellEnd"/>
      <w:r w:rsidRPr="00AA5DC8">
        <w:rPr>
          <w:b w:val="0"/>
          <w:bCs/>
        </w:rPr>
        <w:t xml:space="preserve"> </w:t>
      </w:r>
      <w:proofErr w:type="spellStart"/>
      <w:r w:rsidRPr="00AA5DC8">
        <w:rPr>
          <w:b w:val="0"/>
          <w:bCs/>
        </w:rPr>
        <w:t>variabel</w:t>
      </w:r>
      <w:proofErr w:type="spellEnd"/>
      <w:r w:rsidRPr="00AA5DC8">
        <w:rPr>
          <w:b w:val="0"/>
          <w:bCs/>
        </w:rPr>
        <w:t xml:space="preserve"> yang </w:t>
      </w:r>
      <w:proofErr w:type="spellStart"/>
      <w:r w:rsidRPr="00AA5DC8">
        <w:rPr>
          <w:b w:val="0"/>
          <w:bCs/>
        </w:rPr>
        <w:t>nilainya</w:t>
      </w:r>
      <w:proofErr w:type="spellEnd"/>
      <w:r w:rsidRPr="00AA5DC8">
        <w:rPr>
          <w:b w:val="0"/>
          <w:bCs/>
        </w:rPr>
        <w:t xml:space="preserve"> </w:t>
      </w:r>
      <w:proofErr w:type="spellStart"/>
      <w:r w:rsidRPr="00AA5DC8">
        <w:rPr>
          <w:b w:val="0"/>
          <w:bCs/>
        </w:rPr>
        <w:t>dipengaruhi</w:t>
      </w:r>
      <w:proofErr w:type="spellEnd"/>
      <w:r w:rsidRPr="00AA5DC8">
        <w:rPr>
          <w:b w:val="0"/>
          <w:bCs/>
        </w:rPr>
        <w:t xml:space="preserve"> oleh </w:t>
      </w:r>
      <w:proofErr w:type="spellStart"/>
      <w:r w:rsidRPr="00AA5DC8">
        <w:rPr>
          <w:b w:val="0"/>
          <w:bCs/>
        </w:rPr>
        <w:t>variasi</w:t>
      </w:r>
      <w:proofErr w:type="spellEnd"/>
      <w:r w:rsidRPr="00AA5DC8">
        <w:rPr>
          <w:b w:val="0"/>
          <w:bCs/>
        </w:rPr>
        <w:t xml:space="preserve"> </w:t>
      </w:r>
      <w:proofErr w:type="spellStart"/>
      <w:r w:rsidRPr="00AA5DC8">
        <w:rPr>
          <w:b w:val="0"/>
          <w:bCs/>
        </w:rPr>
        <w:t>bebas</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ini</w:t>
      </w:r>
      <w:proofErr w:type="spellEnd"/>
      <w:r w:rsidRPr="00AA5DC8">
        <w:rPr>
          <w:b w:val="0"/>
          <w:bCs/>
        </w:rPr>
        <w:t xml:space="preserve"> </w:t>
      </w:r>
      <w:proofErr w:type="spellStart"/>
      <w:r w:rsidRPr="00AA5DC8">
        <w:rPr>
          <w:b w:val="0"/>
          <w:bCs/>
        </w:rPr>
        <w:t>sering</w:t>
      </w:r>
      <w:proofErr w:type="spellEnd"/>
      <w:r w:rsidRPr="00AA5DC8">
        <w:rPr>
          <w:b w:val="0"/>
          <w:bCs/>
        </w:rPr>
        <w:t xml:space="preserve"> </w:t>
      </w:r>
      <w:proofErr w:type="spellStart"/>
      <w:r w:rsidRPr="00AA5DC8">
        <w:rPr>
          <w:b w:val="0"/>
          <w:bCs/>
        </w:rPr>
        <w:t>disebut</w:t>
      </w:r>
      <w:proofErr w:type="spellEnd"/>
      <w:r w:rsidRPr="00AA5DC8">
        <w:rPr>
          <w:b w:val="0"/>
          <w:bCs/>
        </w:rPr>
        <w:t xml:space="preserve"> juga </w:t>
      </w:r>
      <w:proofErr w:type="spellStart"/>
      <w:r w:rsidRPr="00AA5DC8">
        <w:rPr>
          <w:b w:val="0"/>
          <w:bCs/>
        </w:rPr>
        <w:t>dengan</w:t>
      </w:r>
      <w:proofErr w:type="spellEnd"/>
      <w:r w:rsidRPr="00AA5DC8">
        <w:rPr>
          <w:b w:val="0"/>
          <w:bCs/>
        </w:rPr>
        <w:t xml:space="preserve"> </w:t>
      </w:r>
      <w:proofErr w:type="spellStart"/>
      <w:r w:rsidRPr="00AA5DC8">
        <w:rPr>
          <w:b w:val="0"/>
          <w:bCs/>
        </w:rPr>
        <w:t>variabel</w:t>
      </w:r>
      <w:proofErr w:type="spellEnd"/>
      <w:r w:rsidRPr="00AA5DC8">
        <w:rPr>
          <w:b w:val="0"/>
          <w:bCs/>
        </w:rPr>
        <w:t xml:space="preserve"> X </w:t>
      </w:r>
      <w:r w:rsidRPr="00AA5DC8">
        <w:rPr>
          <w:b w:val="0"/>
          <w:bCs/>
          <w:i/>
        </w:rPr>
        <w:t>(predictand</w:t>
      </w:r>
      <w:r w:rsidRPr="00AA5DC8">
        <w:rPr>
          <w:b w:val="0"/>
          <w:bCs/>
        </w:rPr>
        <w:t xml:space="preserve">) </w:t>
      </w:r>
      <w:proofErr w:type="spellStart"/>
      <w:r w:rsidRPr="00AA5DC8">
        <w:rPr>
          <w:b w:val="0"/>
          <w:bCs/>
        </w:rPr>
        <w:t>atau</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tanggapan</w:t>
      </w:r>
      <w:proofErr w:type="spellEnd"/>
      <w:r w:rsidRPr="00AA5DC8">
        <w:rPr>
          <w:b w:val="0"/>
          <w:bCs/>
        </w:rPr>
        <w:t xml:space="preserve"> </w:t>
      </w:r>
      <w:r w:rsidRPr="00AA5DC8">
        <w:rPr>
          <w:b w:val="0"/>
          <w:bCs/>
          <w:i/>
        </w:rPr>
        <w:t>(response</w:t>
      </w:r>
      <w:r w:rsidRPr="00AA5DC8">
        <w:rPr>
          <w:b w:val="0"/>
          <w:bCs/>
        </w:rPr>
        <w:t xml:space="preserve">). </w:t>
      </w:r>
      <w:proofErr w:type="spellStart"/>
      <w:r w:rsidRPr="00AA5DC8">
        <w:rPr>
          <w:b w:val="0"/>
          <w:bCs/>
        </w:rPr>
        <w:t>Menurut</w:t>
      </w:r>
      <w:proofErr w:type="spellEnd"/>
      <w:r w:rsidRPr="00AA5DC8">
        <w:rPr>
          <w:b w:val="0"/>
          <w:bCs/>
        </w:rPr>
        <w:t xml:space="preserve"> </w:t>
      </w:r>
      <w:r w:rsidRPr="00AA5DC8">
        <w:rPr>
          <w:b w:val="0"/>
          <w:bCs/>
        </w:rPr>
        <w:fldChar w:fldCharType="begin" w:fldLock="1"/>
      </w:r>
      <w:r w:rsidRPr="00AA5DC8">
        <w:rPr>
          <w:b w:val="0"/>
          <w:bCs/>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 127)","plainTextFormattedCitation":"(Suliyanto, 2018a)","previouslyFormattedCitation":"(Suliyanto, 2018a)"},"properties":{"noteIndex":0},"schema":"https://github.com/citation-style-language/schema/raw/master/csl-citation.json"}</w:instrText>
      </w:r>
      <w:r w:rsidRPr="00AA5DC8">
        <w:rPr>
          <w:b w:val="0"/>
          <w:bCs/>
        </w:rPr>
        <w:fldChar w:fldCharType="separate"/>
      </w:r>
      <w:r w:rsidRPr="00AA5DC8">
        <w:rPr>
          <w:b w:val="0"/>
          <w:bCs/>
          <w:noProof/>
        </w:rPr>
        <w:t xml:space="preserve">Suliyanto, </w:t>
      </w:r>
      <w:r w:rsidRPr="00AA5DC8">
        <w:rPr>
          <w:b w:val="0"/>
          <w:bCs/>
          <w:noProof/>
          <w:lang w:val="id-ID"/>
        </w:rPr>
        <w:t>(</w:t>
      </w:r>
      <w:r w:rsidRPr="00AA5DC8">
        <w:rPr>
          <w:b w:val="0"/>
          <w:bCs/>
          <w:noProof/>
        </w:rPr>
        <w:t>2018</w:t>
      </w:r>
      <w:r w:rsidRPr="00AA5DC8">
        <w:rPr>
          <w:b w:val="0"/>
          <w:bCs/>
          <w:noProof/>
          <w:lang w:val="id-ID"/>
        </w:rPr>
        <w:t>: 127</w:t>
      </w:r>
      <w:r w:rsidRPr="00AA5DC8">
        <w:rPr>
          <w:b w:val="0"/>
          <w:bCs/>
          <w:noProof/>
        </w:rPr>
        <w:t>)</w:t>
      </w:r>
      <w:r w:rsidRPr="00AA5DC8">
        <w:rPr>
          <w:b w:val="0"/>
          <w:bCs/>
        </w:rPr>
        <w:fldChar w:fldCharType="end"/>
      </w:r>
      <w:r w:rsidRPr="00AA5DC8">
        <w:rPr>
          <w:b w:val="0"/>
          <w:bCs/>
          <w:lang w:val="id-ID"/>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bebas</w:t>
      </w:r>
      <w:proofErr w:type="spellEnd"/>
      <w:r w:rsidRPr="00AA5DC8">
        <w:rPr>
          <w:b w:val="0"/>
          <w:bCs/>
        </w:rPr>
        <w:t xml:space="preserve"> (</w:t>
      </w:r>
      <w:r w:rsidRPr="00AA5DC8">
        <w:rPr>
          <w:b w:val="0"/>
          <w:bCs/>
          <w:i/>
        </w:rPr>
        <w:t>independent</w:t>
      </w:r>
      <w:r w:rsidRPr="00AA5DC8">
        <w:rPr>
          <w:b w:val="0"/>
          <w:bCs/>
        </w:rPr>
        <w:t xml:space="preserve">) </w:t>
      </w:r>
      <w:proofErr w:type="spellStart"/>
      <w:r w:rsidRPr="00AA5DC8">
        <w:rPr>
          <w:b w:val="0"/>
          <w:bCs/>
        </w:rPr>
        <w:t>adalah</w:t>
      </w:r>
      <w:proofErr w:type="spellEnd"/>
      <w:r w:rsidRPr="00AA5DC8">
        <w:rPr>
          <w:b w:val="0"/>
          <w:bCs/>
        </w:rPr>
        <w:t xml:space="preserve"> </w:t>
      </w:r>
      <w:proofErr w:type="spellStart"/>
      <w:r w:rsidRPr="00AA5DC8">
        <w:rPr>
          <w:b w:val="0"/>
          <w:bCs/>
        </w:rPr>
        <w:t>variabel</w:t>
      </w:r>
      <w:proofErr w:type="spellEnd"/>
      <w:r w:rsidRPr="00AA5DC8">
        <w:rPr>
          <w:b w:val="0"/>
          <w:bCs/>
        </w:rPr>
        <w:t xml:space="preserve"> yang </w:t>
      </w:r>
      <w:proofErr w:type="spellStart"/>
      <w:r w:rsidRPr="00AA5DC8">
        <w:rPr>
          <w:b w:val="0"/>
          <w:bCs/>
        </w:rPr>
        <w:t>mempengaruhi</w:t>
      </w:r>
      <w:proofErr w:type="spellEnd"/>
      <w:r w:rsidRPr="00AA5DC8">
        <w:rPr>
          <w:b w:val="0"/>
          <w:bCs/>
          <w:spacing w:val="-2"/>
        </w:rPr>
        <w:t xml:space="preserve"> </w:t>
      </w:r>
      <w:proofErr w:type="spellStart"/>
      <w:r w:rsidRPr="00AA5DC8">
        <w:rPr>
          <w:b w:val="0"/>
          <w:bCs/>
        </w:rPr>
        <w:t>atau</w:t>
      </w:r>
      <w:proofErr w:type="spellEnd"/>
      <w:r w:rsidRPr="00AA5DC8">
        <w:rPr>
          <w:b w:val="0"/>
          <w:bCs/>
          <w:spacing w:val="-2"/>
        </w:rPr>
        <w:t xml:space="preserve"> </w:t>
      </w:r>
      <w:proofErr w:type="spellStart"/>
      <w:r w:rsidRPr="00AA5DC8">
        <w:rPr>
          <w:b w:val="0"/>
          <w:bCs/>
        </w:rPr>
        <w:t>menjadi</w:t>
      </w:r>
      <w:proofErr w:type="spellEnd"/>
      <w:r w:rsidRPr="00AA5DC8">
        <w:rPr>
          <w:b w:val="0"/>
          <w:bCs/>
        </w:rPr>
        <w:t xml:space="preserve"> </w:t>
      </w:r>
      <w:proofErr w:type="spellStart"/>
      <w:r w:rsidRPr="00AA5DC8">
        <w:rPr>
          <w:b w:val="0"/>
          <w:bCs/>
        </w:rPr>
        <w:t>penyebab</w:t>
      </w:r>
      <w:proofErr w:type="spellEnd"/>
      <w:r w:rsidRPr="00AA5DC8">
        <w:rPr>
          <w:b w:val="0"/>
          <w:bCs/>
          <w:spacing w:val="-2"/>
        </w:rPr>
        <w:t xml:space="preserve"> </w:t>
      </w:r>
      <w:proofErr w:type="spellStart"/>
      <w:r w:rsidRPr="00AA5DC8">
        <w:rPr>
          <w:b w:val="0"/>
          <w:bCs/>
        </w:rPr>
        <w:t>besar</w:t>
      </w:r>
      <w:proofErr w:type="spellEnd"/>
      <w:r w:rsidRPr="00AA5DC8">
        <w:rPr>
          <w:b w:val="0"/>
          <w:bCs/>
          <w:spacing w:val="-3"/>
        </w:rPr>
        <w:t xml:space="preserve"> </w:t>
      </w:r>
      <w:proofErr w:type="spellStart"/>
      <w:r w:rsidRPr="00AA5DC8">
        <w:rPr>
          <w:b w:val="0"/>
          <w:bCs/>
        </w:rPr>
        <w:t>kecilnya</w:t>
      </w:r>
      <w:proofErr w:type="spellEnd"/>
      <w:r w:rsidRPr="00AA5DC8">
        <w:rPr>
          <w:b w:val="0"/>
          <w:bCs/>
          <w:spacing w:val="-3"/>
        </w:rPr>
        <w:t xml:space="preserve"> </w:t>
      </w:r>
      <w:proofErr w:type="spellStart"/>
      <w:r w:rsidRPr="00AA5DC8">
        <w:rPr>
          <w:b w:val="0"/>
          <w:bCs/>
        </w:rPr>
        <w:t>nilai</w:t>
      </w:r>
      <w:proofErr w:type="spellEnd"/>
      <w:r w:rsidRPr="00AA5DC8">
        <w:rPr>
          <w:b w:val="0"/>
          <w:bCs/>
          <w:spacing w:val="-1"/>
        </w:rPr>
        <w:t xml:space="preserve"> </w:t>
      </w:r>
      <w:proofErr w:type="spellStart"/>
      <w:r w:rsidRPr="00AA5DC8">
        <w:rPr>
          <w:b w:val="0"/>
          <w:bCs/>
        </w:rPr>
        <w:t>variabel</w:t>
      </w:r>
      <w:proofErr w:type="spellEnd"/>
      <w:r w:rsidRPr="00AA5DC8">
        <w:rPr>
          <w:b w:val="0"/>
          <w:bCs/>
        </w:rPr>
        <w:t xml:space="preserve"> yang lain. </w:t>
      </w:r>
      <w:proofErr w:type="spellStart"/>
      <w:r w:rsidRPr="00AA5DC8">
        <w:rPr>
          <w:b w:val="0"/>
          <w:bCs/>
        </w:rPr>
        <w:t>Variabel</w:t>
      </w:r>
      <w:proofErr w:type="spellEnd"/>
      <w:r w:rsidRPr="00AA5DC8">
        <w:rPr>
          <w:b w:val="0"/>
          <w:bCs/>
        </w:rPr>
        <w:t xml:space="preserve"> </w:t>
      </w:r>
      <w:proofErr w:type="spellStart"/>
      <w:r w:rsidRPr="00AA5DC8">
        <w:rPr>
          <w:b w:val="0"/>
          <w:bCs/>
        </w:rPr>
        <w:t>bebas</w:t>
      </w:r>
      <w:proofErr w:type="spellEnd"/>
      <w:r w:rsidRPr="00AA5DC8">
        <w:rPr>
          <w:b w:val="0"/>
          <w:bCs/>
        </w:rPr>
        <w:t xml:space="preserve"> </w:t>
      </w:r>
      <w:proofErr w:type="spellStart"/>
      <w:r w:rsidRPr="00AA5DC8">
        <w:rPr>
          <w:b w:val="0"/>
          <w:bCs/>
        </w:rPr>
        <w:t>sering</w:t>
      </w:r>
      <w:proofErr w:type="spellEnd"/>
      <w:r w:rsidRPr="00AA5DC8">
        <w:rPr>
          <w:b w:val="0"/>
          <w:bCs/>
        </w:rPr>
        <w:t xml:space="preserve"> juga </w:t>
      </w:r>
      <w:proofErr w:type="spellStart"/>
      <w:r w:rsidRPr="00AA5DC8">
        <w:rPr>
          <w:b w:val="0"/>
          <w:bCs/>
        </w:rPr>
        <w:t>disebut</w:t>
      </w:r>
      <w:proofErr w:type="spellEnd"/>
      <w:r w:rsidRPr="00AA5DC8">
        <w:rPr>
          <w:b w:val="0"/>
          <w:bCs/>
        </w:rPr>
        <w:t xml:space="preserve"> </w:t>
      </w:r>
      <w:proofErr w:type="spellStart"/>
      <w:r w:rsidRPr="00AA5DC8">
        <w:rPr>
          <w:b w:val="0"/>
          <w:bCs/>
        </w:rPr>
        <w:t>dengan</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prediksi</w:t>
      </w:r>
      <w:proofErr w:type="spellEnd"/>
      <w:r w:rsidRPr="00AA5DC8">
        <w:rPr>
          <w:b w:val="0"/>
          <w:bCs/>
        </w:rPr>
        <w:t xml:space="preserve"> (</w:t>
      </w:r>
      <w:r w:rsidRPr="00AA5DC8">
        <w:rPr>
          <w:b w:val="0"/>
          <w:bCs/>
          <w:i/>
        </w:rPr>
        <w:t>predictor</w:t>
      </w:r>
      <w:r w:rsidRPr="00AA5DC8">
        <w:rPr>
          <w:b w:val="0"/>
          <w:bCs/>
        </w:rPr>
        <w:t>)</w:t>
      </w:r>
      <w:r w:rsidRPr="00AA5DC8">
        <w:rPr>
          <w:b w:val="0"/>
          <w:bCs/>
          <w:spacing w:val="-4"/>
        </w:rPr>
        <w:t xml:space="preserve"> </w:t>
      </w:r>
      <w:proofErr w:type="spellStart"/>
      <w:r w:rsidRPr="00AA5DC8">
        <w:rPr>
          <w:b w:val="0"/>
          <w:bCs/>
        </w:rPr>
        <w:t>atau</w:t>
      </w:r>
      <w:proofErr w:type="spellEnd"/>
      <w:r w:rsidRPr="00AA5DC8">
        <w:rPr>
          <w:b w:val="0"/>
          <w:bCs/>
          <w:spacing w:val="-5"/>
        </w:rPr>
        <w:t xml:space="preserve"> </w:t>
      </w:r>
      <w:proofErr w:type="spellStart"/>
      <w:r w:rsidRPr="00AA5DC8">
        <w:rPr>
          <w:b w:val="0"/>
          <w:bCs/>
        </w:rPr>
        <w:t>variabel</w:t>
      </w:r>
      <w:proofErr w:type="spellEnd"/>
      <w:r w:rsidRPr="00AA5DC8">
        <w:rPr>
          <w:b w:val="0"/>
          <w:bCs/>
          <w:spacing w:val="-4"/>
        </w:rPr>
        <w:t xml:space="preserve"> </w:t>
      </w:r>
      <w:proofErr w:type="spellStart"/>
      <w:r w:rsidRPr="00AA5DC8">
        <w:rPr>
          <w:b w:val="0"/>
          <w:bCs/>
        </w:rPr>
        <w:t>perangsang</w:t>
      </w:r>
      <w:proofErr w:type="spellEnd"/>
      <w:r w:rsidRPr="00AA5DC8">
        <w:rPr>
          <w:b w:val="0"/>
          <w:bCs/>
          <w:spacing w:val="-5"/>
        </w:rPr>
        <w:t xml:space="preserve"> </w:t>
      </w:r>
      <w:r w:rsidRPr="00AA5DC8">
        <w:rPr>
          <w:b w:val="0"/>
          <w:bCs/>
        </w:rPr>
        <w:t>(</w:t>
      </w:r>
      <w:r w:rsidRPr="00AA5DC8">
        <w:rPr>
          <w:b w:val="0"/>
          <w:bCs/>
          <w:i/>
        </w:rPr>
        <w:t>stimulus</w:t>
      </w:r>
      <w:r w:rsidRPr="00AA5DC8">
        <w:rPr>
          <w:b w:val="0"/>
          <w:bCs/>
        </w:rPr>
        <w:t>).</w:t>
      </w:r>
      <w:r w:rsidRPr="00AA5DC8">
        <w:rPr>
          <w:b w:val="0"/>
          <w:bCs/>
          <w:spacing w:val="-6"/>
        </w:rPr>
        <w:t xml:space="preserve"> </w:t>
      </w:r>
      <w:r w:rsidRPr="00AA5DC8">
        <w:rPr>
          <w:b w:val="0"/>
          <w:bCs/>
        </w:rPr>
        <w:t>Sedan</w:t>
      </w:r>
      <w:r w:rsidRPr="00AA5DC8">
        <w:rPr>
          <w:b w:val="0"/>
          <w:bCs/>
          <w:lang w:val="id-ID"/>
        </w:rPr>
        <w:t>g</w:t>
      </w:r>
      <w:proofErr w:type="spellStart"/>
      <w:r w:rsidRPr="00AA5DC8">
        <w:rPr>
          <w:b w:val="0"/>
          <w:bCs/>
        </w:rPr>
        <w:t>kan</w:t>
      </w:r>
      <w:proofErr w:type="spellEnd"/>
      <w:r w:rsidRPr="00AA5DC8">
        <w:rPr>
          <w:b w:val="0"/>
          <w:bCs/>
          <w:spacing w:val="-4"/>
        </w:rPr>
        <w:t xml:space="preserve"> </w:t>
      </w:r>
      <w:proofErr w:type="spellStart"/>
      <w:r w:rsidRPr="00AA5DC8">
        <w:rPr>
          <w:b w:val="0"/>
          <w:bCs/>
        </w:rPr>
        <w:t>dengan</w:t>
      </w:r>
      <w:proofErr w:type="spellEnd"/>
      <w:r w:rsidRPr="00AA5DC8">
        <w:rPr>
          <w:b w:val="0"/>
          <w:bCs/>
          <w:spacing w:val="-4"/>
        </w:rPr>
        <w:t xml:space="preserve"> </w:t>
      </w:r>
      <w:proofErr w:type="spellStart"/>
      <w:r w:rsidRPr="00AA5DC8">
        <w:rPr>
          <w:b w:val="0"/>
          <w:bCs/>
        </w:rPr>
        <w:t>Menurut</w:t>
      </w:r>
      <w:proofErr w:type="spellEnd"/>
      <w:r w:rsidRPr="00AA5DC8">
        <w:rPr>
          <w:b w:val="0"/>
          <w:bCs/>
        </w:rPr>
        <w:t xml:space="preserve"> </w:t>
      </w:r>
      <w:r w:rsidRPr="00AA5DC8">
        <w:rPr>
          <w:b w:val="0"/>
          <w:bCs/>
        </w:rPr>
        <w:fldChar w:fldCharType="begin" w:fldLock="1"/>
      </w:r>
      <w:r w:rsidRPr="00AA5DC8">
        <w:rPr>
          <w:b w:val="0"/>
          <w:bCs/>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 : 128)","plainTextFormattedCitation":"(Suliyanto, 2018a)","previouslyFormattedCitation":"(Suliyanto, 2018a)"},"properties":{"noteIndex":0},"schema":"https://github.com/citation-style-language/schema/raw/master/csl-citation.json"}</w:instrText>
      </w:r>
      <w:r w:rsidRPr="00AA5DC8">
        <w:rPr>
          <w:b w:val="0"/>
          <w:bCs/>
        </w:rPr>
        <w:fldChar w:fldCharType="separate"/>
      </w:r>
      <w:r w:rsidRPr="00AA5DC8">
        <w:rPr>
          <w:b w:val="0"/>
          <w:bCs/>
          <w:noProof/>
        </w:rPr>
        <w:t xml:space="preserve">Suliyanto, </w:t>
      </w:r>
      <w:r w:rsidRPr="00AA5DC8">
        <w:rPr>
          <w:b w:val="0"/>
          <w:bCs/>
          <w:noProof/>
          <w:lang w:val="id-ID"/>
        </w:rPr>
        <w:t>(</w:t>
      </w:r>
      <w:r w:rsidRPr="00AA5DC8">
        <w:rPr>
          <w:b w:val="0"/>
          <w:bCs/>
          <w:noProof/>
        </w:rPr>
        <w:t>2018</w:t>
      </w:r>
      <w:r w:rsidRPr="00AA5DC8">
        <w:rPr>
          <w:b w:val="0"/>
          <w:bCs/>
          <w:noProof/>
          <w:lang w:val="id-ID"/>
        </w:rPr>
        <w:t xml:space="preserve"> : 128</w:t>
      </w:r>
      <w:r w:rsidRPr="00AA5DC8">
        <w:rPr>
          <w:b w:val="0"/>
          <w:bCs/>
          <w:noProof/>
        </w:rPr>
        <w:t>)</w:t>
      </w:r>
      <w:r w:rsidRPr="00AA5DC8">
        <w:rPr>
          <w:b w:val="0"/>
          <w:bCs/>
        </w:rPr>
        <w:fldChar w:fldCharType="end"/>
      </w:r>
      <w:r w:rsidRPr="00AA5DC8">
        <w:rPr>
          <w:b w:val="0"/>
          <w:bCs/>
          <w:lang w:val="id-ID"/>
        </w:rPr>
        <w:t xml:space="preserve"> </w:t>
      </w:r>
      <w:r w:rsidRPr="00AA5DC8">
        <w:rPr>
          <w:b w:val="0"/>
          <w:bCs/>
          <w:i/>
        </w:rPr>
        <w:t xml:space="preserve">Moderating Variable </w:t>
      </w:r>
      <w:r w:rsidRPr="00AA5DC8">
        <w:rPr>
          <w:b w:val="0"/>
          <w:bCs/>
        </w:rPr>
        <w:lastRenderedPageBreak/>
        <w:t>(</w:t>
      </w:r>
      <w:proofErr w:type="spellStart"/>
      <w:r w:rsidRPr="00AA5DC8">
        <w:rPr>
          <w:b w:val="0"/>
          <w:bCs/>
        </w:rPr>
        <w:t>variabel</w:t>
      </w:r>
      <w:proofErr w:type="spellEnd"/>
      <w:r w:rsidRPr="00AA5DC8">
        <w:rPr>
          <w:b w:val="0"/>
          <w:bCs/>
        </w:rPr>
        <w:t xml:space="preserve"> </w:t>
      </w:r>
      <w:proofErr w:type="spellStart"/>
      <w:r w:rsidRPr="00AA5DC8">
        <w:rPr>
          <w:b w:val="0"/>
          <w:bCs/>
        </w:rPr>
        <w:t>moderasi</w:t>
      </w:r>
      <w:proofErr w:type="spellEnd"/>
      <w:r w:rsidRPr="00AA5DC8">
        <w:rPr>
          <w:b w:val="0"/>
          <w:bCs/>
        </w:rPr>
        <w:t xml:space="preserve">) </w:t>
      </w:r>
      <w:proofErr w:type="spellStart"/>
      <w:r w:rsidRPr="00AA5DC8">
        <w:rPr>
          <w:b w:val="0"/>
          <w:bCs/>
        </w:rPr>
        <w:t>adalah</w:t>
      </w:r>
      <w:proofErr w:type="spellEnd"/>
      <w:r w:rsidRPr="00AA5DC8">
        <w:rPr>
          <w:b w:val="0"/>
          <w:bCs/>
        </w:rPr>
        <w:t xml:space="preserve"> </w:t>
      </w:r>
      <w:proofErr w:type="spellStart"/>
      <w:r w:rsidRPr="00AA5DC8">
        <w:rPr>
          <w:b w:val="0"/>
          <w:bCs/>
        </w:rPr>
        <w:t>variabel</w:t>
      </w:r>
      <w:proofErr w:type="spellEnd"/>
      <w:r w:rsidRPr="00AA5DC8">
        <w:rPr>
          <w:b w:val="0"/>
          <w:bCs/>
        </w:rPr>
        <w:t xml:space="preserve"> yang </w:t>
      </w:r>
      <w:proofErr w:type="spellStart"/>
      <w:r w:rsidRPr="00AA5DC8">
        <w:rPr>
          <w:b w:val="0"/>
          <w:bCs/>
        </w:rPr>
        <w:t>dapat</w:t>
      </w:r>
      <w:proofErr w:type="spellEnd"/>
      <w:r w:rsidRPr="00AA5DC8">
        <w:rPr>
          <w:b w:val="0"/>
          <w:bCs/>
        </w:rPr>
        <w:t xml:space="preserve"> </w:t>
      </w:r>
      <w:proofErr w:type="spellStart"/>
      <w:r w:rsidRPr="00AA5DC8">
        <w:rPr>
          <w:b w:val="0"/>
          <w:bCs/>
        </w:rPr>
        <w:t>memperkuat</w:t>
      </w:r>
      <w:proofErr w:type="spellEnd"/>
      <w:r w:rsidRPr="00AA5DC8">
        <w:rPr>
          <w:b w:val="0"/>
          <w:bCs/>
        </w:rPr>
        <w:t xml:space="preserve"> </w:t>
      </w:r>
      <w:proofErr w:type="spellStart"/>
      <w:r w:rsidRPr="00AA5DC8">
        <w:rPr>
          <w:b w:val="0"/>
          <w:bCs/>
        </w:rPr>
        <w:t>atau</w:t>
      </w:r>
      <w:proofErr w:type="spellEnd"/>
      <w:r w:rsidRPr="00AA5DC8">
        <w:rPr>
          <w:b w:val="0"/>
          <w:bCs/>
        </w:rPr>
        <w:t xml:space="preserve"> </w:t>
      </w:r>
      <w:proofErr w:type="spellStart"/>
      <w:r w:rsidRPr="00AA5DC8">
        <w:rPr>
          <w:b w:val="0"/>
          <w:bCs/>
        </w:rPr>
        <w:t>memperlemah</w:t>
      </w:r>
      <w:proofErr w:type="spellEnd"/>
      <w:r w:rsidRPr="00AA5DC8">
        <w:rPr>
          <w:b w:val="0"/>
          <w:bCs/>
        </w:rPr>
        <w:t xml:space="preserve"> </w:t>
      </w:r>
      <w:proofErr w:type="spellStart"/>
      <w:r w:rsidRPr="00AA5DC8">
        <w:rPr>
          <w:b w:val="0"/>
          <w:bCs/>
        </w:rPr>
        <w:t>hubungan</w:t>
      </w:r>
      <w:proofErr w:type="spellEnd"/>
      <w:r w:rsidRPr="00AA5DC8">
        <w:rPr>
          <w:b w:val="0"/>
          <w:bCs/>
        </w:rPr>
        <w:t xml:space="preserve"> </w:t>
      </w:r>
      <w:proofErr w:type="spellStart"/>
      <w:r w:rsidRPr="00AA5DC8">
        <w:rPr>
          <w:b w:val="0"/>
          <w:bCs/>
        </w:rPr>
        <w:t>antara</w:t>
      </w:r>
      <w:proofErr w:type="spellEnd"/>
      <w:r w:rsidRPr="00AA5DC8">
        <w:rPr>
          <w:b w:val="0"/>
          <w:bCs/>
        </w:rPr>
        <w:t xml:space="preserve"> </w:t>
      </w:r>
      <w:proofErr w:type="spellStart"/>
      <w:r w:rsidRPr="00AA5DC8">
        <w:rPr>
          <w:b w:val="0"/>
          <w:bCs/>
        </w:rPr>
        <w:t>variabel</w:t>
      </w:r>
      <w:proofErr w:type="spellEnd"/>
      <w:r w:rsidRPr="00AA5DC8">
        <w:rPr>
          <w:b w:val="0"/>
          <w:bCs/>
          <w:spacing w:val="-3"/>
        </w:rPr>
        <w:t xml:space="preserve"> </w:t>
      </w:r>
      <w:proofErr w:type="spellStart"/>
      <w:r w:rsidRPr="00AA5DC8">
        <w:rPr>
          <w:b w:val="0"/>
          <w:bCs/>
        </w:rPr>
        <w:t>bebas</w:t>
      </w:r>
      <w:proofErr w:type="spellEnd"/>
      <w:r w:rsidRPr="00AA5DC8">
        <w:rPr>
          <w:b w:val="0"/>
          <w:bCs/>
          <w:spacing w:val="-3"/>
        </w:rPr>
        <w:t xml:space="preserve"> </w:t>
      </w:r>
      <w:proofErr w:type="spellStart"/>
      <w:r w:rsidRPr="00AA5DC8">
        <w:rPr>
          <w:b w:val="0"/>
          <w:bCs/>
        </w:rPr>
        <w:t>terhadap</w:t>
      </w:r>
      <w:proofErr w:type="spellEnd"/>
      <w:r w:rsidRPr="00AA5DC8">
        <w:rPr>
          <w:b w:val="0"/>
          <w:bCs/>
          <w:spacing w:val="-3"/>
        </w:rPr>
        <w:t xml:space="preserve"> </w:t>
      </w:r>
      <w:proofErr w:type="spellStart"/>
      <w:r w:rsidRPr="00AA5DC8">
        <w:rPr>
          <w:b w:val="0"/>
          <w:bCs/>
        </w:rPr>
        <w:t>variabel</w:t>
      </w:r>
      <w:proofErr w:type="spellEnd"/>
      <w:r w:rsidRPr="00AA5DC8">
        <w:rPr>
          <w:b w:val="0"/>
          <w:bCs/>
          <w:spacing w:val="-3"/>
        </w:rPr>
        <w:t xml:space="preserve"> </w:t>
      </w:r>
      <w:proofErr w:type="spellStart"/>
      <w:r w:rsidRPr="00AA5DC8">
        <w:rPr>
          <w:b w:val="0"/>
          <w:bCs/>
        </w:rPr>
        <w:t>tergantung</w:t>
      </w:r>
      <w:proofErr w:type="spellEnd"/>
      <w:r w:rsidRPr="00AA5DC8">
        <w:rPr>
          <w:b w:val="0"/>
          <w:bCs/>
        </w:rPr>
        <w:t>.</w:t>
      </w:r>
      <w:r w:rsidRPr="00AA5DC8">
        <w:rPr>
          <w:b w:val="0"/>
          <w:bCs/>
          <w:spacing w:val="-3"/>
        </w:rPr>
        <w:t xml:space="preserve"> </w:t>
      </w:r>
      <w:proofErr w:type="spellStart"/>
      <w:r w:rsidRPr="00AA5DC8">
        <w:rPr>
          <w:b w:val="0"/>
          <w:bCs/>
        </w:rPr>
        <w:t>Variabel</w:t>
      </w:r>
      <w:proofErr w:type="spellEnd"/>
      <w:r w:rsidRPr="00AA5DC8">
        <w:rPr>
          <w:b w:val="0"/>
          <w:bCs/>
        </w:rPr>
        <w:t xml:space="preserve"> yang</w:t>
      </w:r>
      <w:r w:rsidRPr="00AA5DC8">
        <w:rPr>
          <w:b w:val="0"/>
          <w:bCs/>
          <w:spacing w:val="-6"/>
        </w:rPr>
        <w:t xml:space="preserve"> </w:t>
      </w:r>
      <w:proofErr w:type="spellStart"/>
      <w:r w:rsidRPr="00AA5DC8">
        <w:rPr>
          <w:b w:val="0"/>
          <w:bCs/>
        </w:rPr>
        <w:t>tergantung</w:t>
      </w:r>
      <w:proofErr w:type="spellEnd"/>
      <w:r w:rsidRPr="00AA5DC8">
        <w:rPr>
          <w:b w:val="0"/>
          <w:bCs/>
          <w:spacing w:val="-6"/>
        </w:rPr>
        <w:t xml:space="preserve"> </w:t>
      </w:r>
      <w:proofErr w:type="spellStart"/>
      <w:r w:rsidRPr="00AA5DC8">
        <w:rPr>
          <w:b w:val="0"/>
          <w:bCs/>
        </w:rPr>
        <w:t>atau</w:t>
      </w:r>
      <w:proofErr w:type="spellEnd"/>
      <w:r w:rsidRPr="00AA5DC8">
        <w:rPr>
          <w:b w:val="0"/>
          <w:bCs/>
        </w:rPr>
        <w:t xml:space="preserve"> </w:t>
      </w:r>
      <w:proofErr w:type="spellStart"/>
      <w:r w:rsidRPr="00AA5DC8">
        <w:rPr>
          <w:b w:val="0"/>
          <w:bCs/>
        </w:rPr>
        <w:t>terikat</w:t>
      </w:r>
      <w:proofErr w:type="spellEnd"/>
      <w:r w:rsidRPr="00AA5DC8">
        <w:rPr>
          <w:b w:val="0"/>
          <w:bCs/>
        </w:rPr>
        <w:t xml:space="preserve"> </w:t>
      </w:r>
      <w:proofErr w:type="spellStart"/>
      <w:r w:rsidRPr="00AA5DC8">
        <w:rPr>
          <w:b w:val="0"/>
          <w:bCs/>
        </w:rPr>
        <w:t>disini</w:t>
      </w:r>
      <w:proofErr w:type="spellEnd"/>
      <w:r w:rsidRPr="00AA5DC8">
        <w:rPr>
          <w:b w:val="0"/>
          <w:bCs/>
        </w:rPr>
        <w:t xml:space="preserve"> </w:t>
      </w:r>
      <w:proofErr w:type="spellStart"/>
      <w:r w:rsidRPr="00AA5DC8">
        <w:rPr>
          <w:b w:val="0"/>
          <w:bCs/>
        </w:rPr>
        <w:t>adalah</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utama</w:t>
      </w:r>
      <w:proofErr w:type="spellEnd"/>
      <w:r w:rsidRPr="00AA5DC8">
        <w:rPr>
          <w:b w:val="0"/>
          <w:bCs/>
        </w:rPr>
        <w:t xml:space="preserve"> yang </w:t>
      </w:r>
      <w:proofErr w:type="spellStart"/>
      <w:r w:rsidRPr="00AA5DC8">
        <w:rPr>
          <w:b w:val="0"/>
          <w:bCs/>
        </w:rPr>
        <w:t>digunakan</w:t>
      </w:r>
      <w:proofErr w:type="spellEnd"/>
      <w:r w:rsidRPr="00AA5DC8">
        <w:rPr>
          <w:b w:val="0"/>
          <w:bCs/>
        </w:rPr>
        <w:t xml:space="preserve"> oleh </w:t>
      </w:r>
      <w:proofErr w:type="spellStart"/>
      <w:r w:rsidRPr="00AA5DC8">
        <w:rPr>
          <w:b w:val="0"/>
          <w:bCs/>
        </w:rPr>
        <w:t>penelitian</w:t>
      </w:r>
      <w:proofErr w:type="spellEnd"/>
      <w:r w:rsidRPr="00AA5DC8">
        <w:rPr>
          <w:b w:val="0"/>
          <w:bCs/>
        </w:rPr>
        <w:t xml:space="preserve"> </w:t>
      </w:r>
      <w:proofErr w:type="spellStart"/>
      <w:r w:rsidRPr="00AA5DC8">
        <w:rPr>
          <w:b w:val="0"/>
          <w:bCs/>
        </w:rPr>
        <w:t>yaitu</w:t>
      </w:r>
      <w:proofErr w:type="spellEnd"/>
      <w:r w:rsidRPr="00AA5DC8">
        <w:rPr>
          <w:b w:val="0"/>
          <w:bCs/>
        </w:rPr>
        <w:t xml:space="preserve"> </w:t>
      </w:r>
      <w:proofErr w:type="spellStart"/>
      <w:r w:rsidRPr="00AA5DC8">
        <w:rPr>
          <w:b w:val="0"/>
          <w:bCs/>
        </w:rPr>
        <w:t>nilai</w:t>
      </w:r>
      <w:proofErr w:type="spellEnd"/>
      <w:r w:rsidRPr="00AA5DC8">
        <w:rPr>
          <w:b w:val="0"/>
          <w:bCs/>
        </w:rPr>
        <w:t xml:space="preserve"> </w:t>
      </w:r>
      <w:proofErr w:type="spellStart"/>
      <w:r w:rsidRPr="00AA5DC8">
        <w:rPr>
          <w:b w:val="0"/>
          <w:bCs/>
        </w:rPr>
        <w:t>perusahaaan</w:t>
      </w:r>
      <w:proofErr w:type="spellEnd"/>
      <w:r w:rsidRPr="00AA5DC8">
        <w:rPr>
          <w:b w:val="0"/>
          <w:bCs/>
          <w:lang w:val="id-ID"/>
        </w:rPr>
        <w:t xml:space="preserve"> dan</w:t>
      </w:r>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bebas</w:t>
      </w:r>
      <w:proofErr w:type="spellEnd"/>
      <w:r w:rsidRPr="00AA5DC8">
        <w:rPr>
          <w:b w:val="0"/>
          <w:bCs/>
        </w:rPr>
        <w:t xml:space="preserve"> </w:t>
      </w:r>
      <w:proofErr w:type="spellStart"/>
      <w:r w:rsidRPr="00AA5DC8">
        <w:rPr>
          <w:b w:val="0"/>
          <w:bCs/>
        </w:rPr>
        <w:t>disini</w:t>
      </w:r>
      <w:proofErr w:type="spellEnd"/>
      <w:r w:rsidRPr="00AA5DC8">
        <w:rPr>
          <w:b w:val="0"/>
          <w:bCs/>
        </w:rPr>
        <w:t xml:space="preserve"> </w:t>
      </w:r>
      <w:proofErr w:type="spellStart"/>
      <w:r w:rsidRPr="00AA5DC8">
        <w:rPr>
          <w:b w:val="0"/>
          <w:bCs/>
        </w:rPr>
        <w:t>menggunakan</w:t>
      </w:r>
      <w:proofErr w:type="spellEnd"/>
      <w:r w:rsidRPr="00AA5DC8">
        <w:rPr>
          <w:b w:val="0"/>
          <w:bCs/>
        </w:rPr>
        <w:t xml:space="preserve"> </w:t>
      </w:r>
      <w:proofErr w:type="spellStart"/>
      <w:r w:rsidRPr="00AA5DC8">
        <w:rPr>
          <w:b w:val="0"/>
          <w:bCs/>
          <w:i/>
          <w:iCs/>
          <w:lang w:val="id-ID"/>
        </w:rPr>
        <w:t>Return</w:t>
      </w:r>
      <w:proofErr w:type="spellEnd"/>
      <w:r w:rsidRPr="00AA5DC8">
        <w:rPr>
          <w:b w:val="0"/>
          <w:bCs/>
          <w:i/>
          <w:iCs/>
          <w:lang w:val="id-ID"/>
        </w:rPr>
        <w:t xml:space="preserve"> </w:t>
      </w:r>
      <w:proofErr w:type="spellStart"/>
      <w:r w:rsidRPr="00AA5DC8">
        <w:rPr>
          <w:b w:val="0"/>
          <w:bCs/>
          <w:i/>
          <w:iCs/>
          <w:lang w:val="id-ID"/>
        </w:rPr>
        <w:t>on</w:t>
      </w:r>
      <w:proofErr w:type="spellEnd"/>
      <w:r w:rsidRPr="00AA5DC8">
        <w:rPr>
          <w:b w:val="0"/>
          <w:bCs/>
          <w:i/>
          <w:iCs/>
          <w:lang w:val="id-ID"/>
        </w:rPr>
        <w:t xml:space="preserve"> </w:t>
      </w:r>
      <w:proofErr w:type="spellStart"/>
      <w:r w:rsidRPr="00AA5DC8">
        <w:rPr>
          <w:b w:val="0"/>
          <w:bCs/>
          <w:i/>
          <w:iCs/>
          <w:lang w:val="id-ID"/>
        </w:rPr>
        <w:t>Asset</w:t>
      </w:r>
      <w:proofErr w:type="spellEnd"/>
      <w:r w:rsidRPr="00AA5DC8">
        <w:rPr>
          <w:b w:val="0"/>
          <w:bCs/>
          <w:lang w:val="id-ID"/>
        </w:rPr>
        <w:t xml:space="preserve">, </w:t>
      </w:r>
      <w:proofErr w:type="spellStart"/>
      <w:r w:rsidRPr="00AA5DC8">
        <w:rPr>
          <w:b w:val="0"/>
          <w:bCs/>
          <w:i/>
          <w:iCs/>
          <w:lang w:val="id-ID"/>
        </w:rPr>
        <w:t>Debt</w:t>
      </w:r>
      <w:proofErr w:type="spellEnd"/>
      <w:r w:rsidRPr="00AA5DC8">
        <w:rPr>
          <w:b w:val="0"/>
          <w:bCs/>
          <w:i/>
          <w:iCs/>
          <w:lang w:val="id-ID"/>
        </w:rPr>
        <w:t xml:space="preserve"> </w:t>
      </w:r>
      <w:proofErr w:type="spellStart"/>
      <w:r w:rsidRPr="00AA5DC8">
        <w:rPr>
          <w:b w:val="0"/>
          <w:bCs/>
          <w:i/>
          <w:iCs/>
          <w:lang w:val="id-ID"/>
        </w:rPr>
        <w:t>to</w:t>
      </w:r>
      <w:proofErr w:type="spellEnd"/>
      <w:r w:rsidRPr="00AA5DC8">
        <w:rPr>
          <w:b w:val="0"/>
          <w:bCs/>
          <w:i/>
          <w:iCs/>
          <w:lang w:val="id-ID"/>
        </w:rPr>
        <w:t xml:space="preserve"> Equity </w:t>
      </w:r>
      <w:proofErr w:type="spellStart"/>
      <w:r w:rsidRPr="00AA5DC8">
        <w:rPr>
          <w:b w:val="0"/>
          <w:bCs/>
          <w:i/>
          <w:iCs/>
          <w:lang w:val="id-ID"/>
        </w:rPr>
        <w:t>Ratio</w:t>
      </w:r>
      <w:proofErr w:type="spellEnd"/>
      <w:r w:rsidRPr="00AA5DC8">
        <w:rPr>
          <w:b w:val="0"/>
          <w:bCs/>
          <w:lang w:val="id-ID"/>
        </w:rPr>
        <w:t xml:space="preserve">, </w:t>
      </w:r>
      <w:r w:rsidRPr="00AA5DC8">
        <w:rPr>
          <w:b w:val="0"/>
          <w:bCs/>
        </w:rPr>
        <w:t>dan</w:t>
      </w:r>
      <w:r w:rsidRPr="00AA5DC8">
        <w:rPr>
          <w:b w:val="0"/>
          <w:bCs/>
          <w:lang w:val="id-ID"/>
        </w:rPr>
        <w:t xml:space="preserve"> </w:t>
      </w:r>
      <w:proofErr w:type="spellStart"/>
      <w:r w:rsidRPr="00AA5DC8">
        <w:rPr>
          <w:b w:val="0"/>
          <w:bCs/>
          <w:i/>
          <w:iCs/>
          <w:lang w:val="id-ID"/>
        </w:rPr>
        <w:t>Current</w:t>
      </w:r>
      <w:proofErr w:type="spellEnd"/>
      <w:r w:rsidRPr="00AA5DC8">
        <w:rPr>
          <w:b w:val="0"/>
          <w:bCs/>
          <w:i/>
          <w:iCs/>
          <w:lang w:val="id-ID"/>
        </w:rPr>
        <w:t xml:space="preserve"> </w:t>
      </w:r>
      <w:proofErr w:type="spellStart"/>
      <w:r w:rsidRPr="00AA5DC8">
        <w:rPr>
          <w:b w:val="0"/>
          <w:bCs/>
          <w:i/>
          <w:iCs/>
          <w:lang w:val="id-ID"/>
        </w:rPr>
        <w:t>Ratio</w:t>
      </w:r>
      <w:proofErr w:type="spellEnd"/>
      <w:r w:rsidRPr="00AA5DC8">
        <w:rPr>
          <w:b w:val="0"/>
          <w:bCs/>
        </w:rPr>
        <w:t xml:space="preserve"> </w:t>
      </w:r>
      <w:r w:rsidRPr="00AA5DC8">
        <w:rPr>
          <w:b w:val="0"/>
          <w:bCs/>
          <w:lang w:val="id-ID"/>
        </w:rPr>
        <w:t xml:space="preserve">serta </w:t>
      </w:r>
      <w:proofErr w:type="spellStart"/>
      <w:r w:rsidRPr="00AA5DC8">
        <w:rPr>
          <w:b w:val="0"/>
          <w:bCs/>
        </w:rPr>
        <w:t>menggunakan</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moderasi</w:t>
      </w:r>
      <w:proofErr w:type="spellEnd"/>
      <w:r w:rsidRPr="00AA5DC8">
        <w:rPr>
          <w:b w:val="0"/>
          <w:bCs/>
        </w:rPr>
        <w:t xml:space="preserve"> </w:t>
      </w:r>
      <w:proofErr w:type="spellStart"/>
      <w:r w:rsidRPr="00AA5DC8">
        <w:rPr>
          <w:b w:val="0"/>
          <w:bCs/>
        </w:rPr>
        <w:t>dimana</w:t>
      </w:r>
      <w:proofErr w:type="spellEnd"/>
      <w:r w:rsidRPr="00AA5DC8">
        <w:rPr>
          <w:b w:val="0"/>
          <w:bCs/>
        </w:rPr>
        <w:t xml:space="preserve"> </w:t>
      </w:r>
      <w:proofErr w:type="spellStart"/>
      <w:r w:rsidRPr="00AA5DC8">
        <w:rPr>
          <w:b w:val="0"/>
          <w:bCs/>
        </w:rPr>
        <w:t>variabel</w:t>
      </w:r>
      <w:proofErr w:type="spellEnd"/>
      <w:r w:rsidRPr="00AA5DC8">
        <w:rPr>
          <w:b w:val="0"/>
          <w:bCs/>
        </w:rPr>
        <w:t xml:space="preserve"> </w:t>
      </w:r>
      <w:proofErr w:type="spellStart"/>
      <w:r w:rsidRPr="00AA5DC8">
        <w:rPr>
          <w:b w:val="0"/>
          <w:bCs/>
        </w:rPr>
        <w:t>ini</w:t>
      </w:r>
      <w:proofErr w:type="spellEnd"/>
      <w:r w:rsidRPr="00AA5DC8">
        <w:rPr>
          <w:b w:val="0"/>
          <w:bCs/>
        </w:rPr>
        <w:t xml:space="preserve"> </w:t>
      </w:r>
      <w:proofErr w:type="spellStart"/>
      <w:r w:rsidRPr="00AA5DC8">
        <w:rPr>
          <w:b w:val="0"/>
          <w:bCs/>
        </w:rPr>
        <w:t>untuk</w:t>
      </w:r>
      <w:proofErr w:type="spellEnd"/>
      <w:r w:rsidRPr="00AA5DC8">
        <w:rPr>
          <w:b w:val="0"/>
          <w:bCs/>
        </w:rPr>
        <w:t xml:space="preserve"> </w:t>
      </w:r>
      <w:proofErr w:type="spellStart"/>
      <w:r w:rsidRPr="00AA5DC8">
        <w:rPr>
          <w:b w:val="0"/>
          <w:bCs/>
        </w:rPr>
        <w:t>memperkuat</w:t>
      </w:r>
      <w:proofErr w:type="spellEnd"/>
      <w:r w:rsidRPr="00AA5DC8">
        <w:rPr>
          <w:b w:val="0"/>
          <w:bCs/>
        </w:rPr>
        <w:t xml:space="preserve"> </w:t>
      </w:r>
      <w:proofErr w:type="spellStart"/>
      <w:r w:rsidRPr="00AA5DC8">
        <w:rPr>
          <w:b w:val="0"/>
          <w:bCs/>
        </w:rPr>
        <w:t>atau</w:t>
      </w:r>
      <w:proofErr w:type="spellEnd"/>
      <w:r w:rsidRPr="00AA5DC8">
        <w:rPr>
          <w:b w:val="0"/>
          <w:bCs/>
        </w:rPr>
        <w:t xml:space="preserve"> </w:t>
      </w:r>
      <w:proofErr w:type="spellStart"/>
      <w:r w:rsidRPr="00AA5DC8">
        <w:rPr>
          <w:b w:val="0"/>
          <w:bCs/>
        </w:rPr>
        <w:t>memperlemah</w:t>
      </w:r>
      <w:proofErr w:type="spellEnd"/>
      <w:r w:rsidRPr="00AA5DC8">
        <w:rPr>
          <w:b w:val="0"/>
          <w:bCs/>
          <w:lang w:val="id-ID"/>
        </w:rPr>
        <w:t xml:space="preserve"> </w:t>
      </w:r>
      <w:proofErr w:type="gramStart"/>
      <w:r w:rsidRPr="00AA5DC8">
        <w:rPr>
          <w:b w:val="0"/>
          <w:bCs/>
          <w:lang w:val="id-ID"/>
        </w:rPr>
        <w:t xml:space="preserve">yaitu </w:t>
      </w:r>
      <w:r w:rsidRPr="00AA5DC8">
        <w:rPr>
          <w:b w:val="0"/>
          <w:bCs/>
        </w:rPr>
        <w:t xml:space="preserve"> </w:t>
      </w:r>
      <w:proofErr w:type="spellStart"/>
      <w:r w:rsidRPr="00AA5DC8">
        <w:rPr>
          <w:b w:val="0"/>
          <w:bCs/>
        </w:rPr>
        <w:t>menggunakan</w:t>
      </w:r>
      <w:proofErr w:type="spellEnd"/>
      <w:proofErr w:type="gramEnd"/>
      <w:r w:rsidRPr="00AA5DC8">
        <w:rPr>
          <w:b w:val="0"/>
          <w:bCs/>
          <w:lang w:val="id-ID"/>
        </w:rPr>
        <w:t xml:space="preserve"> variabel</w:t>
      </w:r>
      <w:r w:rsidRPr="00AA5DC8">
        <w:rPr>
          <w:b w:val="0"/>
          <w:bCs/>
        </w:rPr>
        <w:t xml:space="preserve"> </w:t>
      </w:r>
      <w:r w:rsidRPr="00AA5DC8">
        <w:rPr>
          <w:b w:val="0"/>
          <w:bCs/>
          <w:lang w:val="id-ID"/>
        </w:rPr>
        <w:t xml:space="preserve">ESG </w:t>
      </w:r>
      <w:proofErr w:type="spellStart"/>
      <w:r w:rsidRPr="00AA5DC8">
        <w:rPr>
          <w:b w:val="0"/>
          <w:bCs/>
          <w:i/>
          <w:lang w:val="id-ID"/>
        </w:rPr>
        <w:t>Risk</w:t>
      </w:r>
      <w:proofErr w:type="spellEnd"/>
      <w:r w:rsidRPr="00AA5DC8">
        <w:rPr>
          <w:b w:val="0"/>
          <w:bCs/>
          <w:i/>
          <w:lang w:val="id-ID"/>
        </w:rPr>
        <w:t xml:space="preserve"> </w:t>
      </w:r>
      <w:proofErr w:type="spellStart"/>
      <w:r w:rsidRPr="00AA5DC8">
        <w:rPr>
          <w:b w:val="0"/>
          <w:bCs/>
          <w:i/>
          <w:lang w:val="id-ID"/>
        </w:rPr>
        <w:t>Rating</w:t>
      </w:r>
      <w:proofErr w:type="spellEnd"/>
      <w:r w:rsidRPr="00AA5DC8">
        <w:rPr>
          <w:b w:val="0"/>
          <w:bCs/>
          <w:i/>
          <w:lang w:val="id-ID"/>
        </w:rPr>
        <w:t>.</w:t>
      </w:r>
    </w:p>
    <w:p w14:paraId="0A90B18C" w14:textId="77777777" w:rsidR="00AA5DC8" w:rsidRPr="00AA5DC8" w:rsidRDefault="00AA5DC8" w:rsidP="00AA5DC8">
      <w:pPr>
        <w:pStyle w:val="Judul2"/>
        <w:numPr>
          <w:ilvl w:val="0"/>
          <w:numId w:val="0"/>
        </w:numPr>
      </w:pPr>
      <w:bookmarkStart w:id="146" w:name="_Toc158584227"/>
      <w:bookmarkStart w:id="147" w:name="_Toc164786270"/>
      <w:bookmarkStart w:id="148" w:name="_Toc170902189"/>
      <w:r w:rsidRPr="00AA5DC8">
        <w:rPr>
          <w:lang w:val="id-ID"/>
        </w:rPr>
        <w:t xml:space="preserve">B. </w:t>
      </w:r>
      <w:proofErr w:type="spellStart"/>
      <w:r w:rsidRPr="00AA5DC8">
        <w:t>Populasi</w:t>
      </w:r>
      <w:proofErr w:type="spellEnd"/>
      <w:r w:rsidRPr="00AA5DC8">
        <w:t xml:space="preserve"> dan Sampel</w:t>
      </w:r>
      <w:bookmarkEnd w:id="146"/>
      <w:bookmarkEnd w:id="147"/>
      <w:bookmarkEnd w:id="148"/>
    </w:p>
    <w:p w14:paraId="6BF7EF7E" w14:textId="77777777" w:rsidR="00AA5DC8" w:rsidRPr="00AA5DC8" w:rsidRDefault="00AA5DC8" w:rsidP="00AA5DC8">
      <w:pPr>
        <w:pStyle w:val="DaftarParagraf"/>
        <w:numPr>
          <w:ilvl w:val="0"/>
          <w:numId w:val="8"/>
        </w:numPr>
        <w:spacing w:line="480" w:lineRule="auto"/>
        <w:ind w:left="567" w:hanging="283"/>
        <w:jc w:val="both"/>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Populasi</w:t>
      </w:r>
      <w:proofErr w:type="spellEnd"/>
      <w:r w:rsidRPr="00AA5DC8">
        <w:rPr>
          <w:rFonts w:ascii="Times New Roman" w:hAnsi="Times New Roman" w:cs="Times New Roman"/>
          <w:b/>
          <w:bCs/>
          <w:sz w:val="24"/>
          <w:szCs w:val="24"/>
        </w:rPr>
        <w:t xml:space="preserve"> </w:t>
      </w:r>
    </w:p>
    <w:p w14:paraId="21ABB85A" w14:textId="77777777" w:rsidR="00AA5DC8" w:rsidRPr="00AA5DC8" w:rsidRDefault="00AA5DC8" w:rsidP="00AA5DC8">
      <w:pPr>
        <w:pStyle w:val="TeksIsi"/>
        <w:tabs>
          <w:tab w:val="left" w:pos="7655"/>
        </w:tabs>
        <w:spacing w:line="480" w:lineRule="auto"/>
        <w:ind w:left="567"/>
        <w:jc w:val="both"/>
        <w:rPr>
          <w:lang w:val="id-ID"/>
        </w:rPr>
      </w:pPr>
      <w:r w:rsidRPr="00AA5DC8">
        <w:rPr>
          <w:lang w:val="id-ID"/>
        </w:rPr>
        <w:t xml:space="preserve">         </w:t>
      </w:r>
      <w:r w:rsidRPr="00AA5DC8">
        <w:t xml:space="preserve">Menurut </w:t>
      </w:r>
      <w:r w:rsidRPr="00AA5DC8">
        <w:fldChar w:fldCharType="begin" w:fldLock="1"/>
      </w:r>
      <w:r w:rsidRPr="00AA5DC8">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(2018:181)","plainTextFormattedCitation":"(Suliyanto, 2018a)","previouslyFormattedCitation":"(Suliyanto, 2018a)"},"properties":{"noteIndex":0},"schema":"https://github.com/citation-style-language/schema/raw/master/csl-citation.json"}</w:instrText>
      </w:r>
      <w:r w:rsidRPr="00AA5DC8">
        <w:fldChar w:fldCharType="separate"/>
      </w:r>
      <w:r w:rsidRPr="00AA5DC8">
        <w:rPr>
          <w:noProof/>
        </w:rPr>
        <w:t xml:space="preserve">Suliyanto, </w:t>
      </w:r>
      <w:r w:rsidRPr="00AA5DC8">
        <w:rPr>
          <w:noProof/>
          <w:lang w:val="id-ID"/>
        </w:rPr>
        <w:t>(</w:t>
      </w:r>
      <w:r w:rsidRPr="00AA5DC8">
        <w:rPr>
          <w:noProof/>
        </w:rPr>
        <w:t>2018</w:t>
      </w:r>
      <w:r w:rsidRPr="00AA5DC8">
        <w:rPr>
          <w:noProof/>
          <w:lang w:val="id-ID"/>
        </w:rPr>
        <w:t>:181</w:t>
      </w:r>
      <w:r w:rsidRPr="00AA5DC8">
        <w:rPr>
          <w:noProof/>
        </w:rPr>
        <w:t>)</w:t>
      </w:r>
      <w:r w:rsidRPr="00AA5DC8">
        <w:fldChar w:fldCharType="end"/>
      </w:r>
      <w:r w:rsidRPr="00AA5DC8">
        <w:rPr>
          <w:lang w:val="id-ID"/>
        </w:rPr>
        <w:t xml:space="preserve"> </w:t>
      </w:r>
      <w:r w:rsidRPr="00AA5DC8">
        <w:t>populasi merupakan keseluruhan objek</w:t>
      </w:r>
      <w:r w:rsidRPr="00AA5DC8">
        <w:rPr>
          <w:spacing w:val="-1"/>
        </w:rPr>
        <w:t xml:space="preserve"> </w:t>
      </w:r>
      <w:r w:rsidRPr="00AA5DC8">
        <w:t>yang</w:t>
      </w:r>
      <w:r w:rsidRPr="00AA5DC8">
        <w:rPr>
          <w:spacing w:val="-6"/>
        </w:rPr>
        <w:t xml:space="preserve"> </w:t>
      </w:r>
      <w:r w:rsidRPr="00AA5DC8">
        <w:t>hendak</w:t>
      </w:r>
      <w:r w:rsidRPr="00AA5DC8">
        <w:rPr>
          <w:spacing w:val="-3"/>
        </w:rPr>
        <w:t xml:space="preserve"> </w:t>
      </w:r>
      <w:r w:rsidRPr="00AA5DC8">
        <w:t>diteliti</w:t>
      </w:r>
      <w:r w:rsidRPr="00AA5DC8">
        <w:rPr>
          <w:spacing w:val="-3"/>
        </w:rPr>
        <w:t xml:space="preserve"> </w:t>
      </w:r>
      <w:r w:rsidRPr="00AA5DC8">
        <w:t>karakteristik.</w:t>
      </w:r>
      <w:r w:rsidRPr="00AA5DC8">
        <w:rPr>
          <w:spacing w:val="-3"/>
        </w:rPr>
        <w:t xml:space="preserve"> </w:t>
      </w:r>
      <w:r w:rsidRPr="00AA5DC8">
        <w:t>Pada</w:t>
      </w:r>
      <w:r w:rsidRPr="00AA5DC8">
        <w:rPr>
          <w:spacing w:val="-4"/>
        </w:rPr>
        <w:t xml:space="preserve"> </w:t>
      </w:r>
      <w:r w:rsidRPr="00AA5DC8">
        <w:t>pemilihan</w:t>
      </w:r>
      <w:r w:rsidRPr="00AA5DC8">
        <w:rPr>
          <w:spacing w:val="-3"/>
        </w:rPr>
        <w:t xml:space="preserve"> </w:t>
      </w:r>
      <w:r w:rsidRPr="00AA5DC8">
        <w:t>populasi</w:t>
      </w:r>
      <w:r w:rsidRPr="00AA5DC8">
        <w:rPr>
          <w:spacing w:val="-3"/>
        </w:rPr>
        <w:t xml:space="preserve"> </w:t>
      </w:r>
      <w:r w:rsidRPr="00AA5DC8">
        <w:t xml:space="preserve">target harus sesuai dengan tujuan penelitian. </w:t>
      </w:r>
      <w:proofErr w:type="spellStart"/>
      <w:r w:rsidRPr="00AA5DC8">
        <w:t>Pemelihan</w:t>
      </w:r>
      <w:proofErr w:type="spellEnd"/>
      <w:r w:rsidRPr="00AA5DC8">
        <w:t xml:space="preserve"> populasi target </w:t>
      </w:r>
      <w:proofErr w:type="spellStart"/>
      <w:r w:rsidRPr="00AA5DC8">
        <w:t>nampaknya</w:t>
      </w:r>
      <w:proofErr w:type="spellEnd"/>
      <w:r w:rsidRPr="00AA5DC8">
        <w:t xml:space="preserve"> merupakan pekerjaan yang relatif mudah. Populasi dalam penelitian ini yaitu pada Perusahaan Yang Terdaftar Di Bursa Efek Indonesia tahun </w:t>
      </w:r>
      <w:r w:rsidRPr="00AA5DC8">
        <w:rPr>
          <w:lang w:val="id-ID"/>
        </w:rPr>
        <w:t>2023 pada papan utama.</w:t>
      </w:r>
    </w:p>
    <w:p w14:paraId="53CC06AC" w14:textId="77777777" w:rsidR="00AA5DC8" w:rsidRPr="00AA5DC8" w:rsidRDefault="00AA5DC8" w:rsidP="00AA5DC8">
      <w:pPr>
        <w:pStyle w:val="TeksIsi"/>
        <w:tabs>
          <w:tab w:val="left" w:pos="7655"/>
        </w:tabs>
        <w:spacing w:line="480" w:lineRule="auto"/>
        <w:ind w:left="567" w:right="286"/>
        <w:jc w:val="both"/>
        <w:rPr>
          <w:lang w:val="id-ID"/>
        </w:rPr>
      </w:pPr>
    </w:p>
    <w:p w14:paraId="5528D43E" w14:textId="77777777" w:rsidR="00AA5DC8" w:rsidRPr="00AA5DC8" w:rsidRDefault="00AA5DC8" w:rsidP="00AA5DC8">
      <w:pPr>
        <w:pStyle w:val="TeksIsi"/>
        <w:tabs>
          <w:tab w:val="left" w:pos="7655"/>
        </w:tabs>
        <w:spacing w:line="480" w:lineRule="auto"/>
        <w:ind w:left="567" w:right="286"/>
        <w:jc w:val="both"/>
        <w:rPr>
          <w:lang w:val="id-ID"/>
        </w:rPr>
      </w:pPr>
    </w:p>
    <w:p w14:paraId="1A632D9C" w14:textId="77777777" w:rsidR="00AA5DC8" w:rsidRPr="00AA5DC8" w:rsidRDefault="00AA5DC8" w:rsidP="00AA5DC8">
      <w:pPr>
        <w:pStyle w:val="TeksIsi"/>
        <w:tabs>
          <w:tab w:val="left" w:pos="7655"/>
        </w:tabs>
        <w:spacing w:line="480" w:lineRule="auto"/>
        <w:ind w:left="567" w:right="286"/>
        <w:jc w:val="both"/>
        <w:rPr>
          <w:lang w:val="id-ID"/>
        </w:rPr>
      </w:pPr>
    </w:p>
    <w:p w14:paraId="69D98067" w14:textId="77777777" w:rsidR="00AA5DC8" w:rsidRPr="00AA5DC8" w:rsidRDefault="00AA5DC8" w:rsidP="00AA5DC8">
      <w:pPr>
        <w:pStyle w:val="TeksIsi"/>
        <w:tabs>
          <w:tab w:val="left" w:pos="7655"/>
        </w:tabs>
        <w:spacing w:line="480" w:lineRule="auto"/>
        <w:ind w:left="567" w:right="286"/>
        <w:jc w:val="both"/>
        <w:rPr>
          <w:lang w:val="id-ID"/>
        </w:rPr>
      </w:pPr>
    </w:p>
    <w:p w14:paraId="581FDB3D" w14:textId="77777777" w:rsidR="00AA5DC8" w:rsidRPr="00AA5DC8" w:rsidRDefault="00AA5DC8" w:rsidP="00AA5DC8">
      <w:pPr>
        <w:keepNext/>
        <w:jc w:val="center"/>
        <w:rPr>
          <w:rFonts w:ascii="Times New Roman" w:hAnsi="Times New Roman" w:cs="Times New Roman"/>
          <w:b/>
          <w:bCs/>
          <w:sz w:val="24"/>
          <w:szCs w:val="24"/>
        </w:rPr>
      </w:pPr>
      <w:bookmarkStart w:id="149" w:name="_Toc170884623"/>
      <w:bookmarkStart w:id="150" w:name="_Toc158588196"/>
      <w:r w:rsidRPr="00AA5DC8">
        <w:rPr>
          <w:rFonts w:ascii="Times New Roman" w:hAnsi="Times New Roman" w:cs="Times New Roman"/>
          <w:b/>
          <w:bCs/>
          <w:sz w:val="24"/>
          <w:szCs w:val="24"/>
        </w:rPr>
        <w:t xml:space="preserve">Tabel </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SEQ Tabel \* ARABIC </w:instrText>
      </w:r>
      <w:r w:rsidRPr="00AA5DC8">
        <w:rPr>
          <w:rFonts w:ascii="Times New Roman" w:hAnsi="Times New Roman" w:cs="Times New Roman"/>
          <w:b/>
          <w:bCs/>
          <w:sz w:val="24"/>
          <w:szCs w:val="24"/>
        </w:rPr>
        <w:fldChar w:fldCharType="separate"/>
      </w:r>
      <w:r w:rsidRPr="00AA5DC8">
        <w:rPr>
          <w:rFonts w:ascii="Times New Roman" w:hAnsi="Times New Roman" w:cs="Times New Roman"/>
          <w:b/>
          <w:bCs/>
          <w:noProof/>
          <w:sz w:val="24"/>
          <w:szCs w:val="24"/>
        </w:rPr>
        <w:t>4</w:t>
      </w:r>
      <w:bookmarkEnd w:id="149"/>
      <w:r w:rsidRPr="00AA5DC8">
        <w:rPr>
          <w:rFonts w:ascii="Times New Roman" w:hAnsi="Times New Roman" w:cs="Times New Roman"/>
          <w:b/>
          <w:bCs/>
          <w:sz w:val="24"/>
          <w:szCs w:val="24"/>
        </w:rPr>
        <w:fldChar w:fldCharType="end"/>
      </w:r>
    </w:p>
    <w:p w14:paraId="592A9B9C" w14:textId="77777777" w:rsidR="00AA5DC8" w:rsidRPr="00AA5DC8" w:rsidRDefault="00AA5DC8" w:rsidP="00AA5DC8">
      <w:pPr>
        <w:jc w:val="center"/>
        <w:rPr>
          <w:rFonts w:ascii="Times New Roman" w:hAnsi="Times New Roman" w:cs="Times New Roman"/>
          <w:b/>
          <w:bCs/>
          <w:sz w:val="24"/>
          <w:szCs w:val="24"/>
          <w:lang w:val="id-ID"/>
        </w:rPr>
      </w:pPr>
      <w:r w:rsidRPr="00AA5DC8">
        <w:rPr>
          <w:rFonts w:ascii="Times New Roman" w:hAnsi="Times New Roman" w:cs="Times New Roman"/>
          <w:b/>
          <w:bCs/>
          <w:sz w:val="24"/>
          <w:szCs w:val="24"/>
        </w:rPr>
        <w:t xml:space="preserve">Daftar </w:t>
      </w:r>
      <w:proofErr w:type="spellStart"/>
      <w:r w:rsidRPr="00AA5DC8">
        <w:rPr>
          <w:rFonts w:ascii="Times New Roman" w:hAnsi="Times New Roman" w:cs="Times New Roman"/>
          <w:b/>
          <w:bCs/>
          <w:sz w:val="24"/>
          <w:szCs w:val="24"/>
        </w:rPr>
        <w:t>Populasi</w:t>
      </w:r>
      <w:proofErr w:type="spellEnd"/>
      <w:r w:rsidRPr="00AA5DC8">
        <w:rPr>
          <w:rFonts w:ascii="Times New Roman" w:hAnsi="Times New Roman" w:cs="Times New Roman"/>
          <w:b/>
          <w:bCs/>
          <w:sz w:val="24"/>
          <w:szCs w:val="24"/>
        </w:rPr>
        <w:t xml:space="preserve"> </w:t>
      </w:r>
      <w:bookmarkEnd w:id="150"/>
      <w:r w:rsidRPr="00AA5DC8">
        <w:rPr>
          <w:rFonts w:ascii="Times New Roman" w:hAnsi="Times New Roman" w:cs="Times New Roman"/>
          <w:b/>
          <w:bCs/>
          <w:sz w:val="24"/>
          <w:szCs w:val="24"/>
          <w:lang w:val="id-ID"/>
        </w:rPr>
        <w:t>Penelitian</w:t>
      </w:r>
    </w:p>
    <w:tbl>
      <w:tblPr>
        <w:tblW w:w="970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25"/>
        <w:gridCol w:w="3340"/>
        <w:gridCol w:w="560"/>
        <w:gridCol w:w="960"/>
        <w:gridCol w:w="3380"/>
      </w:tblGrid>
      <w:tr w:rsidR="00AA5DC8" w:rsidRPr="00AA5DC8" w14:paraId="7C2DC69C" w14:textId="77777777" w:rsidTr="00503F6E">
        <w:trPr>
          <w:trHeight w:val="570"/>
        </w:trPr>
        <w:tc>
          <w:tcPr>
            <w:tcW w:w="540" w:type="dxa"/>
            <w:shd w:val="clear" w:color="auto" w:fill="auto"/>
            <w:noWrap/>
            <w:vAlign w:val="center"/>
            <w:hideMark/>
          </w:tcPr>
          <w:p w14:paraId="52A09174" w14:textId="77777777" w:rsidR="00AA5DC8" w:rsidRPr="00AA5DC8" w:rsidRDefault="00AA5DC8" w:rsidP="00503F6E">
            <w:pPr>
              <w:pStyle w:val="TableParagraph"/>
              <w:jc w:val="center"/>
              <w:rPr>
                <w:b/>
                <w:bCs/>
                <w:lang w:eastAsia="id-ID"/>
              </w:rPr>
            </w:pPr>
            <w:r w:rsidRPr="00AA5DC8">
              <w:rPr>
                <w:b/>
                <w:bCs/>
                <w:lang w:eastAsia="id-ID"/>
              </w:rPr>
              <w:t>No.</w:t>
            </w:r>
          </w:p>
        </w:tc>
        <w:tc>
          <w:tcPr>
            <w:tcW w:w="925" w:type="dxa"/>
            <w:shd w:val="clear" w:color="auto" w:fill="auto"/>
            <w:vAlign w:val="center"/>
            <w:hideMark/>
          </w:tcPr>
          <w:p w14:paraId="74F8EA8D" w14:textId="77777777" w:rsidR="00AA5DC8" w:rsidRPr="00AA5DC8" w:rsidRDefault="00AA5DC8" w:rsidP="00503F6E">
            <w:pPr>
              <w:pStyle w:val="TableParagraph"/>
              <w:jc w:val="center"/>
              <w:rPr>
                <w:b/>
                <w:bCs/>
                <w:lang w:eastAsia="id-ID"/>
              </w:rPr>
            </w:pPr>
            <w:r w:rsidRPr="00AA5DC8">
              <w:rPr>
                <w:b/>
                <w:bCs/>
                <w:lang w:eastAsia="id-ID"/>
              </w:rPr>
              <w:t>Kode Saham</w:t>
            </w:r>
          </w:p>
        </w:tc>
        <w:tc>
          <w:tcPr>
            <w:tcW w:w="3340" w:type="dxa"/>
            <w:shd w:val="clear" w:color="auto" w:fill="auto"/>
            <w:noWrap/>
            <w:vAlign w:val="center"/>
            <w:hideMark/>
          </w:tcPr>
          <w:p w14:paraId="0C4B1425" w14:textId="77777777" w:rsidR="00AA5DC8" w:rsidRPr="00AA5DC8" w:rsidRDefault="00AA5DC8" w:rsidP="00503F6E">
            <w:pPr>
              <w:pStyle w:val="TableParagraph"/>
              <w:jc w:val="center"/>
              <w:rPr>
                <w:b/>
                <w:bCs/>
                <w:lang w:eastAsia="id-ID"/>
              </w:rPr>
            </w:pPr>
            <w:r w:rsidRPr="00AA5DC8">
              <w:rPr>
                <w:b/>
                <w:bCs/>
                <w:lang w:eastAsia="id-ID"/>
              </w:rPr>
              <w:t>Nama Perusahaan</w:t>
            </w:r>
          </w:p>
        </w:tc>
        <w:tc>
          <w:tcPr>
            <w:tcW w:w="560" w:type="dxa"/>
            <w:shd w:val="clear" w:color="auto" w:fill="auto"/>
            <w:noWrap/>
            <w:vAlign w:val="center"/>
            <w:hideMark/>
          </w:tcPr>
          <w:p w14:paraId="375078BA" w14:textId="77777777" w:rsidR="00AA5DC8" w:rsidRPr="00AA5DC8" w:rsidRDefault="00AA5DC8" w:rsidP="00503F6E">
            <w:pPr>
              <w:pStyle w:val="TableParagraph"/>
              <w:jc w:val="center"/>
              <w:rPr>
                <w:b/>
                <w:bCs/>
                <w:lang w:eastAsia="id-ID"/>
              </w:rPr>
            </w:pPr>
            <w:r w:rsidRPr="00AA5DC8">
              <w:rPr>
                <w:b/>
                <w:bCs/>
                <w:lang w:eastAsia="id-ID"/>
              </w:rPr>
              <w:t>No.</w:t>
            </w:r>
          </w:p>
        </w:tc>
        <w:tc>
          <w:tcPr>
            <w:tcW w:w="960" w:type="dxa"/>
            <w:shd w:val="clear" w:color="auto" w:fill="auto"/>
            <w:vAlign w:val="center"/>
            <w:hideMark/>
          </w:tcPr>
          <w:p w14:paraId="253454A2" w14:textId="77777777" w:rsidR="00AA5DC8" w:rsidRPr="00AA5DC8" w:rsidRDefault="00AA5DC8" w:rsidP="00503F6E">
            <w:pPr>
              <w:pStyle w:val="TableParagraph"/>
              <w:jc w:val="center"/>
              <w:rPr>
                <w:b/>
                <w:bCs/>
                <w:lang w:eastAsia="id-ID"/>
              </w:rPr>
            </w:pPr>
            <w:r w:rsidRPr="00AA5DC8">
              <w:rPr>
                <w:b/>
                <w:bCs/>
                <w:lang w:eastAsia="id-ID"/>
              </w:rPr>
              <w:t>Kode Saham</w:t>
            </w:r>
          </w:p>
        </w:tc>
        <w:tc>
          <w:tcPr>
            <w:tcW w:w="3380" w:type="dxa"/>
            <w:shd w:val="clear" w:color="auto" w:fill="auto"/>
            <w:noWrap/>
            <w:vAlign w:val="center"/>
            <w:hideMark/>
          </w:tcPr>
          <w:p w14:paraId="639F9541" w14:textId="77777777" w:rsidR="00AA5DC8" w:rsidRPr="00AA5DC8" w:rsidRDefault="00AA5DC8" w:rsidP="00503F6E">
            <w:pPr>
              <w:pStyle w:val="TableParagraph"/>
              <w:jc w:val="center"/>
              <w:rPr>
                <w:b/>
                <w:bCs/>
                <w:lang w:eastAsia="id-ID"/>
              </w:rPr>
            </w:pPr>
            <w:r w:rsidRPr="00AA5DC8">
              <w:rPr>
                <w:b/>
                <w:bCs/>
                <w:lang w:eastAsia="id-ID"/>
              </w:rPr>
              <w:t>Nama Perusahaan</w:t>
            </w:r>
          </w:p>
        </w:tc>
      </w:tr>
      <w:tr w:rsidR="00AA5DC8" w:rsidRPr="00AA5DC8" w14:paraId="1B19368C" w14:textId="77777777" w:rsidTr="00503F6E">
        <w:trPr>
          <w:trHeight w:val="300"/>
        </w:trPr>
        <w:tc>
          <w:tcPr>
            <w:tcW w:w="540" w:type="dxa"/>
            <w:shd w:val="clear" w:color="auto" w:fill="auto"/>
            <w:noWrap/>
            <w:vAlign w:val="center"/>
            <w:hideMark/>
          </w:tcPr>
          <w:p w14:paraId="03295360" w14:textId="77777777" w:rsidR="00AA5DC8" w:rsidRPr="00AA5DC8" w:rsidRDefault="00AA5DC8" w:rsidP="00503F6E">
            <w:pPr>
              <w:pStyle w:val="TableParagraph"/>
              <w:jc w:val="center"/>
              <w:rPr>
                <w:lang w:eastAsia="id-ID"/>
              </w:rPr>
            </w:pPr>
            <w:r w:rsidRPr="00AA5DC8">
              <w:rPr>
                <w:lang w:eastAsia="id-ID"/>
              </w:rPr>
              <w:t>1</w:t>
            </w:r>
          </w:p>
        </w:tc>
        <w:tc>
          <w:tcPr>
            <w:tcW w:w="925" w:type="dxa"/>
            <w:shd w:val="clear" w:color="auto" w:fill="auto"/>
            <w:noWrap/>
            <w:vAlign w:val="center"/>
            <w:hideMark/>
          </w:tcPr>
          <w:p w14:paraId="6370315C" w14:textId="77777777" w:rsidR="00AA5DC8" w:rsidRPr="00AA5DC8" w:rsidRDefault="00AA5DC8" w:rsidP="00503F6E">
            <w:pPr>
              <w:pStyle w:val="TableParagraph"/>
              <w:jc w:val="center"/>
              <w:rPr>
                <w:lang w:eastAsia="id-ID"/>
              </w:rPr>
            </w:pPr>
            <w:r w:rsidRPr="00AA5DC8">
              <w:rPr>
                <w:lang w:eastAsia="id-ID"/>
              </w:rPr>
              <w:t>AALI</w:t>
            </w:r>
          </w:p>
        </w:tc>
        <w:tc>
          <w:tcPr>
            <w:tcW w:w="3340" w:type="dxa"/>
            <w:shd w:val="clear" w:color="auto" w:fill="auto"/>
            <w:noWrap/>
            <w:vAlign w:val="center"/>
            <w:hideMark/>
          </w:tcPr>
          <w:p w14:paraId="62228C0F" w14:textId="77777777" w:rsidR="00AA5DC8" w:rsidRPr="00AA5DC8" w:rsidRDefault="00AA5DC8" w:rsidP="00503F6E">
            <w:pPr>
              <w:pStyle w:val="TableParagraph"/>
              <w:jc w:val="center"/>
              <w:rPr>
                <w:lang w:eastAsia="id-ID"/>
              </w:rPr>
            </w:pPr>
            <w:r w:rsidRPr="00AA5DC8">
              <w:rPr>
                <w:lang w:eastAsia="id-ID"/>
              </w:rPr>
              <w:t>Astra Agro Lestari Tbk.</w:t>
            </w:r>
          </w:p>
        </w:tc>
        <w:tc>
          <w:tcPr>
            <w:tcW w:w="560" w:type="dxa"/>
            <w:shd w:val="clear" w:color="auto" w:fill="auto"/>
            <w:noWrap/>
            <w:vAlign w:val="center"/>
            <w:hideMark/>
          </w:tcPr>
          <w:p w14:paraId="62641308" w14:textId="77777777" w:rsidR="00AA5DC8" w:rsidRPr="00AA5DC8" w:rsidRDefault="00AA5DC8" w:rsidP="00503F6E">
            <w:pPr>
              <w:pStyle w:val="TableParagraph"/>
              <w:jc w:val="center"/>
              <w:rPr>
                <w:lang w:eastAsia="id-ID"/>
              </w:rPr>
            </w:pPr>
            <w:r w:rsidRPr="00AA5DC8">
              <w:rPr>
                <w:lang w:eastAsia="id-ID"/>
              </w:rPr>
              <w:t>36</w:t>
            </w:r>
          </w:p>
        </w:tc>
        <w:tc>
          <w:tcPr>
            <w:tcW w:w="960" w:type="dxa"/>
            <w:shd w:val="clear" w:color="auto" w:fill="auto"/>
            <w:noWrap/>
            <w:vAlign w:val="center"/>
            <w:hideMark/>
          </w:tcPr>
          <w:p w14:paraId="343B1637" w14:textId="77777777" w:rsidR="00AA5DC8" w:rsidRPr="00AA5DC8" w:rsidRDefault="00AA5DC8" w:rsidP="00503F6E">
            <w:pPr>
              <w:pStyle w:val="TableParagraph"/>
              <w:jc w:val="center"/>
              <w:rPr>
                <w:lang w:eastAsia="id-ID"/>
              </w:rPr>
            </w:pPr>
            <w:r w:rsidRPr="00AA5DC8">
              <w:rPr>
                <w:lang w:eastAsia="id-ID"/>
              </w:rPr>
              <w:t>AVIA</w:t>
            </w:r>
          </w:p>
        </w:tc>
        <w:tc>
          <w:tcPr>
            <w:tcW w:w="3380" w:type="dxa"/>
            <w:shd w:val="clear" w:color="auto" w:fill="auto"/>
            <w:noWrap/>
            <w:vAlign w:val="center"/>
            <w:hideMark/>
          </w:tcPr>
          <w:p w14:paraId="59CFFC91" w14:textId="77777777" w:rsidR="00AA5DC8" w:rsidRPr="00AA5DC8" w:rsidRDefault="00AA5DC8" w:rsidP="00503F6E">
            <w:pPr>
              <w:pStyle w:val="TableParagraph"/>
              <w:jc w:val="center"/>
              <w:rPr>
                <w:lang w:eastAsia="id-ID"/>
              </w:rPr>
            </w:pPr>
            <w:r w:rsidRPr="00AA5DC8">
              <w:rPr>
                <w:lang w:eastAsia="id-ID"/>
              </w:rPr>
              <w:t>Avia Avian Tbk.</w:t>
            </w:r>
          </w:p>
        </w:tc>
      </w:tr>
      <w:tr w:rsidR="00AA5DC8" w:rsidRPr="00AA5DC8" w14:paraId="6E092BA0" w14:textId="77777777" w:rsidTr="00503F6E">
        <w:trPr>
          <w:trHeight w:val="300"/>
        </w:trPr>
        <w:tc>
          <w:tcPr>
            <w:tcW w:w="540" w:type="dxa"/>
            <w:shd w:val="clear" w:color="auto" w:fill="auto"/>
            <w:noWrap/>
            <w:vAlign w:val="center"/>
            <w:hideMark/>
          </w:tcPr>
          <w:p w14:paraId="314E539B" w14:textId="77777777" w:rsidR="00AA5DC8" w:rsidRPr="00AA5DC8" w:rsidRDefault="00AA5DC8" w:rsidP="00503F6E">
            <w:pPr>
              <w:pStyle w:val="TableParagraph"/>
              <w:jc w:val="center"/>
              <w:rPr>
                <w:lang w:eastAsia="id-ID"/>
              </w:rPr>
            </w:pPr>
            <w:r w:rsidRPr="00AA5DC8">
              <w:rPr>
                <w:lang w:eastAsia="id-ID"/>
              </w:rPr>
              <w:lastRenderedPageBreak/>
              <w:t>2</w:t>
            </w:r>
          </w:p>
        </w:tc>
        <w:tc>
          <w:tcPr>
            <w:tcW w:w="925" w:type="dxa"/>
            <w:shd w:val="clear" w:color="auto" w:fill="auto"/>
            <w:noWrap/>
            <w:vAlign w:val="center"/>
            <w:hideMark/>
          </w:tcPr>
          <w:p w14:paraId="24EA245F" w14:textId="77777777" w:rsidR="00AA5DC8" w:rsidRPr="00AA5DC8" w:rsidRDefault="00AA5DC8" w:rsidP="00503F6E">
            <w:pPr>
              <w:pStyle w:val="TableParagraph"/>
              <w:jc w:val="center"/>
              <w:rPr>
                <w:lang w:eastAsia="id-ID"/>
              </w:rPr>
            </w:pPr>
            <w:r w:rsidRPr="00AA5DC8">
              <w:rPr>
                <w:lang w:eastAsia="id-ID"/>
              </w:rPr>
              <w:t>ABMM</w:t>
            </w:r>
          </w:p>
        </w:tc>
        <w:tc>
          <w:tcPr>
            <w:tcW w:w="3340" w:type="dxa"/>
            <w:shd w:val="clear" w:color="auto" w:fill="auto"/>
            <w:noWrap/>
            <w:vAlign w:val="center"/>
            <w:hideMark/>
          </w:tcPr>
          <w:p w14:paraId="458219CB" w14:textId="77777777" w:rsidR="00AA5DC8" w:rsidRPr="00AA5DC8" w:rsidRDefault="00AA5DC8" w:rsidP="00503F6E">
            <w:pPr>
              <w:pStyle w:val="TableParagraph"/>
              <w:jc w:val="center"/>
              <w:rPr>
                <w:lang w:eastAsia="id-ID"/>
              </w:rPr>
            </w:pPr>
            <w:r w:rsidRPr="00AA5DC8">
              <w:rPr>
                <w:lang w:eastAsia="id-ID"/>
              </w:rPr>
              <w:t>ABM Investama Tbk.</w:t>
            </w:r>
          </w:p>
        </w:tc>
        <w:tc>
          <w:tcPr>
            <w:tcW w:w="560" w:type="dxa"/>
            <w:shd w:val="clear" w:color="auto" w:fill="auto"/>
            <w:noWrap/>
            <w:vAlign w:val="center"/>
            <w:hideMark/>
          </w:tcPr>
          <w:p w14:paraId="2B244CF3" w14:textId="77777777" w:rsidR="00AA5DC8" w:rsidRPr="00AA5DC8" w:rsidRDefault="00AA5DC8" w:rsidP="00503F6E">
            <w:pPr>
              <w:pStyle w:val="TableParagraph"/>
              <w:jc w:val="center"/>
              <w:rPr>
                <w:lang w:eastAsia="id-ID"/>
              </w:rPr>
            </w:pPr>
            <w:r w:rsidRPr="00AA5DC8">
              <w:rPr>
                <w:lang w:eastAsia="id-ID"/>
              </w:rPr>
              <w:t>37</w:t>
            </w:r>
          </w:p>
        </w:tc>
        <w:tc>
          <w:tcPr>
            <w:tcW w:w="960" w:type="dxa"/>
            <w:shd w:val="clear" w:color="auto" w:fill="auto"/>
            <w:noWrap/>
            <w:vAlign w:val="center"/>
            <w:hideMark/>
          </w:tcPr>
          <w:p w14:paraId="2AA8D5B4" w14:textId="77777777" w:rsidR="00AA5DC8" w:rsidRPr="00AA5DC8" w:rsidRDefault="00AA5DC8" w:rsidP="00503F6E">
            <w:pPr>
              <w:pStyle w:val="TableParagraph"/>
              <w:jc w:val="center"/>
              <w:rPr>
                <w:lang w:eastAsia="id-ID"/>
              </w:rPr>
            </w:pPr>
            <w:r w:rsidRPr="00AA5DC8">
              <w:rPr>
                <w:lang w:eastAsia="id-ID"/>
              </w:rPr>
              <w:t>AXIO</w:t>
            </w:r>
          </w:p>
        </w:tc>
        <w:tc>
          <w:tcPr>
            <w:tcW w:w="3380" w:type="dxa"/>
            <w:shd w:val="clear" w:color="auto" w:fill="auto"/>
            <w:noWrap/>
            <w:vAlign w:val="center"/>
            <w:hideMark/>
          </w:tcPr>
          <w:p w14:paraId="2A1B228C" w14:textId="77777777" w:rsidR="00AA5DC8" w:rsidRPr="00AA5DC8" w:rsidRDefault="00AA5DC8" w:rsidP="00503F6E">
            <w:pPr>
              <w:pStyle w:val="TableParagraph"/>
              <w:jc w:val="center"/>
              <w:rPr>
                <w:lang w:eastAsia="id-ID"/>
              </w:rPr>
            </w:pPr>
            <w:r w:rsidRPr="00AA5DC8">
              <w:rPr>
                <w:lang w:eastAsia="id-ID"/>
              </w:rPr>
              <w:t>Tera Data Indonusa Tbk.</w:t>
            </w:r>
          </w:p>
        </w:tc>
      </w:tr>
      <w:tr w:rsidR="00AA5DC8" w:rsidRPr="00AA5DC8" w14:paraId="07911FD1" w14:textId="77777777" w:rsidTr="00503F6E">
        <w:trPr>
          <w:trHeight w:val="300"/>
        </w:trPr>
        <w:tc>
          <w:tcPr>
            <w:tcW w:w="540" w:type="dxa"/>
            <w:shd w:val="clear" w:color="auto" w:fill="auto"/>
            <w:noWrap/>
            <w:vAlign w:val="center"/>
            <w:hideMark/>
          </w:tcPr>
          <w:p w14:paraId="70DB8000" w14:textId="77777777" w:rsidR="00AA5DC8" w:rsidRPr="00AA5DC8" w:rsidRDefault="00AA5DC8" w:rsidP="00503F6E">
            <w:pPr>
              <w:pStyle w:val="TableParagraph"/>
              <w:jc w:val="center"/>
              <w:rPr>
                <w:lang w:eastAsia="id-ID"/>
              </w:rPr>
            </w:pPr>
            <w:r w:rsidRPr="00AA5DC8">
              <w:rPr>
                <w:lang w:eastAsia="id-ID"/>
              </w:rPr>
              <w:t>3</w:t>
            </w:r>
          </w:p>
        </w:tc>
        <w:tc>
          <w:tcPr>
            <w:tcW w:w="925" w:type="dxa"/>
            <w:shd w:val="clear" w:color="auto" w:fill="auto"/>
            <w:noWrap/>
            <w:vAlign w:val="center"/>
            <w:hideMark/>
          </w:tcPr>
          <w:p w14:paraId="2FCA68FA" w14:textId="77777777" w:rsidR="00AA5DC8" w:rsidRPr="00AA5DC8" w:rsidRDefault="00AA5DC8" w:rsidP="00503F6E">
            <w:pPr>
              <w:pStyle w:val="TableParagraph"/>
              <w:jc w:val="center"/>
              <w:rPr>
                <w:lang w:eastAsia="id-ID"/>
              </w:rPr>
            </w:pPr>
            <w:r w:rsidRPr="00AA5DC8">
              <w:rPr>
                <w:lang w:eastAsia="id-ID"/>
              </w:rPr>
              <w:t>ACES</w:t>
            </w:r>
          </w:p>
        </w:tc>
        <w:tc>
          <w:tcPr>
            <w:tcW w:w="3340" w:type="dxa"/>
            <w:shd w:val="clear" w:color="auto" w:fill="auto"/>
            <w:noWrap/>
            <w:vAlign w:val="center"/>
            <w:hideMark/>
          </w:tcPr>
          <w:p w14:paraId="032A04BC" w14:textId="77777777" w:rsidR="00AA5DC8" w:rsidRPr="00AA5DC8" w:rsidRDefault="00AA5DC8" w:rsidP="00503F6E">
            <w:pPr>
              <w:pStyle w:val="TableParagraph"/>
              <w:jc w:val="center"/>
              <w:rPr>
                <w:lang w:eastAsia="id-ID"/>
              </w:rPr>
            </w:pPr>
            <w:r w:rsidRPr="00AA5DC8">
              <w:rPr>
                <w:lang w:eastAsia="id-ID"/>
              </w:rPr>
              <w:t>Ace Hardware Indonesia Tbk.</w:t>
            </w:r>
          </w:p>
        </w:tc>
        <w:tc>
          <w:tcPr>
            <w:tcW w:w="560" w:type="dxa"/>
            <w:shd w:val="clear" w:color="auto" w:fill="auto"/>
            <w:noWrap/>
            <w:vAlign w:val="center"/>
            <w:hideMark/>
          </w:tcPr>
          <w:p w14:paraId="7E043F77" w14:textId="77777777" w:rsidR="00AA5DC8" w:rsidRPr="00AA5DC8" w:rsidRDefault="00AA5DC8" w:rsidP="00503F6E">
            <w:pPr>
              <w:pStyle w:val="TableParagraph"/>
              <w:jc w:val="center"/>
              <w:rPr>
                <w:lang w:eastAsia="id-ID"/>
              </w:rPr>
            </w:pPr>
            <w:r w:rsidRPr="00AA5DC8">
              <w:rPr>
                <w:lang w:eastAsia="id-ID"/>
              </w:rPr>
              <w:t>38</w:t>
            </w:r>
          </w:p>
        </w:tc>
        <w:tc>
          <w:tcPr>
            <w:tcW w:w="960" w:type="dxa"/>
            <w:shd w:val="clear" w:color="auto" w:fill="auto"/>
            <w:noWrap/>
            <w:vAlign w:val="center"/>
            <w:hideMark/>
          </w:tcPr>
          <w:p w14:paraId="0403A7A8" w14:textId="77777777" w:rsidR="00AA5DC8" w:rsidRPr="00AA5DC8" w:rsidRDefault="00AA5DC8" w:rsidP="00503F6E">
            <w:pPr>
              <w:pStyle w:val="TableParagraph"/>
              <w:jc w:val="center"/>
              <w:rPr>
                <w:lang w:eastAsia="id-ID"/>
              </w:rPr>
            </w:pPr>
            <w:r w:rsidRPr="00AA5DC8">
              <w:rPr>
                <w:lang w:eastAsia="id-ID"/>
              </w:rPr>
              <w:t>BALI</w:t>
            </w:r>
          </w:p>
        </w:tc>
        <w:tc>
          <w:tcPr>
            <w:tcW w:w="3380" w:type="dxa"/>
            <w:shd w:val="clear" w:color="auto" w:fill="auto"/>
            <w:noWrap/>
            <w:vAlign w:val="center"/>
            <w:hideMark/>
          </w:tcPr>
          <w:p w14:paraId="1B437FF8" w14:textId="77777777" w:rsidR="00AA5DC8" w:rsidRPr="00AA5DC8" w:rsidRDefault="00AA5DC8" w:rsidP="00503F6E">
            <w:pPr>
              <w:pStyle w:val="TableParagraph"/>
              <w:jc w:val="center"/>
              <w:rPr>
                <w:lang w:eastAsia="id-ID"/>
              </w:rPr>
            </w:pPr>
            <w:r w:rsidRPr="00AA5DC8">
              <w:rPr>
                <w:lang w:eastAsia="id-ID"/>
              </w:rPr>
              <w:t>Bali Towerindo Sentra Tbk.</w:t>
            </w:r>
          </w:p>
        </w:tc>
      </w:tr>
      <w:tr w:rsidR="00AA5DC8" w:rsidRPr="00AA5DC8" w14:paraId="278DD430" w14:textId="77777777" w:rsidTr="00503F6E">
        <w:trPr>
          <w:trHeight w:val="300"/>
        </w:trPr>
        <w:tc>
          <w:tcPr>
            <w:tcW w:w="540" w:type="dxa"/>
            <w:shd w:val="clear" w:color="auto" w:fill="auto"/>
            <w:noWrap/>
            <w:vAlign w:val="center"/>
            <w:hideMark/>
          </w:tcPr>
          <w:p w14:paraId="657E5CC8" w14:textId="77777777" w:rsidR="00AA5DC8" w:rsidRPr="00AA5DC8" w:rsidRDefault="00AA5DC8" w:rsidP="00503F6E">
            <w:pPr>
              <w:pStyle w:val="TableParagraph"/>
              <w:jc w:val="center"/>
              <w:rPr>
                <w:lang w:eastAsia="id-ID"/>
              </w:rPr>
            </w:pPr>
            <w:r w:rsidRPr="00AA5DC8">
              <w:rPr>
                <w:lang w:eastAsia="id-ID"/>
              </w:rPr>
              <w:t>4</w:t>
            </w:r>
          </w:p>
        </w:tc>
        <w:tc>
          <w:tcPr>
            <w:tcW w:w="925" w:type="dxa"/>
            <w:shd w:val="clear" w:color="auto" w:fill="auto"/>
            <w:noWrap/>
            <w:vAlign w:val="center"/>
            <w:hideMark/>
          </w:tcPr>
          <w:p w14:paraId="3BBA45EA" w14:textId="77777777" w:rsidR="00AA5DC8" w:rsidRPr="00AA5DC8" w:rsidRDefault="00AA5DC8" w:rsidP="00503F6E">
            <w:pPr>
              <w:pStyle w:val="TableParagraph"/>
              <w:jc w:val="center"/>
              <w:rPr>
                <w:lang w:eastAsia="id-ID"/>
              </w:rPr>
            </w:pPr>
            <w:r w:rsidRPr="00AA5DC8">
              <w:rPr>
                <w:lang w:eastAsia="id-ID"/>
              </w:rPr>
              <w:t>ACST</w:t>
            </w:r>
          </w:p>
        </w:tc>
        <w:tc>
          <w:tcPr>
            <w:tcW w:w="3340" w:type="dxa"/>
            <w:shd w:val="clear" w:color="auto" w:fill="auto"/>
            <w:noWrap/>
            <w:vAlign w:val="center"/>
            <w:hideMark/>
          </w:tcPr>
          <w:p w14:paraId="7418F301" w14:textId="77777777" w:rsidR="00AA5DC8" w:rsidRPr="00AA5DC8" w:rsidRDefault="00AA5DC8" w:rsidP="00503F6E">
            <w:pPr>
              <w:pStyle w:val="TableParagraph"/>
              <w:jc w:val="center"/>
              <w:rPr>
                <w:lang w:eastAsia="id-ID"/>
              </w:rPr>
            </w:pPr>
            <w:r w:rsidRPr="00AA5DC8">
              <w:rPr>
                <w:lang w:eastAsia="id-ID"/>
              </w:rPr>
              <w:t>Acset Indonusa Tbk.</w:t>
            </w:r>
          </w:p>
        </w:tc>
        <w:tc>
          <w:tcPr>
            <w:tcW w:w="560" w:type="dxa"/>
            <w:shd w:val="clear" w:color="auto" w:fill="auto"/>
            <w:noWrap/>
            <w:vAlign w:val="center"/>
            <w:hideMark/>
          </w:tcPr>
          <w:p w14:paraId="7C2F54C3" w14:textId="77777777" w:rsidR="00AA5DC8" w:rsidRPr="00AA5DC8" w:rsidRDefault="00AA5DC8" w:rsidP="00503F6E">
            <w:pPr>
              <w:pStyle w:val="TableParagraph"/>
              <w:jc w:val="center"/>
              <w:rPr>
                <w:lang w:eastAsia="id-ID"/>
              </w:rPr>
            </w:pPr>
            <w:r w:rsidRPr="00AA5DC8">
              <w:rPr>
                <w:lang w:eastAsia="id-ID"/>
              </w:rPr>
              <w:t>39</w:t>
            </w:r>
          </w:p>
        </w:tc>
        <w:tc>
          <w:tcPr>
            <w:tcW w:w="960" w:type="dxa"/>
            <w:shd w:val="clear" w:color="auto" w:fill="auto"/>
            <w:noWrap/>
            <w:vAlign w:val="center"/>
            <w:hideMark/>
          </w:tcPr>
          <w:p w14:paraId="3ED3B028" w14:textId="77777777" w:rsidR="00AA5DC8" w:rsidRPr="00AA5DC8" w:rsidRDefault="00AA5DC8" w:rsidP="00503F6E">
            <w:pPr>
              <w:pStyle w:val="TableParagraph"/>
              <w:jc w:val="center"/>
              <w:rPr>
                <w:lang w:eastAsia="id-ID"/>
              </w:rPr>
            </w:pPr>
            <w:r w:rsidRPr="00AA5DC8">
              <w:rPr>
                <w:lang w:eastAsia="id-ID"/>
              </w:rPr>
              <w:t>BANK</w:t>
            </w:r>
          </w:p>
        </w:tc>
        <w:tc>
          <w:tcPr>
            <w:tcW w:w="3380" w:type="dxa"/>
            <w:shd w:val="clear" w:color="auto" w:fill="auto"/>
            <w:noWrap/>
            <w:vAlign w:val="center"/>
            <w:hideMark/>
          </w:tcPr>
          <w:p w14:paraId="5A19B6FC" w14:textId="77777777" w:rsidR="00AA5DC8" w:rsidRPr="00AA5DC8" w:rsidRDefault="00AA5DC8" w:rsidP="00503F6E">
            <w:pPr>
              <w:pStyle w:val="TableParagraph"/>
              <w:jc w:val="center"/>
              <w:rPr>
                <w:lang w:eastAsia="id-ID"/>
              </w:rPr>
            </w:pPr>
            <w:r w:rsidRPr="00AA5DC8">
              <w:rPr>
                <w:lang w:eastAsia="id-ID"/>
              </w:rPr>
              <w:t>Bank Aladin Syariah Tbk.</w:t>
            </w:r>
          </w:p>
        </w:tc>
      </w:tr>
      <w:tr w:rsidR="00AA5DC8" w:rsidRPr="00AA5DC8" w14:paraId="6F28AF12" w14:textId="77777777" w:rsidTr="00503F6E">
        <w:trPr>
          <w:trHeight w:val="300"/>
        </w:trPr>
        <w:tc>
          <w:tcPr>
            <w:tcW w:w="540" w:type="dxa"/>
            <w:shd w:val="clear" w:color="auto" w:fill="auto"/>
            <w:noWrap/>
            <w:vAlign w:val="center"/>
            <w:hideMark/>
          </w:tcPr>
          <w:p w14:paraId="07120BD5" w14:textId="77777777" w:rsidR="00AA5DC8" w:rsidRPr="00AA5DC8" w:rsidRDefault="00AA5DC8" w:rsidP="00503F6E">
            <w:pPr>
              <w:pStyle w:val="TableParagraph"/>
              <w:jc w:val="center"/>
              <w:rPr>
                <w:lang w:eastAsia="id-ID"/>
              </w:rPr>
            </w:pPr>
            <w:r w:rsidRPr="00AA5DC8">
              <w:rPr>
                <w:lang w:eastAsia="id-ID"/>
              </w:rPr>
              <w:t>5</w:t>
            </w:r>
          </w:p>
        </w:tc>
        <w:tc>
          <w:tcPr>
            <w:tcW w:w="925" w:type="dxa"/>
            <w:shd w:val="clear" w:color="auto" w:fill="auto"/>
            <w:noWrap/>
            <w:vAlign w:val="center"/>
            <w:hideMark/>
          </w:tcPr>
          <w:p w14:paraId="5A5CAE6A" w14:textId="77777777" w:rsidR="00AA5DC8" w:rsidRPr="00AA5DC8" w:rsidRDefault="00AA5DC8" w:rsidP="00503F6E">
            <w:pPr>
              <w:pStyle w:val="TableParagraph"/>
              <w:jc w:val="center"/>
              <w:rPr>
                <w:lang w:eastAsia="id-ID"/>
              </w:rPr>
            </w:pPr>
            <w:r w:rsidRPr="00AA5DC8">
              <w:rPr>
                <w:lang w:eastAsia="id-ID"/>
              </w:rPr>
              <w:t>ADCP</w:t>
            </w:r>
          </w:p>
        </w:tc>
        <w:tc>
          <w:tcPr>
            <w:tcW w:w="3340" w:type="dxa"/>
            <w:shd w:val="clear" w:color="auto" w:fill="auto"/>
            <w:noWrap/>
            <w:vAlign w:val="center"/>
            <w:hideMark/>
          </w:tcPr>
          <w:p w14:paraId="309BEFA7" w14:textId="77777777" w:rsidR="00AA5DC8" w:rsidRPr="00AA5DC8" w:rsidRDefault="00AA5DC8" w:rsidP="00503F6E">
            <w:pPr>
              <w:pStyle w:val="TableParagraph"/>
              <w:jc w:val="center"/>
              <w:rPr>
                <w:lang w:eastAsia="id-ID"/>
              </w:rPr>
            </w:pPr>
            <w:r w:rsidRPr="00AA5DC8">
              <w:rPr>
                <w:lang w:eastAsia="id-ID"/>
              </w:rPr>
              <w:t xml:space="preserve">Adhi </w:t>
            </w:r>
            <w:proofErr w:type="spellStart"/>
            <w:r w:rsidRPr="00AA5DC8">
              <w:rPr>
                <w:lang w:eastAsia="id-ID"/>
              </w:rPr>
              <w:t>Commuter</w:t>
            </w:r>
            <w:proofErr w:type="spellEnd"/>
            <w:r w:rsidRPr="00AA5DC8">
              <w:rPr>
                <w:lang w:eastAsia="id-ID"/>
              </w:rPr>
              <w:t xml:space="preserve"> Properti Tbk.</w:t>
            </w:r>
          </w:p>
        </w:tc>
        <w:tc>
          <w:tcPr>
            <w:tcW w:w="560" w:type="dxa"/>
            <w:shd w:val="clear" w:color="auto" w:fill="auto"/>
            <w:noWrap/>
            <w:vAlign w:val="center"/>
            <w:hideMark/>
          </w:tcPr>
          <w:p w14:paraId="694596A8" w14:textId="77777777" w:rsidR="00AA5DC8" w:rsidRPr="00AA5DC8" w:rsidRDefault="00AA5DC8" w:rsidP="00503F6E">
            <w:pPr>
              <w:pStyle w:val="TableParagraph"/>
              <w:jc w:val="center"/>
              <w:rPr>
                <w:lang w:eastAsia="id-ID"/>
              </w:rPr>
            </w:pPr>
            <w:r w:rsidRPr="00AA5DC8">
              <w:rPr>
                <w:lang w:eastAsia="id-ID"/>
              </w:rPr>
              <w:t>40</w:t>
            </w:r>
          </w:p>
        </w:tc>
        <w:tc>
          <w:tcPr>
            <w:tcW w:w="960" w:type="dxa"/>
            <w:shd w:val="clear" w:color="auto" w:fill="auto"/>
            <w:noWrap/>
            <w:vAlign w:val="center"/>
            <w:hideMark/>
          </w:tcPr>
          <w:p w14:paraId="2DB1A5B1" w14:textId="77777777" w:rsidR="00AA5DC8" w:rsidRPr="00AA5DC8" w:rsidRDefault="00AA5DC8" w:rsidP="00503F6E">
            <w:pPr>
              <w:pStyle w:val="TableParagraph"/>
              <w:jc w:val="center"/>
              <w:rPr>
                <w:lang w:eastAsia="id-ID"/>
              </w:rPr>
            </w:pPr>
            <w:r w:rsidRPr="00AA5DC8">
              <w:rPr>
                <w:lang w:eastAsia="id-ID"/>
              </w:rPr>
              <w:t>BAPA</w:t>
            </w:r>
          </w:p>
        </w:tc>
        <w:tc>
          <w:tcPr>
            <w:tcW w:w="3380" w:type="dxa"/>
            <w:shd w:val="clear" w:color="auto" w:fill="auto"/>
            <w:noWrap/>
            <w:vAlign w:val="center"/>
            <w:hideMark/>
          </w:tcPr>
          <w:p w14:paraId="132E380B" w14:textId="77777777" w:rsidR="00AA5DC8" w:rsidRPr="00AA5DC8" w:rsidRDefault="00AA5DC8" w:rsidP="00503F6E">
            <w:pPr>
              <w:pStyle w:val="TableParagraph"/>
              <w:jc w:val="center"/>
              <w:rPr>
                <w:lang w:eastAsia="id-ID"/>
              </w:rPr>
            </w:pPr>
            <w:r w:rsidRPr="00AA5DC8">
              <w:rPr>
                <w:lang w:eastAsia="id-ID"/>
              </w:rPr>
              <w:t>Bekasi Asri Pemula Tbk.</w:t>
            </w:r>
          </w:p>
        </w:tc>
      </w:tr>
      <w:tr w:rsidR="00AA5DC8" w:rsidRPr="00AA5DC8" w14:paraId="5361FBAE" w14:textId="77777777" w:rsidTr="00503F6E">
        <w:trPr>
          <w:trHeight w:val="300"/>
        </w:trPr>
        <w:tc>
          <w:tcPr>
            <w:tcW w:w="540" w:type="dxa"/>
            <w:shd w:val="clear" w:color="auto" w:fill="auto"/>
            <w:noWrap/>
            <w:vAlign w:val="center"/>
            <w:hideMark/>
          </w:tcPr>
          <w:p w14:paraId="06D144C5" w14:textId="77777777" w:rsidR="00AA5DC8" w:rsidRPr="00AA5DC8" w:rsidRDefault="00AA5DC8" w:rsidP="00503F6E">
            <w:pPr>
              <w:pStyle w:val="TableParagraph"/>
              <w:jc w:val="center"/>
              <w:rPr>
                <w:lang w:eastAsia="id-ID"/>
              </w:rPr>
            </w:pPr>
            <w:r w:rsidRPr="00AA5DC8">
              <w:rPr>
                <w:lang w:eastAsia="id-ID"/>
              </w:rPr>
              <w:t>6</w:t>
            </w:r>
          </w:p>
        </w:tc>
        <w:tc>
          <w:tcPr>
            <w:tcW w:w="925" w:type="dxa"/>
            <w:shd w:val="clear" w:color="auto" w:fill="auto"/>
            <w:noWrap/>
            <w:vAlign w:val="center"/>
            <w:hideMark/>
          </w:tcPr>
          <w:p w14:paraId="2547FD87" w14:textId="77777777" w:rsidR="00AA5DC8" w:rsidRPr="00AA5DC8" w:rsidRDefault="00AA5DC8" w:rsidP="00503F6E">
            <w:pPr>
              <w:pStyle w:val="TableParagraph"/>
              <w:jc w:val="center"/>
              <w:rPr>
                <w:lang w:eastAsia="id-ID"/>
              </w:rPr>
            </w:pPr>
            <w:r w:rsidRPr="00AA5DC8">
              <w:rPr>
                <w:lang w:eastAsia="id-ID"/>
              </w:rPr>
              <w:t>ADHI</w:t>
            </w:r>
          </w:p>
        </w:tc>
        <w:tc>
          <w:tcPr>
            <w:tcW w:w="3340" w:type="dxa"/>
            <w:shd w:val="clear" w:color="auto" w:fill="auto"/>
            <w:noWrap/>
            <w:vAlign w:val="center"/>
            <w:hideMark/>
          </w:tcPr>
          <w:p w14:paraId="55D5F437" w14:textId="77777777" w:rsidR="00AA5DC8" w:rsidRPr="00AA5DC8" w:rsidRDefault="00AA5DC8" w:rsidP="00503F6E">
            <w:pPr>
              <w:pStyle w:val="TableParagraph"/>
              <w:jc w:val="center"/>
              <w:rPr>
                <w:lang w:eastAsia="id-ID"/>
              </w:rPr>
            </w:pPr>
            <w:r w:rsidRPr="00AA5DC8">
              <w:rPr>
                <w:lang w:eastAsia="id-ID"/>
              </w:rPr>
              <w:t>Adhi Karya (Persero) Tbk.</w:t>
            </w:r>
          </w:p>
        </w:tc>
        <w:tc>
          <w:tcPr>
            <w:tcW w:w="560" w:type="dxa"/>
            <w:shd w:val="clear" w:color="auto" w:fill="auto"/>
            <w:noWrap/>
            <w:vAlign w:val="center"/>
            <w:hideMark/>
          </w:tcPr>
          <w:p w14:paraId="0C06C976" w14:textId="77777777" w:rsidR="00AA5DC8" w:rsidRPr="00AA5DC8" w:rsidRDefault="00AA5DC8" w:rsidP="00503F6E">
            <w:pPr>
              <w:pStyle w:val="TableParagraph"/>
              <w:jc w:val="center"/>
              <w:rPr>
                <w:lang w:eastAsia="id-ID"/>
              </w:rPr>
            </w:pPr>
            <w:r w:rsidRPr="00AA5DC8">
              <w:rPr>
                <w:lang w:eastAsia="id-ID"/>
              </w:rPr>
              <w:t>41</w:t>
            </w:r>
          </w:p>
        </w:tc>
        <w:tc>
          <w:tcPr>
            <w:tcW w:w="960" w:type="dxa"/>
            <w:shd w:val="clear" w:color="auto" w:fill="auto"/>
            <w:noWrap/>
            <w:vAlign w:val="center"/>
            <w:hideMark/>
          </w:tcPr>
          <w:p w14:paraId="7B6B616C" w14:textId="77777777" w:rsidR="00AA5DC8" w:rsidRPr="00AA5DC8" w:rsidRDefault="00AA5DC8" w:rsidP="00503F6E">
            <w:pPr>
              <w:pStyle w:val="TableParagraph"/>
              <w:jc w:val="center"/>
              <w:rPr>
                <w:lang w:eastAsia="id-ID"/>
              </w:rPr>
            </w:pPr>
            <w:r w:rsidRPr="00AA5DC8">
              <w:rPr>
                <w:lang w:eastAsia="id-ID"/>
              </w:rPr>
              <w:t>BATA</w:t>
            </w:r>
          </w:p>
        </w:tc>
        <w:tc>
          <w:tcPr>
            <w:tcW w:w="3380" w:type="dxa"/>
            <w:shd w:val="clear" w:color="auto" w:fill="auto"/>
            <w:noWrap/>
            <w:vAlign w:val="center"/>
            <w:hideMark/>
          </w:tcPr>
          <w:p w14:paraId="618556DB" w14:textId="77777777" w:rsidR="00AA5DC8" w:rsidRPr="00AA5DC8" w:rsidRDefault="00AA5DC8" w:rsidP="00503F6E">
            <w:pPr>
              <w:pStyle w:val="TableParagraph"/>
              <w:jc w:val="center"/>
              <w:rPr>
                <w:lang w:eastAsia="id-ID"/>
              </w:rPr>
            </w:pPr>
            <w:r w:rsidRPr="00AA5DC8">
              <w:rPr>
                <w:lang w:eastAsia="id-ID"/>
              </w:rPr>
              <w:t>Sepatu Bata Tbk.</w:t>
            </w:r>
          </w:p>
        </w:tc>
      </w:tr>
      <w:tr w:rsidR="00AA5DC8" w:rsidRPr="00AA5DC8" w14:paraId="02907588" w14:textId="77777777" w:rsidTr="00503F6E">
        <w:trPr>
          <w:trHeight w:val="300"/>
        </w:trPr>
        <w:tc>
          <w:tcPr>
            <w:tcW w:w="540" w:type="dxa"/>
            <w:shd w:val="clear" w:color="auto" w:fill="auto"/>
            <w:noWrap/>
            <w:vAlign w:val="center"/>
            <w:hideMark/>
          </w:tcPr>
          <w:p w14:paraId="7101202B" w14:textId="77777777" w:rsidR="00AA5DC8" w:rsidRPr="00AA5DC8" w:rsidRDefault="00AA5DC8" w:rsidP="00503F6E">
            <w:pPr>
              <w:pStyle w:val="TableParagraph"/>
              <w:jc w:val="center"/>
              <w:rPr>
                <w:lang w:eastAsia="id-ID"/>
              </w:rPr>
            </w:pPr>
            <w:r w:rsidRPr="00AA5DC8">
              <w:rPr>
                <w:lang w:eastAsia="id-ID"/>
              </w:rPr>
              <w:t>7</w:t>
            </w:r>
          </w:p>
        </w:tc>
        <w:tc>
          <w:tcPr>
            <w:tcW w:w="925" w:type="dxa"/>
            <w:shd w:val="clear" w:color="auto" w:fill="auto"/>
            <w:noWrap/>
            <w:vAlign w:val="center"/>
            <w:hideMark/>
          </w:tcPr>
          <w:p w14:paraId="533C0948" w14:textId="77777777" w:rsidR="00AA5DC8" w:rsidRPr="00AA5DC8" w:rsidRDefault="00AA5DC8" w:rsidP="00503F6E">
            <w:pPr>
              <w:pStyle w:val="TableParagraph"/>
              <w:jc w:val="center"/>
              <w:rPr>
                <w:lang w:eastAsia="id-ID"/>
              </w:rPr>
            </w:pPr>
            <w:r w:rsidRPr="00AA5DC8">
              <w:rPr>
                <w:lang w:eastAsia="id-ID"/>
              </w:rPr>
              <w:t>ADMF</w:t>
            </w:r>
          </w:p>
        </w:tc>
        <w:tc>
          <w:tcPr>
            <w:tcW w:w="3340" w:type="dxa"/>
            <w:shd w:val="clear" w:color="auto" w:fill="auto"/>
            <w:noWrap/>
            <w:vAlign w:val="center"/>
            <w:hideMark/>
          </w:tcPr>
          <w:p w14:paraId="413CEC24" w14:textId="77777777" w:rsidR="00AA5DC8" w:rsidRPr="00AA5DC8" w:rsidRDefault="00AA5DC8" w:rsidP="00503F6E">
            <w:pPr>
              <w:pStyle w:val="TableParagraph"/>
              <w:jc w:val="center"/>
              <w:rPr>
                <w:lang w:eastAsia="id-ID"/>
              </w:rPr>
            </w:pPr>
            <w:r w:rsidRPr="00AA5DC8">
              <w:rPr>
                <w:lang w:eastAsia="id-ID"/>
              </w:rPr>
              <w:t>Adira Dinamika Multi Finance T</w:t>
            </w:r>
          </w:p>
        </w:tc>
        <w:tc>
          <w:tcPr>
            <w:tcW w:w="560" w:type="dxa"/>
            <w:shd w:val="clear" w:color="auto" w:fill="auto"/>
            <w:noWrap/>
            <w:vAlign w:val="center"/>
            <w:hideMark/>
          </w:tcPr>
          <w:p w14:paraId="593C0AE0" w14:textId="77777777" w:rsidR="00AA5DC8" w:rsidRPr="00AA5DC8" w:rsidRDefault="00AA5DC8" w:rsidP="00503F6E">
            <w:pPr>
              <w:pStyle w:val="TableParagraph"/>
              <w:jc w:val="center"/>
              <w:rPr>
                <w:lang w:eastAsia="id-ID"/>
              </w:rPr>
            </w:pPr>
            <w:r w:rsidRPr="00AA5DC8">
              <w:rPr>
                <w:lang w:eastAsia="id-ID"/>
              </w:rPr>
              <w:t>42</w:t>
            </w:r>
          </w:p>
        </w:tc>
        <w:tc>
          <w:tcPr>
            <w:tcW w:w="960" w:type="dxa"/>
            <w:shd w:val="clear" w:color="auto" w:fill="auto"/>
            <w:noWrap/>
            <w:vAlign w:val="center"/>
            <w:hideMark/>
          </w:tcPr>
          <w:p w14:paraId="6F7A1F7E" w14:textId="77777777" w:rsidR="00AA5DC8" w:rsidRPr="00AA5DC8" w:rsidRDefault="00AA5DC8" w:rsidP="00503F6E">
            <w:pPr>
              <w:pStyle w:val="TableParagraph"/>
              <w:jc w:val="center"/>
              <w:rPr>
                <w:lang w:eastAsia="id-ID"/>
              </w:rPr>
            </w:pPr>
            <w:r w:rsidRPr="00AA5DC8">
              <w:rPr>
                <w:lang w:eastAsia="id-ID"/>
              </w:rPr>
              <w:t>BBCA</w:t>
            </w:r>
          </w:p>
        </w:tc>
        <w:tc>
          <w:tcPr>
            <w:tcW w:w="3380" w:type="dxa"/>
            <w:shd w:val="clear" w:color="auto" w:fill="auto"/>
            <w:noWrap/>
            <w:vAlign w:val="center"/>
            <w:hideMark/>
          </w:tcPr>
          <w:p w14:paraId="3B172919" w14:textId="77777777" w:rsidR="00AA5DC8" w:rsidRPr="00AA5DC8" w:rsidRDefault="00AA5DC8" w:rsidP="00503F6E">
            <w:pPr>
              <w:pStyle w:val="TableParagraph"/>
              <w:jc w:val="center"/>
              <w:rPr>
                <w:lang w:eastAsia="id-ID"/>
              </w:rPr>
            </w:pPr>
            <w:r w:rsidRPr="00AA5DC8">
              <w:rPr>
                <w:lang w:eastAsia="id-ID"/>
              </w:rPr>
              <w:t xml:space="preserve">Bank </w:t>
            </w:r>
            <w:proofErr w:type="spellStart"/>
            <w:r w:rsidRPr="00AA5DC8">
              <w:rPr>
                <w:lang w:eastAsia="id-ID"/>
              </w:rPr>
              <w:t>Central</w:t>
            </w:r>
            <w:proofErr w:type="spellEnd"/>
            <w:r w:rsidRPr="00AA5DC8">
              <w:rPr>
                <w:lang w:eastAsia="id-ID"/>
              </w:rPr>
              <w:t xml:space="preserve"> Asia Tbk.</w:t>
            </w:r>
          </w:p>
        </w:tc>
      </w:tr>
      <w:tr w:rsidR="00AA5DC8" w:rsidRPr="00AA5DC8" w14:paraId="04ACF4AA" w14:textId="77777777" w:rsidTr="00503F6E">
        <w:trPr>
          <w:trHeight w:val="300"/>
        </w:trPr>
        <w:tc>
          <w:tcPr>
            <w:tcW w:w="540" w:type="dxa"/>
            <w:shd w:val="clear" w:color="auto" w:fill="auto"/>
            <w:noWrap/>
            <w:vAlign w:val="center"/>
            <w:hideMark/>
          </w:tcPr>
          <w:p w14:paraId="7AF9A6E3" w14:textId="77777777" w:rsidR="00AA5DC8" w:rsidRPr="00AA5DC8" w:rsidRDefault="00AA5DC8" w:rsidP="00503F6E">
            <w:pPr>
              <w:pStyle w:val="TableParagraph"/>
              <w:jc w:val="center"/>
              <w:rPr>
                <w:lang w:eastAsia="id-ID"/>
              </w:rPr>
            </w:pPr>
            <w:r w:rsidRPr="00AA5DC8">
              <w:rPr>
                <w:lang w:eastAsia="id-ID"/>
              </w:rPr>
              <w:t>8</w:t>
            </w:r>
          </w:p>
        </w:tc>
        <w:tc>
          <w:tcPr>
            <w:tcW w:w="925" w:type="dxa"/>
            <w:shd w:val="clear" w:color="auto" w:fill="auto"/>
            <w:noWrap/>
            <w:vAlign w:val="center"/>
            <w:hideMark/>
          </w:tcPr>
          <w:p w14:paraId="5684536B" w14:textId="77777777" w:rsidR="00AA5DC8" w:rsidRPr="00AA5DC8" w:rsidRDefault="00AA5DC8" w:rsidP="00503F6E">
            <w:pPr>
              <w:pStyle w:val="TableParagraph"/>
              <w:jc w:val="center"/>
              <w:rPr>
                <w:lang w:eastAsia="id-ID"/>
              </w:rPr>
            </w:pPr>
            <w:r w:rsidRPr="00AA5DC8">
              <w:rPr>
                <w:lang w:eastAsia="id-ID"/>
              </w:rPr>
              <w:t>ADMG</w:t>
            </w:r>
          </w:p>
        </w:tc>
        <w:tc>
          <w:tcPr>
            <w:tcW w:w="3340" w:type="dxa"/>
            <w:shd w:val="clear" w:color="auto" w:fill="auto"/>
            <w:noWrap/>
            <w:vAlign w:val="center"/>
            <w:hideMark/>
          </w:tcPr>
          <w:p w14:paraId="2D811181" w14:textId="77777777" w:rsidR="00AA5DC8" w:rsidRPr="00AA5DC8" w:rsidRDefault="00AA5DC8" w:rsidP="00503F6E">
            <w:pPr>
              <w:pStyle w:val="TableParagraph"/>
              <w:jc w:val="center"/>
              <w:rPr>
                <w:lang w:eastAsia="id-ID"/>
              </w:rPr>
            </w:pPr>
            <w:r w:rsidRPr="00AA5DC8">
              <w:rPr>
                <w:lang w:eastAsia="id-ID"/>
              </w:rPr>
              <w:t>Polychem Indonesia Tbk</w:t>
            </w:r>
          </w:p>
        </w:tc>
        <w:tc>
          <w:tcPr>
            <w:tcW w:w="560" w:type="dxa"/>
            <w:shd w:val="clear" w:color="auto" w:fill="auto"/>
            <w:noWrap/>
            <w:vAlign w:val="center"/>
            <w:hideMark/>
          </w:tcPr>
          <w:p w14:paraId="4B894F57" w14:textId="77777777" w:rsidR="00AA5DC8" w:rsidRPr="00AA5DC8" w:rsidRDefault="00AA5DC8" w:rsidP="00503F6E">
            <w:pPr>
              <w:pStyle w:val="TableParagraph"/>
              <w:jc w:val="center"/>
              <w:rPr>
                <w:lang w:eastAsia="id-ID"/>
              </w:rPr>
            </w:pPr>
            <w:r w:rsidRPr="00AA5DC8">
              <w:rPr>
                <w:lang w:eastAsia="id-ID"/>
              </w:rPr>
              <w:t>43</w:t>
            </w:r>
          </w:p>
        </w:tc>
        <w:tc>
          <w:tcPr>
            <w:tcW w:w="960" w:type="dxa"/>
            <w:shd w:val="clear" w:color="auto" w:fill="auto"/>
            <w:noWrap/>
            <w:vAlign w:val="center"/>
            <w:hideMark/>
          </w:tcPr>
          <w:p w14:paraId="6DB58F66" w14:textId="77777777" w:rsidR="00AA5DC8" w:rsidRPr="00AA5DC8" w:rsidRDefault="00AA5DC8" w:rsidP="00503F6E">
            <w:pPr>
              <w:pStyle w:val="TableParagraph"/>
              <w:jc w:val="center"/>
              <w:rPr>
                <w:lang w:eastAsia="id-ID"/>
              </w:rPr>
            </w:pPr>
            <w:r w:rsidRPr="00AA5DC8">
              <w:rPr>
                <w:lang w:eastAsia="id-ID"/>
              </w:rPr>
              <w:t>BBHI</w:t>
            </w:r>
          </w:p>
        </w:tc>
        <w:tc>
          <w:tcPr>
            <w:tcW w:w="3380" w:type="dxa"/>
            <w:shd w:val="clear" w:color="auto" w:fill="auto"/>
            <w:noWrap/>
            <w:vAlign w:val="center"/>
            <w:hideMark/>
          </w:tcPr>
          <w:p w14:paraId="694B313E" w14:textId="77777777" w:rsidR="00AA5DC8" w:rsidRPr="00AA5DC8" w:rsidRDefault="00AA5DC8" w:rsidP="00503F6E">
            <w:pPr>
              <w:pStyle w:val="TableParagraph"/>
              <w:jc w:val="center"/>
              <w:rPr>
                <w:lang w:eastAsia="id-ID"/>
              </w:rPr>
            </w:pPr>
            <w:r w:rsidRPr="00AA5DC8">
              <w:rPr>
                <w:lang w:eastAsia="id-ID"/>
              </w:rPr>
              <w:t>Allo Bank Indonesia Tbk.</w:t>
            </w:r>
          </w:p>
        </w:tc>
      </w:tr>
      <w:tr w:rsidR="00AA5DC8" w:rsidRPr="00AA5DC8" w14:paraId="1B6E3D06" w14:textId="77777777" w:rsidTr="00503F6E">
        <w:trPr>
          <w:trHeight w:val="300"/>
        </w:trPr>
        <w:tc>
          <w:tcPr>
            <w:tcW w:w="540" w:type="dxa"/>
            <w:shd w:val="clear" w:color="auto" w:fill="auto"/>
            <w:noWrap/>
            <w:vAlign w:val="center"/>
            <w:hideMark/>
          </w:tcPr>
          <w:p w14:paraId="7A32C8C3" w14:textId="77777777" w:rsidR="00AA5DC8" w:rsidRPr="00AA5DC8" w:rsidRDefault="00AA5DC8" w:rsidP="00503F6E">
            <w:pPr>
              <w:pStyle w:val="TableParagraph"/>
              <w:jc w:val="center"/>
              <w:rPr>
                <w:lang w:eastAsia="id-ID"/>
              </w:rPr>
            </w:pPr>
            <w:r w:rsidRPr="00AA5DC8">
              <w:rPr>
                <w:lang w:eastAsia="id-ID"/>
              </w:rPr>
              <w:t>9</w:t>
            </w:r>
          </w:p>
        </w:tc>
        <w:tc>
          <w:tcPr>
            <w:tcW w:w="925" w:type="dxa"/>
            <w:shd w:val="clear" w:color="auto" w:fill="auto"/>
            <w:noWrap/>
            <w:vAlign w:val="center"/>
            <w:hideMark/>
          </w:tcPr>
          <w:p w14:paraId="094CEB16" w14:textId="77777777" w:rsidR="00AA5DC8" w:rsidRPr="00AA5DC8" w:rsidRDefault="00AA5DC8" w:rsidP="00503F6E">
            <w:pPr>
              <w:pStyle w:val="TableParagraph"/>
              <w:jc w:val="center"/>
              <w:rPr>
                <w:lang w:eastAsia="id-ID"/>
              </w:rPr>
            </w:pPr>
            <w:r w:rsidRPr="00AA5DC8">
              <w:rPr>
                <w:lang w:eastAsia="id-ID"/>
              </w:rPr>
              <w:t>ADMR</w:t>
            </w:r>
          </w:p>
        </w:tc>
        <w:tc>
          <w:tcPr>
            <w:tcW w:w="3340" w:type="dxa"/>
            <w:shd w:val="clear" w:color="auto" w:fill="auto"/>
            <w:noWrap/>
            <w:vAlign w:val="center"/>
            <w:hideMark/>
          </w:tcPr>
          <w:p w14:paraId="66E36369" w14:textId="77777777" w:rsidR="00AA5DC8" w:rsidRPr="00AA5DC8" w:rsidRDefault="00AA5DC8" w:rsidP="00503F6E">
            <w:pPr>
              <w:pStyle w:val="TableParagraph"/>
              <w:jc w:val="center"/>
              <w:rPr>
                <w:lang w:eastAsia="id-ID"/>
              </w:rPr>
            </w:pPr>
            <w:proofErr w:type="spellStart"/>
            <w:r w:rsidRPr="00AA5DC8">
              <w:rPr>
                <w:lang w:eastAsia="id-ID"/>
              </w:rPr>
              <w:t>Adaro</w:t>
            </w:r>
            <w:proofErr w:type="spellEnd"/>
            <w:r w:rsidRPr="00AA5DC8">
              <w:rPr>
                <w:lang w:eastAsia="id-ID"/>
              </w:rPr>
              <w:t xml:space="preserve"> Minerals Indonesia Tbk.</w:t>
            </w:r>
          </w:p>
        </w:tc>
        <w:tc>
          <w:tcPr>
            <w:tcW w:w="560" w:type="dxa"/>
            <w:shd w:val="clear" w:color="auto" w:fill="auto"/>
            <w:noWrap/>
            <w:vAlign w:val="center"/>
            <w:hideMark/>
          </w:tcPr>
          <w:p w14:paraId="3C69AABB" w14:textId="77777777" w:rsidR="00AA5DC8" w:rsidRPr="00AA5DC8" w:rsidRDefault="00AA5DC8" w:rsidP="00503F6E">
            <w:pPr>
              <w:pStyle w:val="TableParagraph"/>
              <w:jc w:val="center"/>
              <w:rPr>
                <w:lang w:eastAsia="id-ID"/>
              </w:rPr>
            </w:pPr>
            <w:r w:rsidRPr="00AA5DC8">
              <w:rPr>
                <w:lang w:eastAsia="id-ID"/>
              </w:rPr>
              <w:t>44</w:t>
            </w:r>
          </w:p>
        </w:tc>
        <w:tc>
          <w:tcPr>
            <w:tcW w:w="960" w:type="dxa"/>
            <w:shd w:val="clear" w:color="auto" w:fill="auto"/>
            <w:noWrap/>
            <w:vAlign w:val="center"/>
            <w:hideMark/>
          </w:tcPr>
          <w:p w14:paraId="3CC79DE0" w14:textId="77777777" w:rsidR="00AA5DC8" w:rsidRPr="00AA5DC8" w:rsidRDefault="00AA5DC8" w:rsidP="00503F6E">
            <w:pPr>
              <w:pStyle w:val="TableParagraph"/>
              <w:jc w:val="center"/>
              <w:rPr>
                <w:lang w:eastAsia="id-ID"/>
              </w:rPr>
            </w:pPr>
            <w:r w:rsidRPr="00AA5DC8">
              <w:rPr>
                <w:lang w:eastAsia="id-ID"/>
              </w:rPr>
              <w:t>BBKP</w:t>
            </w:r>
          </w:p>
        </w:tc>
        <w:tc>
          <w:tcPr>
            <w:tcW w:w="3380" w:type="dxa"/>
            <w:shd w:val="clear" w:color="auto" w:fill="auto"/>
            <w:noWrap/>
            <w:vAlign w:val="center"/>
            <w:hideMark/>
          </w:tcPr>
          <w:p w14:paraId="51008153" w14:textId="77777777" w:rsidR="00AA5DC8" w:rsidRPr="00AA5DC8" w:rsidRDefault="00AA5DC8" w:rsidP="00503F6E">
            <w:pPr>
              <w:pStyle w:val="TableParagraph"/>
              <w:jc w:val="center"/>
              <w:rPr>
                <w:lang w:eastAsia="id-ID"/>
              </w:rPr>
            </w:pPr>
            <w:r w:rsidRPr="00AA5DC8">
              <w:rPr>
                <w:lang w:eastAsia="id-ID"/>
              </w:rPr>
              <w:t>Bank KB Bukopin Tbk.</w:t>
            </w:r>
          </w:p>
        </w:tc>
      </w:tr>
      <w:tr w:rsidR="00AA5DC8" w:rsidRPr="00AA5DC8" w14:paraId="7FA33100" w14:textId="77777777" w:rsidTr="00503F6E">
        <w:trPr>
          <w:trHeight w:val="300"/>
        </w:trPr>
        <w:tc>
          <w:tcPr>
            <w:tcW w:w="540" w:type="dxa"/>
            <w:shd w:val="clear" w:color="auto" w:fill="auto"/>
            <w:noWrap/>
            <w:vAlign w:val="center"/>
            <w:hideMark/>
          </w:tcPr>
          <w:p w14:paraId="6F27C9EC" w14:textId="77777777" w:rsidR="00AA5DC8" w:rsidRPr="00AA5DC8" w:rsidRDefault="00AA5DC8" w:rsidP="00503F6E">
            <w:pPr>
              <w:pStyle w:val="TableParagraph"/>
              <w:jc w:val="center"/>
              <w:rPr>
                <w:lang w:eastAsia="id-ID"/>
              </w:rPr>
            </w:pPr>
            <w:r w:rsidRPr="00AA5DC8">
              <w:rPr>
                <w:lang w:eastAsia="id-ID"/>
              </w:rPr>
              <w:t>10</w:t>
            </w:r>
          </w:p>
        </w:tc>
        <w:tc>
          <w:tcPr>
            <w:tcW w:w="925" w:type="dxa"/>
            <w:shd w:val="clear" w:color="auto" w:fill="auto"/>
            <w:noWrap/>
            <w:vAlign w:val="center"/>
            <w:hideMark/>
          </w:tcPr>
          <w:p w14:paraId="647A4C28" w14:textId="77777777" w:rsidR="00AA5DC8" w:rsidRPr="00AA5DC8" w:rsidRDefault="00AA5DC8" w:rsidP="00503F6E">
            <w:pPr>
              <w:pStyle w:val="TableParagraph"/>
              <w:jc w:val="center"/>
              <w:rPr>
                <w:lang w:eastAsia="id-ID"/>
              </w:rPr>
            </w:pPr>
            <w:r w:rsidRPr="00AA5DC8">
              <w:rPr>
                <w:lang w:eastAsia="id-ID"/>
              </w:rPr>
              <w:t>ADRO</w:t>
            </w:r>
          </w:p>
        </w:tc>
        <w:tc>
          <w:tcPr>
            <w:tcW w:w="3340" w:type="dxa"/>
            <w:shd w:val="clear" w:color="auto" w:fill="auto"/>
            <w:noWrap/>
            <w:vAlign w:val="center"/>
            <w:hideMark/>
          </w:tcPr>
          <w:p w14:paraId="42C88A40" w14:textId="77777777" w:rsidR="00AA5DC8" w:rsidRPr="00AA5DC8" w:rsidRDefault="00AA5DC8" w:rsidP="00503F6E">
            <w:pPr>
              <w:pStyle w:val="TableParagraph"/>
              <w:jc w:val="center"/>
              <w:rPr>
                <w:lang w:eastAsia="id-ID"/>
              </w:rPr>
            </w:pPr>
            <w:proofErr w:type="spellStart"/>
            <w:r w:rsidRPr="00AA5DC8">
              <w:rPr>
                <w:lang w:eastAsia="id-ID"/>
              </w:rPr>
              <w:t>Adaro</w:t>
            </w:r>
            <w:proofErr w:type="spellEnd"/>
            <w:r w:rsidRPr="00AA5DC8">
              <w:rPr>
                <w:lang w:eastAsia="id-ID"/>
              </w:rPr>
              <w:t xml:space="preserve"> Energy Indonesia Tbk.</w:t>
            </w:r>
          </w:p>
        </w:tc>
        <w:tc>
          <w:tcPr>
            <w:tcW w:w="560" w:type="dxa"/>
            <w:shd w:val="clear" w:color="auto" w:fill="auto"/>
            <w:noWrap/>
            <w:vAlign w:val="center"/>
            <w:hideMark/>
          </w:tcPr>
          <w:p w14:paraId="226C8C6C" w14:textId="77777777" w:rsidR="00AA5DC8" w:rsidRPr="00AA5DC8" w:rsidRDefault="00AA5DC8" w:rsidP="00503F6E">
            <w:pPr>
              <w:pStyle w:val="TableParagraph"/>
              <w:jc w:val="center"/>
              <w:rPr>
                <w:lang w:eastAsia="id-ID"/>
              </w:rPr>
            </w:pPr>
            <w:r w:rsidRPr="00AA5DC8">
              <w:rPr>
                <w:lang w:eastAsia="id-ID"/>
              </w:rPr>
              <w:t>45</w:t>
            </w:r>
          </w:p>
        </w:tc>
        <w:tc>
          <w:tcPr>
            <w:tcW w:w="960" w:type="dxa"/>
            <w:shd w:val="clear" w:color="auto" w:fill="auto"/>
            <w:noWrap/>
            <w:vAlign w:val="center"/>
            <w:hideMark/>
          </w:tcPr>
          <w:p w14:paraId="3953D68A" w14:textId="77777777" w:rsidR="00AA5DC8" w:rsidRPr="00AA5DC8" w:rsidRDefault="00AA5DC8" w:rsidP="00503F6E">
            <w:pPr>
              <w:pStyle w:val="TableParagraph"/>
              <w:jc w:val="center"/>
              <w:rPr>
                <w:lang w:eastAsia="id-ID"/>
              </w:rPr>
            </w:pPr>
            <w:r w:rsidRPr="00AA5DC8">
              <w:rPr>
                <w:lang w:eastAsia="id-ID"/>
              </w:rPr>
              <w:t>BBMD</w:t>
            </w:r>
          </w:p>
        </w:tc>
        <w:tc>
          <w:tcPr>
            <w:tcW w:w="3380" w:type="dxa"/>
            <w:shd w:val="clear" w:color="auto" w:fill="auto"/>
            <w:noWrap/>
            <w:vAlign w:val="center"/>
            <w:hideMark/>
          </w:tcPr>
          <w:p w14:paraId="605A34A9" w14:textId="77777777" w:rsidR="00AA5DC8" w:rsidRPr="00AA5DC8" w:rsidRDefault="00AA5DC8" w:rsidP="00503F6E">
            <w:pPr>
              <w:pStyle w:val="TableParagraph"/>
              <w:jc w:val="center"/>
              <w:rPr>
                <w:lang w:eastAsia="id-ID"/>
              </w:rPr>
            </w:pPr>
            <w:r w:rsidRPr="00AA5DC8">
              <w:rPr>
                <w:lang w:eastAsia="id-ID"/>
              </w:rPr>
              <w:t>Bank Mestika Dharma Tbk.</w:t>
            </w:r>
          </w:p>
        </w:tc>
      </w:tr>
      <w:tr w:rsidR="00AA5DC8" w:rsidRPr="00AA5DC8" w14:paraId="41650889" w14:textId="77777777" w:rsidTr="00503F6E">
        <w:trPr>
          <w:trHeight w:val="300"/>
        </w:trPr>
        <w:tc>
          <w:tcPr>
            <w:tcW w:w="540" w:type="dxa"/>
            <w:shd w:val="clear" w:color="auto" w:fill="auto"/>
            <w:noWrap/>
            <w:vAlign w:val="center"/>
            <w:hideMark/>
          </w:tcPr>
          <w:p w14:paraId="329BC5A3" w14:textId="77777777" w:rsidR="00AA5DC8" w:rsidRPr="00AA5DC8" w:rsidRDefault="00AA5DC8" w:rsidP="00503F6E">
            <w:pPr>
              <w:pStyle w:val="TableParagraph"/>
              <w:jc w:val="center"/>
              <w:rPr>
                <w:lang w:eastAsia="id-ID"/>
              </w:rPr>
            </w:pPr>
            <w:r w:rsidRPr="00AA5DC8">
              <w:rPr>
                <w:lang w:eastAsia="id-ID"/>
              </w:rPr>
              <w:t>11</w:t>
            </w:r>
          </w:p>
        </w:tc>
        <w:tc>
          <w:tcPr>
            <w:tcW w:w="925" w:type="dxa"/>
            <w:shd w:val="clear" w:color="auto" w:fill="auto"/>
            <w:noWrap/>
            <w:vAlign w:val="center"/>
            <w:hideMark/>
          </w:tcPr>
          <w:p w14:paraId="1CF9C2C7" w14:textId="77777777" w:rsidR="00AA5DC8" w:rsidRPr="00AA5DC8" w:rsidRDefault="00AA5DC8" w:rsidP="00503F6E">
            <w:pPr>
              <w:pStyle w:val="TableParagraph"/>
              <w:jc w:val="center"/>
              <w:rPr>
                <w:lang w:eastAsia="id-ID"/>
              </w:rPr>
            </w:pPr>
            <w:r w:rsidRPr="00AA5DC8">
              <w:rPr>
                <w:lang w:eastAsia="id-ID"/>
              </w:rPr>
              <w:t>AGII</w:t>
            </w:r>
          </w:p>
        </w:tc>
        <w:tc>
          <w:tcPr>
            <w:tcW w:w="3340" w:type="dxa"/>
            <w:shd w:val="clear" w:color="auto" w:fill="auto"/>
            <w:noWrap/>
            <w:vAlign w:val="center"/>
            <w:hideMark/>
          </w:tcPr>
          <w:p w14:paraId="34B2077D" w14:textId="77777777" w:rsidR="00AA5DC8" w:rsidRPr="00AA5DC8" w:rsidRDefault="00AA5DC8" w:rsidP="00503F6E">
            <w:pPr>
              <w:pStyle w:val="TableParagraph"/>
              <w:jc w:val="center"/>
              <w:rPr>
                <w:lang w:eastAsia="id-ID"/>
              </w:rPr>
            </w:pPr>
            <w:proofErr w:type="spellStart"/>
            <w:r w:rsidRPr="00AA5DC8">
              <w:rPr>
                <w:lang w:eastAsia="id-ID"/>
              </w:rPr>
              <w:t>Samator</w:t>
            </w:r>
            <w:proofErr w:type="spellEnd"/>
            <w:r w:rsidRPr="00AA5DC8">
              <w:rPr>
                <w:lang w:eastAsia="id-ID"/>
              </w:rPr>
              <w:t xml:space="preserve"> Indo Gas Tbk.</w:t>
            </w:r>
          </w:p>
        </w:tc>
        <w:tc>
          <w:tcPr>
            <w:tcW w:w="560" w:type="dxa"/>
            <w:shd w:val="clear" w:color="auto" w:fill="auto"/>
            <w:noWrap/>
            <w:vAlign w:val="center"/>
            <w:hideMark/>
          </w:tcPr>
          <w:p w14:paraId="2CD60CEB" w14:textId="77777777" w:rsidR="00AA5DC8" w:rsidRPr="00AA5DC8" w:rsidRDefault="00AA5DC8" w:rsidP="00503F6E">
            <w:pPr>
              <w:pStyle w:val="TableParagraph"/>
              <w:jc w:val="center"/>
              <w:rPr>
                <w:lang w:eastAsia="id-ID"/>
              </w:rPr>
            </w:pPr>
            <w:r w:rsidRPr="00AA5DC8">
              <w:rPr>
                <w:lang w:eastAsia="id-ID"/>
              </w:rPr>
              <w:t>46</w:t>
            </w:r>
          </w:p>
        </w:tc>
        <w:tc>
          <w:tcPr>
            <w:tcW w:w="960" w:type="dxa"/>
            <w:shd w:val="clear" w:color="auto" w:fill="auto"/>
            <w:noWrap/>
            <w:vAlign w:val="center"/>
            <w:hideMark/>
          </w:tcPr>
          <w:p w14:paraId="2ABA6A4A" w14:textId="77777777" w:rsidR="00AA5DC8" w:rsidRPr="00AA5DC8" w:rsidRDefault="00AA5DC8" w:rsidP="00503F6E">
            <w:pPr>
              <w:pStyle w:val="TableParagraph"/>
              <w:jc w:val="center"/>
              <w:rPr>
                <w:lang w:eastAsia="id-ID"/>
              </w:rPr>
            </w:pPr>
            <w:r w:rsidRPr="00AA5DC8">
              <w:rPr>
                <w:lang w:eastAsia="id-ID"/>
              </w:rPr>
              <w:t>BBNI</w:t>
            </w:r>
          </w:p>
        </w:tc>
        <w:tc>
          <w:tcPr>
            <w:tcW w:w="3380" w:type="dxa"/>
            <w:shd w:val="clear" w:color="auto" w:fill="auto"/>
            <w:noWrap/>
            <w:vAlign w:val="center"/>
            <w:hideMark/>
          </w:tcPr>
          <w:p w14:paraId="4C8C6755" w14:textId="77777777" w:rsidR="00AA5DC8" w:rsidRPr="00AA5DC8" w:rsidRDefault="00AA5DC8" w:rsidP="00503F6E">
            <w:pPr>
              <w:pStyle w:val="TableParagraph"/>
              <w:jc w:val="center"/>
              <w:rPr>
                <w:lang w:eastAsia="id-ID"/>
              </w:rPr>
            </w:pPr>
            <w:r w:rsidRPr="00AA5DC8">
              <w:rPr>
                <w:lang w:eastAsia="id-ID"/>
              </w:rPr>
              <w:t>Bank Negara Indonesia (Persero</w:t>
            </w:r>
          </w:p>
        </w:tc>
      </w:tr>
      <w:tr w:rsidR="00AA5DC8" w:rsidRPr="00AA5DC8" w14:paraId="65539180" w14:textId="77777777" w:rsidTr="00503F6E">
        <w:trPr>
          <w:trHeight w:val="300"/>
        </w:trPr>
        <w:tc>
          <w:tcPr>
            <w:tcW w:w="540" w:type="dxa"/>
            <w:shd w:val="clear" w:color="auto" w:fill="auto"/>
            <w:noWrap/>
            <w:vAlign w:val="center"/>
            <w:hideMark/>
          </w:tcPr>
          <w:p w14:paraId="5C0555BF" w14:textId="77777777" w:rsidR="00AA5DC8" w:rsidRPr="00AA5DC8" w:rsidRDefault="00AA5DC8" w:rsidP="00503F6E">
            <w:pPr>
              <w:pStyle w:val="TableParagraph"/>
              <w:jc w:val="center"/>
              <w:rPr>
                <w:lang w:eastAsia="id-ID"/>
              </w:rPr>
            </w:pPr>
            <w:r w:rsidRPr="00AA5DC8">
              <w:rPr>
                <w:lang w:eastAsia="id-ID"/>
              </w:rPr>
              <w:t>12</w:t>
            </w:r>
          </w:p>
        </w:tc>
        <w:tc>
          <w:tcPr>
            <w:tcW w:w="925" w:type="dxa"/>
            <w:shd w:val="clear" w:color="auto" w:fill="auto"/>
            <w:noWrap/>
            <w:vAlign w:val="center"/>
            <w:hideMark/>
          </w:tcPr>
          <w:p w14:paraId="53B76264" w14:textId="77777777" w:rsidR="00AA5DC8" w:rsidRPr="00AA5DC8" w:rsidRDefault="00AA5DC8" w:rsidP="00503F6E">
            <w:pPr>
              <w:pStyle w:val="TableParagraph"/>
              <w:jc w:val="center"/>
              <w:rPr>
                <w:lang w:eastAsia="id-ID"/>
              </w:rPr>
            </w:pPr>
            <w:r w:rsidRPr="00AA5DC8">
              <w:rPr>
                <w:lang w:eastAsia="id-ID"/>
              </w:rPr>
              <w:t>AGRO</w:t>
            </w:r>
          </w:p>
        </w:tc>
        <w:tc>
          <w:tcPr>
            <w:tcW w:w="3340" w:type="dxa"/>
            <w:shd w:val="clear" w:color="auto" w:fill="auto"/>
            <w:noWrap/>
            <w:vAlign w:val="center"/>
            <w:hideMark/>
          </w:tcPr>
          <w:p w14:paraId="3D4686A5" w14:textId="77777777" w:rsidR="00AA5DC8" w:rsidRPr="00AA5DC8" w:rsidRDefault="00AA5DC8" w:rsidP="00503F6E">
            <w:pPr>
              <w:pStyle w:val="TableParagraph"/>
              <w:jc w:val="center"/>
              <w:rPr>
                <w:lang w:eastAsia="id-ID"/>
              </w:rPr>
            </w:pPr>
            <w:r w:rsidRPr="00AA5DC8">
              <w:rPr>
                <w:lang w:eastAsia="id-ID"/>
              </w:rPr>
              <w:t>Bank Raya Indonesia Tbk.</w:t>
            </w:r>
          </w:p>
        </w:tc>
        <w:tc>
          <w:tcPr>
            <w:tcW w:w="560" w:type="dxa"/>
            <w:shd w:val="clear" w:color="auto" w:fill="auto"/>
            <w:noWrap/>
            <w:vAlign w:val="center"/>
            <w:hideMark/>
          </w:tcPr>
          <w:p w14:paraId="55A84C7F" w14:textId="77777777" w:rsidR="00AA5DC8" w:rsidRPr="00AA5DC8" w:rsidRDefault="00AA5DC8" w:rsidP="00503F6E">
            <w:pPr>
              <w:pStyle w:val="TableParagraph"/>
              <w:jc w:val="center"/>
              <w:rPr>
                <w:lang w:eastAsia="id-ID"/>
              </w:rPr>
            </w:pPr>
            <w:r w:rsidRPr="00AA5DC8">
              <w:rPr>
                <w:lang w:eastAsia="id-ID"/>
              </w:rPr>
              <w:t>47</w:t>
            </w:r>
          </w:p>
        </w:tc>
        <w:tc>
          <w:tcPr>
            <w:tcW w:w="960" w:type="dxa"/>
            <w:shd w:val="clear" w:color="auto" w:fill="auto"/>
            <w:noWrap/>
            <w:vAlign w:val="center"/>
            <w:hideMark/>
          </w:tcPr>
          <w:p w14:paraId="348B74D6" w14:textId="77777777" w:rsidR="00AA5DC8" w:rsidRPr="00AA5DC8" w:rsidRDefault="00AA5DC8" w:rsidP="00503F6E">
            <w:pPr>
              <w:pStyle w:val="TableParagraph"/>
              <w:jc w:val="center"/>
              <w:rPr>
                <w:lang w:eastAsia="id-ID"/>
              </w:rPr>
            </w:pPr>
            <w:r w:rsidRPr="00AA5DC8">
              <w:rPr>
                <w:lang w:eastAsia="id-ID"/>
              </w:rPr>
              <w:t>BBRI</w:t>
            </w:r>
          </w:p>
        </w:tc>
        <w:tc>
          <w:tcPr>
            <w:tcW w:w="3380" w:type="dxa"/>
            <w:shd w:val="clear" w:color="auto" w:fill="auto"/>
            <w:noWrap/>
            <w:vAlign w:val="center"/>
            <w:hideMark/>
          </w:tcPr>
          <w:p w14:paraId="650E0145" w14:textId="77777777" w:rsidR="00AA5DC8" w:rsidRPr="00AA5DC8" w:rsidRDefault="00AA5DC8" w:rsidP="00503F6E">
            <w:pPr>
              <w:pStyle w:val="TableParagraph"/>
              <w:jc w:val="center"/>
              <w:rPr>
                <w:lang w:eastAsia="id-ID"/>
              </w:rPr>
            </w:pPr>
            <w:r w:rsidRPr="00AA5DC8">
              <w:rPr>
                <w:lang w:eastAsia="id-ID"/>
              </w:rPr>
              <w:t>Bank Rakyat Indonesia (Persero</w:t>
            </w:r>
          </w:p>
        </w:tc>
      </w:tr>
      <w:tr w:rsidR="00AA5DC8" w:rsidRPr="00AA5DC8" w14:paraId="2185D5D3" w14:textId="77777777" w:rsidTr="00503F6E">
        <w:trPr>
          <w:trHeight w:val="300"/>
        </w:trPr>
        <w:tc>
          <w:tcPr>
            <w:tcW w:w="540" w:type="dxa"/>
            <w:shd w:val="clear" w:color="auto" w:fill="auto"/>
            <w:noWrap/>
            <w:vAlign w:val="center"/>
            <w:hideMark/>
          </w:tcPr>
          <w:p w14:paraId="5201C8BF" w14:textId="77777777" w:rsidR="00AA5DC8" w:rsidRPr="00AA5DC8" w:rsidRDefault="00AA5DC8" w:rsidP="00503F6E">
            <w:pPr>
              <w:pStyle w:val="TableParagraph"/>
              <w:jc w:val="center"/>
              <w:rPr>
                <w:lang w:eastAsia="id-ID"/>
              </w:rPr>
            </w:pPr>
            <w:r w:rsidRPr="00AA5DC8">
              <w:rPr>
                <w:lang w:eastAsia="id-ID"/>
              </w:rPr>
              <w:t>13</w:t>
            </w:r>
          </w:p>
        </w:tc>
        <w:tc>
          <w:tcPr>
            <w:tcW w:w="925" w:type="dxa"/>
            <w:shd w:val="clear" w:color="auto" w:fill="auto"/>
            <w:noWrap/>
            <w:vAlign w:val="center"/>
            <w:hideMark/>
          </w:tcPr>
          <w:p w14:paraId="297F1AC9" w14:textId="77777777" w:rsidR="00AA5DC8" w:rsidRPr="00AA5DC8" w:rsidRDefault="00AA5DC8" w:rsidP="00503F6E">
            <w:pPr>
              <w:pStyle w:val="TableParagraph"/>
              <w:jc w:val="center"/>
              <w:rPr>
                <w:lang w:eastAsia="id-ID"/>
              </w:rPr>
            </w:pPr>
            <w:r w:rsidRPr="00AA5DC8">
              <w:rPr>
                <w:lang w:eastAsia="id-ID"/>
              </w:rPr>
              <w:t>AISA</w:t>
            </w:r>
          </w:p>
        </w:tc>
        <w:tc>
          <w:tcPr>
            <w:tcW w:w="3340" w:type="dxa"/>
            <w:shd w:val="clear" w:color="auto" w:fill="auto"/>
            <w:noWrap/>
            <w:vAlign w:val="center"/>
            <w:hideMark/>
          </w:tcPr>
          <w:p w14:paraId="0C334ADE" w14:textId="77777777" w:rsidR="00AA5DC8" w:rsidRPr="00AA5DC8" w:rsidRDefault="00AA5DC8" w:rsidP="00503F6E">
            <w:pPr>
              <w:pStyle w:val="TableParagraph"/>
              <w:jc w:val="center"/>
              <w:rPr>
                <w:lang w:eastAsia="id-ID"/>
              </w:rPr>
            </w:pPr>
            <w:r w:rsidRPr="00AA5DC8">
              <w:rPr>
                <w:lang w:eastAsia="id-ID"/>
              </w:rPr>
              <w:t>FKS Food Sejahtera Tbk.</w:t>
            </w:r>
          </w:p>
        </w:tc>
        <w:tc>
          <w:tcPr>
            <w:tcW w:w="560" w:type="dxa"/>
            <w:shd w:val="clear" w:color="auto" w:fill="auto"/>
            <w:noWrap/>
            <w:vAlign w:val="center"/>
            <w:hideMark/>
          </w:tcPr>
          <w:p w14:paraId="26CBE2D1" w14:textId="77777777" w:rsidR="00AA5DC8" w:rsidRPr="00AA5DC8" w:rsidRDefault="00AA5DC8" w:rsidP="00503F6E">
            <w:pPr>
              <w:pStyle w:val="TableParagraph"/>
              <w:jc w:val="center"/>
              <w:rPr>
                <w:lang w:eastAsia="id-ID"/>
              </w:rPr>
            </w:pPr>
            <w:r w:rsidRPr="00AA5DC8">
              <w:rPr>
                <w:lang w:eastAsia="id-ID"/>
              </w:rPr>
              <w:t>48</w:t>
            </w:r>
          </w:p>
        </w:tc>
        <w:tc>
          <w:tcPr>
            <w:tcW w:w="960" w:type="dxa"/>
            <w:shd w:val="clear" w:color="auto" w:fill="auto"/>
            <w:noWrap/>
            <w:vAlign w:val="center"/>
            <w:hideMark/>
          </w:tcPr>
          <w:p w14:paraId="76C9404B" w14:textId="77777777" w:rsidR="00AA5DC8" w:rsidRPr="00AA5DC8" w:rsidRDefault="00AA5DC8" w:rsidP="00503F6E">
            <w:pPr>
              <w:pStyle w:val="TableParagraph"/>
              <w:jc w:val="center"/>
              <w:rPr>
                <w:lang w:eastAsia="id-ID"/>
              </w:rPr>
            </w:pPr>
            <w:r w:rsidRPr="00AA5DC8">
              <w:rPr>
                <w:lang w:eastAsia="id-ID"/>
              </w:rPr>
              <w:t>BBRM</w:t>
            </w:r>
          </w:p>
        </w:tc>
        <w:tc>
          <w:tcPr>
            <w:tcW w:w="3380" w:type="dxa"/>
            <w:shd w:val="clear" w:color="auto" w:fill="auto"/>
            <w:noWrap/>
            <w:vAlign w:val="center"/>
            <w:hideMark/>
          </w:tcPr>
          <w:p w14:paraId="21B46B51" w14:textId="77777777" w:rsidR="00AA5DC8" w:rsidRPr="00AA5DC8" w:rsidRDefault="00AA5DC8" w:rsidP="00503F6E">
            <w:pPr>
              <w:pStyle w:val="TableParagraph"/>
              <w:jc w:val="center"/>
              <w:rPr>
                <w:lang w:eastAsia="id-ID"/>
              </w:rPr>
            </w:pPr>
            <w:r w:rsidRPr="00AA5DC8">
              <w:rPr>
                <w:lang w:eastAsia="id-ID"/>
              </w:rPr>
              <w:t>Pelayaran Nasional Bina Buana</w:t>
            </w:r>
          </w:p>
        </w:tc>
      </w:tr>
      <w:tr w:rsidR="00AA5DC8" w:rsidRPr="00AA5DC8" w14:paraId="37A02399" w14:textId="77777777" w:rsidTr="00503F6E">
        <w:trPr>
          <w:trHeight w:val="300"/>
        </w:trPr>
        <w:tc>
          <w:tcPr>
            <w:tcW w:w="540" w:type="dxa"/>
            <w:shd w:val="clear" w:color="auto" w:fill="auto"/>
            <w:noWrap/>
            <w:vAlign w:val="center"/>
            <w:hideMark/>
          </w:tcPr>
          <w:p w14:paraId="2668B980" w14:textId="77777777" w:rsidR="00AA5DC8" w:rsidRPr="00AA5DC8" w:rsidRDefault="00AA5DC8" w:rsidP="00503F6E">
            <w:pPr>
              <w:pStyle w:val="TableParagraph"/>
              <w:jc w:val="center"/>
              <w:rPr>
                <w:lang w:eastAsia="id-ID"/>
              </w:rPr>
            </w:pPr>
            <w:r w:rsidRPr="00AA5DC8">
              <w:rPr>
                <w:lang w:eastAsia="id-ID"/>
              </w:rPr>
              <w:t>14</w:t>
            </w:r>
          </w:p>
        </w:tc>
        <w:tc>
          <w:tcPr>
            <w:tcW w:w="925" w:type="dxa"/>
            <w:shd w:val="clear" w:color="auto" w:fill="auto"/>
            <w:noWrap/>
            <w:vAlign w:val="center"/>
            <w:hideMark/>
          </w:tcPr>
          <w:p w14:paraId="1AA11FAC" w14:textId="77777777" w:rsidR="00AA5DC8" w:rsidRPr="00AA5DC8" w:rsidRDefault="00AA5DC8" w:rsidP="00503F6E">
            <w:pPr>
              <w:pStyle w:val="TableParagraph"/>
              <w:jc w:val="center"/>
              <w:rPr>
                <w:lang w:eastAsia="id-ID"/>
              </w:rPr>
            </w:pPr>
            <w:r w:rsidRPr="00AA5DC8">
              <w:rPr>
                <w:lang w:eastAsia="id-ID"/>
              </w:rPr>
              <w:t>AKRA</w:t>
            </w:r>
          </w:p>
        </w:tc>
        <w:tc>
          <w:tcPr>
            <w:tcW w:w="3340" w:type="dxa"/>
            <w:shd w:val="clear" w:color="auto" w:fill="auto"/>
            <w:noWrap/>
            <w:vAlign w:val="center"/>
            <w:hideMark/>
          </w:tcPr>
          <w:p w14:paraId="3248B77E" w14:textId="77777777" w:rsidR="00AA5DC8" w:rsidRPr="00AA5DC8" w:rsidRDefault="00AA5DC8" w:rsidP="00503F6E">
            <w:pPr>
              <w:pStyle w:val="TableParagraph"/>
              <w:jc w:val="center"/>
              <w:rPr>
                <w:lang w:eastAsia="id-ID"/>
              </w:rPr>
            </w:pPr>
            <w:r w:rsidRPr="00AA5DC8">
              <w:rPr>
                <w:lang w:eastAsia="id-ID"/>
              </w:rPr>
              <w:t>AKR Corporindo Tbk.</w:t>
            </w:r>
          </w:p>
        </w:tc>
        <w:tc>
          <w:tcPr>
            <w:tcW w:w="560" w:type="dxa"/>
            <w:shd w:val="clear" w:color="auto" w:fill="auto"/>
            <w:noWrap/>
            <w:vAlign w:val="center"/>
            <w:hideMark/>
          </w:tcPr>
          <w:p w14:paraId="2AB4247B" w14:textId="77777777" w:rsidR="00AA5DC8" w:rsidRPr="00AA5DC8" w:rsidRDefault="00AA5DC8" w:rsidP="00503F6E">
            <w:pPr>
              <w:pStyle w:val="TableParagraph"/>
              <w:jc w:val="center"/>
              <w:rPr>
                <w:lang w:eastAsia="id-ID"/>
              </w:rPr>
            </w:pPr>
            <w:r w:rsidRPr="00AA5DC8">
              <w:rPr>
                <w:lang w:eastAsia="id-ID"/>
              </w:rPr>
              <w:t>49</w:t>
            </w:r>
          </w:p>
        </w:tc>
        <w:tc>
          <w:tcPr>
            <w:tcW w:w="960" w:type="dxa"/>
            <w:shd w:val="clear" w:color="auto" w:fill="auto"/>
            <w:noWrap/>
            <w:vAlign w:val="center"/>
            <w:hideMark/>
          </w:tcPr>
          <w:p w14:paraId="5BE85601" w14:textId="77777777" w:rsidR="00AA5DC8" w:rsidRPr="00AA5DC8" w:rsidRDefault="00AA5DC8" w:rsidP="00503F6E">
            <w:pPr>
              <w:pStyle w:val="TableParagraph"/>
              <w:jc w:val="center"/>
              <w:rPr>
                <w:lang w:eastAsia="id-ID"/>
              </w:rPr>
            </w:pPr>
            <w:r w:rsidRPr="00AA5DC8">
              <w:rPr>
                <w:lang w:eastAsia="id-ID"/>
              </w:rPr>
              <w:t>BBTN</w:t>
            </w:r>
          </w:p>
        </w:tc>
        <w:tc>
          <w:tcPr>
            <w:tcW w:w="3380" w:type="dxa"/>
            <w:shd w:val="clear" w:color="auto" w:fill="auto"/>
            <w:noWrap/>
            <w:vAlign w:val="center"/>
            <w:hideMark/>
          </w:tcPr>
          <w:p w14:paraId="7B383D99" w14:textId="77777777" w:rsidR="00AA5DC8" w:rsidRPr="00AA5DC8" w:rsidRDefault="00AA5DC8" w:rsidP="00503F6E">
            <w:pPr>
              <w:pStyle w:val="TableParagraph"/>
              <w:jc w:val="center"/>
              <w:rPr>
                <w:lang w:eastAsia="id-ID"/>
              </w:rPr>
            </w:pPr>
            <w:r w:rsidRPr="00AA5DC8">
              <w:rPr>
                <w:lang w:eastAsia="id-ID"/>
              </w:rPr>
              <w:t>Bank Tabungan Negara (Persero)</w:t>
            </w:r>
          </w:p>
        </w:tc>
      </w:tr>
      <w:tr w:rsidR="00AA5DC8" w:rsidRPr="00AA5DC8" w14:paraId="003EF4EE" w14:textId="77777777" w:rsidTr="00503F6E">
        <w:trPr>
          <w:trHeight w:val="300"/>
        </w:trPr>
        <w:tc>
          <w:tcPr>
            <w:tcW w:w="540" w:type="dxa"/>
            <w:shd w:val="clear" w:color="auto" w:fill="auto"/>
            <w:noWrap/>
            <w:vAlign w:val="center"/>
            <w:hideMark/>
          </w:tcPr>
          <w:p w14:paraId="158278BB" w14:textId="77777777" w:rsidR="00AA5DC8" w:rsidRPr="00AA5DC8" w:rsidRDefault="00AA5DC8" w:rsidP="00503F6E">
            <w:pPr>
              <w:pStyle w:val="TableParagraph"/>
              <w:jc w:val="center"/>
              <w:rPr>
                <w:lang w:eastAsia="id-ID"/>
              </w:rPr>
            </w:pPr>
            <w:r w:rsidRPr="00AA5DC8">
              <w:rPr>
                <w:lang w:eastAsia="id-ID"/>
              </w:rPr>
              <w:t>15</w:t>
            </w:r>
          </w:p>
        </w:tc>
        <w:tc>
          <w:tcPr>
            <w:tcW w:w="925" w:type="dxa"/>
            <w:shd w:val="clear" w:color="auto" w:fill="auto"/>
            <w:noWrap/>
            <w:vAlign w:val="center"/>
            <w:hideMark/>
          </w:tcPr>
          <w:p w14:paraId="495E50BC" w14:textId="77777777" w:rsidR="00AA5DC8" w:rsidRPr="00AA5DC8" w:rsidRDefault="00AA5DC8" w:rsidP="00503F6E">
            <w:pPr>
              <w:pStyle w:val="TableParagraph"/>
              <w:jc w:val="center"/>
              <w:rPr>
                <w:lang w:eastAsia="id-ID"/>
              </w:rPr>
            </w:pPr>
            <w:r w:rsidRPr="00AA5DC8">
              <w:rPr>
                <w:lang w:eastAsia="id-ID"/>
              </w:rPr>
              <w:t>ALII</w:t>
            </w:r>
          </w:p>
        </w:tc>
        <w:tc>
          <w:tcPr>
            <w:tcW w:w="3340" w:type="dxa"/>
            <w:shd w:val="clear" w:color="auto" w:fill="auto"/>
            <w:noWrap/>
            <w:vAlign w:val="center"/>
            <w:hideMark/>
          </w:tcPr>
          <w:p w14:paraId="424C1BFB" w14:textId="77777777" w:rsidR="00AA5DC8" w:rsidRPr="00AA5DC8" w:rsidRDefault="00AA5DC8" w:rsidP="00503F6E">
            <w:pPr>
              <w:pStyle w:val="TableParagraph"/>
              <w:jc w:val="center"/>
              <w:rPr>
                <w:lang w:eastAsia="id-ID"/>
              </w:rPr>
            </w:pPr>
            <w:proofErr w:type="spellStart"/>
            <w:r w:rsidRPr="00AA5DC8">
              <w:rPr>
                <w:lang w:eastAsia="id-ID"/>
              </w:rPr>
              <w:t>Ancara</w:t>
            </w:r>
            <w:proofErr w:type="spellEnd"/>
            <w:r w:rsidRPr="00AA5DC8">
              <w:rPr>
                <w:lang w:eastAsia="id-ID"/>
              </w:rPr>
              <w:t xml:space="preserve"> </w:t>
            </w:r>
            <w:proofErr w:type="spellStart"/>
            <w:r w:rsidRPr="00AA5DC8">
              <w:rPr>
                <w:lang w:eastAsia="id-ID"/>
              </w:rPr>
              <w:t>Logistics</w:t>
            </w:r>
            <w:proofErr w:type="spellEnd"/>
            <w:r w:rsidRPr="00AA5DC8">
              <w:rPr>
                <w:lang w:eastAsia="id-ID"/>
              </w:rPr>
              <w:t xml:space="preserve"> Indonesia Tbk</w:t>
            </w:r>
          </w:p>
        </w:tc>
        <w:tc>
          <w:tcPr>
            <w:tcW w:w="560" w:type="dxa"/>
            <w:shd w:val="clear" w:color="auto" w:fill="auto"/>
            <w:noWrap/>
            <w:vAlign w:val="center"/>
            <w:hideMark/>
          </w:tcPr>
          <w:p w14:paraId="7CDA444C" w14:textId="77777777" w:rsidR="00AA5DC8" w:rsidRPr="00AA5DC8" w:rsidRDefault="00AA5DC8" w:rsidP="00503F6E">
            <w:pPr>
              <w:pStyle w:val="TableParagraph"/>
              <w:jc w:val="center"/>
              <w:rPr>
                <w:lang w:eastAsia="id-ID"/>
              </w:rPr>
            </w:pPr>
            <w:r w:rsidRPr="00AA5DC8">
              <w:rPr>
                <w:lang w:eastAsia="id-ID"/>
              </w:rPr>
              <w:t>50</w:t>
            </w:r>
          </w:p>
        </w:tc>
        <w:tc>
          <w:tcPr>
            <w:tcW w:w="960" w:type="dxa"/>
            <w:shd w:val="clear" w:color="auto" w:fill="auto"/>
            <w:noWrap/>
            <w:vAlign w:val="center"/>
            <w:hideMark/>
          </w:tcPr>
          <w:p w14:paraId="5C7B08D3" w14:textId="77777777" w:rsidR="00AA5DC8" w:rsidRPr="00AA5DC8" w:rsidRDefault="00AA5DC8" w:rsidP="00503F6E">
            <w:pPr>
              <w:pStyle w:val="TableParagraph"/>
              <w:jc w:val="center"/>
              <w:rPr>
                <w:lang w:eastAsia="id-ID"/>
              </w:rPr>
            </w:pPr>
            <w:r w:rsidRPr="00AA5DC8">
              <w:rPr>
                <w:lang w:eastAsia="id-ID"/>
              </w:rPr>
              <w:t>BBYB</w:t>
            </w:r>
          </w:p>
        </w:tc>
        <w:tc>
          <w:tcPr>
            <w:tcW w:w="3380" w:type="dxa"/>
            <w:shd w:val="clear" w:color="auto" w:fill="auto"/>
            <w:noWrap/>
            <w:vAlign w:val="center"/>
            <w:hideMark/>
          </w:tcPr>
          <w:p w14:paraId="770E722C" w14:textId="77777777" w:rsidR="00AA5DC8" w:rsidRPr="00AA5DC8" w:rsidRDefault="00AA5DC8" w:rsidP="00503F6E">
            <w:pPr>
              <w:pStyle w:val="TableParagraph"/>
              <w:jc w:val="center"/>
              <w:rPr>
                <w:lang w:eastAsia="id-ID"/>
              </w:rPr>
            </w:pPr>
            <w:r w:rsidRPr="00AA5DC8">
              <w:rPr>
                <w:lang w:eastAsia="id-ID"/>
              </w:rPr>
              <w:t xml:space="preserve">Bank Neo </w:t>
            </w:r>
            <w:proofErr w:type="spellStart"/>
            <w:r w:rsidRPr="00AA5DC8">
              <w:rPr>
                <w:lang w:eastAsia="id-ID"/>
              </w:rPr>
              <w:t>Commerce</w:t>
            </w:r>
            <w:proofErr w:type="spellEnd"/>
            <w:r w:rsidRPr="00AA5DC8">
              <w:rPr>
                <w:lang w:eastAsia="id-ID"/>
              </w:rPr>
              <w:t xml:space="preserve"> Tbk.</w:t>
            </w:r>
          </w:p>
        </w:tc>
      </w:tr>
      <w:tr w:rsidR="00AA5DC8" w:rsidRPr="00AA5DC8" w14:paraId="4FAEC9FC" w14:textId="77777777" w:rsidTr="00503F6E">
        <w:trPr>
          <w:trHeight w:val="300"/>
        </w:trPr>
        <w:tc>
          <w:tcPr>
            <w:tcW w:w="540" w:type="dxa"/>
            <w:shd w:val="clear" w:color="auto" w:fill="auto"/>
            <w:noWrap/>
            <w:vAlign w:val="center"/>
            <w:hideMark/>
          </w:tcPr>
          <w:p w14:paraId="0A46F427" w14:textId="77777777" w:rsidR="00AA5DC8" w:rsidRPr="00AA5DC8" w:rsidRDefault="00AA5DC8" w:rsidP="00503F6E">
            <w:pPr>
              <w:pStyle w:val="TableParagraph"/>
              <w:jc w:val="center"/>
              <w:rPr>
                <w:lang w:eastAsia="id-ID"/>
              </w:rPr>
            </w:pPr>
            <w:r w:rsidRPr="00AA5DC8">
              <w:rPr>
                <w:lang w:eastAsia="id-ID"/>
              </w:rPr>
              <w:t>16</w:t>
            </w:r>
          </w:p>
        </w:tc>
        <w:tc>
          <w:tcPr>
            <w:tcW w:w="925" w:type="dxa"/>
            <w:shd w:val="clear" w:color="auto" w:fill="auto"/>
            <w:noWrap/>
            <w:vAlign w:val="center"/>
            <w:hideMark/>
          </w:tcPr>
          <w:p w14:paraId="5F113DA8" w14:textId="77777777" w:rsidR="00AA5DC8" w:rsidRPr="00AA5DC8" w:rsidRDefault="00AA5DC8" w:rsidP="00503F6E">
            <w:pPr>
              <w:pStyle w:val="TableParagraph"/>
              <w:jc w:val="center"/>
              <w:rPr>
                <w:lang w:eastAsia="id-ID"/>
              </w:rPr>
            </w:pPr>
            <w:r w:rsidRPr="00AA5DC8">
              <w:rPr>
                <w:lang w:eastAsia="id-ID"/>
              </w:rPr>
              <w:t>AMFG</w:t>
            </w:r>
          </w:p>
        </w:tc>
        <w:tc>
          <w:tcPr>
            <w:tcW w:w="3340" w:type="dxa"/>
            <w:shd w:val="clear" w:color="auto" w:fill="auto"/>
            <w:noWrap/>
            <w:vAlign w:val="center"/>
            <w:hideMark/>
          </w:tcPr>
          <w:p w14:paraId="337734CF" w14:textId="77777777" w:rsidR="00AA5DC8" w:rsidRPr="00AA5DC8" w:rsidRDefault="00AA5DC8" w:rsidP="00503F6E">
            <w:pPr>
              <w:pStyle w:val="TableParagraph"/>
              <w:jc w:val="center"/>
              <w:rPr>
                <w:lang w:eastAsia="id-ID"/>
              </w:rPr>
            </w:pPr>
            <w:r w:rsidRPr="00AA5DC8">
              <w:rPr>
                <w:lang w:eastAsia="id-ID"/>
              </w:rPr>
              <w:t>Asahimas Flat Glass Tbk.</w:t>
            </w:r>
          </w:p>
        </w:tc>
        <w:tc>
          <w:tcPr>
            <w:tcW w:w="560" w:type="dxa"/>
            <w:shd w:val="clear" w:color="auto" w:fill="auto"/>
            <w:noWrap/>
            <w:vAlign w:val="center"/>
            <w:hideMark/>
          </w:tcPr>
          <w:p w14:paraId="7F31AB22" w14:textId="77777777" w:rsidR="00AA5DC8" w:rsidRPr="00AA5DC8" w:rsidRDefault="00AA5DC8" w:rsidP="00503F6E">
            <w:pPr>
              <w:pStyle w:val="TableParagraph"/>
              <w:jc w:val="center"/>
              <w:rPr>
                <w:lang w:eastAsia="id-ID"/>
              </w:rPr>
            </w:pPr>
            <w:r w:rsidRPr="00AA5DC8">
              <w:rPr>
                <w:lang w:eastAsia="id-ID"/>
              </w:rPr>
              <w:t>51</w:t>
            </w:r>
          </w:p>
        </w:tc>
        <w:tc>
          <w:tcPr>
            <w:tcW w:w="960" w:type="dxa"/>
            <w:shd w:val="clear" w:color="auto" w:fill="auto"/>
            <w:noWrap/>
            <w:vAlign w:val="center"/>
            <w:hideMark/>
          </w:tcPr>
          <w:p w14:paraId="2F7F3190" w14:textId="77777777" w:rsidR="00AA5DC8" w:rsidRPr="00AA5DC8" w:rsidRDefault="00AA5DC8" w:rsidP="00503F6E">
            <w:pPr>
              <w:pStyle w:val="TableParagraph"/>
              <w:jc w:val="center"/>
              <w:rPr>
                <w:lang w:eastAsia="id-ID"/>
              </w:rPr>
            </w:pPr>
            <w:r w:rsidRPr="00AA5DC8">
              <w:rPr>
                <w:lang w:eastAsia="id-ID"/>
              </w:rPr>
              <w:t>BCAP</w:t>
            </w:r>
          </w:p>
        </w:tc>
        <w:tc>
          <w:tcPr>
            <w:tcW w:w="3380" w:type="dxa"/>
            <w:shd w:val="clear" w:color="auto" w:fill="auto"/>
            <w:noWrap/>
            <w:vAlign w:val="center"/>
            <w:hideMark/>
          </w:tcPr>
          <w:p w14:paraId="3D9D1EAE" w14:textId="77777777" w:rsidR="00AA5DC8" w:rsidRPr="00AA5DC8" w:rsidRDefault="00AA5DC8" w:rsidP="00503F6E">
            <w:pPr>
              <w:pStyle w:val="TableParagraph"/>
              <w:jc w:val="center"/>
              <w:rPr>
                <w:lang w:eastAsia="id-ID"/>
              </w:rPr>
            </w:pPr>
            <w:r w:rsidRPr="00AA5DC8">
              <w:rPr>
                <w:lang w:eastAsia="id-ID"/>
              </w:rPr>
              <w:t>MNC Kapital Indonesia Tbk.</w:t>
            </w:r>
          </w:p>
        </w:tc>
      </w:tr>
      <w:tr w:rsidR="00AA5DC8" w:rsidRPr="00AA5DC8" w14:paraId="540CAF8D" w14:textId="77777777" w:rsidTr="00503F6E">
        <w:trPr>
          <w:trHeight w:val="300"/>
        </w:trPr>
        <w:tc>
          <w:tcPr>
            <w:tcW w:w="540" w:type="dxa"/>
            <w:shd w:val="clear" w:color="auto" w:fill="auto"/>
            <w:noWrap/>
            <w:vAlign w:val="center"/>
            <w:hideMark/>
          </w:tcPr>
          <w:p w14:paraId="7F879B0A" w14:textId="77777777" w:rsidR="00AA5DC8" w:rsidRPr="00AA5DC8" w:rsidRDefault="00AA5DC8" w:rsidP="00503F6E">
            <w:pPr>
              <w:pStyle w:val="TableParagraph"/>
              <w:jc w:val="center"/>
              <w:rPr>
                <w:lang w:eastAsia="id-ID"/>
              </w:rPr>
            </w:pPr>
            <w:r w:rsidRPr="00AA5DC8">
              <w:rPr>
                <w:lang w:eastAsia="id-ID"/>
              </w:rPr>
              <w:t>17</w:t>
            </w:r>
          </w:p>
        </w:tc>
        <w:tc>
          <w:tcPr>
            <w:tcW w:w="925" w:type="dxa"/>
            <w:shd w:val="clear" w:color="auto" w:fill="auto"/>
            <w:noWrap/>
            <w:vAlign w:val="center"/>
            <w:hideMark/>
          </w:tcPr>
          <w:p w14:paraId="1053CE50" w14:textId="77777777" w:rsidR="00AA5DC8" w:rsidRPr="00AA5DC8" w:rsidRDefault="00AA5DC8" w:rsidP="00503F6E">
            <w:pPr>
              <w:pStyle w:val="TableParagraph"/>
              <w:jc w:val="center"/>
              <w:rPr>
                <w:lang w:eastAsia="id-ID"/>
              </w:rPr>
            </w:pPr>
            <w:r w:rsidRPr="00AA5DC8">
              <w:rPr>
                <w:lang w:eastAsia="id-ID"/>
              </w:rPr>
              <w:t>AMMN</w:t>
            </w:r>
          </w:p>
        </w:tc>
        <w:tc>
          <w:tcPr>
            <w:tcW w:w="3340" w:type="dxa"/>
            <w:shd w:val="clear" w:color="auto" w:fill="auto"/>
            <w:noWrap/>
            <w:vAlign w:val="center"/>
            <w:hideMark/>
          </w:tcPr>
          <w:p w14:paraId="7A1E9A51" w14:textId="77777777" w:rsidR="00AA5DC8" w:rsidRPr="00AA5DC8" w:rsidRDefault="00AA5DC8" w:rsidP="00503F6E">
            <w:pPr>
              <w:pStyle w:val="TableParagraph"/>
              <w:jc w:val="center"/>
              <w:rPr>
                <w:lang w:eastAsia="id-ID"/>
              </w:rPr>
            </w:pPr>
            <w:r w:rsidRPr="00AA5DC8">
              <w:rPr>
                <w:lang w:eastAsia="id-ID"/>
              </w:rPr>
              <w:t>Amman Mineral Internasional Tb</w:t>
            </w:r>
          </w:p>
        </w:tc>
        <w:tc>
          <w:tcPr>
            <w:tcW w:w="560" w:type="dxa"/>
            <w:shd w:val="clear" w:color="auto" w:fill="auto"/>
            <w:noWrap/>
            <w:vAlign w:val="center"/>
            <w:hideMark/>
          </w:tcPr>
          <w:p w14:paraId="03130BAB" w14:textId="77777777" w:rsidR="00AA5DC8" w:rsidRPr="00AA5DC8" w:rsidRDefault="00AA5DC8" w:rsidP="00503F6E">
            <w:pPr>
              <w:pStyle w:val="TableParagraph"/>
              <w:jc w:val="center"/>
              <w:rPr>
                <w:lang w:eastAsia="id-ID"/>
              </w:rPr>
            </w:pPr>
            <w:r w:rsidRPr="00AA5DC8">
              <w:rPr>
                <w:lang w:eastAsia="id-ID"/>
              </w:rPr>
              <w:t>52</w:t>
            </w:r>
          </w:p>
        </w:tc>
        <w:tc>
          <w:tcPr>
            <w:tcW w:w="960" w:type="dxa"/>
            <w:shd w:val="clear" w:color="auto" w:fill="auto"/>
            <w:noWrap/>
            <w:vAlign w:val="center"/>
            <w:hideMark/>
          </w:tcPr>
          <w:p w14:paraId="0CB34484" w14:textId="77777777" w:rsidR="00AA5DC8" w:rsidRPr="00AA5DC8" w:rsidRDefault="00AA5DC8" w:rsidP="00503F6E">
            <w:pPr>
              <w:pStyle w:val="TableParagraph"/>
              <w:jc w:val="center"/>
              <w:rPr>
                <w:lang w:eastAsia="id-ID"/>
              </w:rPr>
            </w:pPr>
            <w:r w:rsidRPr="00AA5DC8">
              <w:rPr>
                <w:lang w:eastAsia="id-ID"/>
              </w:rPr>
              <w:t>BDMN</w:t>
            </w:r>
          </w:p>
        </w:tc>
        <w:tc>
          <w:tcPr>
            <w:tcW w:w="3380" w:type="dxa"/>
            <w:shd w:val="clear" w:color="auto" w:fill="auto"/>
            <w:noWrap/>
            <w:vAlign w:val="center"/>
            <w:hideMark/>
          </w:tcPr>
          <w:p w14:paraId="54582192" w14:textId="77777777" w:rsidR="00AA5DC8" w:rsidRPr="00AA5DC8" w:rsidRDefault="00AA5DC8" w:rsidP="00503F6E">
            <w:pPr>
              <w:pStyle w:val="TableParagraph"/>
              <w:jc w:val="center"/>
              <w:rPr>
                <w:lang w:eastAsia="id-ID"/>
              </w:rPr>
            </w:pPr>
            <w:r w:rsidRPr="00AA5DC8">
              <w:rPr>
                <w:lang w:eastAsia="id-ID"/>
              </w:rPr>
              <w:t>Bank Danamon Indonesia Tbk.</w:t>
            </w:r>
          </w:p>
        </w:tc>
      </w:tr>
      <w:tr w:rsidR="00AA5DC8" w:rsidRPr="00AA5DC8" w14:paraId="35304A01" w14:textId="77777777" w:rsidTr="00503F6E">
        <w:trPr>
          <w:trHeight w:val="300"/>
        </w:trPr>
        <w:tc>
          <w:tcPr>
            <w:tcW w:w="540" w:type="dxa"/>
            <w:shd w:val="clear" w:color="auto" w:fill="auto"/>
            <w:noWrap/>
            <w:vAlign w:val="center"/>
            <w:hideMark/>
          </w:tcPr>
          <w:p w14:paraId="05B796C2" w14:textId="77777777" w:rsidR="00AA5DC8" w:rsidRPr="00AA5DC8" w:rsidRDefault="00AA5DC8" w:rsidP="00503F6E">
            <w:pPr>
              <w:pStyle w:val="TableParagraph"/>
              <w:jc w:val="center"/>
              <w:rPr>
                <w:lang w:eastAsia="id-ID"/>
              </w:rPr>
            </w:pPr>
            <w:r w:rsidRPr="00AA5DC8">
              <w:rPr>
                <w:lang w:eastAsia="id-ID"/>
              </w:rPr>
              <w:t>18</w:t>
            </w:r>
          </w:p>
        </w:tc>
        <w:tc>
          <w:tcPr>
            <w:tcW w:w="925" w:type="dxa"/>
            <w:shd w:val="clear" w:color="auto" w:fill="auto"/>
            <w:noWrap/>
            <w:vAlign w:val="center"/>
            <w:hideMark/>
          </w:tcPr>
          <w:p w14:paraId="6F1F3E7B" w14:textId="77777777" w:rsidR="00AA5DC8" w:rsidRPr="00AA5DC8" w:rsidRDefault="00AA5DC8" w:rsidP="00503F6E">
            <w:pPr>
              <w:pStyle w:val="TableParagraph"/>
              <w:jc w:val="center"/>
              <w:rPr>
                <w:lang w:eastAsia="id-ID"/>
              </w:rPr>
            </w:pPr>
            <w:r w:rsidRPr="00AA5DC8">
              <w:rPr>
                <w:lang w:eastAsia="id-ID"/>
              </w:rPr>
              <w:t>AMRT</w:t>
            </w:r>
          </w:p>
        </w:tc>
        <w:tc>
          <w:tcPr>
            <w:tcW w:w="3340" w:type="dxa"/>
            <w:shd w:val="clear" w:color="auto" w:fill="auto"/>
            <w:noWrap/>
            <w:vAlign w:val="center"/>
            <w:hideMark/>
          </w:tcPr>
          <w:p w14:paraId="1CACE2C1" w14:textId="77777777" w:rsidR="00AA5DC8" w:rsidRPr="00AA5DC8" w:rsidRDefault="00AA5DC8" w:rsidP="00503F6E">
            <w:pPr>
              <w:pStyle w:val="TableParagraph"/>
              <w:jc w:val="center"/>
              <w:rPr>
                <w:lang w:eastAsia="id-ID"/>
              </w:rPr>
            </w:pPr>
            <w:r w:rsidRPr="00AA5DC8">
              <w:rPr>
                <w:lang w:eastAsia="id-ID"/>
              </w:rPr>
              <w:t>Sumber Alfaria Trijaya Tbk.</w:t>
            </w:r>
          </w:p>
        </w:tc>
        <w:tc>
          <w:tcPr>
            <w:tcW w:w="560" w:type="dxa"/>
            <w:shd w:val="clear" w:color="auto" w:fill="auto"/>
            <w:noWrap/>
            <w:vAlign w:val="center"/>
            <w:hideMark/>
          </w:tcPr>
          <w:p w14:paraId="2F83D983" w14:textId="77777777" w:rsidR="00AA5DC8" w:rsidRPr="00AA5DC8" w:rsidRDefault="00AA5DC8" w:rsidP="00503F6E">
            <w:pPr>
              <w:pStyle w:val="TableParagraph"/>
              <w:jc w:val="center"/>
              <w:rPr>
                <w:lang w:eastAsia="id-ID"/>
              </w:rPr>
            </w:pPr>
            <w:r w:rsidRPr="00AA5DC8">
              <w:rPr>
                <w:lang w:eastAsia="id-ID"/>
              </w:rPr>
              <w:t>53</w:t>
            </w:r>
          </w:p>
        </w:tc>
        <w:tc>
          <w:tcPr>
            <w:tcW w:w="960" w:type="dxa"/>
            <w:shd w:val="clear" w:color="auto" w:fill="auto"/>
            <w:noWrap/>
            <w:vAlign w:val="center"/>
            <w:hideMark/>
          </w:tcPr>
          <w:p w14:paraId="703C306F" w14:textId="77777777" w:rsidR="00AA5DC8" w:rsidRPr="00AA5DC8" w:rsidRDefault="00AA5DC8" w:rsidP="00503F6E">
            <w:pPr>
              <w:pStyle w:val="TableParagraph"/>
              <w:jc w:val="center"/>
              <w:rPr>
                <w:lang w:eastAsia="id-ID"/>
              </w:rPr>
            </w:pPr>
            <w:r w:rsidRPr="00AA5DC8">
              <w:rPr>
                <w:lang w:eastAsia="id-ID"/>
              </w:rPr>
              <w:t>BEST</w:t>
            </w:r>
          </w:p>
        </w:tc>
        <w:tc>
          <w:tcPr>
            <w:tcW w:w="3380" w:type="dxa"/>
            <w:shd w:val="clear" w:color="auto" w:fill="auto"/>
            <w:noWrap/>
            <w:vAlign w:val="center"/>
            <w:hideMark/>
          </w:tcPr>
          <w:p w14:paraId="501AF4DB" w14:textId="77777777" w:rsidR="00AA5DC8" w:rsidRPr="00AA5DC8" w:rsidRDefault="00AA5DC8" w:rsidP="00503F6E">
            <w:pPr>
              <w:pStyle w:val="TableParagraph"/>
              <w:jc w:val="center"/>
              <w:rPr>
                <w:lang w:eastAsia="id-ID"/>
              </w:rPr>
            </w:pPr>
            <w:r w:rsidRPr="00AA5DC8">
              <w:rPr>
                <w:lang w:eastAsia="id-ID"/>
              </w:rPr>
              <w:t>Bekasi Fajar Industrial Estate</w:t>
            </w:r>
          </w:p>
        </w:tc>
      </w:tr>
      <w:tr w:rsidR="00AA5DC8" w:rsidRPr="00AA5DC8" w14:paraId="0BFE8850" w14:textId="77777777" w:rsidTr="00503F6E">
        <w:trPr>
          <w:trHeight w:val="300"/>
        </w:trPr>
        <w:tc>
          <w:tcPr>
            <w:tcW w:w="540" w:type="dxa"/>
            <w:shd w:val="clear" w:color="auto" w:fill="auto"/>
            <w:noWrap/>
            <w:vAlign w:val="center"/>
            <w:hideMark/>
          </w:tcPr>
          <w:p w14:paraId="1893D70A" w14:textId="77777777" w:rsidR="00AA5DC8" w:rsidRPr="00AA5DC8" w:rsidRDefault="00AA5DC8" w:rsidP="00503F6E">
            <w:pPr>
              <w:pStyle w:val="TableParagraph"/>
              <w:jc w:val="center"/>
              <w:rPr>
                <w:lang w:eastAsia="id-ID"/>
              </w:rPr>
            </w:pPr>
            <w:r w:rsidRPr="00AA5DC8">
              <w:rPr>
                <w:lang w:eastAsia="id-ID"/>
              </w:rPr>
              <w:t>19</w:t>
            </w:r>
          </w:p>
        </w:tc>
        <w:tc>
          <w:tcPr>
            <w:tcW w:w="925" w:type="dxa"/>
            <w:shd w:val="clear" w:color="auto" w:fill="auto"/>
            <w:noWrap/>
            <w:vAlign w:val="center"/>
            <w:hideMark/>
          </w:tcPr>
          <w:p w14:paraId="7AAD69D4" w14:textId="77777777" w:rsidR="00AA5DC8" w:rsidRPr="00AA5DC8" w:rsidRDefault="00AA5DC8" w:rsidP="00503F6E">
            <w:pPr>
              <w:pStyle w:val="TableParagraph"/>
              <w:jc w:val="center"/>
              <w:rPr>
                <w:lang w:eastAsia="id-ID"/>
              </w:rPr>
            </w:pPr>
            <w:r w:rsidRPr="00AA5DC8">
              <w:rPr>
                <w:lang w:eastAsia="id-ID"/>
              </w:rPr>
              <w:t>ANJT</w:t>
            </w:r>
          </w:p>
        </w:tc>
        <w:tc>
          <w:tcPr>
            <w:tcW w:w="3340" w:type="dxa"/>
            <w:shd w:val="clear" w:color="auto" w:fill="auto"/>
            <w:noWrap/>
            <w:vAlign w:val="center"/>
            <w:hideMark/>
          </w:tcPr>
          <w:p w14:paraId="69C1E9FE" w14:textId="77777777" w:rsidR="00AA5DC8" w:rsidRPr="00AA5DC8" w:rsidRDefault="00AA5DC8" w:rsidP="00503F6E">
            <w:pPr>
              <w:pStyle w:val="TableParagraph"/>
              <w:jc w:val="center"/>
              <w:rPr>
                <w:lang w:eastAsia="id-ID"/>
              </w:rPr>
            </w:pPr>
            <w:r w:rsidRPr="00AA5DC8">
              <w:rPr>
                <w:lang w:eastAsia="id-ID"/>
              </w:rPr>
              <w:t>Austindo Nusantara Jaya Tbk.</w:t>
            </w:r>
          </w:p>
        </w:tc>
        <w:tc>
          <w:tcPr>
            <w:tcW w:w="560" w:type="dxa"/>
            <w:shd w:val="clear" w:color="auto" w:fill="auto"/>
            <w:noWrap/>
            <w:vAlign w:val="center"/>
            <w:hideMark/>
          </w:tcPr>
          <w:p w14:paraId="4F3A9867" w14:textId="77777777" w:rsidR="00AA5DC8" w:rsidRPr="00AA5DC8" w:rsidRDefault="00AA5DC8" w:rsidP="00503F6E">
            <w:pPr>
              <w:pStyle w:val="TableParagraph"/>
              <w:jc w:val="center"/>
              <w:rPr>
                <w:lang w:eastAsia="id-ID"/>
              </w:rPr>
            </w:pPr>
            <w:r w:rsidRPr="00AA5DC8">
              <w:rPr>
                <w:lang w:eastAsia="id-ID"/>
              </w:rPr>
              <w:t>54</w:t>
            </w:r>
          </w:p>
        </w:tc>
        <w:tc>
          <w:tcPr>
            <w:tcW w:w="960" w:type="dxa"/>
            <w:shd w:val="clear" w:color="auto" w:fill="auto"/>
            <w:noWrap/>
            <w:vAlign w:val="center"/>
            <w:hideMark/>
          </w:tcPr>
          <w:p w14:paraId="15F58D2C" w14:textId="77777777" w:rsidR="00AA5DC8" w:rsidRPr="00AA5DC8" w:rsidRDefault="00AA5DC8" w:rsidP="00503F6E">
            <w:pPr>
              <w:pStyle w:val="TableParagraph"/>
              <w:jc w:val="center"/>
              <w:rPr>
                <w:lang w:eastAsia="id-ID"/>
              </w:rPr>
            </w:pPr>
            <w:r w:rsidRPr="00AA5DC8">
              <w:rPr>
                <w:lang w:eastAsia="id-ID"/>
              </w:rPr>
              <w:t>BFIN</w:t>
            </w:r>
          </w:p>
        </w:tc>
        <w:tc>
          <w:tcPr>
            <w:tcW w:w="3380" w:type="dxa"/>
            <w:shd w:val="clear" w:color="auto" w:fill="auto"/>
            <w:noWrap/>
            <w:vAlign w:val="center"/>
            <w:hideMark/>
          </w:tcPr>
          <w:p w14:paraId="08359E17" w14:textId="77777777" w:rsidR="00AA5DC8" w:rsidRPr="00AA5DC8" w:rsidRDefault="00AA5DC8" w:rsidP="00503F6E">
            <w:pPr>
              <w:pStyle w:val="TableParagraph"/>
              <w:jc w:val="center"/>
              <w:rPr>
                <w:lang w:eastAsia="id-ID"/>
              </w:rPr>
            </w:pPr>
            <w:r w:rsidRPr="00AA5DC8">
              <w:rPr>
                <w:lang w:eastAsia="id-ID"/>
              </w:rPr>
              <w:t>BFI Finance  Indonesia Tbk.</w:t>
            </w:r>
          </w:p>
        </w:tc>
      </w:tr>
      <w:tr w:rsidR="00AA5DC8" w:rsidRPr="00AA5DC8" w14:paraId="25E3F1B3" w14:textId="77777777" w:rsidTr="00503F6E">
        <w:trPr>
          <w:trHeight w:val="300"/>
        </w:trPr>
        <w:tc>
          <w:tcPr>
            <w:tcW w:w="540" w:type="dxa"/>
            <w:shd w:val="clear" w:color="auto" w:fill="auto"/>
            <w:noWrap/>
            <w:vAlign w:val="center"/>
            <w:hideMark/>
          </w:tcPr>
          <w:p w14:paraId="3EC02221" w14:textId="77777777" w:rsidR="00AA5DC8" w:rsidRPr="00AA5DC8" w:rsidRDefault="00AA5DC8" w:rsidP="00503F6E">
            <w:pPr>
              <w:pStyle w:val="TableParagraph"/>
              <w:jc w:val="center"/>
              <w:rPr>
                <w:lang w:eastAsia="id-ID"/>
              </w:rPr>
            </w:pPr>
            <w:r w:rsidRPr="00AA5DC8">
              <w:rPr>
                <w:lang w:eastAsia="id-ID"/>
              </w:rPr>
              <w:t>20</w:t>
            </w:r>
          </w:p>
        </w:tc>
        <w:tc>
          <w:tcPr>
            <w:tcW w:w="925" w:type="dxa"/>
            <w:shd w:val="clear" w:color="auto" w:fill="auto"/>
            <w:noWrap/>
            <w:vAlign w:val="center"/>
            <w:hideMark/>
          </w:tcPr>
          <w:p w14:paraId="6BEA2740" w14:textId="77777777" w:rsidR="00AA5DC8" w:rsidRPr="00AA5DC8" w:rsidRDefault="00AA5DC8" w:rsidP="00503F6E">
            <w:pPr>
              <w:pStyle w:val="TableParagraph"/>
              <w:jc w:val="center"/>
              <w:rPr>
                <w:lang w:eastAsia="id-ID"/>
              </w:rPr>
            </w:pPr>
            <w:r w:rsidRPr="00AA5DC8">
              <w:rPr>
                <w:lang w:eastAsia="id-ID"/>
              </w:rPr>
              <w:t>ANTM</w:t>
            </w:r>
          </w:p>
        </w:tc>
        <w:tc>
          <w:tcPr>
            <w:tcW w:w="3340" w:type="dxa"/>
            <w:shd w:val="clear" w:color="auto" w:fill="auto"/>
            <w:noWrap/>
            <w:vAlign w:val="center"/>
            <w:hideMark/>
          </w:tcPr>
          <w:p w14:paraId="10F0A53C" w14:textId="77777777" w:rsidR="00AA5DC8" w:rsidRPr="00AA5DC8" w:rsidRDefault="00AA5DC8" w:rsidP="00503F6E">
            <w:pPr>
              <w:pStyle w:val="TableParagraph"/>
              <w:jc w:val="center"/>
              <w:rPr>
                <w:lang w:eastAsia="id-ID"/>
              </w:rPr>
            </w:pPr>
            <w:r w:rsidRPr="00AA5DC8">
              <w:rPr>
                <w:lang w:eastAsia="id-ID"/>
              </w:rPr>
              <w:t>Aneka Tambang Tbk.</w:t>
            </w:r>
          </w:p>
        </w:tc>
        <w:tc>
          <w:tcPr>
            <w:tcW w:w="560" w:type="dxa"/>
            <w:shd w:val="clear" w:color="auto" w:fill="auto"/>
            <w:noWrap/>
            <w:vAlign w:val="center"/>
            <w:hideMark/>
          </w:tcPr>
          <w:p w14:paraId="7AFFA052" w14:textId="77777777" w:rsidR="00AA5DC8" w:rsidRPr="00AA5DC8" w:rsidRDefault="00AA5DC8" w:rsidP="00503F6E">
            <w:pPr>
              <w:pStyle w:val="TableParagraph"/>
              <w:jc w:val="center"/>
              <w:rPr>
                <w:lang w:eastAsia="id-ID"/>
              </w:rPr>
            </w:pPr>
            <w:r w:rsidRPr="00AA5DC8">
              <w:rPr>
                <w:lang w:eastAsia="id-ID"/>
              </w:rPr>
              <w:t>55</w:t>
            </w:r>
          </w:p>
        </w:tc>
        <w:tc>
          <w:tcPr>
            <w:tcW w:w="960" w:type="dxa"/>
            <w:shd w:val="clear" w:color="auto" w:fill="auto"/>
            <w:noWrap/>
            <w:vAlign w:val="center"/>
            <w:hideMark/>
          </w:tcPr>
          <w:p w14:paraId="3BB66C77" w14:textId="77777777" w:rsidR="00AA5DC8" w:rsidRPr="00AA5DC8" w:rsidRDefault="00AA5DC8" w:rsidP="00503F6E">
            <w:pPr>
              <w:pStyle w:val="TableParagraph"/>
              <w:jc w:val="center"/>
              <w:rPr>
                <w:lang w:eastAsia="id-ID"/>
              </w:rPr>
            </w:pPr>
            <w:r w:rsidRPr="00AA5DC8">
              <w:rPr>
                <w:lang w:eastAsia="id-ID"/>
              </w:rPr>
              <w:t>BHIT</w:t>
            </w:r>
          </w:p>
        </w:tc>
        <w:tc>
          <w:tcPr>
            <w:tcW w:w="3380" w:type="dxa"/>
            <w:shd w:val="clear" w:color="auto" w:fill="auto"/>
            <w:noWrap/>
            <w:vAlign w:val="center"/>
            <w:hideMark/>
          </w:tcPr>
          <w:p w14:paraId="606BE2AD" w14:textId="77777777" w:rsidR="00AA5DC8" w:rsidRPr="00AA5DC8" w:rsidRDefault="00AA5DC8" w:rsidP="00503F6E">
            <w:pPr>
              <w:pStyle w:val="TableParagraph"/>
              <w:jc w:val="center"/>
              <w:rPr>
                <w:lang w:eastAsia="id-ID"/>
              </w:rPr>
            </w:pPr>
            <w:r w:rsidRPr="00AA5DC8">
              <w:rPr>
                <w:lang w:eastAsia="id-ID"/>
              </w:rPr>
              <w:t>MNC Asia Holding Tbk.</w:t>
            </w:r>
          </w:p>
        </w:tc>
      </w:tr>
      <w:tr w:rsidR="00AA5DC8" w:rsidRPr="00AA5DC8" w14:paraId="3B6B152B" w14:textId="77777777" w:rsidTr="00503F6E">
        <w:trPr>
          <w:trHeight w:val="300"/>
        </w:trPr>
        <w:tc>
          <w:tcPr>
            <w:tcW w:w="540" w:type="dxa"/>
            <w:shd w:val="clear" w:color="auto" w:fill="auto"/>
            <w:noWrap/>
            <w:vAlign w:val="center"/>
            <w:hideMark/>
          </w:tcPr>
          <w:p w14:paraId="34BC1441" w14:textId="77777777" w:rsidR="00AA5DC8" w:rsidRPr="00AA5DC8" w:rsidRDefault="00AA5DC8" w:rsidP="00503F6E">
            <w:pPr>
              <w:pStyle w:val="TableParagraph"/>
              <w:jc w:val="center"/>
              <w:rPr>
                <w:lang w:eastAsia="id-ID"/>
              </w:rPr>
            </w:pPr>
            <w:r w:rsidRPr="00AA5DC8">
              <w:rPr>
                <w:lang w:eastAsia="id-ID"/>
              </w:rPr>
              <w:t>21</w:t>
            </w:r>
          </w:p>
        </w:tc>
        <w:tc>
          <w:tcPr>
            <w:tcW w:w="925" w:type="dxa"/>
            <w:shd w:val="clear" w:color="auto" w:fill="auto"/>
            <w:noWrap/>
            <w:vAlign w:val="center"/>
            <w:hideMark/>
          </w:tcPr>
          <w:p w14:paraId="2E61CC3E" w14:textId="77777777" w:rsidR="00AA5DC8" w:rsidRPr="00AA5DC8" w:rsidRDefault="00AA5DC8" w:rsidP="00503F6E">
            <w:pPr>
              <w:pStyle w:val="TableParagraph"/>
              <w:jc w:val="center"/>
              <w:rPr>
                <w:lang w:eastAsia="id-ID"/>
              </w:rPr>
            </w:pPr>
            <w:r w:rsidRPr="00AA5DC8">
              <w:rPr>
                <w:lang w:eastAsia="id-ID"/>
              </w:rPr>
              <w:t>APEX</w:t>
            </w:r>
          </w:p>
        </w:tc>
        <w:tc>
          <w:tcPr>
            <w:tcW w:w="3340" w:type="dxa"/>
            <w:shd w:val="clear" w:color="auto" w:fill="auto"/>
            <w:noWrap/>
            <w:vAlign w:val="center"/>
            <w:hideMark/>
          </w:tcPr>
          <w:p w14:paraId="78E53D10" w14:textId="77777777" w:rsidR="00AA5DC8" w:rsidRPr="00AA5DC8" w:rsidRDefault="00AA5DC8" w:rsidP="00503F6E">
            <w:pPr>
              <w:pStyle w:val="TableParagraph"/>
              <w:jc w:val="center"/>
              <w:rPr>
                <w:lang w:eastAsia="id-ID"/>
              </w:rPr>
            </w:pPr>
            <w:r w:rsidRPr="00AA5DC8">
              <w:rPr>
                <w:lang w:eastAsia="id-ID"/>
              </w:rPr>
              <w:t>Apexindo Pratama Duta Tbk.</w:t>
            </w:r>
          </w:p>
        </w:tc>
        <w:tc>
          <w:tcPr>
            <w:tcW w:w="560" w:type="dxa"/>
            <w:shd w:val="clear" w:color="auto" w:fill="auto"/>
            <w:noWrap/>
            <w:vAlign w:val="center"/>
            <w:hideMark/>
          </w:tcPr>
          <w:p w14:paraId="0D648727" w14:textId="77777777" w:rsidR="00AA5DC8" w:rsidRPr="00AA5DC8" w:rsidRDefault="00AA5DC8" w:rsidP="00503F6E">
            <w:pPr>
              <w:pStyle w:val="TableParagraph"/>
              <w:jc w:val="center"/>
              <w:rPr>
                <w:lang w:eastAsia="id-ID"/>
              </w:rPr>
            </w:pPr>
            <w:r w:rsidRPr="00AA5DC8">
              <w:rPr>
                <w:lang w:eastAsia="id-ID"/>
              </w:rPr>
              <w:t>56</w:t>
            </w:r>
          </w:p>
        </w:tc>
        <w:tc>
          <w:tcPr>
            <w:tcW w:w="960" w:type="dxa"/>
            <w:shd w:val="clear" w:color="auto" w:fill="auto"/>
            <w:noWrap/>
            <w:vAlign w:val="center"/>
            <w:hideMark/>
          </w:tcPr>
          <w:p w14:paraId="64A18BDA" w14:textId="77777777" w:rsidR="00AA5DC8" w:rsidRPr="00AA5DC8" w:rsidRDefault="00AA5DC8" w:rsidP="00503F6E">
            <w:pPr>
              <w:pStyle w:val="TableParagraph"/>
              <w:jc w:val="center"/>
              <w:rPr>
                <w:lang w:eastAsia="id-ID"/>
              </w:rPr>
            </w:pPr>
            <w:r w:rsidRPr="00AA5DC8">
              <w:rPr>
                <w:lang w:eastAsia="id-ID"/>
              </w:rPr>
              <w:t>BINA</w:t>
            </w:r>
          </w:p>
        </w:tc>
        <w:tc>
          <w:tcPr>
            <w:tcW w:w="3380" w:type="dxa"/>
            <w:shd w:val="clear" w:color="auto" w:fill="auto"/>
            <w:noWrap/>
            <w:vAlign w:val="center"/>
            <w:hideMark/>
          </w:tcPr>
          <w:p w14:paraId="247F1C3D" w14:textId="77777777" w:rsidR="00AA5DC8" w:rsidRPr="00AA5DC8" w:rsidRDefault="00AA5DC8" w:rsidP="00503F6E">
            <w:pPr>
              <w:pStyle w:val="TableParagraph"/>
              <w:jc w:val="center"/>
              <w:rPr>
                <w:lang w:eastAsia="id-ID"/>
              </w:rPr>
            </w:pPr>
            <w:r w:rsidRPr="00AA5DC8">
              <w:rPr>
                <w:lang w:eastAsia="id-ID"/>
              </w:rPr>
              <w:t>Bank Ina Perdana Tbk.</w:t>
            </w:r>
          </w:p>
        </w:tc>
      </w:tr>
      <w:tr w:rsidR="00AA5DC8" w:rsidRPr="00AA5DC8" w14:paraId="48AAD6DC" w14:textId="77777777" w:rsidTr="00503F6E">
        <w:trPr>
          <w:trHeight w:val="300"/>
        </w:trPr>
        <w:tc>
          <w:tcPr>
            <w:tcW w:w="540" w:type="dxa"/>
            <w:shd w:val="clear" w:color="auto" w:fill="auto"/>
            <w:noWrap/>
            <w:vAlign w:val="center"/>
            <w:hideMark/>
          </w:tcPr>
          <w:p w14:paraId="1617F7A1" w14:textId="77777777" w:rsidR="00AA5DC8" w:rsidRPr="00AA5DC8" w:rsidRDefault="00AA5DC8" w:rsidP="00503F6E">
            <w:pPr>
              <w:pStyle w:val="TableParagraph"/>
              <w:jc w:val="center"/>
              <w:rPr>
                <w:lang w:eastAsia="id-ID"/>
              </w:rPr>
            </w:pPr>
            <w:r w:rsidRPr="00AA5DC8">
              <w:rPr>
                <w:lang w:eastAsia="id-ID"/>
              </w:rPr>
              <w:t>22</w:t>
            </w:r>
          </w:p>
        </w:tc>
        <w:tc>
          <w:tcPr>
            <w:tcW w:w="925" w:type="dxa"/>
            <w:shd w:val="clear" w:color="auto" w:fill="auto"/>
            <w:noWrap/>
            <w:vAlign w:val="center"/>
            <w:hideMark/>
          </w:tcPr>
          <w:p w14:paraId="30838945" w14:textId="77777777" w:rsidR="00AA5DC8" w:rsidRPr="00AA5DC8" w:rsidRDefault="00AA5DC8" w:rsidP="00503F6E">
            <w:pPr>
              <w:pStyle w:val="TableParagraph"/>
              <w:jc w:val="center"/>
              <w:rPr>
                <w:lang w:eastAsia="id-ID"/>
              </w:rPr>
            </w:pPr>
            <w:r w:rsidRPr="00AA5DC8">
              <w:rPr>
                <w:lang w:eastAsia="id-ID"/>
              </w:rPr>
              <w:t>APLI</w:t>
            </w:r>
          </w:p>
        </w:tc>
        <w:tc>
          <w:tcPr>
            <w:tcW w:w="3340" w:type="dxa"/>
            <w:shd w:val="clear" w:color="auto" w:fill="auto"/>
            <w:noWrap/>
            <w:vAlign w:val="center"/>
            <w:hideMark/>
          </w:tcPr>
          <w:p w14:paraId="4135F53B" w14:textId="77777777" w:rsidR="00AA5DC8" w:rsidRPr="00AA5DC8" w:rsidRDefault="00AA5DC8" w:rsidP="00503F6E">
            <w:pPr>
              <w:pStyle w:val="TableParagraph"/>
              <w:jc w:val="center"/>
              <w:rPr>
                <w:lang w:eastAsia="id-ID"/>
              </w:rPr>
            </w:pPr>
            <w:r w:rsidRPr="00AA5DC8">
              <w:rPr>
                <w:lang w:eastAsia="id-ID"/>
              </w:rPr>
              <w:t>Asiaplast Industries Tbk.</w:t>
            </w:r>
          </w:p>
        </w:tc>
        <w:tc>
          <w:tcPr>
            <w:tcW w:w="560" w:type="dxa"/>
            <w:shd w:val="clear" w:color="auto" w:fill="auto"/>
            <w:noWrap/>
            <w:vAlign w:val="center"/>
            <w:hideMark/>
          </w:tcPr>
          <w:p w14:paraId="4E0DB81E" w14:textId="77777777" w:rsidR="00AA5DC8" w:rsidRPr="00AA5DC8" w:rsidRDefault="00AA5DC8" w:rsidP="00503F6E">
            <w:pPr>
              <w:pStyle w:val="TableParagraph"/>
              <w:jc w:val="center"/>
              <w:rPr>
                <w:lang w:eastAsia="id-ID"/>
              </w:rPr>
            </w:pPr>
            <w:r w:rsidRPr="00AA5DC8">
              <w:rPr>
                <w:lang w:eastAsia="id-ID"/>
              </w:rPr>
              <w:t>57</w:t>
            </w:r>
          </w:p>
        </w:tc>
        <w:tc>
          <w:tcPr>
            <w:tcW w:w="960" w:type="dxa"/>
            <w:shd w:val="clear" w:color="auto" w:fill="auto"/>
            <w:noWrap/>
            <w:vAlign w:val="center"/>
            <w:hideMark/>
          </w:tcPr>
          <w:p w14:paraId="7F5D2F03" w14:textId="77777777" w:rsidR="00AA5DC8" w:rsidRPr="00AA5DC8" w:rsidRDefault="00AA5DC8" w:rsidP="00503F6E">
            <w:pPr>
              <w:pStyle w:val="TableParagraph"/>
              <w:jc w:val="center"/>
              <w:rPr>
                <w:lang w:eastAsia="id-ID"/>
              </w:rPr>
            </w:pPr>
            <w:r w:rsidRPr="00AA5DC8">
              <w:rPr>
                <w:lang w:eastAsia="id-ID"/>
              </w:rPr>
              <w:t>BIRD</w:t>
            </w:r>
          </w:p>
        </w:tc>
        <w:tc>
          <w:tcPr>
            <w:tcW w:w="3380" w:type="dxa"/>
            <w:shd w:val="clear" w:color="auto" w:fill="auto"/>
            <w:noWrap/>
            <w:vAlign w:val="center"/>
            <w:hideMark/>
          </w:tcPr>
          <w:p w14:paraId="34E1774F" w14:textId="77777777" w:rsidR="00AA5DC8" w:rsidRPr="00AA5DC8" w:rsidRDefault="00AA5DC8" w:rsidP="00503F6E">
            <w:pPr>
              <w:pStyle w:val="TableParagraph"/>
              <w:jc w:val="center"/>
              <w:rPr>
                <w:lang w:eastAsia="id-ID"/>
              </w:rPr>
            </w:pPr>
            <w:proofErr w:type="spellStart"/>
            <w:r w:rsidRPr="00AA5DC8">
              <w:rPr>
                <w:lang w:eastAsia="id-ID"/>
              </w:rPr>
              <w:t>Blue</w:t>
            </w:r>
            <w:proofErr w:type="spellEnd"/>
            <w:r w:rsidRPr="00AA5DC8">
              <w:rPr>
                <w:lang w:eastAsia="id-ID"/>
              </w:rPr>
              <w:t xml:space="preserve"> </w:t>
            </w:r>
            <w:proofErr w:type="spellStart"/>
            <w:r w:rsidRPr="00AA5DC8">
              <w:rPr>
                <w:lang w:eastAsia="id-ID"/>
              </w:rPr>
              <w:t>Bird</w:t>
            </w:r>
            <w:proofErr w:type="spellEnd"/>
            <w:r w:rsidRPr="00AA5DC8">
              <w:rPr>
                <w:lang w:eastAsia="id-ID"/>
              </w:rPr>
              <w:t xml:space="preserve"> Tbk.</w:t>
            </w:r>
          </w:p>
        </w:tc>
      </w:tr>
      <w:tr w:rsidR="00AA5DC8" w:rsidRPr="00AA5DC8" w14:paraId="00BEA6F4" w14:textId="77777777" w:rsidTr="00503F6E">
        <w:trPr>
          <w:trHeight w:val="300"/>
        </w:trPr>
        <w:tc>
          <w:tcPr>
            <w:tcW w:w="540" w:type="dxa"/>
            <w:shd w:val="clear" w:color="auto" w:fill="auto"/>
            <w:noWrap/>
            <w:vAlign w:val="center"/>
            <w:hideMark/>
          </w:tcPr>
          <w:p w14:paraId="5D01827F" w14:textId="77777777" w:rsidR="00AA5DC8" w:rsidRPr="00AA5DC8" w:rsidRDefault="00AA5DC8" w:rsidP="00503F6E">
            <w:pPr>
              <w:pStyle w:val="TableParagraph"/>
              <w:jc w:val="center"/>
              <w:rPr>
                <w:lang w:eastAsia="id-ID"/>
              </w:rPr>
            </w:pPr>
            <w:r w:rsidRPr="00AA5DC8">
              <w:rPr>
                <w:lang w:eastAsia="id-ID"/>
              </w:rPr>
              <w:t>23</w:t>
            </w:r>
          </w:p>
        </w:tc>
        <w:tc>
          <w:tcPr>
            <w:tcW w:w="925" w:type="dxa"/>
            <w:shd w:val="clear" w:color="auto" w:fill="auto"/>
            <w:noWrap/>
            <w:vAlign w:val="center"/>
            <w:hideMark/>
          </w:tcPr>
          <w:p w14:paraId="1DF83468" w14:textId="77777777" w:rsidR="00AA5DC8" w:rsidRPr="00AA5DC8" w:rsidRDefault="00AA5DC8" w:rsidP="00503F6E">
            <w:pPr>
              <w:pStyle w:val="TableParagraph"/>
              <w:jc w:val="center"/>
              <w:rPr>
                <w:lang w:eastAsia="id-ID"/>
              </w:rPr>
            </w:pPr>
            <w:r w:rsidRPr="00AA5DC8">
              <w:rPr>
                <w:lang w:eastAsia="id-ID"/>
              </w:rPr>
              <w:t>APLN</w:t>
            </w:r>
          </w:p>
        </w:tc>
        <w:tc>
          <w:tcPr>
            <w:tcW w:w="3340" w:type="dxa"/>
            <w:shd w:val="clear" w:color="auto" w:fill="auto"/>
            <w:noWrap/>
            <w:vAlign w:val="center"/>
            <w:hideMark/>
          </w:tcPr>
          <w:p w14:paraId="55FF2D55" w14:textId="77777777" w:rsidR="00AA5DC8" w:rsidRPr="00AA5DC8" w:rsidRDefault="00AA5DC8" w:rsidP="00503F6E">
            <w:pPr>
              <w:pStyle w:val="TableParagraph"/>
              <w:jc w:val="center"/>
              <w:rPr>
                <w:lang w:eastAsia="id-ID"/>
              </w:rPr>
            </w:pPr>
            <w:r w:rsidRPr="00AA5DC8">
              <w:rPr>
                <w:lang w:eastAsia="id-ID"/>
              </w:rPr>
              <w:t>Agung Podomoro Land Tbk.</w:t>
            </w:r>
          </w:p>
        </w:tc>
        <w:tc>
          <w:tcPr>
            <w:tcW w:w="560" w:type="dxa"/>
            <w:shd w:val="clear" w:color="auto" w:fill="auto"/>
            <w:noWrap/>
            <w:vAlign w:val="center"/>
            <w:hideMark/>
          </w:tcPr>
          <w:p w14:paraId="397AEE85" w14:textId="77777777" w:rsidR="00AA5DC8" w:rsidRPr="00AA5DC8" w:rsidRDefault="00AA5DC8" w:rsidP="00503F6E">
            <w:pPr>
              <w:pStyle w:val="TableParagraph"/>
              <w:jc w:val="center"/>
              <w:rPr>
                <w:lang w:eastAsia="id-ID"/>
              </w:rPr>
            </w:pPr>
            <w:r w:rsidRPr="00AA5DC8">
              <w:rPr>
                <w:lang w:eastAsia="id-ID"/>
              </w:rPr>
              <w:t>58</w:t>
            </w:r>
          </w:p>
        </w:tc>
        <w:tc>
          <w:tcPr>
            <w:tcW w:w="960" w:type="dxa"/>
            <w:shd w:val="clear" w:color="auto" w:fill="auto"/>
            <w:noWrap/>
            <w:vAlign w:val="center"/>
            <w:hideMark/>
          </w:tcPr>
          <w:p w14:paraId="3C1D3996" w14:textId="77777777" w:rsidR="00AA5DC8" w:rsidRPr="00AA5DC8" w:rsidRDefault="00AA5DC8" w:rsidP="00503F6E">
            <w:pPr>
              <w:pStyle w:val="TableParagraph"/>
              <w:jc w:val="center"/>
              <w:rPr>
                <w:lang w:eastAsia="id-ID"/>
              </w:rPr>
            </w:pPr>
            <w:r w:rsidRPr="00AA5DC8">
              <w:rPr>
                <w:lang w:eastAsia="id-ID"/>
              </w:rPr>
              <w:t>BISI</w:t>
            </w:r>
          </w:p>
        </w:tc>
        <w:tc>
          <w:tcPr>
            <w:tcW w:w="3380" w:type="dxa"/>
            <w:shd w:val="clear" w:color="auto" w:fill="auto"/>
            <w:noWrap/>
            <w:vAlign w:val="center"/>
            <w:hideMark/>
          </w:tcPr>
          <w:p w14:paraId="4836FE17" w14:textId="77777777" w:rsidR="00AA5DC8" w:rsidRPr="00AA5DC8" w:rsidRDefault="00AA5DC8" w:rsidP="00503F6E">
            <w:pPr>
              <w:pStyle w:val="TableParagraph"/>
              <w:jc w:val="center"/>
              <w:rPr>
                <w:lang w:eastAsia="id-ID"/>
              </w:rPr>
            </w:pPr>
            <w:r w:rsidRPr="00AA5DC8">
              <w:rPr>
                <w:lang w:eastAsia="id-ID"/>
              </w:rPr>
              <w:t>BISI International Tbk.</w:t>
            </w:r>
          </w:p>
        </w:tc>
      </w:tr>
      <w:tr w:rsidR="00AA5DC8" w:rsidRPr="00AA5DC8" w14:paraId="4A0950A7" w14:textId="77777777" w:rsidTr="00503F6E">
        <w:trPr>
          <w:trHeight w:val="300"/>
        </w:trPr>
        <w:tc>
          <w:tcPr>
            <w:tcW w:w="540" w:type="dxa"/>
            <w:shd w:val="clear" w:color="auto" w:fill="auto"/>
            <w:noWrap/>
            <w:vAlign w:val="center"/>
            <w:hideMark/>
          </w:tcPr>
          <w:p w14:paraId="2D179604" w14:textId="77777777" w:rsidR="00AA5DC8" w:rsidRPr="00AA5DC8" w:rsidRDefault="00AA5DC8" w:rsidP="00503F6E">
            <w:pPr>
              <w:pStyle w:val="TableParagraph"/>
              <w:jc w:val="center"/>
              <w:rPr>
                <w:lang w:eastAsia="id-ID"/>
              </w:rPr>
            </w:pPr>
            <w:r w:rsidRPr="00AA5DC8">
              <w:rPr>
                <w:lang w:eastAsia="id-ID"/>
              </w:rPr>
              <w:t>24</w:t>
            </w:r>
          </w:p>
        </w:tc>
        <w:tc>
          <w:tcPr>
            <w:tcW w:w="925" w:type="dxa"/>
            <w:shd w:val="clear" w:color="auto" w:fill="auto"/>
            <w:noWrap/>
            <w:vAlign w:val="center"/>
            <w:hideMark/>
          </w:tcPr>
          <w:p w14:paraId="7CE2D3D8" w14:textId="77777777" w:rsidR="00AA5DC8" w:rsidRPr="00AA5DC8" w:rsidRDefault="00AA5DC8" w:rsidP="00503F6E">
            <w:pPr>
              <w:pStyle w:val="TableParagraph"/>
              <w:jc w:val="center"/>
              <w:rPr>
                <w:lang w:eastAsia="id-ID"/>
              </w:rPr>
            </w:pPr>
            <w:r w:rsidRPr="00AA5DC8">
              <w:rPr>
                <w:lang w:eastAsia="id-ID"/>
              </w:rPr>
              <w:t>ARCI</w:t>
            </w:r>
          </w:p>
        </w:tc>
        <w:tc>
          <w:tcPr>
            <w:tcW w:w="3340" w:type="dxa"/>
            <w:shd w:val="clear" w:color="auto" w:fill="auto"/>
            <w:noWrap/>
            <w:vAlign w:val="center"/>
            <w:hideMark/>
          </w:tcPr>
          <w:p w14:paraId="24E5FA3F" w14:textId="77777777" w:rsidR="00AA5DC8" w:rsidRPr="00AA5DC8" w:rsidRDefault="00AA5DC8" w:rsidP="00503F6E">
            <w:pPr>
              <w:pStyle w:val="TableParagraph"/>
              <w:jc w:val="center"/>
              <w:rPr>
                <w:lang w:eastAsia="id-ID"/>
              </w:rPr>
            </w:pPr>
            <w:r w:rsidRPr="00AA5DC8">
              <w:rPr>
                <w:lang w:eastAsia="id-ID"/>
              </w:rPr>
              <w:t>Archi Indonesia Tbk.</w:t>
            </w:r>
          </w:p>
        </w:tc>
        <w:tc>
          <w:tcPr>
            <w:tcW w:w="560" w:type="dxa"/>
            <w:shd w:val="clear" w:color="auto" w:fill="auto"/>
            <w:noWrap/>
            <w:vAlign w:val="center"/>
            <w:hideMark/>
          </w:tcPr>
          <w:p w14:paraId="25BE0CFE" w14:textId="77777777" w:rsidR="00AA5DC8" w:rsidRPr="00AA5DC8" w:rsidRDefault="00AA5DC8" w:rsidP="00503F6E">
            <w:pPr>
              <w:pStyle w:val="TableParagraph"/>
              <w:jc w:val="center"/>
              <w:rPr>
                <w:lang w:eastAsia="id-ID"/>
              </w:rPr>
            </w:pPr>
            <w:r w:rsidRPr="00AA5DC8">
              <w:rPr>
                <w:lang w:eastAsia="id-ID"/>
              </w:rPr>
              <w:t>59</w:t>
            </w:r>
          </w:p>
        </w:tc>
        <w:tc>
          <w:tcPr>
            <w:tcW w:w="960" w:type="dxa"/>
            <w:shd w:val="clear" w:color="auto" w:fill="auto"/>
            <w:noWrap/>
            <w:vAlign w:val="center"/>
            <w:hideMark/>
          </w:tcPr>
          <w:p w14:paraId="07053868" w14:textId="77777777" w:rsidR="00AA5DC8" w:rsidRPr="00AA5DC8" w:rsidRDefault="00AA5DC8" w:rsidP="00503F6E">
            <w:pPr>
              <w:pStyle w:val="TableParagraph"/>
              <w:jc w:val="center"/>
              <w:rPr>
                <w:lang w:eastAsia="id-ID"/>
              </w:rPr>
            </w:pPr>
            <w:r w:rsidRPr="00AA5DC8">
              <w:rPr>
                <w:lang w:eastAsia="id-ID"/>
              </w:rPr>
              <w:t>BJBR</w:t>
            </w:r>
          </w:p>
        </w:tc>
        <w:tc>
          <w:tcPr>
            <w:tcW w:w="3380" w:type="dxa"/>
            <w:shd w:val="clear" w:color="auto" w:fill="auto"/>
            <w:noWrap/>
            <w:vAlign w:val="center"/>
            <w:hideMark/>
          </w:tcPr>
          <w:p w14:paraId="6E518FDF" w14:textId="77777777" w:rsidR="00AA5DC8" w:rsidRPr="00AA5DC8" w:rsidRDefault="00AA5DC8" w:rsidP="00503F6E">
            <w:pPr>
              <w:pStyle w:val="TableParagraph"/>
              <w:jc w:val="center"/>
              <w:rPr>
                <w:lang w:eastAsia="id-ID"/>
              </w:rPr>
            </w:pPr>
            <w:r w:rsidRPr="00AA5DC8">
              <w:rPr>
                <w:lang w:eastAsia="id-ID"/>
              </w:rPr>
              <w:t>Bank Pembangunan Daerah Jawa B</w:t>
            </w:r>
          </w:p>
        </w:tc>
      </w:tr>
      <w:tr w:rsidR="00AA5DC8" w:rsidRPr="00AA5DC8" w14:paraId="1F5C1E26" w14:textId="77777777" w:rsidTr="00503F6E">
        <w:trPr>
          <w:trHeight w:val="300"/>
        </w:trPr>
        <w:tc>
          <w:tcPr>
            <w:tcW w:w="540" w:type="dxa"/>
            <w:shd w:val="clear" w:color="auto" w:fill="auto"/>
            <w:noWrap/>
            <w:vAlign w:val="center"/>
            <w:hideMark/>
          </w:tcPr>
          <w:p w14:paraId="6267ED35" w14:textId="77777777" w:rsidR="00AA5DC8" w:rsidRPr="00AA5DC8" w:rsidRDefault="00AA5DC8" w:rsidP="00503F6E">
            <w:pPr>
              <w:pStyle w:val="TableParagraph"/>
              <w:jc w:val="center"/>
              <w:rPr>
                <w:lang w:eastAsia="id-ID"/>
              </w:rPr>
            </w:pPr>
            <w:r w:rsidRPr="00AA5DC8">
              <w:rPr>
                <w:lang w:eastAsia="id-ID"/>
              </w:rPr>
              <w:t>25</w:t>
            </w:r>
          </w:p>
        </w:tc>
        <w:tc>
          <w:tcPr>
            <w:tcW w:w="925" w:type="dxa"/>
            <w:shd w:val="clear" w:color="auto" w:fill="auto"/>
            <w:noWrap/>
            <w:vAlign w:val="center"/>
            <w:hideMark/>
          </w:tcPr>
          <w:p w14:paraId="48040297" w14:textId="77777777" w:rsidR="00AA5DC8" w:rsidRPr="00AA5DC8" w:rsidRDefault="00AA5DC8" w:rsidP="00503F6E">
            <w:pPr>
              <w:pStyle w:val="TableParagraph"/>
              <w:jc w:val="center"/>
              <w:rPr>
                <w:lang w:eastAsia="id-ID"/>
              </w:rPr>
            </w:pPr>
            <w:r w:rsidRPr="00AA5DC8">
              <w:rPr>
                <w:lang w:eastAsia="id-ID"/>
              </w:rPr>
              <w:t>ARNA</w:t>
            </w:r>
          </w:p>
        </w:tc>
        <w:tc>
          <w:tcPr>
            <w:tcW w:w="3340" w:type="dxa"/>
            <w:shd w:val="clear" w:color="auto" w:fill="auto"/>
            <w:noWrap/>
            <w:vAlign w:val="center"/>
            <w:hideMark/>
          </w:tcPr>
          <w:p w14:paraId="5CE429C1" w14:textId="77777777" w:rsidR="00AA5DC8" w:rsidRPr="00AA5DC8" w:rsidRDefault="00AA5DC8" w:rsidP="00503F6E">
            <w:pPr>
              <w:pStyle w:val="TableParagraph"/>
              <w:jc w:val="center"/>
              <w:rPr>
                <w:lang w:eastAsia="id-ID"/>
              </w:rPr>
            </w:pPr>
            <w:r w:rsidRPr="00AA5DC8">
              <w:rPr>
                <w:lang w:eastAsia="id-ID"/>
              </w:rPr>
              <w:t>Arwana Citramulia Tbk.</w:t>
            </w:r>
          </w:p>
        </w:tc>
        <w:tc>
          <w:tcPr>
            <w:tcW w:w="560" w:type="dxa"/>
            <w:shd w:val="clear" w:color="auto" w:fill="auto"/>
            <w:noWrap/>
            <w:vAlign w:val="center"/>
            <w:hideMark/>
          </w:tcPr>
          <w:p w14:paraId="3822B538" w14:textId="77777777" w:rsidR="00AA5DC8" w:rsidRPr="00AA5DC8" w:rsidRDefault="00AA5DC8" w:rsidP="00503F6E">
            <w:pPr>
              <w:pStyle w:val="TableParagraph"/>
              <w:jc w:val="center"/>
              <w:rPr>
                <w:lang w:eastAsia="id-ID"/>
              </w:rPr>
            </w:pPr>
            <w:r w:rsidRPr="00AA5DC8">
              <w:rPr>
                <w:lang w:eastAsia="id-ID"/>
              </w:rPr>
              <w:t>60</w:t>
            </w:r>
          </w:p>
        </w:tc>
        <w:tc>
          <w:tcPr>
            <w:tcW w:w="960" w:type="dxa"/>
            <w:shd w:val="clear" w:color="auto" w:fill="auto"/>
            <w:noWrap/>
            <w:vAlign w:val="center"/>
            <w:hideMark/>
          </w:tcPr>
          <w:p w14:paraId="268EF299" w14:textId="77777777" w:rsidR="00AA5DC8" w:rsidRPr="00AA5DC8" w:rsidRDefault="00AA5DC8" w:rsidP="00503F6E">
            <w:pPr>
              <w:pStyle w:val="TableParagraph"/>
              <w:jc w:val="center"/>
              <w:rPr>
                <w:lang w:eastAsia="id-ID"/>
              </w:rPr>
            </w:pPr>
            <w:r w:rsidRPr="00AA5DC8">
              <w:rPr>
                <w:lang w:eastAsia="id-ID"/>
              </w:rPr>
              <w:t>BJTM</w:t>
            </w:r>
          </w:p>
        </w:tc>
        <w:tc>
          <w:tcPr>
            <w:tcW w:w="3380" w:type="dxa"/>
            <w:shd w:val="clear" w:color="auto" w:fill="auto"/>
            <w:noWrap/>
            <w:vAlign w:val="center"/>
            <w:hideMark/>
          </w:tcPr>
          <w:p w14:paraId="54FD9579" w14:textId="77777777" w:rsidR="00AA5DC8" w:rsidRPr="00AA5DC8" w:rsidRDefault="00AA5DC8" w:rsidP="00503F6E">
            <w:pPr>
              <w:pStyle w:val="TableParagraph"/>
              <w:jc w:val="center"/>
              <w:rPr>
                <w:lang w:eastAsia="id-ID"/>
              </w:rPr>
            </w:pPr>
            <w:r w:rsidRPr="00AA5DC8">
              <w:rPr>
                <w:lang w:eastAsia="id-ID"/>
              </w:rPr>
              <w:t>Bank Pembangunan Daerah Jawa T</w:t>
            </w:r>
          </w:p>
        </w:tc>
      </w:tr>
      <w:tr w:rsidR="00AA5DC8" w:rsidRPr="00AA5DC8" w14:paraId="20C210A6" w14:textId="77777777" w:rsidTr="00503F6E">
        <w:trPr>
          <w:trHeight w:val="300"/>
        </w:trPr>
        <w:tc>
          <w:tcPr>
            <w:tcW w:w="540" w:type="dxa"/>
            <w:shd w:val="clear" w:color="auto" w:fill="auto"/>
            <w:noWrap/>
            <w:vAlign w:val="center"/>
            <w:hideMark/>
          </w:tcPr>
          <w:p w14:paraId="2BFD4D74" w14:textId="77777777" w:rsidR="00AA5DC8" w:rsidRPr="00AA5DC8" w:rsidRDefault="00AA5DC8" w:rsidP="00503F6E">
            <w:pPr>
              <w:pStyle w:val="TableParagraph"/>
              <w:jc w:val="center"/>
              <w:rPr>
                <w:lang w:eastAsia="id-ID"/>
              </w:rPr>
            </w:pPr>
            <w:r w:rsidRPr="00AA5DC8">
              <w:rPr>
                <w:lang w:eastAsia="id-ID"/>
              </w:rPr>
              <w:t>26</w:t>
            </w:r>
          </w:p>
        </w:tc>
        <w:tc>
          <w:tcPr>
            <w:tcW w:w="925" w:type="dxa"/>
            <w:shd w:val="clear" w:color="auto" w:fill="auto"/>
            <w:noWrap/>
            <w:vAlign w:val="center"/>
            <w:hideMark/>
          </w:tcPr>
          <w:p w14:paraId="2F913714" w14:textId="77777777" w:rsidR="00AA5DC8" w:rsidRPr="00AA5DC8" w:rsidRDefault="00AA5DC8" w:rsidP="00503F6E">
            <w:pPr>
              <w:pStyle w:val="TableParagraph"/>
              <w:jc w:val="center"/>
              <w:rPr>
                <w:lang w:eastAsia="id-ID"/>
              </w:rPr>
            </w:pPr>
            <w:r w:rsidRPr="00AA5DC8">
              <w:rPr>
                <w:lang w:eastAsia="id-ID"/>
              </w:rPr>
              <w:t>ARTO</w:t>
            </w:r>
          </w:p>
        </w:tc>
        <w:tc>
          <w:tcPr>
            <w:tcW w:w="3340" w:type="dxa"/>
            <w:shd w:val="clear" w:color="auto" w:fill="auto"/>
            <w:noWrap/>
            <w:vAlign w:val="center"/>
            <w:hideMark/>
          </w:tcPr>
          <w:p w14:paraId="70FACF3B" w14:textId="77777777" w:rsidR="00AA5DC8" w:rsidRPr="00AA5DC8" w:rsidRDefault="00AA5DC8" w:rsidP="00503F6E">
            <w:pPr>
              <w:pStyle w:val="TableParagraph"/>
              <w:jc w:val="center"/>
              <w:rPr>
                <w:lang w:eastAsia="id-ID"/>
              </w:rPr>
            </w:pPr>
            <w:r w:rsidRPr="00AA5DC8">
              <w:rPr>
                <w:lang w:eastAsia="id-ID"/>
              </w:rPr>
              <w:t>Bank Jago Tbk.</w:t>
            </w:r>
          </w:p>
        </w:tc>
        <w:tc>
          <w:tcPr>
            <w:tcW w:w="560" w:type="dxa"/>
            <w:shd w:val="clear" w:color="auto" w:fill="auto"/>
            <w:noWrap/>
            <w:vAlign w:val="center"/>
            <w:hideMark/>
          </w:tcPr>
          <w:p w14:paraId="60ED09E3" w14:textId="77777777" w:rsidR="00AA5DC8" w:rsidRPr="00AA5DC8" w:rsidRDefault="00AA5DC8" w:rsidP="00503F6E">
            <w:pPr>
              <w:pStyle w:val="TableParagraph"/>
              <w:jc w:val="center"/>
              <w:rPr>
                <w:lang w:eastAsia="id-ID"/>
              </w:rPr>
            </w:pPr>
            <w:r w:rsidRPr="00AA5DC8">
              <w:rPr>
                <w:lang w:eastAsia="id-ID"/>
              </w:rPr>
              <w:t>61</w:t>
            </w:r>
          </w:p>
        </w:tc>
        <w:tc>
          <w:tcPr>
            <w:tcW w:w="960" w:type="dxa"/>
            <w:shd w:val="clear" w:color="auto" w:fill="auto"/>
            <w:noWrap/>
            <w:vAlign w:val="center"/>
            <w:hideMark/>
          </w:tcPr>
          <w:p w14:paraId="00A12242" w14:textId="77777777" w:rsidR="00AA5DC8" w:rsidRPr="00AA5DC8" w:rsidRDefault="00AA5DC8" w:rsidP="00503F6E">
            <w:pPr>
              <w:pStyle w:val="TableParagraph"/>
              <w:jc w:val="center"/>
              <w:rPr>
                <w:lang w:eastAsia="id-ID"/>
              </w:rPr>
            </w:pPr>
            <w:r w:rsidRPr="00AA5DC8">
              <w:rPr>
                <w:lang w:eastAsia="id-ID"/>
              </w:rPr>
              <w:t>BMHS</w:t>
            </w:r>
          </w:p>
        </w:tc>
        <w:tc>
          <w:tcPr>
            <w:tcW w:w="3380" w:type="dxa"/>
            <w:shd w:val="clear" w:color="auto" w:fill="auto"/>
            <w:noWrap/>
            <w:vAlign w:val="center"/>
            <w:hideMark/>
          </w:tcPr>
          <w:p w14:paraId="40ABFAD2" w14:textId="77777777" w:rsidR="00AA5DC8" w:rsidRPr="00AA5DC8" w:rsidRDefault="00AA5DC8" w:rsidP="00503F6E">
            <w:pPr>
              <w:pStyle w:val="TableParagraph"/>
              <w:jc w:val="center"/>
              <w:rPr>
                <w:lang w:eastAsia="id-ID"/>
              </w:rPr>
            </w:pPr>
            <w:proofErr w:type="spellStart"/>
            <w:r w:rsidRPr="00AA5DC8">
              <w:rPr>
                <w:lang w:eastAsia="id-ID"/>
              </w:rPr>
              <w:t>Bundamedik</w:t>
            </w:r>
            <w:proofErr w:type="spellEnd"/>
            <w:r w:rsidRPr="00AA5DC8">
              <w:rPr>
                <w:lang w:eastAsia="id-ID"/>
              </w:rPr>
              <w:t xml:space="preserve"> Tbk.</w:t>
            </w:r>
          </w:p>
        </w:tc>
      </w:tr>
      <w:tr w:rsidR="00AA5DC8" w:rsidRPr="00AA5DC8" w14:paraId="234ADAF1" w14:textId="77777777" w:rsidTr="00503F6E">
        <w:trPr>
          <w:trHeight w:val="300"/>
        </w:trPr>
        <w:tc>
          <w:tcPr>
            <w:tcW w:w="540" w:type="dxa"/>
            <w:shd w:val="clear" w:color="auto" w:fill="auto"/>
            <w:noWrap/>
            <w:vAlign w:val="center"/>
            <w:hideMark/>
          </w:tcPr>
          <w:p w14:paraId="500584C0" w14:textId="77777777" w:rsidR="00AA5DC8" w:rsidRPr="00AA5DC8" w:rsidRDefault="00AA5DC8" w:rsidP="00503F6E">
            <w:pPr>
              <w:pStyle w:val="TableParagraph"/>
              <w:jc w:val="center"/>
              <w:rPr>
                <w:lang w:eastAsia="id-ID"/>
              </w:rPr>
            </w:pPr>
            <w:r w:rsidRPr="00AA5DC8">
              <w:rPr>
                <w:lang w:eastAsia="id-ID"/>
              </w:rPr>
              <w:t>27</w:t>
            </w:r>
          </w:p>
        </w:tc>
        <w:tc>
          <w:tcPr>
            <w:tcW w:w="925" w:type="dxa"/>
            <w:shd w:val="clear" w:color="auto" w:fill="auto"/>
            <w:noWrap/>
            <w:vAlign w:val="center"/>
            <w:hideMark/>
          </w:tcPr>
          <w:p w14:paraId="7EC2886C" w14:textId="77777777" w:rsidR="00AA5DC8" w:rsidRPr="00AA5DC8" w:rsidRDefault="00AA5DC8" w:rsidP="00503F6E">
            <w:pPr>
              <w:pStyle w:val="TableParagraph"/>
              <w:jc w:val="center"/>
              <w:rPr>
                <w:lang w:eastAsia="id-ID"/>
              </w:rPr>
            </w:pPr>
            <w:r w:rsidRPr="00AA5DC8">
              <w:rPr>
                <w:lang w:eastAsia="id-ID"/>
              </w:rPr>
              <w:t>ASDM</w:t>
            </w:r>
          </w:p>
        </w:tc>
        <w:tc>
          <w:tcPr>
            <w:tcW w:w="3340" w:type="dxa"/>
            <w:shd w:val="clear" w:color="auto" w:fill="auto"/>
            <w:noWrap/>
            <w:vAlign w:val="center"/>
            <w:hideMark/>
          </w:tcPr>
          <w:p w14:paraId="07F88CCD" w14:textId="77777777" w:rsidR="00AA5DC8" w:rsidRPr="00AA5DC8" w:rsidRDefault="00AA5DC8" w:rsidP="00503F6E">
            <w:pPr>
              <w:pStyle w:val="TableParagraph"/>
              <w:jc w:val="center"/>
              <w:rPr>
                <w:lang w:eastAsia="id-ID"/>
              </w:rPr>
            </w:pPr>
            <w:r w:rsidRPr="00AA5DC8">
              <w:rPr>
                <w:lang w:eastAsia="id-ID"/>
              </w:rPr>
              <w:t>Asuransi Dayin Mitra Tbk.</w:t>
            </w:r>
          </w:p>
        </w:tc>
        <w:tc>
          <w:tcPr>
            <w:tcW w:w="560" w:type="dxa"/>
            <w:shd w:val="clear" w:color="auto" w:fill="auto"/>
            <w:noWrap/>
            <w:vAlign w:val="center"/>
            <w:hideMark/>
          </w:tcPr>
          <w:p w14:paraId="653E47CC" w14:textId="77777777" w:rsidR="00AA5DC8" w:rsidRPr="00AA5DC8" w:rsidRDefault="00AA5DC8" w:rsidP="00503F6E">
            <w:pPr>
              <w:pStyle w:val="TableParagraph"/>
              <w:jc w:val="center"/>
              <w:rPr>
                <w:lang w:eastAsia="id-ID"/>
              </w:rPr>
            </w:pPr>
            <w:r w:rsidRPr="00AA5DC8">
              <w:rPr>
                <w:lang w:eastAsia="id-ID"/>
              </w:rPr>
              <w:t>62</w:t>
            </w:r>
          </w:p>
        </w:tc>
        <w:tc>
          <w:tcPr>
            <w:tcW w:w="960" w:type="dxa"/>
            <w:shd w:val="clear" w:color="auto" w:fill="auto"/>
            <w:noWrap/>
            <w:vAlign w:val="center"/>
            <w:hideMark/>
          </w:tcPr>
          <w:p w14:paraId="21554736" w14:textId="77777777" w:rsidR="00AA5DC8" w:rsidRPr="00AA5DC8" w:rsidRDefault="00AA5DC8" w:rsidP="00503F6E">
            <w:pPr>
              <w:pStyle w:val="TableParagraph"/>
              <w:jc w:val="center"/>
              <w:rPr>
                <w:lang w:eastAsia="id-ID"/>
              </w:rPr>
            </w:pPr>
            <w:r w:rsidRPr="00AA5DC8">
              <w:rPr>
                <w:lang w:eastAsia="id-ID"/>
              </w:rPr>
              <w:t>BMRI</w:t>
            </w:r>
          </w:p>
        </w:tc>
        <w:tc>
          <w:tcPr>
            <w:tcW w:w="3380" w:type="dxa"/>
            <w:shd w:val="clear" w:color="auto" w:fill="auto"/>
            <w:noWrap/>
            <w:vAlign w:val="center"/>
            <w:hideMark/>
          </w:tcPr>
          <w:p w14:paraId="5F999DE2" w14:textId="77777777" w:rsidR="00AA5DC8" w:rsidRPr="00AA5DC8" w:rsidRDefault="00AA5DC8" w:rsidP="00503F6E">
            <w:pPr>
              <w:pStyle w:val="TableParagraph"/>
              <w:jc w:val="center"/>
              <w:rPr>
                <w:lang w:eastAsia="id-ID"/>
              </w:rPr>
            </w:pPr>
            <w:r w:rsidRPr="00AA5DC8">
              <w:rPr>
                <w:lang w:eastAsia="id-ID"/>
              </w:rPr>
              <w:t>Bank Mandiri (Persero) Tbk.</w:t>
            </w:r>
          </w:p>
        </w:tc>
      </w:tr>
      <w:tr w:rsidR="00AA5DC8" w:rsidRPr="00AA5DC8" w14:paraId="205BC47F" w14:textId="77777777" w:rsidTr="00503F6E">
        <w:trPr>
          <w:trHeight w:val="300"/>
        </w:trPr>
        <w:tc>
          <w:tcPr>
            <w:tcW w:w="540" w:type="dxa"/>
            <w:shd w:val="clear" w:color="auto" w:fill="auto"/>
            <w:noWrap/>
            <w:vAlign w:val="center"/>
            <w:hideMark/>
          </w:tcPr>
          <w:p w14:paraId="09BE225A" w14:textId="77777777" w:rsidR="00AA5DC8" w:rsidRPr="00AA5DC8" w:rsidRDefault="00AA5DC8" w:rsidP="00503F6E">
            <w:pPr>
              <w:pStyle w:val="TableParagraph"/>
              <w:jc w:val="center"/>
              <w:rPr>
                <w:lang w:eastAsia="id-ID"/>
              </w:rPr>
            </w:pPr>
            <w:r w:rsidRPr="00AA5DC8">
              <w:rPr>
                <w:lang w:eastAsia="id-ID"/>
              </w:rPr>
              <w:t>28</w:t>
            </w:r>
          </w:p>
        </w:tc>
        <w:tc>
          <w:tcPr>
            <w:tcW w:w="925" w:type="dxa"/>
            <w:shd w:val="clear" w:color="auto" w:fill="auto"/>
            <w:noWrap/>
            <w:vAlign w:val="center"/>
            <w:hideMark/>
          </w:tcPr>
          <w:p w14:paraId="5E387F28" w14:textId="77777777" w:rsidR="00AA5DC8" w:rsidRPr="00AA5DC8" w:rsidRDefault="00AA5DC8" w:rsidP="00503F6E">
            <w:pPr>
              <w:pStyle w:val="TableParagraph"/>
              <w:jc w:val="center"/>
              <w:rPr>
                <w:lang w:eastAsia="id-ID"/>
              </w:rPr>
            </w:pPr>
            <w:r w:rsidRPr="00AA5DC8">
              <w:rPr>
                <w:lang w:eastAsia="id-ID"/>
              </w:rPr>
              <w:t>ASGR</w:t>
            </w:r>
          </w:p>
        </w:tc>
        <w:tc>
          <w:tcPr>
            <w:tcW w:w="3340" w:type="dxa"/>
            <w:shd w:val="clear" w:color="auto" w:fill="auto"/>
            <w:noWrap/>
            <w:vAlign w:val="center"/>
            <w:hideMark/>
          </w:tcPr>
          <w:p w14:paraId="3872FEAB" w14:textId="77777777" w:rsidR="00AA5DC8" w:rsidRPr="00AA5DC8" w:rsidRDefault="00AA5DC8" w:rsidP="00503F6E">
            <w:pPr>
              <w:pStyle w:val="TableParagraph"/>
              <w:jc w:val="center"/>
              <w:rPr>
                <w:lang w:eastAsia="id-ID"/>
              </w:rPr>
            </w:pPr>
            <w:r w:rsidRPr="00AA5DC8">
              <w:rPr>
                <w:lang w:eastAsia="id-ID"/>
              </w:rPr>
              <w:t>Astra Graphia Tbk.</w:t>
            </w:r>
          </w:p>
        </w:tc>
        <w:tc>
          <w:tcPr>
            <w:tcW w:w="560" w:type="dxa"/>
            <w:shd w:val="clear" w:color="auto" w:fill="auto"/>
            <w:noWrap/>
            <w:vAlign w:val="center"/>
            <w:hideMark/>
          </w:tcPr>
          <w:p w14:paraId="2EA0B77F" w14:textId="77777777" w:rsidR="00AA5DC8" w:rsidRPr="00AA5DC8" w:rsidRDefault="00AA5DC8" w:rsidP="00503F6E">
            <w:pPr>
              <w:pStyle w:val="TableParagraph"/>
              <w:jc w:val="center"/>
              <w:rPr>
                <w:lang w:eastAsia="id-ID"/>
              </w:rPr>
            </w:pPr>
            <w:r w:rsidRPr="00AA5DC8">
              <w:rPr>
                <w:lang w:eastAsia="id-ID"/>
              </w:rPr>
              <w:t>63</w:t>
            </w:r>
          </w:p>
        </w:tc>
        <w:tc>
          <w:tcPr>
            <w:tcW w:w="960" w:type="dxa"/>
            <w:shd w:val="clear" w:color="auto" w:fill="auto"/>
            <w:noWrap/>
            <w:vAlign w:val="center"/>
            <w:hideMark/>
          </w:tcPr>
          <w:p w14:paraId="66AC40A7" w14:textId="77777777" w:rsidR="00AA5DC8" w:rsidRPr="00AA5DC8" w:rsidRDefault="00AA5DC8" w:rsidP="00503F6E">
            <w:pPr>
              <w:pStyle w:val="TableParagraph"/>
              <w:jc w:val="center"/>
              <w:rPr>
                <w:lang w:eastAsia="id-ID"/>
              </w:rPr>
            </w:pPr>
            <w:r w:rsidRPr="00AA5DC8">
              <w:rPr>
                <w:lang w:eastAsia="id-ID"/>
              </w:rPr>
              <w:t>BMSR</w:t>
            </w:r>
          </w:p>
        </w:tc>
        <w:tc>
          <w:tcPr>
            <w:tcW w:w="3380" w:type="dxa"/>
            <w:shd w:val="clear" w:color="auto" w:fill="auto"/>
            <w:noWrap/>
            <w:vAlign w:val="center"/>
            <w:hideMark/>
          </w:tcPr>
          <w:p w14:paraId="79392560" w14:textId="77777777" w:rsidR="00AA5DC8" w:rsidRPr="00AA5DC8" w:rsidRDefault="00AA5DC8" w:rsidP="00503F6E">
            <w:pPr>
              <w:pStyle w:val="TableParagraph"/>
              <w:jc w:val="center"/>
              <w:rPr>
                <w:lang w:eastAsia="id-ID"/>
              </w:rPr>
            </w:pPr>
            <w:r w:rsidRPr="00AA5DC8">
              <w:rPr>
                <w:lang w:eastAsia="id-ID"/>
              </w:rPr>
              <w:t>Bintang Mitra Semestaraya Tbk</w:t>
            </w:r>
          </w:p>
        </w:tc>
      </w:tr>
      <w:tr w:rsidR="00AA5DC8" w:rsidRPr="00AA5DC8" w14:paraId="2184ADF0" w14:textId="77777777" w:rsidTr="00503F6E">
        <w:trPr>
          <w:trHeight w:val="300"/>
        </w:trPr>
        <w:tc>
          <w:tcPr>
            <w:tcW w:w="540" w:type="dxa"/>
            <w:shd w:val="clear" w:color="auto" w:fill="auto"/>
            <w:noWrap/>
            <w:vAlign w:val="center"/>
            <w:hideMark/>
          </w:tcPr>
          <w:p w14:paraId="7B8DEFE9" w14:textId="77777777" w:rsidR="00AA5DC8" w:rsidRPr="00AA5DC8" w:rsidRDefault="00AA5DC8" w:rsidP="00503F6E">
            <w:pPr>
              <w:pStyle w:val="TableParagraph"/>
              <w:jc w:val="center"/>
              <w:rPr>
                <w:lang w:eastAsia="id-ID"/>
              </w:rPr>
            </w:pPr>
            <w:r w:rsidRPr="00AA5DC8">
              <w:rPr>
                <w:lang w:eastAsia="id-ID"/>
              </w:rPr>
              <w:t>29</w:t>
            </w:r>
          </w:p>
        </w:tc>
        <w:tc>
          <w:tcPr>
            <w:tcW w:w="925" w:type="dxa"/>
            <w:shd w:val="clear" w:color="auto" w:fill="auto"/>
            <w:noWrap/>
            <w:vAlign w:val="center"/>
            <w:hideMark/>
          </w:tcPr>
          <w:p w14:paraId="0F39AB31" w14:textId="77777777" w:rsidR="00AA5DC8" w:rsidRPr="00AA5DC8" w:rsidRDefault="00AA5DC8" w:rsidP="00503F6E">
            <w:pPr>
              <w:pStyle w:val="TableParagraph"/>
              <w:jc w:val="center"/>
              <w:rPr>
                <w:lang w:eastAsia="id-ID"/>
              </w:rPr>
            </w:pPr>
            <w:r w:rsidRPr="00AA5DC8">
              <w:rPr>
                <w:lang w:eastAsia="id-ID"/>
              </w:rPr>
              <w:t>ASII</w:t>
            </w:r>
          </w:p>
        </w:tc>
        <w:tc>
          <w:tcPr>
            <w:tcW w:w="3340" w:type="dxa"/>
            <w:shd w:val="clear" w:color="auto" w:fill="auto"/>
            <w:noWrap/>
            <w:vAlign w:val="center"/>
            <w:hideMark/>
          </w:tcPr>
          <w:p w14:paraId="32693FDB" w14:textId="77777777" w:rsidR="00AA5DC8" w:rsidRPr="00AA5DC8" w:rsidRDefault="00AA5DC8" w:rsidP="00503F6E">
            <w:pPr>
              <w:pStyle w:val="TableParagraph"/>
              <w:jc w:val="center"/>
              <w:rPr>
                <w:lang w:eastAsia="id-ID"/>
              </w:rPr>
            </w:pPr>
            <w:r w:rsidRPr="00AA5DC8">
              <w:rPr>
                <w:lang w:eastAsia="id-ID"/>
              </w:rPr>
              <w:t>Astra International Tbk.</w:t>
            </w:r>
          </w:p>
        </w:tc>
        <w:tc>
          <w:tcPr>
            <w:tcW w:w="560" w:type="dxa"/>
            <w:shd w:val="clear" w:color="auto" w:fill="auto"/>
            <w:noWrap/>
            <w:vAlign w:val="center"/>
            <w:hideMark/>
          </w:tcPr>
          <w:p w14:paraId="0AC39239" w14:textId="77777777" w:rsidR="00AA5DC8" w:rsidRPr="00AA5DC8" w:rsidRDefault="00AA5DC8" w:rsidP="00503F6E">
            <w:pPr>
              <w:pStyle w:val="TableParagraph"/>
              <w:jc w:val="center"/>
              <w:rPr>
                <w:lang w:eastAsia="id-ID"/>
              </w:rPr>
            </w:pPr>
            <w:r w:rsidRPr="00AA5DC8">
              <w:rPr>
                <w:lang w:eastAsia="id-ID"/>
              </w:rPr>
              <w:t>64</w:t>
            </w:r>
          </w:p>
        </w:tc>
        <w:tc>
          <w:tcPr>
            <w:tcW w:w="960" w:type="dxa"/>
            <w:shd w:val="clear" w:color="auto" w:fill="auto"/>
            <w:noWrap/>
            <w:vAlign w:val="center"/>
            <w:hideMark/>
          </w:tcPr>
          <w:p w14:paraId="0BCD4A22" w14:textId="77777777" w:rsidR="00AA5DC8" w:rsidRPr="00AA5DC8" w:rsidRDefault="00AA5DC8" w:rsidP="00503F6E">
            <w:pPr>
              <w:pStyle w:val="TableParagraph"/>
              <w:jc w:val="center"/>
              <w:rPr>
                <w:lang w:eastAsia="id-ID"/>
              </w:rPr>
            </w:pPr>
            <w:r w:rsidRPr="00AA5DC8">
              <w:rPr>
                <w:lang w:eastAsia="id-ID"/>
              </w:rPr>
              <w:t>BMTR</w:t>
            </w:r>
          </w:p>
        </w:tc>
        <w:tc>
          <w:tcPr>
            <w:tcW w:w="3380" w:type="dxa"/>
            <w:shd w:val="clear" w:color="auto" w:fill="auto"/>
            <w:noWrap/>
            <w:vAlign w:val="center"/>
            <w:hideMark/>
          </w:tcPr>
          <w:p w14:paraId="5DA1C162" w14:textId="77777777" w:rsidR="00AA5DC8" w:rsidRPr="00AA5DC8" w:rsidRDefault="00AA5DC8" w:rsidP="00503F6E">
            <w:pPr>
              <w:pStyle w:val="TableParagraph"/>
              <w:jc w:val="center"/>
              <w:rPr>
                <w:lang w:eastAsia="id-ID"/>
              </w:rPr>
            </w:pPr>
            <w:r w:rsidRPr="00AA5DC8">
              <w:rPr>
                <w:lang w:eastAsia="id-ID"/>
              </w:rPr>
              <w:t>Global Mediacom Tbk.</w:t>
            </w:r>
          </w:p>
        </w:tc>
      </w:tr>
      <w:tr w:rsidR="00AA5DC8" w:rsidRPr="00AA5DC8" w14:paraId="336F175B" w14:textId="77777777" w:rsidTr="00503F6E">
        <w:trPr>
          <w:trHeight w:val="300"/>
        </w:trPr>
        <w:tc>
          <w:tcPr>
            <w:tcW w:w="540" w:type="dxa"/>
            <w:shd w:val="clear" w:color="auto" w:fill="auto"/>
            <w:noWrap/>
            <w:vAlign w:val="center"/>
            <w:hideMark/>
          </w:tcPr>
          <w:p w14:paraId="7A1181C9" w14:textId="77777777" w:rsidR="00AA5DC8" w:rsidRPr="00AA5DC8" w:rsidRDefault="00AA5DC8" w:rsidP="00503F6E">
            <w:pPr>
              <w:pStyle w:val="TableParagraph"/>
              <w:jc w:val="center"/>
              <w:rPr>
                <w:lang w:eastAsia="id-ID"/>
              </w:rPr>
            </w:pPr>
            <w:r w:rsidRPr="00AA5DC8">
              <w:rPr>
                <w:lang w:eastAsia="id-ID"/>
              </w:rPr>
              <w:t>30</w:t>
            </w:r>
          </w:p>
        </w:tc>
        <w:tc>
          <w:tcPr>
            <w:tcW w:w="925" w:type="dxa"/>
            <w:shd w:val="clear" w:color="auto" w:fill="auto"/>
            <w:noWrap/>
            <w:vAlign w:val="center"/>
            <w:hideMark/>
          </w:tcPr>
          <w:p w14:paraId="0CAD05AB" w14:textId="77777777" w:rsidR="00AA5DC8" w:rsidRPr="00AA5DC8" w:rsidRDefault="00AA5DC8" w:rsidP="00503F6E">
            <w:pPr>
              <w:pStyle w:val="TableParagraph"/>
              <w:jc w:val="center"/>
              <w:rPr>
                <w:lang w:eastAsia="id-ID"/>
              </w:rPr>
            </w:pPr>
            <w:r w:rsidRPr="00AA5DC8">
              <w:rPr>
                <w:lang w:eastAsia="id-ID"/>
              </w:rPr>
              <w:t>ASJT</w:t>
            </w:r>
          </w:p>
        </w:tc>
        <w:tc>
          <w:tcPr>
            <w:tcW w:w="3340" w:type="dxa"/>
            <w:shd w:val="clear" w:color="auto" w:fill="auto"/>
            <w:noWrap/>
            <w:vAlign w:val="center"/>
            <w:hideMark/>
          </w:tcPr>
          <w:p w14:paraId="64BF1828" w14:textId="77777777" w:rsidR="00AA5DC8" w:rsidRPr="00AA5DC8" w:rsidRDefault="00AA5DC8" w:rsidP="00503F6E">
            <w:pPr>
              <w:pStyle w:val="TableParagraph"/>
              <w:jc w:val="center"/>
              <w:rPr>
                <w:lang w:eastAsia="id-ID"/>
              </w:rPr>
            </w:pPr>
            <w:r w:rsidRPr="00AA5DC8">
              <w:rPr>
                <w:lang w:eastAsia="id-ID"/>
              </w:rPr>
              <w:t>Asuransi Jasa Tania Tbk.</w:t>
            </w:r>
          </w:p>
        </w:tc>
        <w:tc>
          <w:tcPr>
            <w:tcW w:w="560" w:type="dxa"/>
            <w:shd w:val="clear" w:color="auto" w:fill="auto"/>
            <w:noWrap/>
            <w:vAlign w:val="center"/>
            <w:hideMark/>
          </w:tcPr>
          <w:p w14:paraId="120EA8BA" w14:textId="77777777" w:rsidR="00AA5DC8" w:rsidRPr="00AA5DC8" w:rsidRDefault="00AA5DC8" w:rsidP="00503F6E">
            <w:pPr>
              <w:pStyle w:val="TableParagraph"/>
              <w:jc w:val="center"/>
              <w:rPr>
                <w:lang w:eastAsia="id-ID"/>
              </w:rPr>
            </w:pPr>
            <w:r w:rsidRPr="00AA5DC8">
              <w:rPr>
                <w:lang w:eastAsia="id-ID"/>
              </w:rPr>
              <w:t>65</w:t>
            </w:r>
          </w:p>
        </w:tc>
        <w:tc>
          <w:tcPr>
            <w:tcW w:w="960" w:type="dxa"/>
            <w:shd w:val="clear" w:color="auto" w:fill="auto"/>
            <w:noWrap/>
            <w:vAlign w:val="center"/>
            <w:hideMark/>
          </w:tcPr>
          <w:p w14:paraId="576B9427" w14:textId="77777777" w:rsidR="00AA5DC8" w:rsidRPr="00AA5DC8" w:rsidRDefault="00AA5DC8" w:rsidP="00503F6E">
            <w:pPr>
              <w:pStyle w:val="TableParagraph"/>
              <w:jc w:val="center"/>
              <w:rPr>
                <w:lang w:eastAsia="id-ID"/>
              </w:rPr>
            </w:pPr>
            <w:r w:rsidRPr="00AA5DC8">
              <w:rPr>
                <w:lang w:eastAsia="id-ID"/>
              </w:rPr>
              <w:t>BNBA</w:t>
            </w:r>
          </w:p>
        </w:tc>
        <w:tc>
          <w:tcPr>
            <w:tcW w:w="3380" w:type="dxa"/>
            <w:shd w:val="clear" w:color="auto" w:fill="auto"/>
            <w:noWrap/>
            <w:vAlign w:val="center"/>
            <w:hideMark/>
          </w:tcPr>
          <w:p w14:paraId="551F78EE" w14:textId="77777777" w:rsidR="00AA5DC8" w:rsidRPr="00AA5DC8" w:rsidRDefault="00AA5DC8" w:rsidP="00503F6E">
            <w:pPr>
              <w:pStyle w:val="TableParagraph"/>
              <w:jc w:val="center"/>
              <w:rPr>
                <w:lang w:eastAsia="id-ID"/>
              </w:rPr>
            </w:pPr>
            <w:r w:rsidRPr="00AA5DC8">
              <w:rPr>
                <w:lang w:eastAsia="id-ID"/>
              </w:rPr>
              <w:t>Bank Bumi Arta Tbk.</w:t>
            </w:r>
          </w:p>
        </w:tc>
      </w:tr>
      <w:tr w:rsidR="00AA5DC8" w:rsidRPr="00AA5DC8" w14:paraId="03D74E35" w14:textId="77777777" w:rsidTr="00503F6E">
        <w:trPr>
          <w:trHeight w:val="300"/>
        </w:trPr>
        <w:tc>
          <w:tcPr>
            <w:tcW w:w="540" w:type="dxa"/>
            <w:shd w:val="clear" w:color="auto" w:fill="auto"/>
            <w:noWrap/>
            <w:vAlign w:val="center"/>
            <w:hideMark/>
          </w:tcPr>
          <w:p w14:paraId="47DFD02E" w14:textId="77777777" w:rsidR="00AA5DC8" w:rsidRPr="00AA5DC8" w:rsidRDefault="00AA5DC8" w:rsidP="00503F6E">
            <w:pPr>
              <w:pStyle w:val="TableParagraph"/>
              <w:jc w:val="center"/>
              <w:rPr>
                <w:lang w:eastAsia="id-ID"/>
              </w:rPr>
            </w:pPr>
            <w:r w:rsidRPr="00AA5DC8">
              <w:rPr>
                <w:lang w:eastAsia="id-ID"/>
              </w:rPr>
              <w:t>31</w:t>
            </w:r>
          </w:p>
        </w:tc>
        <w:tc>
          <w:tcPr>
            <w:tcW w:w="925" w:type="dxa"/>
            <w:shd w:val="clear" w:color="auto" w:fill="auto"/>
            <w:noWrap/>
            <w:vAlign w:val="center"/>
            <w:hideMark/>
          </w:tcPr>
          <w:p w14:paraId="7042518B" w14:textId="77777777" w:rsidR="00AA5DC8" w:rsidRPr="00AA5DC8" w:rsidRDefault="00AA5DC8" w:rsidP="00503F6E">
            <w:pPr>
              <w:pStyle w:val="TableParagraph"/>
              <w:jc w:val="center"/>
              <w:rPr>
                <w:lang w:eastAsia="id-ID"/>
              </w:rPr>
            </w:pPr>
            <w:r w:rsidRPr="00AA5DC8">
              <w:rPr>
                <w:lang w:eastAsia="id-ID"/>
              </w:rPr>
              <w:t>ASLI</w:t>
            </w:r>
          </w:p>
        </w:tc>
        <w:tc>
          <w:tcPr>
            <w:tcW w:w="3340" w:type="dxa"/>
            <w:shd w:val="clear" w:color="auto" w:fill="auto"/>
            <w:noWrap/>
            <w:vAlign w:val="center"/>
            <w:hideMark/>
          </w:tcPr>
          <w:p w14:paraId="3B3F43B9" w14:textId="77777777" w:rsidR="00AA5DC8" w:rsidRPr="00AA5DC8" w:rsidRDefault="00AA5DC8" w:rsidP="00503F6E">
            <w:pPr>
              <w:pStyle w:val="TableParagraph"/>
              <w:jc w:val="center"/>
              <w:rPr>
                <w:lang w:eastAsia="id-ID"/>
              </w:rPr>
            </w:pPr>
            <w:r w:rsidRPr="00AA5DC8">
              <w:rPr>
                <w:lang w:eastAsia="id-ID"/>
              </w:rPr>
              <w:t>Asri Karya Lestari Tbk.</w:t>
            </w:r>
          </w:p>
        </w:tc>
        <w:tc>
          <w:tcPr>
            <w:tcW w:w="560" w:type="dxa"/>
            <w:shd w:val="clear" w:color="auto" w:fill="auto"/>
            <w:noWrap/>
            <w:vAlign w:val="center"/>
            <w:hideMark/>
          </w:tcPr>
          <w:p w14:paraId="0515DE5C" w14:textId="77777777" w:rsidR="00AA5DC8" w:rsidRPr="00AA5DC8" w:rsidRDefault="00AA5DC8" w:rsidP="00503F6E">
            <w:pPr>
              <w:pStyle w:val="TableParagraph"/>
              <w:jc w:val="center"/>
              <w:rPr>
                <w:lang w:eastAsia="id-ID"/>
              </w:rPr>
            </w:pPr>
            <w:r w:rsidRPr="00AA5DC8">
              <w:rPr>
                <w:lang w:eastAsia="id-ID"/>
              </w:rPr>
              <w:t>66</w:t>
            </w:r>
          </w:p>
        </w:tc>
        <w:tc>
          <w:tcPr>
            <w:tcW w:w="960" w:type="dxa"/>
            <w:shd w:val="clear" w:color="auto" w:fill="auto"/>
            <w:noWrap/>
            <w:vAlign w:val="center"/>
            <w:hideMark/>
          </w:tcPr>
          <w:p w14:paraId="33003435" w14:textId="77777777" w:rsidR="00AA5DC8" w:rsidRPr="00AA5DC8" w:rsidRDefault="00AA5DC8" w:rsidP="00503F6E">
            <w:pPr>
              <w:pStyle w:val="TableParagraph"/>
              <w:jc w:val="center"/>
              <w:rPr>
                <w:lang w:eastAsia="id-ID"/>
              </w:rPr>
            </w:pPr>
            <w:r w:rsidRPr="00AA5DC8">
              <w:rPr>
                <w:lang w:eastAsia="id-ID"/>
              </w:rPr>
              <w:t>BNGA</w:t>
            </w:r>
          </w:p>
        </w:tc>
        <w:tc>
          <w:tcPr>
            <w:tcW w:w="3380" w:type="dxa"/>
            <w:shd w:val="clear" w:color="auto" w:fill="auto"/>
            <w:noWrap/>
            <w:vAlign w:val="center"/>
            <w:hideMark/>
          </w:tcPr>
          <w:p w14:paraId="29DFA55B" w14:textId="77777777" w:rsidR="00AA5DC8" w:rsidRPr="00AA5DC8" w:rsidRDefault="00AA5DC8" w:rsidP="00503F6E">
            <w:pPr>
              <w:pStyle w:val="TableParagraph"/>
              <w:jc w:val="center"/>
              <w:rPr>
                <w:lang w:eastAsia="id-ID"/>
              </w:rPr>
            </w:pPr>
            <w:r w:rsidRPr="00AA5DC8">
              <w:rPr>
                <w:lang w:eastAsia="id-ID"/>
              </w:rPr>
              <w:t>Bank CIMB Niaga Tbk.</w:t>
            </w:r>
          </w:p>
        </w:tc>
      </w:tr>
      <w:tr w:rsidR="00AA5DC8" w:rsidRPr="00AA5DC8" w14:paraId="74E11F89" w14:textId="77777777" w:rsidTr="00503F6E">
        <w:trPr>
          <w:trHeight w:val="300"/>
        </w:trPr>
        <w:tc>
          <w:tcPr>
            <w:tcW w:w="540" w:type="dxa"/>
            <w:shd w:val="clear" w:color="auto" w:fill="auto"/>
            <w:noWrap/>
            <w:vAlign w:val="center"/>
            <w:hideMark/>
          </w:tcPr>
          <w:p w14:paraId="75DFF8EE" w14:textId="77777777" w:rsidR="00AA5DC8" w:rsidRPr="00AA5DC8" w:rsidRDefault="00AA5DC8" w:rsidP="00503F6E">
            <w:pPr>
              <w:pStyle w:val="TableParagraph"/>
              <w:jc w:val="center"/>
              <w:rPr>
                <w:lang w:eastAsia="id-ID"/>
              </w:rPr>
            </w:pPr>
            <w:r w:rsidRPr="00AA5DC8">
              <w:rPr>
                <w:lang w:eastAsia="id-ID"/>
              </w:rPr>
              <w:t>32</w:t>
            </w:r>
          </w:p>
        </w:tc>
        <w:tc>
          <w:tcPr>
            <w:tcW w:w="925" w:type="dxa"/>
            <w:shd w:val="clear" w:color="auto" w:fill="auto"/>
            <w:noWrap/>
            <w:vAlign w:val="center"/>
            <w:hideMark/>
          </w:tcPr>
          <w:p w14:paraId="2C5DACB6" w14:textId="77777777" w:rsidR="00AA5DC8" w:rsidRPr="00AA5DC8" w:rsidRDefault="00AA5DC8" w:rsidP="00503F6E">
            <w:pPr>
              <w:pStyle w:val="TableParagraph"/>
              <w:jc w:val="center"/>
              <w:rPr>
                <w:lang w:eastAsia="id-ID"/>
              </w:rPr>
            </w:pPr>
            <w:r w:rsidRPr="00AA5DC8">
              <w:rPr>
                <w:lang w:eastAsia="id-ID"/>
              </w:rPr>
              <w:t>ASRI</w:t>
            </w:r>
          </w:p>
        </w:tc>
        <w:tc>
          <w:tcPr>
            <w:tcW w:w="3340" w:type="dxa"/>
            <w:shd w:val="clear" w:color="auto" w:fill="auto"/>
            <w:noWrap/>
            <w:vAlign w:val="center"/>
            <w:hideMark/>
          </w:tcPr>
          <w:p w14:paraId="20B78B79" w14:textId="77777777" w:rsidR="00AA5DC8" w:rsidRPr="00AA5DC8" w:rsidRDefault="00AA5DC8" w:rsidP="00503F6E">
            <w:pPr>
              <w:pStyle w:val="TableParagraph"/>
              <w:jc w:val="center"/>
              <w:rPr>
                <w:lang w:eastAsia="id-ID"/>
              </w:rPr>
            </w:pPr>
            <w:r w:rsidRPr="00AA5DC8">
              <w:rPr>
                <w:lang w:eastAsia="id-ID"/>
              </w:rPr>
              <w:t>Alam Sutera Realty Tbk.</w:t>
            </w:r>
          </w:p>
        </w:tc>
        <w:tc>
          <w:tcPr>
            <w:tcW w:w="560" w:type="dxa"/>
            <w:shd w:val="clear" w:color="auto" w:fill="auto"/>
            <w:noWrap/>
            <w:vAlign w:val="center"/>
            <w:hideMark/>
          </w:tcPr>
          <w:p w14:paraId="3C6E7421" w14:textId="77777777" w:rsidR="00AA5DC8" w:rsidRPr="00AA5DC8" w:rsidRDefault="00AA5DC8" w:rsidP="00503F6E">
            <w:pPr>
              <w:pStyle w:val="TableParagraph"/>
              <w:jc w:val="center"/>
              <w:rPr>
                <w:lang w:eastAsia="id-ID"/>
              </w:rPr>
            </w:pPr>
            <w:r w:rsidRPr="00AA5DC8">
              <w:rPr>
                <w:lang w:eastAsia="id-ID"/>
              </w:rPr>
              <w:t>67</w:t>
            </w:r>
          </w:p>
        </w:tc>
        <w:tc>
          <w:tcPr>
            <w:tcW w:w="960" w:type="dxa"/>
            <w:shd w:val="clear" w:color="auto" w:fill="auto"/>
            <w:noWrap/>
            <w:vAlign w:val="center"/>
            <w:hideMark/>
          </w:tcPr>
          <w:p w14:paraId="7469E14A" w14:textId="77777777" w:rsidR="00AA5DC8" w:rsidRPr="00AA5DC8" w:rsidRDefault="00AA5DC8" w:rsidP="00503F6E">
            <w:pPr>
              <w:pStyle w:val="TableParagraph"/>
              <w:jc w:val="center"/>
              <w:rPr>
                <w:lang w:eastAsia="id-ID"/>
              </w:rPr>
            </w:pPr>
            <w:r w:rsidRPr="00AA5DC8">
              <w:rPr>
                <w:lang w:eastAsia="id-ID"/>
              </w:rPr>
              <w:t>BNII</w:t>
            </w:r>
          </w:p>
        </w:tc>
        <w:tc>
          <w:tcPr>
            <w:tcW w:w="3380" w:type="dxa"/>
            <w:shd w:val="clear" w:color="auto" w:fill="auto"/>
            <w:noWrap/>
            <w:vAlign w:val="center"/>
            <w:hideMark/>
          </w:tcPr>
          <w:p w14:paraId="1CF4C2C7" w14:textId="77777777" w:rsidR="00AA5DC8" w:rsidRPr="00AA5DC8" w:rsidRDefault="00AA5DC8" w:rsidP="00503F6E">
            <w:pPr>
              <w:pStyle w:val="TableParagraph"/>
              <w:jc w:val="center"/>
              <w:rPr>
                <w:lang w:eastAsia="id-ID"/>
              </w:rPr>
            </w:pPr>
            <w:r w:rsidRPr="00AA5DC8">
              <w:rPr>
                <w:lang w:eastAsia="id-ID"/>
              </w:rPr>
              <w:t>Bank Maybank Indonesia Tbk.</w:t>
            </w:r>
          </w:p>
        </w:tc>
      </w:tr>
      <w:tr w:rsidR="00AA5DC8" w:rsidRPr="00AA5DC8" w14:paraId="3836B825" w14:textId="77777777" w:rsidTr="00503F6E">
        <w:trPr>
          <w:trHeight w:val="300"/>
        </w:trPr>
        <w:tc>
          <w:tcPr>
            <w:tcW w:w="540" w:type="dxa"/>
            <w:shd w:val="clear" w:color="auto" w:fill="auto"/>
            <w:noWrap/>
            <w:vAlign w:val="center"/>
            <w:hideMark/>
          </w:tcPr>
          <w:p w14:paraId="7B83C367" w14:textId="77777777" w:rsidR="00AA5DC8" w:rsidRPr="00AA5DC8" w:rsidRDefault="00AA5DC8" w:rsidP="00503F6E">
            <w:pPr>
              <w:pStyle w:val="TableParagraph"/>
              <w:jc w:val="center"/>
              <w:rPr>
                <w:lang w:eastAsia="id-ID"/>
              </w:rPr>
            </w:pPr>
            <w:r w:rsidRPr="00AA5DC8">
              <w:rPr>
                <w:lang w:eastAsia="id-ID"/>
              </w:rPr>
              <w:t>33</w:t>
            </w:r>
          </w:p>
        </w:tc>
        <w:tc>
          <w:tcPr>
            <w:tcW w:w="925" w:type="dxa"/>
            <w:shd w:val="clear" w:color="auto" w:fill="auto"/>
            <w:noWrap/>
            <w:vAlign w:val="center"/>
            <w:hideMark/>
          </w:tcPr>
          <w:p w14:paraId="08EC3158" w14:textId="77777777" w:rsidR="00AA5DC8" w:rsidRPr="00AA5DC8" w:rsidRDefault="00AA5DC8" w:rsidP="00503F6E">
            <w:pPr>
              <w:pStyle w:val="TableParagraph"/>
              <w:jc w:val="center"/>
              <w:rPr>
                <w:lang w:eastAsia="id-ID"/>
              </w:rPr>
            </w:pPr>
            <w:r w:rsidRPr="00AA5DC8">
              <w:rPr>
                <w:lang w:eastAsia="id-ID"/>
              </w:rPr>
              <w:t>ASSA</w:t>
            </w:r>
          </w:p>
        </w:tc>
        <w:tc>
          <w:tcPr>
            <w:tcW w:w="3340" w:type="dxa"/>
            <w:shd w:val="clear" w:color="auto" w:fill="auto"/>
            <w:noWrap/>
            <w:vAlign w:val="center"/>
            <w:hideMark/>
          </w:tcPr>
          <w:p w14:paraId="682DB83C" w14:textId="77777777" w:rsidR="00AA5DC8" w:rsidRPr="00AA5DC8" w:rsidRDefault="00AA5DC8" w:rsidP="00503F6E">
            <w:pPr>
              <w:pStyle w:val="TableParagraph"/>
              <w:jc w:val="center"/>
              <w:rPr>
                <w:lang w:eastAsia="id-ID"/>
              </w:rPr>
            </w:pPr>
            <w:r w:rsidRPr="00AA5DC8">
              <w:rPr>
                <w:lang w:eastAsia="id-ID"/>
              </w:rPr>
              <w:t>Adi Sarana Armada Tbk.</w:t>
            </w:r>
          </w:p>
        </w:tc>
        <w:tc>
          <w:tcPr>
            <w:tcW w:w="560" w:type="dxa"/>
            <w:shd w:val="clear" w:color="auto" w:fill="auto"/>
            <w:noWrap/>
            <w:vAlign w:val="center"/>
            <w:hideMark/>
          </w:tcPr>
          <w:p w14:paraId="3D01C9A3" w14:textId="77777777" w:rsidR="00AA5DC8" w:rsidRPr="00AA5DC8" w:rsidRDefault="00AA5DC8" w:rsidP="00503F6E">
            <w:pPr>
              <w:pStyle w:val="TableParagraph"/>
              <w:jc w:val="center"/>
              <w:rPr>
                <w:lang w:eastAsia="id-ID"/>
              </w:rPr>
            </w:pPr>
            <w:r w:rsidRPr="00AA5DC8">
              <w:rPr>
                <w:lang w:eastAsia="id-ID"/>
              </w:rPr>
              <w:t>68</w:t>
            </w:r>
          </w:p>
        </w:tc>
        <w:tc>
          <w:tcPr>
            <w:tcW w:w="960" w:type="dxa"/>
            <w:shd w:val="clear" w:color="auto" w:fill="auto"/>
            <w:noWrap/>
            <w:vAlign w:val="center"/>
            <w:hideMark/>
          </w:tcPr>
          <w:p w14:paraId="08A14504" w14:textId="77777777" w:rsidR="00AA5DC8" w:rsidRPr="00AA5DC8" w:rsidRDefault="00AA5DC8" w:rsidP="00503F6E">
            <w:pPr>
              <w:pStyle w:val="TableParagraph"/>
              <w:jc w:val="center"/>
              <w:rPr>
                <w:lang w:eastAsia="id-ID"/>
              </w:rPr>
            </w:pPr>
            <w:r w:rsidRPr="00AA5DC8">
              <w:rPr>
                <w:lang w:eastAsia="id-ID"/>
              </w:rPr>
              <w:t>BNLI</w:t>
            </w:r>
          </w:p>
        </w:tc>
        <w:tc>
          <w:tcPr>
            <w:tcW w:w="3380" w:type="dxa"/>
            <w:shd w:val="clear" w:color="auto" w:fill="auto"/>
            <w:noWrap/>
            <w:vAlign w:val="center"/>
            <w:hideMark/>
          </w:tcPr>
          <w:p w14:paraId="2DE152EA" w14:textId="77777777" w:rsidR="00AA5DC8" w:rsidRPr="00AA5DC8" w:rsidRDefault="00AA5DC8" w:rsidP="00503F6E">
            <w:pPr>
              <w:pStyle w:val="TableParagraph"/>
              <w:jc w:val="center"/>
              <w:rPr>
                <w:lang w:eastAsia="id-ID"/>
              </w:rPr>
            </w:pPr>
            <w:r w:rsidRPr="00AA5DC8">
              <w:rPr>
                <w:lang w:eastAsia="id-ID"/>
              </w:rPr>
              <w:t>Bank Permata Tbk.</w:t>
            </w:r>
          </w:p>
        </w:tc>
      </w:tr>
      <w:tr w:rsidR="00AA5DC8" w:rsidRPr="00AA5DC8" w14:paraId="5AB41CB6" w14:textId="77777777" w:rsidTr="00503F6E">
        <w:trPr>
          <w:trHeight w:val="300"/>
        </w:trPr>
        <w:tc>
          <w:tcPr>
            <w:tcW w:w="540" w:type="dxa"/>
            <w:shd w:val="clear" w:color="auto" w:fill="auto"/>
            <w:noWrap/>
            <w:vAlign w:val="center"/>
            <w:hideMark/>
          </w:tcPr>
          <w:p w14:paraId="264334D1" w14:textId="77777777" w:rsidR="00AA5DC8" w:rsidRPr="00AA5DC8" w:rsidRDefault="00AA5DC8" w:rsidP="00503F6E">
            <w:pPr>
              <w:pStyle w:val="TableParagraph"/>
              <w:jc w:val="center"/>
              <w:rPr>
                <w:lang w:eastAsia="id-ID"/>
              </w:rPr>
            </w:pPr>
            <w:r w:rsidRPr="00AA5DC8">
              <w:rPr>
                <w:lang w:eastAsia="id-ID"/>
              </w:rPr>
              <w:t>34</w:t>
            </w:r>
          </w:p>
        </w:tc>
        <w:tc>
          <w:tcPr>
            <w:tcW w:w="925" w:type="dxa"/>
            <w:shd w:val="clear" w:color="auto" w:fill="auto"/>
            <w:noWrap/>
            <w:vAlign w:val="center"/>
            <w:hideMark/>
          </w:tcPr>
          <w:p w14:paraId="7B4DF370" w14:textId="77777777" w:rsidR="00AA5DC8" w:rsidRPr="00AA5DC8" w:rsidRDefault="00AA5DC8" w:rsidP="00503F6E">
            <w:pPr>
              <w:pStyle w:val="TableParagraph"/>
              <w:jc w:val="center"/>
              <w:rPr>
                <w:lang w:eastAsia="id-ID"/>
              </w:rPr>
            </w:pPr>
            <w:r w:rsidRPr="00AA5DC8">
              <w:rPr>
                <w:lang w:eastAsia="id-ID"/>
              </w:rPr>
              <w:t>ATIC</w:t>
            </w:r>
          </w:p>
        </w:tc>
        <w:tc>
          <w:tcPr>
            <w:tcW w:w="3340" w:type="dxa"/>
            <w:shd w:val="clear" w:color="auto" w:fill="auto"/>
            <w:noWrap/>
            <w:vAlign w:val="center"/>
            <w:hideMark/>
          </w:tcPr>
          <w:p w14:paraId="788114C2" w14:textId="77777777" w:rsidR="00AA5DC8" w:rsidRPr="00AA5DC8" w:rsidRDefault="00AA5DC8" w:rsidP="00503F6E">
            <w:pPr>
              <w:pStyle w:val="TableParagraph"/>
              <w:jc w:val="center"/>
              <w:rPr>
                <w:lang w:eastAsia="id-ID"/>
              </w:rPr>
            </w:pPr>
            <w:proofErr w:type="spellStart"/>
            <w:r w:rsidRPr="00AA5DC8">
              <w:rPr>
                <w:lang w:eastAsia="id-ID"/>
              </w:rPr>
              <w:t>Anabatic</w:t>
            </w:r>
            <w:proofErr w:type="spellEnd"/>
            <w:r w:rsidRPr="00AA5DC8">
              <w:rPr>
                <w:lang w:eastAsia="id-ID"/>
              </w:rPr>
              <w:t xml:space="preserve"> Technologies Tbk.</w:t>
            </w:r>
          </w:p>
        </w:tc>
        <w:tc>
          <w:tcPr>
            <w:tcW w:w="560" w:type="dxa"/>
            <w:shd w:val="clear" w:color="auto" w:fill="auto"/>
            <w:noWrap/>
            <w:vAlign w:val="center"/>
            <w:hideMark/>
          </w:tcPr>
          <w:p w14:paraId="0B064719" w14:textId="77777777" w:rsidR="00AA5DC8" w:rsidRPr="00AA5DC8" w:rsidRDefault="00AA5DC8" w:rsidP="00503F6E">
            <w:pPr>
              <w:pStyle w:val="TableParagraph"/>
              <w:jc w:val="center"/>
              <w:rPr>
                <w:lang w:eastAsia="id-ID"/>
              </w:rPr>
            </w:pPr>
            <w:r w:rsidRPr="00AA5DC8">
              <w:rPr>
                <w:lang w:eastAsia="id-ID"/>
              </w:rPr>
              <w:t>69</w:t>
            </w:r>
          </w:p>
        </w:tc>
        <w:tc>
          <w:tcPr>
            <w:tcW w:w="960" w:type="dxa"/>
            <w:shd w:val="clear" w:color="auto" w:fill="auto"/>
            <w:noWrap/>
            <w:vAlign w:val="center"/>
            <w:hideMark/>
          </w:tcPr>
          <w:p w14:paraId="0AE23DDC" w14:textId="77777777" w:rsidR="00AA5DC8" w:rsidRPr="00AA5DC8" w:rsidRDefault="00AA5DC8" w:rsidP="00503F6E">
            <w:pPr>
              <w:pStyle w:val="TableParagraph"/>
              <w:jc w:val="center"/>
              <w:rPr>
                <w:lang w:eastAsia="id-ID"/>
              </w:rPr>
            </w:pPr>
            <w:r w:rsidRPr="00AA5DC8">
              <w:rPr>
                <w:lang w:eastAsia="id-ID"/>
              </w:rPr>
              <w:t>BOLA</w:t>
            </w:r>
          </w:p>
        </w:tc>
        <w:tc>
          <w:tcPr>
            <w:tcW w:w="3380" w:type="dxa"/>
            <w:shd w:val="clear" w:color="auto" w:fill="auto"/>
            <w:noWrap/>
            <w:vAlign w:val="center"/>
            <w:hideMark/>
          </w:tcPr>
          <w:p w14:paraId="246BE81B" w14:textId="77777777" w:rsidR="00AA5DC8" w:rsidRPr="00AA5DC8" w:rsidRDefault="00AA5DC8" w:rsidP="00503F6E">
            <w:pPr>
              <w:pStyle w:val="TableParagraph"/>
              <w:jc w:val="center"/>
              <w:rPr>
                <w:lang w:eastAsia="id-ID"/>
              </w:rPr>
            </w:pPr>
            <w:r w:rsidRPr="00AA5DC8">
              <w:rPr>
                <w:lang w:eastAsia="id-ID"/>
              </w:rPr>
              <w:t>Bali Bintang Sejahtera Tbk.</w:t>
            </w:r>
          </w:p>
        </w:tc>
      </w:tr>
      <w:tr w:rsidR="00AA5DC8" w:rsidRPr="00AA5DC8" w14:paraId="09F77D68" w14:textId="77777777" w:rsidTr="00503F6E">
        <w:trPr>
          <w:trHeight w:val="300"/>
        </w:trPr>
        <w:tc>
          <w:tcPr>
            <w:tcW w:w="540" w:type="dxa"/>
            <w:shd w:val="clear" w:color="auto" w:fill="auto"/>
            <w:noWrap/>
            <w:vAlign w:val="center"/>
            <w:hideMark/>
          </w:tcPr>
          <w:p w14:paraId="4ABE6834" w14:textId="77777777" w:rsidR="00AA5DC8" w:rsidRPr="00AA5DC8" w:rsidRDefault="00AA5DC8" w:rsidP="00503F6E">
            <w:pPr>
              <w:pStyle w:val="TableParagraph"/>
              <w:jc w:val="center"/>
              <w:rPr>
                <w:lang w:eastAsia="id-ID"/>
              </w:rPr>
            </w:pPr>
            <w:r w:rsidRPr="00AA5DC8">
              <w:rPr>
                <w:lang w:eastAsia="id-ID"/>
              </w:rPr>
              <w:t>35</w:t>
            </w:r>
          </w:p>
        </w:tc>
        <w:tc>
          <w:tcPr>
            <w:tcW w:w="925" w:type="dxa"/>
            <w:shd w:val="clear" w:color="auto" w:fill="auto"/>
            <w:noWrap/>
            <w:vAlign w:val="center"/>
            <w:hideMark/>
          </w:tcPr>
          <w:p w14:paraId="05B076EC" w14:textId="77777777" w:rsidR="00AA5DC8" w:rsidRPr="00AA5DC8" w:rsidRDefault="00AA5DC8" w:rsidP="00503F6E">
            <w:pPr>
              <w:pStyle w:val="TableParagraph"/>
              <w:jc w:val="center"/>
              <w:rPr>
                <w:lang w:eastAsia="id-ID"/>
              </w:rPr>
            </w:pPr>
            <w:r w:rsidRPr="00AA5DC8">
              <w:rPr>
                <w:lang w:eastAsia="id-ID"/>
              </w:rPr>
              <w:t>AUTO</w:t>
            </w:r>
          </w:p>
        </w:tc>
        <w:tc>
          <w:tcPr>
            <w:tcW w:w="3340" w:type="dxa"/>
            <w:shd w:val="clear" w:color="auto" w:fill="auto"/>
            <w:noWrap/>
            <w:vAlign w:val="center"/>
            <w:hideMark/>
          </w:tcPr>
          <w:p w14:paraId="5DCF0204" w14:textId="77777777" w:rsidR="00AA5DC8" w:rsidRPr="00AA5DC8" w:rsidRDefault="00AA5DC8" w:rsidP="00503F6E">
            <w:pPr>
              <w:pStyle w:val="TableParagraph"/>
              <w:jc w:val="center"/>
              <w:rPr>
                <w:lang w:eastAsia="id-ID"/>
              </w:rPr>
            </w:pPr>
            <w:r w:rsidRPr="00AA5DC8">
              <w:rPr>
                <w:lang w:eastAsia="id-ID"/>
              </w:rPr>
              <w:t>Astra Otoparts Tbk.</w:t>
            </w:r>
          </w:p>
        </w:tc>
        <w:tc>
          <w:tcPr>
            <w:tcW w:w="560" w:type="dxa"/>
            <w:shd w:val="clear" w:color="auto" w:fill="auto"/>
            <w:noWrap/>
            <w:vAlign w:val="center"/>
            <w:hideMark/>
          </w:tcPr>
          <w:p w14:paraId="698D3BD3" w14:textId="77777777" w:rsidR="00AA5DC8" w:rsidRPr="00AA5DC8" w:rsidRDefault="00AA5DC8" w:rsidP="00503F6E">
            <w:pPr>
              <w:pStyle w:val="TableParagraph"/>
              <w:jc w:val="center"/>
              <w:rPr>
                <w:lang w:eastAsia="id-ID"/>
              </w:rPr>
            </w:pPr>
            <w:r w:rsidRPr="00AA5DC8">
              <w:rPr>
                <w:lang w:eastAsia="id-ID"/>
              </w:rPr>
              <w:t>70</w:t>
            </w:r>
          </w:p>
        </w:tc>
        <w:tc>
          <w:tcPr>
            <w:tcW w:w="960" w:type="dxa"/>
            <w:shd w:val="clear" w:color="auto" w:fill="auto"/>
            <w:noWrap/>
            <w:vAlign w:val="center"/>
            <w:hideMark/>
          </w:tcPr>
          <w:p w14:paraId="6A3D0ED4" w14:textId="77777777" w:rsidR="00AA5DC8" w:rsidRPr="00AA5DC8" w:rsidRDefault="00AA5DC8" w:rsidP="00503F6E">
            <w:pPr>
              <w:pStyle w:val="TableParagraph"/>
              <w:jc w:val="center"/>
              <w:rPr>
                <w:lang w:eastAsia="id-ID"/>
              </w:rPr>
            </w:pPr>
            <w:r w:rsidRPr="00AA5DC8">
              <w:rPr>
                <w:lang w:eastAsia="id-ID"/>
              </w:rPr>
              <w:t>BPTR</w:t>
            </w:r>
          </w:p>
        </w:tc>
        <w:tc>
          <w:tcPr>
            <w:tcW w:w="3380" w:type="dxa"/>
            <w:shd w:val="clear" w:color="auto" w:fill="auto"/>
            <w:noWrap/>
            <w:vAlign w:val="center"/>
            <w:hideMark/>
          </w:tcPr>
          <w:p w14:paraId="436EBA8D" w14:textId="77777777" w:rsidR="00AA5DC8" w:rsidRPr="00AA5DC8" w:rsidRDefault="00AA5DC8" w:rsidP="00503F6E">
            <w:pPr>
              <w:pStyle w:val="TableParagraph"/>
              <w:jc w:val="center"/>
              <w:rPr>
                <w:lang w:eastAsia="id-ID"/>
              </w:rPr>
            </w:pPr>
            <w:r w:rsidRPr="00AA5DC8">
              <w:rPr>
                <w:lang w:eastAsia="id-ID"/>
              </w:rPr>
              <w:t>Batavia Prosperindo Trans Tbk.</w:t>
            </w:r>
          </w:p>
        </w:tc>
      </w:tr>
    </w:tbl>
    <w:p w14:paraId="7692AB83" w14:textId="77777777" w:rsidR="00AA5DC8" w:rsidRPr="00AA5DC8" w:rsidRDefault="00AA5DC8" w:rsidP="00AA5DC8">
      <w:pPr>
        <w:spacing w:line="480" w:lineRule="auto"/>
        <w:rPr>
          <w:rFonts w:ascii="Times New Roman" w:hAnsi="Times New Roman" w:cs="Times New Roman"/>
          <w:b/>
          <w:bCs/>
          <w:sz w:val="24"/>
          <w:szCs w:val="24"/>
          <w:lang w:val="id-ID"/>
        </w:rPr>
      </w:pPr>
    </w:p>
    <w:tbl>
      <w:tblPr>
        <w:tblW w:w="9666"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880"/>
        <w:gridCol w:w="3340"/>
        <w:gridCol w:w="560"/>
        <w:gridCol w:w="960"/>
        <w:gridCol w:w="3380"/>
      </w:tblGrid>
      <w:tr w:rsidR="00AA5DC8" w:rsidRPr="00AA5DC8" w14:paraId="2F19371C" w14:textId="77777777" w:rsidTr="00503F6E">
        <w:trPr>
          <w:trHeight w:val="570"/>
        </w:trPr>
        <w:tc>
          <w:tcPr>
            <w:tcW w:w="546" w:type="dxa"/>
            <w:shd w:val="clear" w:color="auto" w:fill="auto"/>
            <w:noWrap/>
            <w:vAlign w:val="center"/>
            <w:hideMark/>
          </w:tcPr>
          <w:p w14:paraId="73CAAB49"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880" w:type="dxa"/>
            <w:shd w:val="clear" w:color="auto" w:fill="auto"/>
            <w:vAlign w:val="center"/>
            <w:hideMark/>
          </w:tcPr>
          <w:p w14:paraId="411A0289"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340" w:type="dxa"/>
            <w:shd w:val="clear" w:color="auto" w:fill="auto"/>
            <w:noWrap/>
            <w:vAlign w:val="center"/>
            <w:hideMark/>
          </w:tcPr>
          <w:p w14:paraId="1DE014B8"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c>
          <w:tcPr>
            <w:tcW w:w="560" w:type="dxa"/>
            <w:shd w:val="clear" w:color="auto" w:fill="auto"/>
            <w:noWrap/>
            <w:vAlign w:val="center"/>
            <w:hideMark/>
          </w:tcPr>
          <w:p w14:paraId="38878D3E"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960" w:type="dxa"/>
            <w:shd w:val="clear" w:color="auto" w:fill="auto"/>
            <w:vAlign w:val="center"/>
            <w:hideMark/>
          </w:tcPr>
          <w:p w14:paraId="4342586B"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380" w:type="dxa"/>
            <w:shd w:val="clear" w:color="auto" w:fill="auto"/>
            <w:noWrap/>
            <w:vAlign w:val="center"/>
            <w:hideMark/>
          </w:tcPr>
          <w:p w14:paraId="6346D2FE"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r>
      <w:tr w:rsidR="00AA5DC8" w:rsidRPr="00AA5DC8" w14:paraId="72AA4314" w14:textId="77777777" w:rsidTr="00503F6E">
        <w:trPr>
          <w:trHeight w:val="300"/>
        </w:trPr>
        <w:tc>
          <w:tcPr>
            <w:tcW w:w="546" w:type="dxa"/>
            <w:shd w:val="clear" w:color="auto" w:fill="auto"/>
            <w:noWrap/>
            <w:vAlign w:val="center"/>
            <w:hideMark/>
          </w:tcPr>
          <w:p w14:paraId="7564090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71</w:t>
            </w:r>
          </w:p>
        </w:tc>
        <w:tc>
          <w:tcPr>
            <w:tcW w:w="880" w:type="dxa"/>
            <w:shd w:val="clear" w:color="auto" w:fill="auto"/>
            <w:noWrap/>
            <w:vAlign w:val="center"/>
            <w:hideMark/>
          </w:tcPr>
          <w:p w14:paraId="19BB6C4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BRAM</w:t>
            </w:r>
          </w:p>
        </w:tc>
        <w:tc>
          <w:tcPr>
            <w:tcW w:w="3340" w:type="dxa"/>
            <w:shd w:val="clear" w:color="auto" w:fill="auto"/>
            <w:noWrap/>
            <w:vAlign w:val="center"/>
            <w:hideMark/>
          </w:tcPr>
          <w:p w14:paraId="4635705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 Kordsa Tbk.</w:t>
            </w:r>
          </w:p>
        </w:tc>
        <w:tc>
          <w:tcPr>
            <w:tcW w:w="560" w:type="dxa"/>
            <w:shd w:val="clear" w:color="auto" w:fill="auto"/>
            <w:noWrap/>
            <w:vAlign w:val="center"/>
            <w:hideMark/>
          </w:tcPr>
          <w:p w14:paraId="0B240C0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106</w:t>
            </w:r>
          </w:p>
        </w:tc>
        <w:tc>
          <w:tcPr>
            <w:tcW w:w="960" w:type="dxa"/>
            <w:shd w:val="clear" w:color="auto" w:fill="auto"/>
            <w:noWrap/>
            <w:vAlign w:val="center"/>
            <w:hideMark/>
          </w:tcPr>
          <w:p w14:paraId="00ED5E0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DILD</w:t>
            </w:r>
          </w:p>
        </w:tc>
        <w:tc>
          <w:tcPr>
            <w:tcW w:w="3380" w:type="dxa"/>
            <w:shd w:val="clear" w:color="auto" w:fill="auto"/>
            <w:noWrap/>
            <w:vAlign w:val="center"/>
            <w:hideMark/>
          </w:tcPr>
          <w:p w14:paraId="2D3C057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Intiland Development Tbk.</w:t>
            </w:r>
          </w:p>
        </w:tc>
      </w:tr>
      <w:tr w:rsidR="00AA5DC8" w:rsidRPr="00AA5DC8" w14:paraId="0FBEBEA4" w14:textId="77777777" w:rsidTr="00503F6E">
        <w:trPr>
          <w:trHeight w:val="300"/>
        </w:trPr>
        <w:tc>
          <w:tcPr>
            <w:tcW w:w="546" w:type="dxa"/>
            <w:shd w:val="clear" w:color="auto" w:fill="auto"/>
            <w:noWrap/>
            <w:vAlign w:val="center"/>
            <w:hideMark/>
          </w:tcPr>
          <w:p w14:paraId="08DC38F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72</w:t>
            </w:r>
          </w:p>
        </w:tc>
        <w:tc>
          <w:tcPr>
            <w:tcW w:w="880" w:type="dxa"/>
            <w:shd w:val="clear" w:color="auto" w:fill="auto"/>
            <w:noWrap/>
            <w:vAlign w:val="center"/>
            <w:hideMark/>
          </w:tcPr>
          <w:p w14:paraId="0382EE3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BREN</w:t>
            </w:r>
          </w:p>
        </w:tc>
        <w:tc>
          <w:tcPr>
            <w:tcW w:w="3340" w:type="dxa"/>
            <w:shd w:val="clear" w:color="auto" w:fill="auto"/>
            <w:noWrap/>
            <w:vAlign w:val="center"/>
            <w:hideMark/>
          </w:tcPr>
          <w:p w14:paraId="50F8B50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Barito </w:t>
            </w:r>
            <w:proofErr w:type="spellStart"/>
            <w:r w:rsidRPr="00AA5DC8">
              <w:rPr>
                <w:rFonts w:ascii="Times New Roman" w:eastAsia="Times New Roman" w:hAnsi="Times New Roman" w:cs="Times New Roman"/>
                <w:kern w:val="0"/>
                <w:lang w:val="id-ID" w:eastAsia="id-ID"/>
                <w14:ligatures w14:val="none"/>
              </w:rPr>
              <w:t>Renewables</w:t>
            </w:r>
            <w:proofErr w:type="spellEnd"/>
            <w:r w:rsidRPr="00AA5DC8">
              <w:rPr>
                <w:rFonts w:ascii="Times New Roman" w:eastAsia="Times New Roman" w:hAnsi="Times New Roman" w:cs="Times New Roman"/>
                <w:kern w:val="0"/>
                <w:lang w:val="id-ID" w:eastAsia="id-ID"/>
                <w14:ligatures w14:val="none"/>
              </w:rPr>
              <w:t xml:space="preserve"> Energy Tbk.</w:t>
            </w:r>
          </w:p>
        </w:tc>
        <w:tc>
          <w:tcPr>
            <w:tcW w:w="560" w:type="dxa"/>
            <w:shd w:val="clear" w:color="auto" w:fill="auto"/>
            <w:noWrap/>
            <w:vAlign w:val="center"/>
            <w:hideMark/>
          </w:tcPr>
          <w:p w14:paraId="7046991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107</w:t>
            </w:r>
          </w:p>
        </w:tc>
        <w:tc>
          <w:tcPr>
            <w:tcW w:w="960" w:type="dxa"/>
            <w:shd w:val="clear" w:color="auto" w:fill="auto"/>
            <w:noWrap/>
            <w:vAlign w:val="center"/>
            <w:hideMark/>
          </w:tcPr>
          <w:p w14:paraId="5F6C4B1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DLTA</w:t>
            </w:r>
          </w:p>
        </w:tc>
        <w:tc>
          <w:tcPr>
            <w:tcW w:w="3380" w:type="dxa"/>
            <w:shd w:val="clear" w:color="auto" w:fill="auto"/>
            <w:noWrap/>
            <w:vAlign w:val="center"/>
            <w:hideMark/>
          </w:tcPr>
          <w:p w14:paraId="5888B61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Delta </w:t>
            </w:r>
            <w:proofErr w:type="spellStart"/>
            <w:r w:rsidRPr="00AA5DC8">
              <w:rPr>
                <w:rFonts w:ascii="Times New Roman" w:eastAsia="Times New Roman" w:hAnsi="Times New Roman" w:cs="Times New Roman"/>
                <w:kern w:val="0"/>
                <w:lang w:val="id-ID" w:eastAsia="id-ID"/>
                <w14:ligatures w14:val="none"/>
              </w:rPr>
              <w:t>Djakarta</w:t>
            </w:r>
            <w:proofErr w:type="spellEnd"/>
            <w:r w:rsidRPr="00AA5DC8">
              <w:rPr>
                <w:rFonts w:ascii="Times New Roman" w:eastAsia="Times New Roman" w:hAnsi="Times New Roman" w:cs="Times New Roman"/>
                <w:kern w:val="0"/>
                <w:lang w:val="id-ID" w:eastAsia="id-ID"/>
                <w14:ligatures w14:val="none"/>
              </w:rPr>
              <w:t xml:space="preserve"> Tbk.</w:t>
            </w:r>
          </w:p>
        </w:tc>
      </w:tr>
      <w:tr w:rsidR="00AA5DC8" w:rsidRPr="00AA5DC8" w14:paraId="77A2E60B" w14:textId="77777777" w:rsidTr="00503F6E">
        <w:trPr>
          <w:trHeight w:val="300"/>
        </w:trPr>
        <w:tc>
          <w:tcPr>
            <w:tcW w:w="546" w:type="dxa"/>
            <w:shd w:val="clear" w:color="auto" w:fill="auto"/>
            <w:noWrap/>
            <w:vAlign w:val="center"/>
            <w:hideMark/>
          </w:tcPr>
          <w:p w14:paraId="23A4601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73</w:t>
            </w:r>
          </w:p>
        </w:tc>
        <w:tc>
          <w:tcPr>
            <w:tcW w:w="880" w:type="dxa"/>
            <w:shd w:val="clear" w:color="auto" w:fill="auto"/>
            <w:noWrap/>
            <w:vAlign w:val="center"/>
            <w:hideMark/>
          </w:tcPr>
          <w:p w14:paraId="740702E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BRIS</w:t>
            </w:r>
          </w:p>
        </w:tc>
        <w:tc>
          <w:tcPr>
            <w:tcW w:w="3340" w:type="dxa"/>
            <w:shd w:val="clear" w:color="auto" w:fill="auto"/>
            <w:noWrap/>
            <w:vAlign w:val="center"/>
            <w:hideMark/>
          </w:tcPr>
          <w:p w14:paraId="4C0773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Syariah Indonesia Tbk.</w:t>
            </w:r>
          </w:p>
        </w:tc>
        <w:tc>
          <w:tcPr>
            <w:tcW w:w="560" w:type="dxa"/>
            <w:shd w:val="clear" w:color="auto" w:fill="auto"/>
            <w:noWrap/>
            <w:vAlign w:val="center"/>
            <w:hideMark/>
          </w:tcPr>
          <w:p w14:paraId="54D7407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108</w:t>
            </w:r>
          </w:p>
        </w:tc>
        <w:tc>
          <w:tcPr>
            <w:tcW w:w="960" w:type="dxa"/>
            <w:shd w:val="clear" w:color="auto" w:fill="auto"/>
            <w:noWrap/>
            <w:vAlign w:val="center"/>
            <w:hideMark/>
          </w:tcPr>
          <w:p w14:paraId="60D068B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DMAS</w:t>
            </w:r>
          </w:p>
        </w:tc>
        <w:tc>
          <w:tcPr>
            <w:tcW w:w="3380" w:type="dxa"/>
            <w:shd w:val="clear" w:color="auto" w:fill="auto"/>
            <w:noWrap/>
            <w:vAlign w:val="center"/>
            <w:hideMark/>
          </w:tcPr>
          <w:p w14:paraId="364E5F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Puradelta</w:t>
            </w:r>
            <w:proofErr w:type="spellEnd"/>
            <w:r w:rsidRPr="00AA5DC8">
              <w:rPr>
                <w:rFonts w:ascii="Times New Roman" w:eastAsia="Times New Roman" w:hAnsi="Times New Roman" w:cs="Times New Roman"/>
                <w:kern w:val="0"/>
                <w:lang w:val="id-ID" w:eastAsia="id-ID"/>
                <w14:ligatures w14:val="none"/>
              </w:rPr>
              <w:t xml:space="preserve"> Lestari Tbk.</w:t>
            </w:r>
          </w:p>
        </w:tc>
      </w:tr>
      <w:tr w:rsidR="00AA5DC8" w:rsidRPr="00AA5DC8" w14:paraId="394EE309" w14:textId="77777777" w:rsidTr="00503F6E">
        <w:trPr>
          <w:trHeight w:val="300"/>
        </w:trPr>
        <w:tc>
          <w:tcPr>
            <w:tcW w:w="546" w:type="dxa"/>
            <w:shd w:val="clear" w:color="auto" w:fill="auto"/>
            <w:noWrap/>
            <w:vAlign w:val="center"/>
            <w:hideMark/>
          </w:tcPr>
          <w:p w14:paraId="3F603B6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lastRenderedPageBreak/>
              <w:t>74</w:t>
            </w:r>
          </w:p>
        </w:tc>
        <w:tc>
          <w:tcPr>
            <w:tcW w:w="880" w:type="dxa"/>
            <w:shd w:val="clear" w:color="auto" w:fill="auto"/>
            <w:noWrap/>
            <w:vAlign w:val="center"/>
            <w:hideMark/>
          </w:tcPr>
          <w:p w14:paraId="69D34DD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BRMS</w:t>
            </w:r>
          </w:p>
        </w:tc>
        <w:tc>
          <w:tcPr>
            <w:tcW w:w="3340" w:type="dxa"/>
            <w:shd w:val="clear" w:color="auto" w:fill="auto"/>
            <w:noWrap/>
            <w:vAlign w:val="center"/>
            <w:hideMark/>
          </w:tcPr>
          <w:p w14:paraId="6A5EC54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Bumi Resources Minerals Tbk.</w:t>
            </w:r>
          </w:p>
        </w:tc>
        <w:tc>
          <w:tcPr>
            <w:tcW w:w="560" w:type="dxa"/>
            <w:shd w:val="clear" w:color="auto" w:fill="auto"/>
            <w:noWrap/>
            <w:vAlign w:val="center"/>
            <w:hideMark/>
          </w:tcPr>
          <w:p w14:paraId="50C395F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109</w:t>
            </w:r>
          </w:p>
        </w:tc>
        <w:tc>
          <w:tcPr>
            <w:tcW w:w="960" w:type="dxa"/>
            <w:shd w:val="clear" w:color="auto" w:fill="auto"/>
            <w:noWrap/>
            <w:vAlign w:val="center"/>
            <w:hideMark/>
          </w:tcPr>
          <w:p w14:paraId="7A5C84F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DNAR</w:t>
            </w:r>
          </w:p>
        </w:tc>
        <w:tc>
          <w:tcPr>
            <w:tcW w:w="3380" w:type="dxa"/>
            <w:shd w:val="clear" w:color="auto" w:fill="auto"/>
            <w:noWrap/>
            <w:vAlign w:val="center"/>
            <w:hideMark/>
          </w:tcPr>
          <w:p w14:paraId="4A65AA9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Oke Indonesia Tbk.</w:t>
            </w:r>
          </w:p>
        </w:tc>
      </w:tr>
      <w:tr w:rsidR="00AA5DC8" w:rsidRPr="00AA5DC8" w14:paraId="790B6709" w14:textId="77777777" w:rsidTr="00503F6E">
        <w:trPr>
          <w:trHeight w:val="300"/>
        </w:trPr>
        <w:tc>
          <w:tcPr>
            <w:tcW w:w="546" w:type="dxa"/>
            <w:shd w:val="clear" w:color="auto" w:fill="auto"/>
            <w:noWrap/>
            <w:vAlign w:val="center"/>
            <w:hideMark/>
          </w:tcPr>
          <w:p w14:paraId="2268AB3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75</w:t>
            </w:r>
          </w:p>
        </w:tc>
        <w:tc>
          <w:tcPr>
            <w:tcW w:w="880" w:type="dxa"/>
            <w:shd w:val="clear" w:color="auto" w:fill="auto"/>
            <w:noWrap/>
            <w:vAlign w:val="center"/>
            <w:hideMark/>
          </w:tcPr>
          <w:p w14:paraId="247DE3E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BRPT</w:t>
            </w:r>
          </w:p>
        </w:tc>
        <w:tc>
          <w:tcPr>
            <w:tcW w:w="3340" w:type="dxa"/>
            <w:shd w:val="clear" w:color="auto" w:fill="auto"/>
            <w:noWrap/>
            <w:vAlign w:val="center"/>
            <w:hideMark/>
          </w:tcPr>
          <w:p w14:paraId="0C9CFD3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Barito Pacific Tbk.</w:t>
            </w:r>
          </w:p>
        </w:tc>
        <w:tc>
          <w:tcPr>
            <w:tcW w:w="560" w:type="dxa"/>
            <w:shd w:val="clear" w:color="auto" w:fill="auto"/>
            <w:noWrap/>
            <w:vAlign w:val="center"/>
            <w:hideMark/>
          </w:tcPr>
          <w:p w14:paraId="7DAB212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110</w:t>
            </w:r>
          </w:p>
        </w:tc>
        <w:tc>
          <w:tcPr>
            <w:tcW w:w="960" w:type="dxa"/>
            <w:shd w:val="clear" w:color="auto" w:fill="auto"/>
            <w:noWrap/>
            <w:vAlign w:val="center"/>
            <w:hideMark/>
          </w:tcPr>
          <w:p w14:paraId="292512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DOID</w:t>
            </w:r>
          </w:p>
        </w:tc>
        <w:tc>
          <w:tcPr>
            <w:tcW w:w="3380" w:type="dxa"/>
            <w:shd w:val="clear" w:color="auto" w:fill="auto"/>
            <w:noWrap/>
            <w:vAlign w:val="center"/>
            <w:hideMark/>
          </w:tcPr>
          <w:p w14:paraId="0E33ECA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Delta Dunia Makmur Tbk.</w:t>
            </w:r>
          </w:p>
        </w:tc>
      </w:tr>
      <w:tr w:rsidR="00AA5DC8" w:rsidRPr="00AA5DC8" w14:paraId="7404381F" w14:textId="77777777" w:rsidTr="00503F6E">
        <w:trPr>
          <w:trHeight w:val="300"/>
        </w:trPr>
        <w:tc>
          <w:tcPr>
            <w:tcW w:w="546" w:type="dxa"/>
            <w:shd w:val="clear" w:color="auto" w:fill="auto"/>
            <w:noWrap/>
            <w:vAlign w:val="center"/>
            <w:hideMark/>
          </w:tcPr>
          <w:p w14:paraId="457CBB5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76</w:t>
            </w:r>
          </w:p>
        </w:tc>
        <w:tc>
          <w:tcPr>
            <w:tcW w:w="880" w:type="dxa"/>
            <w:shd w:val="clear" w:color="auto" w:fill="auto"/>
            <w:noWrap/>
            <w:vAlign w:val="center"/>
            <w:hideMark/>
          </w:tcPr>
          <w:p w14:paraId="5D2B777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BSDE</w:t>
            </w:r>
          </w:p>
        </w:tc>
        <w:tc>
          <w:tcPr>
            <w:tcW w:w="3340" w:type="dxa"/>
            <w:shd w:val="clear" w:color="auto" w:fill="auto"/>
            <w:noWrap/>
            <w:vAlign w:val="center"/>
            <w:hideMark/>
          </w:tcPr>
          <w:p w14:paraId="67938E1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Bumi Serpong Damai Tbk.</w:t>
            </w:r>
          </w:p>
        </w:tc>
        <w:tc>
          <w:tcPr>
            <w:tcW w:w="560" w:type="dxa"/>
            <w:shd w:val="clear" w:color="auto" w:fill="auto"/>
            <w:noWrap/>
            <w:vAlign w:val="center"/>
            <w:hideMark/>
          </w:tcPr>
          <w:p w14:paraId="22BECB1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111</w:t>
            </w:r>
          </w:p>
        </w:tc>
        <w:tc>
          <w:tcPr>
            <w:tcW w:w="960" w:type="dxa"/>
            <w:shd w:val="clear" w:color="auto" w:fill="auto"/>
            <w:noWrap/>
            <w:vAlign w:val="center"/>
            <w:hideMark/>
          </w:tcPr>
          <w:p w14:paraId="0C8311A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DPNS</w:t>
            </w:r>
          </w:p>
        </w:tc>
        <w:tc>
          <w:tcPr>
            <w:tcW w:w="3380" w:type="dxa"/>
            <w:shd w:val="clear" w:color="auto" w:fill="auto"/>
            <w:noWrap/>
            <w:vAlign w:val="center"/>
            <w:hideMark/>
          </w:tcPr>
          <w:p w14:paraId="1B49A9C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Duta Pertiwi Nusantara Tbk.</w:t>
            </w:r>
          </w:p>
        </w:tc>
      </w:tr>
      <w:tr w:rsidR="00AA5DC8" w:rsidRPr="00AA5DC8" w14:paraId="66391E3F" w14:textId="77777777" w:rsidTr="00503F6E">
        <w:trPr>
          <w:trHeight w:val="300"/>
        </w:trPr>
        <w:tc>
          <w:tcPr>
            <w:tcW w:w="546" w:type="dxa"/>
            <w:shd w:val="clear" w:color="auto" w:fill="auto"/>
            <w:noWrap/>
            <w:vAlign w:val="center"/>
            <w:hideMark/>
          </w:tcPr>
          <w:p w14:paraId="60E9F9D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77</w:t>
            </w:r>
          </w:p>
        </w:tc>
        <w:tc>
          <w:tcPr>
            <w:tcW w:w="880" w:type="dxa"/>
            <w:shd w:val="clear" w:color="auto" w:fill="auto"/>
            <w:noWrap/>
            <w:vAlign w:val="center"/>
            <w:hideMark/>
          </w:tcPr>
          <w:p w14:paraId="0B23963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BSIM</w:t>
            </w:r>
          </w:p>
        </w:tc>
        <w:tc>
          <w:tcPr>
            <w:tcW w:w="3340" w:type="dxa"/>
            <w:shd w:val="clear" w:color="auto" w:fill="auto"/>
            <w:noWrap/>
            <w:vAlign w:val="center"/>
            <w:hideMark/>
          </w:tcPr>
          <w:p w14:paraId="6F456F6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Sinarmas Tbk.</w:t>
            </w:r>
          </w:p>
        </w:tc>
        <w:tc>
          <w:tcPr>
            <w:tcW w:w="560" w:type="dxa"/>
            <w:shd w:val="clear" w:color="auto" w:fill="auto"/>
            <w:noWrap/>
            <w:vAlign w:val="center"/>
            <w:hideMark/>
          </w:tcPr>
          <w:p w14:paraId="55D0871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112</w:t>
            </w:r>
          </w:p>
        </w:tc>
        <w:tc>
          <w:tcPr>
            <w:tcW w:w="960" w:type="dxa"/>
            <w:shd w:val="clear" w:color="auto" w:fill="auto"/>
            <w:noWrap/>
            <w:vAlign w:val="center"/>
            <w:hideMark/>
          </w:tcPr>
          <w:p w14:paraId="3BDB0C6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DRMA</w:t>
            </w:r>
          </w:p>
        </w:tc>
        <w:tc>
          <w:tcPr>
            <w:tcW w:w="3380" w:type="dxa"/>
            <w:shd w:val="clear" w:color="auto" w:fill="auto"/>
            <w:noWrap/>
            <w:vAlign w:val="center"/>
            <w:hideMark/>
          </w:tcPr>
          <w:p w14:paraId="5D782BE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Dharma </w:t>
            </w:r>
            <w:proofErr w:type="spellStart"/>
            <w:r w:rsidRPr="00AA5DC8">
              <w:rPr>
                <w:rFonts w:ascii="Times New Roman" w:eastAsia="Times New Roman" w:hAnsi="Times New Roman" w:cs="Times New Roman"/>
                <w:kern w:val="0"/>
                <w:lang w:val="id-ID" w:eastAsia="id-ID"/>
                <w14:ligatures w14:val="none"/>
              </w:rPr>
              <w:t>Polimetal</w:t>
            </w:r>
            <w:proofErr w:type="spellEnd"/>
            <w:r w:rsidRPr="00AA5DC8">
              <w:rPr>
                <w:rFonts w:ascii="Times New Roman" w:eastAsia="Times New Roman" w:hAnsi="Times New Roman" w:cs="Times New Roman"/>
                <w:kern w:val="0"/>
                <w:lang w:val="id-ID" w:eastAsia="id-ID"/>
                <w14:ligatures w14:val="none"/>
              </w:rPr>
              <w:t xml:space="preserve"> Tbk.</w:t>
            </w:r>
          </w:p>
        </w:tc>
      </w:tr>
      <w:tr w:rsidR="00AA5DC8" w:rsidRPr="00AA5DC8" w14:paraId="1FC475B5" w14:textId="77777777" w:rsidTr="00503F6E">
        <w:trPr>
          <w:trHeight w:val="300"/>
        </w:trPr>
        <w:tc>
          <w:tcPr>
            <w:tcW w:w="546" w:type="dxa"/>
            <w:shd w:val="clear" w:color="auto" w:fill="auto"/>
            <w:noWrap/>
            <w:vAlign w:val="center"/>
            <w:hideMark/>
          </w:tcPr>
          <w:p w14:paraId="384A553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78</w:t>
            </w:r>
          </w:p>
        </w:tc>
        <w:tc>
          <w:tcPr>
            <w:tcW w:w="880" w:type="dxa"/>
            <w:shd w:val="clear" w:color="auto" w:fill="auto"/>
            <w:noWrap/>
            <w:vAlign w:val="center"/>
            <w:hideMark/>
          </w:tcPr>
          <w:p w14:paraId="16B4024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BTPN</w:t>
            </w:r>
          </w:p>
        </w:tc>
        <w:tc>
          <w:tcPr>
            <w:tcW w:w="3340" w:type="dxa"/>
            <w:shd w:val="clear" w:color="auto" w:fill="auto"/>
            <w:noWrap/>
            <w:vAlign w:val="center"/>
            <w:hideMark/>
          </w:tcPr>
          <w:p w14:paraId="12C791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BTPN Tbk.</w:t>
            </w:r>
          </w:p>
        </w:tc>
        <w:tc>
          <w:tcPr>
            <w:tcW w:w="560" w:type="dxa"/>
            <w:shd w:val="clear" w:color="auto" w:fill="auto"/>
            <w:noWrap/>
            <w:vAlign w:val="center"/>
            <w:hideMark/>
          </w:tcPr>
          <w:p w14:paraId="0D2C11F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113</w:t>
            </w:r>
          </w:p>
        </w:tc>
        <w:tc>
          <w:tcPr>
            <w:tcW w:w="960" w:type="dxa"/>
            <w:shd w:val="clear" w:color="auto" w:fill="auto"/>
            <w:noWrap/>
            <w:vAlign w:val="center"/>
            <w:hideMark/>
          </w:tcPr>
          <w:p w14:paraId="6EBAA13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DSFI</w:t>
            </w:r>
          </w:p>
        </w:tc>
        <w:tc>
          <w:tcPr>
            <w:tcW w:w="3380" w:type="dxa"/>
            <w:shd w:val="clear" w:color="auto" w:fill="auto"/>
            <w:noWrap/>
            <w:vAlign w:val="center"/>
            <w:hideMark/>
          </w:tcPr>
          <w:p w14:paraId="08C8F0A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Dharma Samudera Fishing </w:t>
            </w:r>
            <w:proofErr w:type="spellStart"/>
            <w:r w:rsidRPr="00AA5DC8">
              <w:rPr>
                <w:rFonts w:ascii="Times New Roman" w:eastAsia="Times New Roman" w:hAnsi="Times New Roman" w:cs="Times New Roman"/>
                <w:kern w:val="0"/>
                <w:lang w:val="id-ID" w:eastAsia="id-ID"/>
                <w14:ligatures w14:val="none"/>
              </w:rPr>
              <w:t>Indust</w:t>
            </w:r>
            <w:proofErr w:type="spellEnd"/>
          </w:p>
        </w:tc>
      </w:tr>
      <w:tr w:rsidR="00AA5DC8" w:rsidRPr="00AA5DC8" w14:paraId="01F784D5" w14:textId="77777777" w:rsidTr="00503F6E">
        <w:trPr>
          <w:trHeight w:val="300"/>
        </w:trPr>
        <w:tc>
          <w:tcPr>
            <w:tcW w:w="546" w:type="dxa"/>
            <w:shd w:val="clear" w:color="auto" w:fill="auto"/>
            <w:noWrap/>
            <w:vAlign w:val="center"/>
            <w:hideMark/>
          </w:tcPr>
          <w:p w14:paraId="4EE4681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79</w:t>
            </w:r>
          </w:p>
        </w:tc>
        <w:tc>
          <w:tcPr>
            <w:tcW w:w="880" w:type="dxa"/>
            <w:shd w:val="clear" w:color="auto" w:fill="auto"/>
            <w:noWrap/>
            <w:vAlign w:val="center"/>
            <w:hideMark/>
          </w:tcPr>
          <w:p w14:paraId="2B79EAD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BTPS</w:t>
            </w:r>
          </w:p>
        </w:tc>
        <w:tc>
          <w:tcPr>
            <w:tcW w:w="3340" w:type="dxa"/>
            <w:shd w:val="clear" w:color="auto" w:fill="auto"/>
            <w:noWrap/>
            <w:vAlign w:val="center"/>
            <w:hideMark/>
          </w:tcPr>
          <w:p w14:paraId="7F32DB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BTPN Syariah Tbk.</w:t>
            </w:r>
          </w:p>
        </w:tc>
        <w:tc>
          <w:tcPr>
            <w:tcW w:w="560" w:type="dxa"/>
            <w:shd w:val="clear" w:color="auto" w:fill="auto"/>
            <w:noWrap/>
            <w:vAlign w:val="center"/>
            <w:hideMark/>
          </w:tcPr>
          <w:p w14:paraId="5D10FE7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114</w:t>
            </w:r>
          </w:p>
        </w:tc>
        <w:tc>
          <w:tcPr>
            <w:tcW w:w="960" w:type="dxa"/>
            <w:shd w:val="clear" w:color="auto" w:fill="auto"/>
            <w:noWrap/>
            <w:vAlign w:val="center"/>
            <w:hideMark/>
          </w:tcPr>
          <w:p w14:paraId="6FFFC0B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DSNG</w:t>
            </w:r>
          </w:p>
        </w:tc>
        <w:tc>
          <w:tcPr>
            <w:tcW w:w="3380" w:type="dxa"/>
            <w:shd w:val="clear" w:color="auto" w:fill="auto"/>
            <w:noWrap/>
            <w:vAlign w:val="center"/>
            <w:hideMark/>
          </w:tcPr>
          <w:p w14:paraId="419165B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Dharma Satya Nusantara Tbk.</w:t>
            </w:r>
          </w:p>
        </w:tc>
      </w:tr>
      <w:tr w:rsidR="00AA5DC8" w:rsidRPr="00AA5DC8" w14:paraId="40EBE8EA" w14:textId="77777777" w:rsidTr="00503F6E">
        <w:trPr>
          <w:trHeight w:val="300"/>
        </w:trPr>
        <w:tc>
          <w:tcPr>
            <w:tcW w:w="546" w:type="dxa"/>
            <w:shd w:val="clear" w:color="auto" w:fill="auto"/>
            <w:noWrap/>
            <w:vAlign w:val="center"/>
            <w:hideMark/>
          </w:tcPr>
          <w:p w14:paraId="0FAF9C1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80</w:t>
            </w:r>
          </w:p>
        </w:tc>
        <w:tc>
          <w:tcPr>
            <w:tcW w:w="880" w:type="dxa"/>
            <w:shd w:val="clear" w:color="auto" w:fill="auto"/>
            <w:noWrap/>
            <w:vAlign w:val="center"/>
            <w:hideMark/>
          </w:tcPr>
          <w:p w14:paraId="5F033D5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BUDI</w:t>
            </w:r>
          </w:p>
        </w:tc>
        <w:tc>
          <w:tcPr>
            <w:tcW w:w="3340" w:type="dxa"/>
            <w:shd w:val="clear" w:color="auto" w:fill="auto"/>
            <w:noWrap/>
            <w:vAlign w:val="center"/>
            <w:hideMark/>
          </w:tcPr>
          <w:p w14:paraId="1A54816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Budi Starch &amp; Sweetener Tbk.</w:t>
            </w:r>
          </w:p>
        </w:tc>
        <w:tc>
          <w:tcPr>
            <w:tcW w:w="560" w:type="dxa"/>
            <w:shd w:val="clear" w:color="auto" w:fill="auto"/>
            <w:noWrap/>
            <w:vAlign w:val="center"/>
            <w:hideMark/>
          </w:tcPr>
          <w:p w14:paraId="36F4331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115</w:t>
            </w:r>
          </w:p>
        </w:tc>
        <w:tc>
          <w:tcPr>
            <w:tcW w:w="960" w:type="dxa"/>
            <w:shd w:val="clear" w:color="auto" w:fill="auto"/>
            <w:noWrap/>
            <w:vAlign w:val="center"/>
            <w:hideMark/>
          </w:tcPr>
          <w:p w14:paraId="5159C74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DSSA</w:t>
            </w:r>
          </w:p>
        </w:tc>
        <w:tc>
          <w:tcPr>
            <w:tcW w:w="3380" w:type="dxa"/>
            <w:shd w:val="clear" w:color="auto" w:fill="auto"/>
            <w:noWrap/>
            <w:vAlign w:val="center"/>
            <w:hideMark/>
          </w:tcPr>
          <w:p w14:paraId="7C40117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Dian Swastatika Sentosa Tbk</w:t>
            </w:r>
          </w:p>
        </w:tc>
      </w:tr>
      <w:tr w:rsidR="00AA5DC8" w:rsidRPr="00AA5DC8" w14:paraId="14E62922" w14:textId="77777777" w:rsidTr="00503F6E">
        <w:trPr>
          <w:trHeight w:val="300"/>
        </w:trPr>
        <w:tc>
          <w:tcPr>
            <w:tcW w:w="546" w:type="dxa"/>
            <w:shd w:val="clear" w:color="auto" w:fill="auto"/>
            <w:noWrap/>
            <w:vAlign w:val="center"/>
            <w:hideMark/>
          </w:tcPr>
          <w:p w14:paraId="3553204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81</w:t>
            </w:r>
          </w:p>
        </w:tc>
        <w:tc>
          <w:tcPr>
            <w:tcW w:w="880" w:type="dxa"/>
            <w:shd w:val="clear" w:color="auto" w:fill="auto"/>
            <w:noWrap/>
            <w:vAlign w:val="center"/>
            <w:hideMark/>
          </w:tcPr>
          <w:p w14:paraId="5109A09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BUMI</w:t>
            </w:r>
          </w:p>
        </w:tc>
        <w:tc>
          <w:tcPr>
            <w:tcW w:w="3340" w:type="dxa"/>
            <w:shd w:val="clear" w:color="auto" w:fill="auto"/>
            <w:noWrap/>
            <w:vAlign w:val="center"/>
            <w:hideMark/>
          </w:tcPr>
          <w:p w14:paraId="7962195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Bumi Resources Tbk.</w:t>
            </w:r>
          </w:p>
        </w:tc>
        <w:tc>
          <w:tcPr>
            <w:tcW w:w="560" w:type="dxa"/>
            <w:shd w:val="clear" w:color="auto" w:fill="auto"/>
            <w:noWrap/>
            <w:vAlign w:val="center"/>
            <w:hideMark/>
          </w:tcPr>
          <w:p w14:paraId="43740F8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116</w:t>
            </w:r>
          </w:p>
        </w:tc>
        <w:tc>
          <w:tcPr>
            <w:tcW w:w="960" w:type="dxa"/>
            <w:shd w:val="clear" w:color="auto" w:fill="auto"/>
            <w:noWrap/>
            <w:vAlign w:val="center"/>
            <w:hideMark/>
          </w:tcPr>
          <w:p w14:paraId="56857D5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DVLA</w:t>
            </w:r>
          </w:p>
        </w:tc>
        <w:tc>
          <w:tcPr>
            <w:tcW w:w="3380" w:type="dxa"/>
            <w:shd w:val="clear" w:color="auto" w:fill="auto"/>
            <w:noWrap/>
            <w:vAlign w:val="center"/>
            <w:hideMark/>
          </w:tcPr>
          <w:p w14:paraId="5A26931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Darya-Varia Laboratoria Tbk.</w:t>
            </w:r>
          </w:p>
        </w:tc>
      </w:tr>
      <w:tr w:rsidR="00AA5DC8" w:rsidRPr="00AA5DC8" w14:paraId="1075837A" w14:textId="77777777" w:rsidTr="00503F6E">
        <w:trPr>
          <w:trHeight w:val="300"/>
        </w:trPr>
        <w:tc>
          <w:tcPr>
            <w:tcW w:w="546" w:type="dxa"/>
            <w:shd w:val="clear" w:color="auto" w:fill="auto"/>
            <w:noWrap/>
            <w:vAlign w:val="center"/>
            <w:hideMark/>
          </w:tcPr>
          <w:p w14:paraId="5CC4CB4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82</w:t>
            </w:r>
          </w:p>
        </w:tc>
        <w:tc>
          <w:tcPr>
            <w:tcW w:w="880" w:type="dxa"/>
            <w:shd w:val="clear" w:color="auto" w:fill="auto"/>
            <w:noWrap/>
            <w:vAlign w:val="center"/>
            <w:hideMark/>
          </w:tcPr>
          <w:p w14:paraId="04B7390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BVIC</w:t>
            </w:r>
          </w:p>
        </w:tc>
        <w:tc>
          <w:tcPr>
            <w:tcW w:w="3340" w:type="dxa"/>
            <w:shd w:val="clear" w:color="auto" w:fill="auto"/>
            <w:noWrap/>
            <w:vAlign w:val="center"/>
            <w:hideMark/>
          </w:tcPr>
          <w:p w14:paraId="0413EAB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Victoria International Tb</w:t>
            </w:r>
          </w:p>
        </w:tc>
        <w:tc>
          <w:tcPr>
            <w:tcW w:w="560" w:type="dxa"/>
            <w:shd w:val="clear" w:color="auto" w:fill="auto"/>
            <w:noWrap/>
            <w:vAlign w:val="center"/>
            <w:hideMark/>
          </w:tcPr>
          <w:p w14:paraId="0B20E75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117</w:t>
            </w:r>
          </w:p>
        </w:tc>
        <w:tc>
          <w:tcPr>
            <w:tcW w:w="960" w:type="dxa"/>
            <w:shd w:val="clear" w:color="auto" w:fill="auto"/>
            <w:noWrap/>
            <w:vAlign w:val="center"/>
            <w:hideMark/>
          </w:tcPr>
          <w:p w14:paraId="0856F1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DYAN</w:t>
            </w:r>
          </w:p>
        </w:tc>
        <w:tc>
          <w:tcPr>
            <w:tcW w:w="3380" w:type="dxa"/>
            <w:shd w:val="clear" w:color="auto" w:fill="auto"/>
            <w:noWrap/>
            <w:vAlign w:val="center"/>
            <w:hideMark/>
          </w:tcPr>
          <w:p w14:paraId="0A699B3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Dyandra Media International Tb</w:t>
            </w:r>
          </w:p>
        </w:tc>
      </w:tr>
      <w:tr w:rsidR="00AA5DC8" w:rsidRPr="00AA5DC8" w14:paraId="1322E1B5" w14:textId="77777777" w:rsidTr="00503F6E">
        <w:trPr>
          <w:trHeight w:val="300"/>
        </w:trPr>
        <w:tc>
          <w:tcPr>
            <w:tcW w:w="546" w:type="dxa"/>
            <w:shd w:val="clear" w:color="auto" w:fill="auto"/>
            <w:noWrap/>
            <w:vAlign w:val="center"/>
            <w:hideMark/>
          </w:tcPr>
          <w:p w14:paraId="07418CA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83</w:t>
            </w:r>
          </w:p>
        </w:tc>
        <w:tc>
          <w:tcPr>
            <w:tcW w:w="880" w:type="dxa"/>
            <w:shd w:val="clear" w:color="auto" w:fill="auto"/>
            <w:noWrap/>
            <w:vAlign w:val="center"/>
            <w:hideMark/>
          </w:tcPr>
          <w:p w14:paraId="78BDB86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BWPT</w:t>
            </w:r>
          </w:p>
        </w:tc>
        <w:tc>
          <w:tcPr>
            <w:tcW w:w="3340" w:type="dxa"/>
            <w:shd w:val="clear" w:color="auto" w:fill="auto"/>
            <w:noWrap/>
            <w:vAlign w:val="center"/>
            <w:hideMark/>
          </w:tcPr>
          <w:p w14:paraId="2157800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Eagle </w:t>
            </w:r>
            <w:proofErr w:type="spellStart"/>
            <w:r w:rsidRPr="00AA5DC8">
              <w:rPr>
                <w:rFonts w:ascii="Times New Roman" w:eastAsia="Times New Roman" w:hAnsi="Times New Roman" w:cs="Times New Roman"/>
                <w:kern w:val="0"/>
                <w:lang w:val="id-ID" w:eastAsia="id-ID"/>
                <w14:ligatures w14:val="none"/>
              </w:rPr>
              <w:t>High</w:t>
            </w:r>
            <w:proofErr w:type="spellEnd"/>
            <w:r w:rsidRPr="00AA5DC8">
              <w:rPr>
                <w:rFonts w:ascii="Times New Roman" w:eastAsia="Times New Roman" w:hAnsi="Times New Roman" w:cs="Times New Roman"/>
                <w:kern w:val="0"/>
                <w:lang w:val="id-ID" w:eastAsia="id-ID"/>
                <w14:ligatures w14:val="none"/>
              </w:rPr>
              <w:t xml:space="preserve"> Plantations Tbk.</w:t>
            </w:r>
          </w:p>
        </w:tc>
        <w:tc>
          <w:tcPr>
            <w:tcW w:w="560" w:type="dxa"/>
            <w:shd w:val="clear" w:color="auto" w:fill="auto"/>
            <w:noWrap/>
            <w:vAlign w:val="center"/>
            <w:hideMark/>
          </w:tcPr>
          <w:p w14:paraId="34D6C9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118</w:t>
            </w:r>
          </w:p>
        </w:tc>
        <w:tc>
          <w:tcPr>
            <w:tcW w:w="960" w:type="dxa"/>
            <w:shd w:val="clear" w:color="auto" w:fill="auto"/>
            <w:noWrap/>
            <w:vAlign w:val="center"/>
            <w:hideMark/>
          </w:tcPr>
          <w:p w14:paraId="2EEB1ED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EKAD</w:t>
            </w:r>
          </w:p>
        </w:tc>
        <w:tc>
          <w:tcPr>
            <w:tcW w:w="3380" w:type="dxa"/>
            <w:shd w:val="clear" w:color="auto" w:fill="auto"/>
            <w:noWrap/>
            <w:vAlign w:val="center"/>
            <w:hideMark/>
          </w:tcPr>
          <w:p w14:paraId="0D0BA76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Ekadharma International Tbk.</w:t>
            </w:r>
          </w:p>
        </w:tc>
      </w:tr>
      <w:tr w:rsidR="00AA5DC8" w:rsidRPr="00AA5DC8" w14:paraId="46252E22" w14:textId="77777777" w:rsidTr="00503F6E">
        <w:trPr>
          <w:trHeight w:val="300"/>
        </w:trPr>
        <w:tc>
          <w:tcPr>
            <w:tcW w:w="546" w:type="dxa"/>
            <w:shd w:val="clear" w:color="auto" w:fill="auto"/>
            <w:noWrap/>
            <w:vAlign w:val="center"/>
            <w:hideMark/>
          </w:tcPr>
          <w:p w14:paraId="3C399FD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84</w:t>
            </w:r>
          </w:p>
        </w:tc>
        <w:tc>
          <w:tcPr>
            <w:tcW w:w="880" w:type="dxa"/>
            <w:shd w:val="clear" w:color="auto" w:fill="auto"/>
            <w:noWrap/>
            <w:vAlign w:val="center"/>
            <w:hideMark/>
          </w:tcPr>
          <w:p w14:paraId="09B4DE3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BYAN</w:t>
            </w:r>
          </w:p>
        </w:tc>
        <w:tc>
          <w:tcPr>
            <w:tcW w:w="3340" w:type="dxa"/>
            <w:shd w:val="clear" w:color="auto" w:fill="auto"/>
            <w:noWrap/>
            <w:vAlign w:val="center"/>
            <w:hideMark/>
          </w:tcPr>
          <w:p w14:paraId="7ABD637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Bayan Resources Tbk.</w:t>
            </w:r>
          </w:p>
        </w:tc>
        <w:tc>
          <w:tcPr>
            <w:tcW w:w="560" w:type="dxa"/>
            <w:shd w:val="clear" w:color="auto" w:fill="auto"/>
            <w:noWrap/>
            <w:vAlign w:val="center"/>
            <w:hideMark/>
          </w:tcPr>
          <w:p w14:paraId="4E9D4EE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119</w:t>
            </w:r>
          </w:p>
        </w:tc>
        <w:tc>
          <w:tcPr>
            <w:tcW w:w="960" w:type="dxa"/>
            <w:shd w:val="clear" w:color="auto" w:fill="auto"/>
            <w:noWrap/>
            <w:vAlign w:val="center"/>
            <w:hideMark/>
          </w:tcPr>
          <w:p w14:paraId="03E9C89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ELPI</w:t>
            </w:r>
          </w:p>
        </w:tc>
        <w:tc>
          <w:tcPr>
            <w:tcW w:w="3380" w:type="dxa"/>
            <w:shd w:val="clear" w:color="auto" w:fill="auto"/>
            <w:noWrap/>
            <w:vAlign w:val="center"/>
            <w:hideMark/>
          </w:tcPr>
          <w:p w14:paraId="3AC22C2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Pelayaran Nasional </w:t>
            </w:r>
            <w:proofErr w:type="spellStart"/>
            <w:r w:rsidRPr="00AA5DC8">
              <w:rPr>
                <w:rFonts w:ascii="Times New Roman" w:eastAsia="Times New Roman" w:hAnsi="Times New Roman" w:cs="Times New Roman"/>
                <w:kern w:val="0"/>
                <w:lang w:val="id-ID" w:eastAsia="id-ID"/>
                <w14:ligatures w14:val="none"/>
              </w:rPr>
              <w:t>Ekalya</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Purn</w:t>
            </w:r>
            <w:proofErr w:type="spellEnd"/>
          </w:p>
        </w:tc>
      </w:tr>
      <w:tr w:rsidR="00AA5DC8" w:rsidRPr="00AA5DC8" w14:paraId="28F2C47C" w14:textId="77777777" w:rsidTr="00503F6E">
        <w:trPr>
          <w:trHeight w:val="300"/>
        </w:trPr>
        <w:tc>
          <w:tcPr>
            <w:tcW w:w="546" w:type="dxa"/>
            <w:shd w:val="clear" w:color="auto" w:fill="auto"/>
            <w:noWrap/>
            <w:vAlign w:val="center"/>
            <w:hideMark/>
          </w:tcPr>
          <w:p w14:paraId="1B67B74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85</w:t>
            </w:r>
          </w:p>
        </w:tc>
        <w:tc>
          <w:tcPr>
            <w:tcW w:w="880" w:type="dxa"/>
            <w:shd w:val="clear" w:color="auto" w:fill="auto"/>
            <w:noWrap/>
            <w:vAlign w:val="center"/>
            <w:hideMark/>
          </w:tcPr>
          <w:p w14:paraId="74EDF77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CAMP</w:t>
            </w:r>
          </w:p>
        </w:tc>
        <w:tc>
          <w:tcPr>
            <w:tcW w:w="3340" w:type="dxa"/>
            <w:shd w:val="clear" w:color="auto" w:fill="auto"/>
            <w:noWrap/>
            <w:vAlign w:val="center"/>
            <w:hideMark/>
          </w:tcPr>
          <w:p w14:paraId="683BEC5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Campina</w:t>
            </w:r>
            <w:proofErr w:type="spellEnd"/>
            <w:r w:rsidRPr="00AA5DC8">
              <w:rPr>
                <w:rFonts w:ascii="Times New Roman" w:eastAsia="Times New Roman" w:hAnsi="Times New Roman" w:cs="Times New Roman"/>
                <w:kern w:val="0"/>
                <w:lang w:val="id-ID" w:eastAsia="id-ID"/>
                <w14:ligatures w14:val="none"/>
              </w:rPr>
              <w:t xml:space="preserve"> Ice </w:t>
            </w:r>
            <w:proofErr w:type="spellStart"/>
            <w:r w:rsidRPr="00AA5DC8">
              <w:rPr>
                <w:rFonts w:ascii="Times New Roman" w:eastAsia="Times New Roman" w:hAnsi="Times New Roman" w:cs="Times New Roman"/>
                <w:kern w:val="0"/>
                <w:lang w:val="id-ID" w:eastAsia="id-ID"/>
                <w14:ligatures w14:val="none"/>
              </w:rPr>
              <w:t>Cream</w:t>
            </w:r>
            <w:proofErr w:type="spellEnd"/>
            <w:r w:rsidRPr="00AA5DC8">
              <w:rPr>
                <w:rFonts w:ascii="Times New Roman" w:eastAsia="Times New Roman" w:hAnsi="Times New Roman" w:cs="Times New Roman"/>
                <w:kern w:val="0"/>
                <w:lang w:val="id-ID" w:eastAsia="id-ID"/>
                <w14:ligatures w14:val="none"/>
              </w:rPr>
              <w:t xml:space="preserve"> Industry Tbk</w:t>
            </w:r>
          </w:p>
        </w:tc>
        <w:tc>
          <w:tcPr>
            <w:tcW w:w="560" w:type="dxa"/>
            <w:shd w:val="clear" w:color="auto" w:fill="auto"/>
            <w:noWrap/>
            <w:vAlign w:val="center"/>
            <w:hideMark/>
          </w:tcPr>
          <w:p w14:paraId="5DE7C57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120</w:t>
            </w:r>
          </w:p>
        </w:tc>
        <w:tc>
          <w:tcPr>
            <w:tcW w:w="960" w:type="dxa"/>
            <w:shd w:val="clear" w:color="auto" w:fill="auto"/>
            <w:noWrap/>
            <w:vAlign w:val="center"/>
            <w:hideMark/>
          </w:tcPr>
          <w:p w14:paraId="1F8F2E9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ELSA</w:t>
            </w:r>
          </w:p>
        </w:tc>
        <w:tc>
          <w:tcPr>
            <w:tcW w:w="3380" w:type="dxa"/>
            <w:shd w:val="clear" w:color="auto" w:fill="auto"/>
            <w:noWrap/>
            <w:vAlign w:val="center"/>
            <w:hideMark/>
          </w:tcPr>
          <w:p w14:paraId="52FC025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Elnusa Tbk.</w:t>
            </w:r>
          </w:p>
        </w:tc>
      </w:tr>
      <w:tr w:rsidR="00AA5DC8" w:rsidRPr="00AA5DC8" w14:paraId="540BFEE8" w14:textId="77777777" w:rsidTr="00503F6E">
        <w:trPr>
          <w:trHeight w:val="300"/>
        </w:trPr>
        <w:tc>
          <w:tcPr>
            <w:tcW w:w="546" w:type="dxa"/>
            <w:shd w:val="clear" w:color="auto" w:fill="auto"/>
            <w:noWrap/>
            <w:vAlign w:val="center"/>
            <w:hideMark/>
          </w:tcPr>
          <w:p w14:paraId="04688CB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86</w:t>
            </w:r>
          </w:p>
        </w:tc>
        <w:tc>
          <w:tcPr>
            <w:tcW w:w="880" w:type="dxa"/>
            <w:shd w:val="clear" w:color="auto" w:fill="auto"/>
            <w:noWrap/>
            <w:vAlign w:val="center"/>
            <w:hideMark/>
          </w:tcPr>
          <w:p w14:paraId="39EAD66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CARS</w:t>
            </w:r>
          </w:p>
        </w:tc>
        <w:tc>
          <w:tcPr>
            <w:tcW w:w="3340" w:type="dxa"/>
            <w:shd w:val="clear" w:color="auto" w:fill="auto"/>
            <w:noWrap/>
            <w:vAlign w:val="center"/>
            <w:hideMark/>
          </w:tcPr>
          <w:p w14:paraId="0130987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Industri dan Perdagangan </w:t>
            </w:r>
            <w:proofErr w:type="spellStart"/>
            <w:r w:rsidRPr="00AA5DC8">
              <w:rPr>
                <w:rFonts w:ascii="Times New Roman" w:eastAsia="Times New Roman" w:hAnsi="Times New Roman" w:cs="Times New Roman"/>
                <w:kern w:val="0"/>
                <w:lang w:val="id-ID" w:eastAsia="id-ID"/>
                <w14:ligatures w14:val="none"/>
              </w:rPr>
              <w:t>Bintr</w:t>
            </w:r>
            <w:proofErr w:type="spellEnd"/>
          </w:p>
        </w:tc>
        <w:tc>
          <w:tcPr>
            <w:tcW w:w="560" w:type="dxa"/>
            <w:shd w:val="clear" w:color="auto" w:fill="auto"/>
            <w:noWrap/>
            <w:vAlign w:val="center"/>
            <w:hideMark/>
          </w:tcPr>
          <w:p w14:paraId="4056060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121</w:t>
            </w:r>
          </w:p>
        </w:tc>
        <w:tc>
          <w:tcPr>
            <w:tcW w:w="960" w:type="dxa"/>
            <w:shd w:val="clear" w:color="auto" w:fill="auto"/>
            <w:noWrap/>
            <w:vAlign w:val="center"/>
            <w:hideMark/>
          </w:tcPr>
          <w:p w14:paraId="3F3199C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EMTK</w:t>
            </w:r>
          </w:p>
        </w:tc>
        <w:tc>
          <w:tcPr>
            <w:tcW w:w="3380" w:type="dxa"/>
            <w:shd w:val="clear" w:color="auto" w:fill="auto"/>
            <w:noWrap/>
            <w:vAlign w:val="center"/>
            <w:hideMark/>
          </w:tcPr>
          <w:p w14:paraId="6CE6245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Elang Mahkota Teknologi Tbk.</w:t>
            </w:r>
          </w:p>
        </w:tc>
      </w:tr>
      <w:tr w:rsidR="00AA5DC8" w:rsidRPr="00AA5DC8" w14:paraId="2BAF24BE" w14:textId="77777777" w:rsidTr="00503F6E">
        <w:trPr>
          <w:trHeight w:val="300"/>
        </w:trPr>
        <w:tc>
          <w:tcPr>
            <w:tcW w:w="546" w:type="dxa"/>
            <w:shd w:val="clear" w:color="auto" w:fill="auto"/>
            <w:noWrap/>
            <w:vAlign w:val="center"/>
            <w:hideMark/>
          </w:tcPr>
          <w:p w14:paraId="6B3EEF3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87</w:t>
            </w:r>
          </w:p>
        </w:tc>
        <w:tc>
          <w:tcPr>
            <w:tcW w:w="880" w:type="dxa"/>
            <w:shd w:val="clear" w:color="auto" w:fill="auto"/>
            <w:noWrap/>
            <w:vAlign w:val="center"/>
            <w:hideMark/>
          </w:tcPr>
          <w:p w14:paraId="686BB7C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CASS</w:t>
            </w:r>
          </w:p>
        </w:tc>
        <w:tc>
          <w:tcPr>
            <w:tcW w:w="3340" w:type="dxa"/>
            <w:shd w:val="clear" w:color="auto" w:fill="auto"/>
            <w:noWrap/>
            <w:vAlign w:val="center"/>
            <w:hideMark/>
          </w:tcPr>
          <w:p w14:paraId="0776C42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Cardig Aero Services Tbk.</w:t>
            </w:r>
          </w:p>
        </w:tc>
        <w:tc>
          <w:tcPr>
            <w:tcW w:w="560" w:type="dxa"/>
            <w:shd w:val="clear" w:color="auto" w:fill="auto"/>
            <w:noWrap/>
            <w:vAlign w:val="center"/>
            <w:hideMark/>
          </w:tcPr>
          <w:p w14:paraId="725105F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122</w:t>
            </w:r>
          </w:p>
        </w:tc>
        <w:tc>
          <w:tcPr>
            <w:tcW w:w="960" w:type="dxa"/>
            <w:shd w:val="clear" w:color="auto" w:fill="auto"/>
            <w:noWrap/>
            <w:vAlign w:val="center"/>
            <w:hideMark/>
          </w:tcPr>
          <w:p w14:paraId="295E5B6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ENRG</w:t>
            </w:r>
          </w:p>
        </w:tc>
        <w:tc>
          <w:tcPr>
            <w:tcW w:w="3380" w:type="dxa"/>
            <w:shd w:val="clear" w:color="auto" w:fill="auto"/>
            <w:noWrap/>
            <w:vAlign w:val="center"/>
            <w:hideMark/>
          </w:tcPr>
          <w:p w14:paraId="23E5385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Energi Mega Persada Tbk.</w:t>
            </w:r>
          </w:p>
        </w:tc>
      </w:tr>
      <w:tr w:rsidR="00AA5DC8" w:rsidRPr="00AA5DC8" w14:paraId="335C3ECC" w14:textId="77777777" w:rsidTr="00503F6E">
        <w:trPr>
          <w:trHeight w:val="300"/>
        </w:trPr>
        <w:tc>
          <w:tcPr>
            <w:tcW w:w="546" w:type="dxa"/>
            <w:shd w:val="clear" w:color="auto" w:fill="auto"/>
            <w:noWrap/>
            <w:vAlign w:val="center"/>
            <w:hideMark/>
          </w:tcPr>
          <w:p w14:paraId="79215D4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88</w:t>
            </w:r>
          </w:p>
        </w:tc>
        <w:tc>
          <w:tcPr>
            <w:tcW w:w="880" w:type="dxa"/>
            <w:shd w:val="clear" w:color="auto" w:fill="auto"/>
            <w:noWrap/>
            <w:vAlign w:val="center"/>
            <w:hideMark/>
          </w:tcPr>
          <w:p w14:paraId="10040E8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CBUT</w:t>
            </w:r>
          </w:p>
        </w:tc>
        <w:tc>
          <w:tcPr>
            <w:tcW w:w="3340" w:type="dxa"/>
            <w:shd w:val="clear" w:color="auto" w:fill="auto"/>
            <w:noWrap/>
            <w:vAlign w:val="center"/>
            <w:hideMark/>
          </w:tcPr>
          <w:p w14:paraId="06AD878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Citra Borneo Utama Tbk.</w:t>
            </w:r>
          </w:p>
        </w:tc>
        <w:tc>
          <w:tcPr>
            <w:tcW w:w="560" w:type="dxa"/>
            <w:shd w:val="clear" w:color="auto" w:fill="auto"/>
            <w:noWrap/>
            <w:vAlign w:val="center"/>
            <w:hideMark/>
          </w:tcPr>
          <w:p w14:paraId="4A358BB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123</w:t>
            </w:r>
          </w:p>
        </w:tc>
        <w:tc>
          <w:tcPr>
            <w:tcW w:w="960" w:type="dxa"/>
            <w:shd w:val="clear" w:color="auto" w:fill="auto"/>
            <w:noWrap/>
            <w:vAlign w:val="center"/>
            <w:hideMark/>
          </w:tcPr>
          <w:p w14:paraId="033D58A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ERAA</w:t>
            </w:r>
          </w:p>
        </w:tc>
        <w:tc>
          <w:tcPr>
            <w:tcW w:w="3380" w:type="dxa"/>
            <w:shd w:val="clear" w:color="auto" w:fill="auto"/>
            <w:noWrap/>
            <w:vAlign w:val="center"/>
            <w:hideMark/>
          </w:tcPr>
          <w:p w14:paraId="637FA7F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Erajaya Swasembada Tbk.</w:t>
            </w:r>
          </w:p>
        </w:tc>
      </w:tr>
      <w:tr w:rsidR="00AA5DC8" w:rsidRPr="00AA5DC8" w14:paraId="2964A3CA" w14:textId="77777777" w:rsidTr="00503F6E">
        <w:trPr>
          <w:trHeight w:val="300"/>
        </w:trPr>
        <w:tc>
          <w:tcPr>
            <w:tcW w:w="546" w:type="dxa"/>
            <w:shd w:val="clear" w:color="auto" w:fill="auto"/>
            <w:noWrap/>
            <w:vAlign w:val="center"/>
            <w:hideMark/>
          </w:tcPr>
          <w:p w14:paraId="74E1F73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89</w:t>
            </w:r>
          </w:p>
        </w:tc>
        <w:tc>
          <w:tcPr>
            <w:tcW w:w="880" w:type="dxa"/>
            <w:shd w:val="clear" w:color="auto" w:fill="auto"/>
            <w:noWrap/>
            <w:vAlign w:val="center"/>
            <w:hideMark/>
          </w:tcPr>
          <w:p w14:paraId="1BD4FFE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CEKA</w:t>
            </w:r>
          </w:p>
        </w:tc>
        <w:tc>
          <w:tcPr>
            <w:tcW w:w="3340" w:type="dxa"/>
            <w:shd w:val="clear" w:color="auto" w:fill="auto"/>
            <w:noWrap/>
            <w:vAlign w:val="center"/>
            <w:hideMark/>
          </w:tcPr>
          <w:p w14:paraId="5569E00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Wilmar Cahaya Indonesia Tbk.</w:t>
            </w:r>
          </w:p>
        </w:tc>
        <w:tc>
          <w:tcPr>
            <w:tcW w:w="560" w:type="dxa"/>
            <w:shd w:val="clear" w:color="auto" w:fill="auto"/>
            <w:noWrap/>
            <w:vAlign w:val="center"/>
            <w:hideMark/>
          </w:tcPr>
          <w:p w14:paraId="59C3BB8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124</w:t>
            </w:r>
          </w:p>
        </w:tc>
        <w:tc>
          <w:tcPr>
            <w:tcW w:w="960" w:type="dxa"/>
            <w:shd w:val="clear" w:color="auto" w:fill="auto"/>
            <w:noWrap/>
            <w:vAlign w:val="center"/>
            <w:hideMark/>
          </w:tcPr>
          <w:p w14:paraId="44FE7EE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ERAL</w:t>
            </w:r>
          </w:p>
        </w:tc>
        <w:tc>
          <w:tcPr>
            <w:tcW w:w="3380" w:type="dxa"/>
            <w:shd w:val="clear" w:color="auto" w:fill="auto"/>
            <w:noWrap/>
            <w:vAlign w:val="center"/>
            <w:hideMark/>
          </w:tcPr>
          <w:p w14:paraId="7257B26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Sinar Eka Selaras Tbk.</w:t>
            </w:r>
          </w:p>
        </w:tc>
      </w:tr>
      <w:tr w:rsidR="00AA5DC8" w:rsidRPr="00AA5DC8" w14:paraId="118CAED0" w14:textId="77777777" w:rsidTr="00503F6E">
        <w:trPr>
          <w:trHeight w:val="300"/>
        </w:trPr>
        <w:tc>
          <w:tcPr>
            <w:tcW w:w="546" w:type="dxa"/>
            <w:shd w:val="clear" w:color="auto" w:fill="auto"/>
            <w:noWrap/>
            <w:vAlign w:val="center"/>
            <w:hideMark/>
          </w:tcPr>
          <w:p w14:paraId="14EC4C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90</w:t>
            </w:r>
          </w:p>
        </w:tc>
        <w:tc>
          <w:tcPr>
            <w:tcW w:w="880" w:type="dxa"/>
            <w:shd w:val="clear" w:color="auto" w:fill="auto"/>
            <w:noWrap/>
            <w:vAlign w:val="center"/>
            <w:hideMark/>
          </w:tcPr>
          <w:p w14:paraId="482DABF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CFIN</w:t>
            </w:r>
          </w:p>
        </w:tc>
        <w:tc>
          <w:tcPr>
            <w:tcW w:w="3340" w:type="dxa"/>
            <w:shd w:val="clear" w:color="auto" w:fill="auto"/>
            <w:noWrap/>
            <w:vAlign w:val="center"/>
            <w:hideMark/>
          </w:tcPr>
          <w:p w14:paraId="1B2B138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Clipan Finance Indonesia Tbk.</w:t>
            </w:r>
          </w:p>
        </w:tc>
        <w:tc>
          <w:tcPr>
            <w:tcW w:w="560" w:type="dxa"/>
            <w:shd w:val="clear" w:color="auto" w:fill="auto"/>
            <w:noWrap/>
            <w:vAlign w:val="center"/>
            <w:hideMark/>
          </w:tcPr>
          <w:p w14:paraId="5E97D72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125</w:t>
            </w:r>
          </w:p>
        </w:tc>
        <w:tc>
          <w:tcPr>
            <w:tcW w:w="960" w:type="dxa"/>
            <w:shd w:val="clear" w:color="auto" w:fill="auto"/>
            <w:noWrap/>
            <w:vAlign w:val="center"/>
            <w:hideMark/>
          </w:tcPr>
          <w:p w14:paraId="0225380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ESSA</w:t>
            </w:r>
          </w:p>
        </w:tc>
        <w:tc>
          <w:tcPr>
            <w:tcW w:w="3380" w:type="dxa"/>
            <w:shd w:val="clear" w:color="auto" w:fill="auto"/>
            <w:noWrap/>
            <w:vAlign w:val="center"/>
            <w:hideMark/>
          </w:tcPr>
          <w:p w14:paraId="68E4187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ESSA Industries Indonesia Tbk.</w:t>
            </w:r>
          </w:p>
        </w:tc>
      </w:tr>
      <w:tr w:rsidR="00AA5DC8" w:rsidRPr="00AA5DC8" w14:paraId="4377E70C" w14:textId="77777777" w:rsidTr="00503F6E">
        <w:trPr>
          <w:trHeight w:val="300"/>
        </w:trPr>
        <w:tc>
          <w:tcPr>
            <w:tcW w:w="546" w:type="dxa"/>
            <w:shd w:val="clear" w:color="auto" w:fill="auto"/>
            <w:noWrap/>
            <w:vAlign w:val="center"/>
            <w:hideMark/>
          </w:tcPr>
          <w:p w14:paraId="5D1B108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91</w:t>
            </w:r>
          </w:p>
        </w:tc>
        <w:tc>
          <w:tcPr>
            <w:tcW w:w="880" w:type="dxa"/>
            <w:shd w:val="clear" w:color="auto" w:fill="auto"/>
            <w:noWrap/>
            <w:vAlign w:val="center"/>
            <w:hideMark/>
          </w:tcPr>
          <w:p w14:paraId="72567A1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CITY</w:t>
            </w:r>
          </w:p>
        </w:tc>
        <w:tc>
          <w:tcPr>
            <w:tcW w:w="3340" w:type="dxa"/>
            <w:shd w:val="clear" w:color="auto" w:fill="auto"/>
            <w:noWrap/>
            <w:vAlign w:val="center"/>
            <w:hideMark/>
          </w:tcPr>
          <w:p w14:paraId="7A95A24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Natura City Developments Tbk.</w:t>
            </w:r>
          </w:p>
        </w:tc>
        <w:tc>
          <w:tcPr>
            <w:tcW w:w="560" w:type="dxa"/>
            <w:shd w:val="clear" w:color="auto" w:fill="auto"/>
            <w:noWrap/>
            <w:vAlign w:val="center"/>
            <w:hideMark/>
          </w:tcPr>
          <w:p w14:paraId="597FA8B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126</w:t>
            </w:r>
          </w:p>
        </w:tc>
        <w:tc>
          <w:tcPr>
            <w:tcW w:w="960" w:type="dxa"/>
            <w:shd w:val="clear" w:color="auto" w:fill="auto"/>
            <w:noWrap/>
            <w:vAlign w:val="center"/>
            <w:hideMark/>
          </w:tcPr>
          <w:p w14:paraId="1177E7A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EXCL</w:t>
            </w:r>
          </w:p>
        </w:tc>
        <w:tc>
          <w:tcPr>
            <w:tcW w:w="3380" w:type="dxa"/>
            <w:shd w:val="clear" w:color="auto" w:fill="auto"/>
            <w:noWrap/>
            <w:vAlign w:val="center"/>
            <w:hideMark/>
          </w:tcPr>
          <w:p w14:paraId="3FFF62A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XL Axiata Tbk.</w:t>
            </w:r>
          </w:p>
        </w:tc>
      </w:tr>
      <w:tr w:rsidR="00AA5DC8" w:rsidRPr="00AA5DC8" w14:paraId="0968492B" w14:textId="77777777" w:rsidTr="00503F6E">
        <w:trPr>
          <w:trHeight w:val="300"/>
        </w:trPr>
        <w:tc>
          <w:tcPr>
            <w:tcW w:w="546" w:type="dxa"/>
            <w:shd w:val="clear" w:color="auto" w:fill="auto"/>
            <w:noWrap/>
            <w:vAlign w:val="center"/>
            <w:hideMark/>
          </w:tcPr>
          <w:p w14:paraId="69E79D6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92</w:t>
            </w:r>
          </w:p>
        </w:tc>
        <w:tc>
          <w:tcPr>
            <w:tcW w:w="880" w:type="dxa"/>
            <w:shd w:val="clear" w:color="auto" w:fill="auto"/>
            <w:noWrap/>
            <w:vAlign w:val="center"/>
            <w:hideMark/>
          </w:tcPr>
          <w:p w14:paraId="758EAE1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CLEO</w:t>
            </w:r>
          </w:p>
        </w:tc>
        <w:tc>
          <w:tcPr>
            <w:tcW w:w="3340" w:type="dxa"/>
            <w:shd w:val="clear" w:color="auto" w:fill="auto"/>
            <w:noWrap/>
            <w:vAlign w:val="center"/>
            <w:hideMark/>
          </w:tcPr>
          <w:p w14:paraId="7DBAA11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Sariguna</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Primatirta</w:t>
            </w:r>
            <w:proofErr w:type="spellEnd"/>
            <w:r w:rsidRPr="00AA5DC8">
              <w:rPr>
                <w:rFonts w:ascii="Times New Roman" w:eastAsia="Times New Roman" w:hAnsi="Times New Roman" w:cs="Times New Roman"/>
                <w:kern w:val="0"/>
                <w:lang w:val="id-ID" w:eastAsia="id-ID"/>
                <w14:ligatures w14:val="none"/>
              </w:rPr>
              <w:t xml:space="preserve"> Tbk.</w:t>
            </w:r>
          </w:p>
        </w:tc>
        <w:tc>
          <w:tcPr>
            <w:tcW w:w="560" w:type="dxa"/>
            <w:shd w:val="clear" w:color="auto" w:fill="auto"/>
            <w:noWrap/>
            <w:vAlign w:val="center"/>
            <w:hideMark/>
          </w:tcPr>
          <w:p w14:paraId="7BC2FAA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127</w:t>
            </w:r>
          </w:p>
        </w:tc>
        <w:tc>
          <w:tcPr>
            <w:tcW w:w="960" w:type="dxa"/>
            <w:shd w:val="clear" w:color="auto" w:fill="auto"/>
            <w:noWrap/>
            <w:vAlign w:val="center"/>
            <w:hideMark/>
          </w:tcPr>
          <w:p w14:paraId="02167F8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FILM</w:t>
            </w:r>
          </w:p>
        </w:tc>
        <w:tc>
          <w:tcPr>
            <w:tcW w:w="3380" w:type="dxa"/>
            <w:shd w:val="clear" w:color="auto" w:fill="auto"/>
            <w:noWrap/>
            <w:vAlign w:val="center"/>
            <w:hideMark/>
          </w:tcPr>
          <w:p w14:paraId="34284EE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MD </w:t>
            </w:r>
            <w:proofErr w:type="spellStart"/>
            <w:r w:rsidRPr="00AA5DC8">
              <w:rPr>
                <w:rFonts w:ascii="Times New Roman" w:eastAsia="Times New Roman" w:hAnsi="Times New Roman" w:cs="Times New Roman"/>
                <w:kern w:val="0"/>
                <w:lang w:val="id-ID" w:eastAsia="id-ID"/>
                <w14:ligatures w14:val="none"/>
              </w:rPr>
              <w:t>Pictures</w:t>
            </w:r>
            <w:proofErr w:type="spellEnd"/>
            <w:r w:rsidRPr="00AA5DC8">
              <w:rPr>
                <w:rFonts w:ascii="Times New Roman" w:eastAsia="Times New Roman" w:hAnsi="Times New Roman" w:cs="Times New Roman"/>
                <w:kern w:val="0"/>
                <w:lang w:val="id-ID" w:eastAsia="id-ID"/>
                <w14:ligatures w14:val="none"/>
              </w:rPr>
              <w:t xml:space="preserve"> Tbk.</w:t>
            </w:r>
          </w:p>
        </w:tc>
      </w:tr>
      <w:tr w:rsidR="00AA5DC8" w:rsidRPr="00AA5DC8" w14:paraId="10142C2A" w14:textId="77777777" w:rsidTr="00503F6E">
        <w:trPr>
          <w:trHeight w:val="300"/>
        </w:trPr>
        <w:tc>
          <w:tcPr>
            <w:tcW w:w="546" w:type="dxa"/>
            <w:shd w:val="clear" w:color="auto" w:fill="auto"/>
            <w:noWrap/>
            <w:vAlign w:val="center"/>
            <w:hideMark/>
          </w:tcPr>
          <w:p w14:paraId="00CBBF2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93</w:t>
            </w:r>
          </w:p>
        </w:tc>
        <w:tc>
          <w:tcPr>
            <w:tcW w:w="880" w:type="dxa"/>
            <w:shd w:val="clear" w:color="auto" w:fill="auto"/>
            <w:noWrap/>
            <w:vAlign w:val="center"/>
            <w:hideMark/>
          </w:tcPr>
          <w:p w14:paraId="23710E6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CMNP</w:t>
            </w:r>
          </w:p>
        </w:tc>
        <w:tc>
          <w:tcPr>
            <w:tcW w:w="3340" w:type="dxa"/>
            <w:shd w:val="clear" w:color="auto" w:fill="auto"/>
            <w:noWrap/>
            <w:vAlign w:val="center"/>
            <w:hideMark/>
          </w:tcPr>
          <w:p w14:paraId="4342CAC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Citra Marga Nusaphala Persada</w:t>
            </w:r>
          </w:p>
        </w:tc>
        <w:tc>
          <w:tcPr>
            <w:tcW w:w="560" w:type="dxa"/>
            <w:shd w:val="clear" w:color="auto" w:fill="auto"/>
            <w:noWrap/>
            <w:vAlign w:val="center"/>
            <w:hideMark/>
          </w:tcPr>
          <w:p w14:paraId="746A2A9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128</w:t>
            </w:r>
          </w:p>
        </w:tc>
        <w:tc>
          <w:tcPr>
            <w:tcW w:w="960" w:type="dxa"/>
            <w:shd w:val="clear" w:color="auto" w:fill="auto"/>
            <w:noWrap/>
            <w:vAlign w:val="center"/>
            <w:hideMark/>
          </w:tcPr>
          <w:p w14:paraId="27EFDEF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FREN</w:t>
            </w:r>
          </w:p>
        </w:tc>
        <w:tc>
          <w:tcPr>
            <w:tcW w:w="3380" w:type="dxa"/>
            <w:shd w:val="clear" w:color="auto" w:fill="auto"/>
            <w:noWrap/>
            <w:vAlign w:val="center"/>
            <w:hideMark/>
          </w:tcPr>
          <w:p w14:paraId="384A290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Smartfren Telecom Tbk.</w:t>
            </w:r>
          </w:p>
        </w:tc>
      </w:tr>
      <w:tr w:rsidR="00AA5DC8" w:rsidRPr="00AA5DC8" w14:paraId="6849B4D9" w14:textId="77777777" w:rsidTr="00503F6E">
        <w:trPr>
          <w:trHeight w:val="300"/>
        </w:trPr>
        <w:tc>
          <w:tcPr>
            <w:tcW w:w="546" w:type="dxa"/>
            <w:shd w:val="clear" w:color="auto" w:fill="auto"/>
            <w:noWrap/>
            <w:vAlign w:val="center"/>
            <w:hideMark/>
          </w:tcPr>
          <w:p w14:paraId="70EEF31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94</w:t>
            </w:r>
          </w:p>
        </w:tc>
        <w:tc>
          <w:tcPr>
            <w:tcW w:w="880" w:type="dxa"/>
            <w:shd w:val="clear" w:color="auto" w:fill="auto"/>
            <w:noWrap/>
            <w:vAlign w:val="center"/>
            <w:hideMark/>
          </w:tcPr>
          <w:p w14:paraId="19F09D2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CMNT</w:t>
            </w:r>
          </w:p>
        </w:tc>
        <w:tc>
          <w:tcPr>
            <w:tcW w:w="3340" w:type="dxa"/>
            <w:shd w:val="clear" w:color="auto" w:fill="auto"/>
            <w:noWrap/>
            <w:vAlign w:val="center"/>
            <w:hideMark/>
          </w:tcPr>
          <w:p w14:paraId="3ECA05A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Cemindo</w:t>
            </w:r>
            <w:proofErr w:type="spellEnd"/>
            <w:r w:rsidRPr="00AA5DC8">
              <w:rPr>
                <w:rFonts w:ascii="Times New Roman" w:eastAsia="Times New Roman" w:hAnsi="Times New Roman" w:cs="Times New Roman"/>
                <w:kern w:val="0"/>
                <w:lang w:val="id-ID" w:eastAsia="id-ID"/>
                <w14:ligatures w14:val="none"/>
              </w:rPr>
              <w:t xml:space="preserve"> Gemilang Tbk.</w:t>
            </w:r>
          </w:p>
        </w:tc>
        <w:tc>
          <w:tcPr>
            <w:tcW w:w="560" w:type="dxa"/>
            <w:shd w:val="clear" w:color="auto" w:fill="auto"/>
            <w:noWrap/>
            <w:vAlign w:val="center"/>
            <w:hideMark/>
          </w:tcPr>
          <w:p w14:paraId="67470C9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129</w:t>
            </w:r>
          </w:p>
        </w:tc>
        <w:tc>
          <w:tcPr>
            <w:tcW w:w="960" w:type="dxa"/>
            <w:shd w:val="clear" w:color="auto" w:fill="auto"/>
            <w:noWrap/>
            <w:vAlign w:val="center"/>
            <w:hideMark/>
          </w:tcPr>
          <w:p w14:paraId="2BBAD68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GEMS</w:t>
            </w:r>
          </w:p>
        </w:tc>
        <w:tc>
          <w:tcPr>
            <w:tcW w:w="3380" w:type="dxa"/>
            <w:shd w:val="clear" w:color="auto" w:fill="auto"/>
            <w:noWrap/>
            <w:vAlign w:val="center"/>
            <w:hideMark/>
          </w:tcPr>
          <w:p w14:paraId="39C57C9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Golden Energy Mines Tbk.</w:t>
            </w:r>
          </w:p>
        </w:tc>
      </w:tr>
      <w:tr w:rsidR="00AA5DC8" w:rsidRPr="00AA5DC8" w14:paraId="17E21803" w14:textId="77777777" w:rsidTr="00503F6E">
        <w:trPr>
          <w:trHeight w:val="300"/>
        </w:trPr>
        <w:tc>
          <w:tcPr>
            <w:tcW w:w="546" w:type="dxa"/>
            <w:shd w:val="clear" w:color="auto" w:fill="auto"/>
            <w:noWrap/>
            <w:vAlign w:val="center"/>
            <w:hideMark/>
          </w:tcPr>
          <w:p w14:paraId="6EABDC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95</w:t>
            </w:r>
          </w:p>
        </w:tc>
        <w:tc>
          <w:tcPr>
            <w:tcW w:w="880" w:type="dxa"/>
            <w:shd w:val="clear" w:color="auto" w:fill="auto"/>
            <w:noWrap/>
            <w:vAlign w:val="center"/>
            <w:hideMark/>
          </w:tcPr>
          <w:p w14:paraId="523D854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CMRY</w:t>
            </w:r>
          </w:p>
        </w:tc>
        <w:tc>
          <w:tcPr>
            <w:tcW w:w="3340" w:type="dxa"/>
            <w:shd w:val="clear" w:color="auto" w:fill="auto"/>
            <w:noWrap/>
            <w:vAlign w:val="center"/>
            <w:hideMark/>
          </w:tcPr>
          <w:p w14:paraId="1D2EEA0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Cisarua</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Mountain</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Dairy</w:t>
            </w:r>
            <w:proofErr w:type="spellEnd"/>
            <w:r w:rsidRPr="00AA5DC8">
              <w:rPr>
                <w:rFonts w:ascii="Times New Roman" w:eastAsia="Times New Roman" w:hAnsi="Times New Roman" w:cs="Times New Roman"/>
                <w:kern w:val="0"/>
                <w:lang w:val="id-ID" w:eastAsia="id-ID"/>
                <w14:ligatures w14:val="none"/>
              </w:rPr>
              <w:t xml:space="preserve"> Tbk.</w:t>
            </w:r>
          </w:p>
        </w:tc>
        <w:tc>
          <w:tcPr>
            <w:tcW w:w="560" w:type="dxa"/>
            <w:shd w:val="clear" w:color="auto" w:fill="auto"/>
            <w:noWrap/>
            <w:vAlign w:val="center"/>
            <w:hideMark/>
          </w:tcPr>
          <w:p w14:paraId="2BD5FF3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130</w:t>
            </w:r>
          </w:p>
        </w:tc>
        <w:tc>
          <w:tcPr>
            <w:tcW w:w="960" w:type="dxa"/>
            <w:shd w:val="clear" w:color="auto" w:fill="auto"/>
            <w:noWrap/>
            <w:vAlign w:val="center"/>
            <w:hideMark/>
          </w:tcPr>
          <w:p w14:paraId="4BABC80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GGRM</w:t>
            </w:r>
          </w:p>
        </w:tc>
        <w:tc>
          <w:tcPr>
            <w:tcW w:w="3380" w:type="dxa"/>
            <w:shd w:val="clear" w:color="auto" w:fill="auto"/>
            <w:noWrap/>
            <w:vAlign w:val="center"/>
            <w:hideMark/>
          </w:tcPr>
          <w:p w14:paraId="18267EF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Gudang Garam Tbk.</w:t>
            </w:r>
          </w:p>
        </w:tc>
      </w:tr>
      <w:tr w:rsidR="00AA5DC8" w:rsidRPr="00AA5DC8" w14:paraId="47ACF94A" w14:textId="77777777" w:rsidTr="00503F6E">
        <w:trPr>
          <w:trHeight w:val="300"/>
        </w:trPr>
        <w:tc>
          <w:tcPr>
            <w:tcW w:w="546" w:type="dxa"/>
            <w:shd w:val="clear" w:color="auto" w:fill="auto"/>
            <w:noWrap/>
            <w:vAlign w:val="center"/>
            <w:hideMark/>
          </w:tcPr>
          <w:p w14:paraId="57BFE0B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96</w:t>
            </w:r>
          </w:p>
        </w:tc>
        <w:tc>
          <w:tcPr>
            <w:tcW w:w="880" w:type="dxa"/>
            <w:shd w:val="clear" w:color="auto" w:fill="auto"/>
            <w:noWrap/>
            <w:vAlign w:val="center"/>
            <w:hideMark/>
          </w:tcPr>
          <w:p w14:paraId="771D8E9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CNMA</w:t>
            </w:r>
          </w:p>
        </w:tc>
        <w:tc>
          <w:tcPr>
            <w:tcW w:w="3340" w:type="dxa"/>
            <w:shd w:val="clear" w:color="auto" w:fill="auto"/>
            <w:noWrap/>
            <w:vAlign w:val="center"/>
            <w:hideMark/>
          </w:tcPr>
          <w:p w14:paraId="43F4588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Nusantara Sejahtera Raya Tbk.</w:t>
            </w:r>
          </w:p>
        </w:tc>
        <w:tc>
          <w:tcPr>
            <w:tcW w:w="560" w:type="dxa"/>
            <w:shd w:val="clear" w:color="auto" w:fill="auto"/>
            <w:noWrap/>
            <w:vAlign w:val="center"/>
            <w:hideMark/>
          </w:tcPr>
          <w:p w14:paraId="0FF5F27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131</w:t>
            </w:r>
          </w:p>
        </w:tc>
        <w:tc>
          <w:tcPr>
            <w:tcW w:w="960" w:type="dxa"/>
            <w:shd w:val="clear" w:color="auto" w:fill="auto"/>
            <w:noWrap/>
            <w:vAlign w:val="center"/>
            <w:hideMark/>
          </w:tcPr>
          <w:p w14:paraId="69637F8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GHON</w:t>
            </w:r>
          </w:p>
        </w:tc>
        <w:tc>
          <w:tcPr>
            <w:tcW w:w="3380" w:type="dxa"/>
            <w:shd w:val="clear" w:color="auto" w:fill="auto"/>
            <w:noWrap/>
            <w:vAlign w:val="center"/>
            <w:hideMark/>
          </w:tcPr>
          <w:p w14:paraId="291FE55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Gihon</w:t>
            </w:r>
            <w:proofErr w:type="spellEnd"/>
            <w:r w:rsidRPr="00AA5DC8">
              <w:rPr>
                <w:rFonts w:ascii="Times New Roman" w:eastAsia="Times New Roman" w:hAnsi="Times New Roman" w:cs="Times New Roman"/>
                <w:kern w:val="0"/>
                <w:lang w:val="id-ID" w:eastAsia="id-ID"/>
                <w14:ligatures w14:val="none"/>
              </w:rPr>
              <w:t xml:space="preserve"> Telekomunikasi Indonesia</w:t>
            </w:r>
          </w:p>
        </w:tc>
      </w:tr>
      <w:tr w:rsidR="00AA5DC8" w:rsidRPr="00AA5DC8" w14:paraId="66216459" w14:textId="77777777" w:rsidTr="00503F6E">
        <w:trPr>
          <w:trHeight w:val="300"/>
        </w:trPr>
        <w:tc>
          <w:tcPr>
            <w:tcW w:w="546" w:type="dxa"/>
            <w:shd w:val="clear" w:color="auto" w:fill="auto"/>
            <w:noWrap/>
            <w:vAlign w:val="center"/>
            <w:hideMark/>
          </w:tcPr>
          <w:p w14:paraId="51E473C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97</w:t>
            </w:r>
          </w:p>
        </w:tc>
        <w:tc>
          <w:tcPr>
            <w:tcW w:w="880" w:type="dxa"/>
            <w:shd w:val="clear" w:color="auto" w:fill="auto"/>
            <w:noWrap/>
            <w:vAlign w:val="center"/>
            <w:hideMark/>
          </w:tcPr>
          <w:p w14:paraId="443BA39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CPIN</w:t>
            </w:r>
          </w:p>
        </w:tc>
        <w:tc>
          <w:tcPr>
            <w:tcW w:w="3340" w:type="dxa"/>
            <w:shd w:val="clear" w:color="auto" w:fill="auto"/>
            <w:noWrap/>
            <w:vAlign w:val="center"/>
            <w:hideMark/>
          </w:tcPr>
          <w:p w14:paraId="3EFEC39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Charoen Pokphand Indonesia Tbk</w:t>
            </w:r>
          </w:p>
        </w:tc>
        <w:tc>
          <w:tcPr>
            <w:tcW w:w="560" w:type="dxa"/>
            <w:shd w:val="clear" w:color="auto" w:fill="auto"/>
            <w:noWrap/>
            <w:vAlign w:val="center"/>
            <w:hideMark/>
          </w:tcPr>
          <w:p w14:paraId="4EA1A65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132</w:t>
            </w:r>
          </w:p>
        </w:tc>
        <w:tc>
          <w:tcPr>
            <w:tcW w:w="960" w:type="dxa"/>
            <w:shd w:val="clear" w:color="auto" w:fill="auto"/>
            <w:noWrap/>
            <w:vAlign w:val="center"/>
            <w:hideMark/>
          </w:tcPr>
          <w:p w14:paraId="2A76F31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GJTL</w:t>
            </w:r>
          </w:p>
        </w:tc>
        <w:tc>
          <w:tcPr>
            <w:tcW w:w="3380" w:type="dxa"/>
            <w:shd w:val="clear" w:color="auto" w:fill="auto"/>
            <w:noWrap/>
            <w:vAlign w:val="center"/>
            <w:hideMark/>
          </w:tcPr>
          <w:p w14:paraId="30591FB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Gajah Tunggal Tbk.</w:t>
            </w:r>
          </w:p>
        </w:tc>
      </w:tr>
      <w:tr w:rsidR="00AA5DC8" w:rsidRPr="00AA5DC8" w14:paraId="2B0107B1" w14:textId="77777777" w:rsidTr="00503F6E">
        <w:trPr>
          <w:trHeight w:val="300"/>
        </w:trPr>
        <w:tc>
          <w:tcPr>
            <w:tcW w:w="546" w:type="dxa"/>
            <w:shd w:val="clear" w:color="auto" w:fill="auto"/>
            <w:noWrap/>
            <w:vAlign w:val="center"/>
            <w:hideMark/>
          </w:tcPr>
          <w:p w14:paraId="2A139A2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98</w:t>
            </w:r>
          </w:p>
        </w:tc>
        <w:tc>
          <w:tcPr>
            <w:tcW w:w="880" w:type="dxa"/>
            <w:shd w:val="clear" w:color="auto" w:fill="auto"/>
            <w:noWrap/>
            <w:vAlign w:val="center"/>
            <w:hideMark/>
          </w:tcPr>
          <w:p w14:paraId="4D0C97C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CSAP</w:t>
            </w:r>
          </w:p>
        </w:tc>
        <w:tc>
          <w:tcPr>
            <w:tcW w:w="3340" w:type="dxa"/>
            <w:shd w:val="clear" w:color="auto" w:fill="auto"/>
            <w:noWrap/>
            <w:vAlign w:val="center"/>
            <w:hideMark/>
          </w:tcPr>
          <w:p w14:paraId="7727016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Catur Sentosa Adiprana Tbk.</w:t>
            </w:r>
          </w:p>
        </w:tc>
        <w:tc>
          <w:tcPr>
            <w:tcW w:w="560" w:type="dxa"/>
            <w:shd w:val="clear" w:color="auto" w:fill="auto"/>
            <w:noWrap/>
            <w:vAlign w:val="center"/>
            <w:hideMark/>
          </w:tcPr>
          <w:p w14:paraId="2E6CFBD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133</w:t>
            </w:r>
          </w:p>
        </w:tc>
        <w:tc>
          <w:tcPr>
            <w:tcW w:w="960" w:type="dxa"/>
            <w:shd w:val="clear" w:color="auto" w:fill="auto"/>
            <w:noWrap/>
            <w:vAlign w:val="center"/>
            <w:hideMark/>
          </w:tcPr>
          <w:p w14:paraId="260769D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GOOD</w:t>
            </w:r>
          </w:p>
        </w:tc>
        <w:tc>
          <w:tcPr>
            <w:tcW w:w="3380" w:type="dxa"/>
            <w:shd w:val="clear" w:color="auto" w:fill="auto"/>
            <w:noWrap/>
            <w:vAlign w:val="center"/>
            <w:hideMark/>
          </w:tcPr>
          <w:p w14:paraId="0573153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Garudafood</w:t>
            </w:r>
            <w:proofErr w:type="spellEnd"/>
            <w:r w:rsidRPr="00AA5DC8">
              <w:rPr>
                <w:rFonts w:ascii="Times New Roman" w:eastAsia="Times New Roman" w:hAnsi="Times New Roman" w:cs="Times New Roman"/>
                <w:kern w:val="0"/>
                <w:lang w:val="id-ID" w:eastAsia="id-ID"/>
                <w14:ligatures w14:val="none"/>
              </w:rPr>
              <w:t xml:space="preserve"> Putra Putri Jaya Tb</w:t>
            </w:r>
          </w:p>
        </w:tc>
      </w:tr>
      <w:tr w:rsidR="00AA5DC8" w:rsidRPr="00AA5DC8" w14:paraId="4F620E28" w14:textId="77777777" w:rsidTr="00503F6E">
        <w:trPr>
          <w:trHeight w:val="300"/>
        </w:trPr>
        <w:tc>
          <w:tcPr>
            <w:tcW w:w="546" w:type="dxa"/>
            <w:shd w:val="clear" w:color="auto" w:fill="auto"/>
            <w:noWrap/>
            <w:vAlign w:val="center"/>
            <w:hideMark/>
          </w:tcPr>
          <w:p w14:paraId="6190D3A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99</w:t>
            </w:r>
          </w:p>
        </w:tc>
        <w:tc>
          <w:tcPr>
            <w:tcW w:w="880" w:type="dxa"/>
            <w:shd w:val="clear" w:color="auto" w:fill="auto"/>
            <w:noWrap/>
            <w:vAlign w:val="center"/>
            <w:hideMark/>
          </w:tcPr>
          <w:p w14:paraId="0C15DE3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CSRA</w:t>
            </w:r>
          </w:p>
        </w:tc>
        <w:tc>
          <w:tcPr>
            <w:tcW w:w="3340" w:type="dxa"/>
            <w:shd w:val="clear" w:color="auto" w:fill="auto"/>
            <w:noWrap/>
            <w:vAlign w:val="center"/>
            <w:hideMark/>
          </w:tcPr>
          <w:p w14:paraId="3DFB485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Cisadane</w:t>
            </w:r>
            <w:proofErr w:type="spellEnd"/>
            <w:r w:rsidRPr="00AA5DC8">
              <w:rPr>
                <w:rFonts w:ascii="Times New Roman" w:eastAsia="Times New Roman" w:hAnsi="Times New Roman" w:cs="Times New Roman"/>
                <w:kern w:val="0"/>
                <w:lang w:val="id-ID" w:eastAsia="id-ID"/>
                <w14:ligatures w14:val="none"/>
              </w:rPr>
              <w:t xml:space="preserve"> Sawit Raya Tbk.</w:t>
            </w:r>
          </w:p>
        </w:tc>
        <w:tc>
          <w:tcPr>
            <w:tcW w:w="560" w:type="dxa"/>
            <w:shd w:val="clear" w:color="auto" w:fill="auto"/>
            <w:noWrap/>
            <w:vAlign w:val="center"/>
            <w:hideMark/>
          </w:tcPr>
          <w:p w14:paraId="6C13E3D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134</w:t>
            </w:r>
          </w:p>
        </w:tc>
        <w:tc>
          <w:tcPr>
            <w:tcW w:w="960" w:type="dxa"/>
            <w:shd w:val="clear" w:color="auto" w:fill="auto"/>
            <w:noWrap/>
            <w:vAlign w:val="center"/>
            <w:hideMark/>
          </w:tcPr>
          <w:p w14:paraId="5218709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GPRA</w:t>
            </w:r>
          </w:p>
        </w:tc>
        <w:tc>
          <w:tcPr>
            <w:tcW w:w="3380" w:type="dxa"/>
            <w:shd w:val="clear" w:color="auto" w:fill="auto"/>
            <w:noWrap/>
            <w:vAlign w:val="center"/>
            <w:hideMark/>
          </w:tcPr>
          <w:p w14:paraId="0EA447C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Perdana </w:t>
            </w:r>
            <w:proofErr w:type="spellStart"/>
            <w:r w:rsidRPr="00AA5DC8">
              <w:rPr>
                <w:rFonts w:ascii="Times New Roman" w:eastAsia="Times New Roman" w:hAnsi="Times New Roman" w:cs="Times New Roman"/>
                <w:kern w:val="0"/>
                <w:lang w:val="id-ID" w:eastAsia="id-ID"/>
                <w14:ligatures w14:val="none"/>
              </w:rPr>
              <w:t>Gapuraprima</w:t>
            </w:r>
            <w:proofErr w:type="spellEnd"/>
            <w:r w:rsidRPr="00AA5DC8">
              <w:rPr>
                <w:rFonts w:ascii="Times New Roman" w:eastAsia="Times New Roman" w:hAnsi="Times New Roman" w:cs="Times New Roman"/>
                <w:kern w:val="0"/>
                <w:lang w:val="id-ID" w:eastAsia="id-ID"/>
                <w14:ligatures w14:val="none"/>
              </w:rPr>
              <w:t xml:space="preserve"> Tbk.</w:t>
            </w:r>
          </w:p>
        </w:tc>
      </w:tr>
      <w:tr w:rsidR="00AA5DC8" w:rsidRPr="00AA5DC8" w14:paraId="7A00F7CB" w14:textId="77777777" w:rsidTr="00503F6E">
        <w:trPr>
          <w:trHeight w:val="300"/>
        </w:trPr>
        <w:tc>
          <w:tcPr>
            <w:tcW w:w="546" w:type="dxa"/>
            <w:shd w:val="clear" w:color="auto" w:fill="auto"/>
            <w:noWrap/>
            <w:vAlign w:val="center"/>
            <w:hideMark/>
          </w:tcPr>
          <w:p w14:paraId="7FC5FA3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100</w:t>
            </w:r>
          </w:p>
        </w:tc>
        <w:tc>
          <w:tcPr>
            <w:tcW w:w="880" w:type="dxa"/>
            <w:shd w:val="clear" w:color="auto" w:fill="auto"/>
            <w:noWrap/>
            <w:vAlign w:val="center"/>
            <w:hideMark/>
          </w:tcPr>
          <w:p w14:paraId="691CAFB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CTRA</w:t>
            </w:r>
          </w:p>
        </w:tc>
        <w:tc>
          <w:tcPr>
            <w:tcW w:w="3340" w:type="dxa"/>
            <w:shd w:val="clear" w:color="auto" w:fill="auto"/>
            <w:noWrap/>
            <w:vAlign w:val="center"/>
            <w:hideMark/>
          </w:tcPr>
          <w:p w14:paraId="0C8F333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Ciputra Development Tbk.</w:t>
            </w:r>
          </w:p>
        </w:tc>
        <w:tc>
          <w:tcPr>
            <w:tcW w:w="560" w:type="dxa"/>
            <w:shd w:val="clear" w:color="auto" w:fill="auto"/>
            <w:noWrap/>
            <w:vAlign w:val="center"/>
            <w:hideMark/>
          </w:tcPr>
          <w:p w14:paraId="6CAB9B7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135</w:t>
            </w:r>
          </w:p>
        </w:tc>
        <w:tc>
          <w:tcPr>
            <w:tcW w:w="960" w:type="dxa"/>
            <w:shd w:val="clear" w:color="auto" w:fill="auto"/>
            <w:noWrap/>
            <w:vAlign w:val="center"/>
            <w:hideMark/>
          </w:tcPr>
          <w:p w14:paraId="0E790F9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GTSI</w:t>
            </w:r>
          </w:p>
        </w:tc>
        <w:tc>
          <w:tcPr>
            <w:tcW w:w="3380" w:type="dxa"/>
            <w:shd w:val="clear" w:color="auto" w:fill="auto"/>
            <w:noWrap/>
            <w:vAlign w:val="center"/>
            <w:hideMark/>
          </w:tcPr>
          <w:p w14:paraId="5556B23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GTS Internasional Tbk.</w:t>
            </w:r>
          </w:p>
        </w:tc>
      </w:tr>
      <w:tr w:rsidR="00AA5DC8" w:rsidRPr="00AA5DC8" w14:paraId="0ABBE52F" w14:textId="77777777" w:rsidTr="00503F6E">
        <w:trPr>
          <w:trHeight w:val="300"/>
        </w:trPr>
        <w:tc>
          <w:tcPr>
            <w:tcW w:w="546" w:type="dxa"/>
            <w:shd w:val="clear" w:color="auto" w:fill="auto"/>
            <w:noWrap/>
            <w:vAlign w:val="center"/>
            <w:hideMark/>
          </w:tcPr>
          <w:p w14:paraId="122F2FF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101</w:t>
            </w:r>
          </w:p>
        </w:tc>
        <w:tc>
          <w:tcPr>
            <w:tcW w:w="880" w:type="dxa"/>
            <w:shd w:val="clear" w:color="auto" w:fill="auto"/>
            <w:noWrap/>
            <w:vAlign w:val="center"/>
            <w:hideMark/>
          </w:tcPr>
          <w:p w14:paraId="374EFA8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CUAN</w:t>
            </w:r>
          </w:p>
        </w:tc>
        <w:tc>
          <w:tcPr>
            <w:tcW w:w="3340" w:type="dxa"/>
            <w:shd w:val="clear" w:color="auto" w:fill="auto"/>
            <w:noWrap/>
            <w:vAlign w:val="center"/>
            <w:hideMark/>
          </w:tcPr>
          <w:p w14:paraId="6BED0B6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Petrindo</w:t>
            </w:r>
            <w:proofErr w:type="spellEnd"/>
            <w:r w:rsidRPr="00AA5DC8">
              <w:rPr>
                <w:rFonts w:ascii="Times New Roman" w:eastAsia="Times New Roman" w:hAnsi="Times New Roman" w:cs="Times New Roman"/>
                <w:kern w:val="0"/>
                <w:lang w:val="id-ID" w:eastAsia="id-ID"/>
                <w14:ligatures w14:val="none"/>
              </w:rPr>
              <w:t xml:space="preserve"> Jaya Kreasi Tbk.</w:t>
            </w:r>
          </w:p>
        </w:tc>
        <w:tc>
          <w:tcPr>
            <w:tcW w:w="560" w:type="dxa"/>
            <w:shd w:val="clear" w:color="auto" w:fill="auto"/>
            <w:noWrap/>
            <w:vAlign w:val="center"/>
            <w:hideMark/>
          </w:tcPr>
          <w:p w14:paraId="7FDBD89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136</w:t>
            </w:r>
          </w:p>
        </w:tc>
        <w:tc>
          <w:tcPr>
            <w:tcW w:w="960" w:type="dxa"/>
            <w:shd w:val="clear" w:color="auto" w:fill="auto"/>
            <w:noWrap/>
            <w:vAlign w:val="center"/>
            <w:hideMark/>
          </w:tcPr>
          <w:p w14:paraId="301024A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GWSA</w:t>
            </w:r>
          </w:p>
        </w:tc>
        <w:tc>
          <w:tcPr>
            <w:tcW w:w="3380" w:type="dxa"/>
            <w:shd w:val="clear" w:color="auto" w:fill="auto"/>
            <w:noWrap/>
            <w:vAlign w:val="center"/>
            <w:hideMark/>
          </w:tcPr>
          <w:p w14:paraId="765A8C0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Greenwood Sejahtera Tbk.</w:t>
            </w:r>
          </w:p>
        </w:tc>
      </w:tr>
      <w:tr w:rsidR="00AA5DC8" w:rsidRPr="00AA5DC8" w14:paraId="30E2E803" w14:textId="77777777" w:rsidTr="00503F6E">
        <w:trPr>
          <w:trHeight w:val="300"/>
        </w:trPr>
        <w:tc>
          <w:tcPr>
            <w:tcW w:w="546" w:type="dxa"/>
            <w:shd w:val="clear" w:color="auto" w:fill="auto"/>
            <w:noWrap/>
            <w:vAlign w:val="center"/>
            <w:hideMark/>
          </w:tcPr>
          <w:p w14:paraId="6553E55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102</w:t>
            </w:r>
          </w:p>
        </w:tc>
        <w:tc>
          <w:tcPr>
            <w:tcW w:w="880" w:type="dxa"/>
            <w:shd w:val="clear" w:color="auto" w:fill="auto"/>
            <w:noWrap/>
            <w:vAlign w:val="center"/>
            <w:hideMark/>
          </w:tcPr>
          <w:p w14:paraId="5E92D77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DART</w:t>
            </w:r>
          </w:p>
        </w:tc>
        <w:tc>
          <w:tcPr>
            <w:tcW w:w="3340" w:type="dxa"/>
            <w:shd w:val="clear" w:color="auto" w:fill="auto"/>
            <w:noWrap/>
            <w:vAlign w:val="center"/>
            <w:hideMark/>
          </w:tcPr>
          <w:p w14:paraId="42617A7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Duta Anggada Realty Tbk.</w:t>
            </w:r>
          </w:p>
        </w:tc>
        <w:tc>
          <w:tcPr>
            <w:tcW w:w="560" w:type="dxa"/>
            <w:shd w:val="clear" w:color="auto" w:fill="auto"/>
            <w:noWrap/>
            <w:vAlign w:val="center"/>
            <w:hideMark/>
          </w:tcPr>
          <w:p w14:paraId="30A375C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137</w:t>
            </w:r>
          </w:p>
        </w:tc>
        <w:tc>
          <w:tcPr>
            <w:tcW w:w="960" w:type="dxa"/>
            <w:shd w:val="clear" w:color="auto" w:fill="auto"/>
            <w:noWrap/>
            <w:vAlign w:val="center"/>
            <w:hideMark/>
          </w:tcPr>
          <w:p w14:paraId="09EA31A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GZCO</w:t>
            </w:r>
          </w:p>
        </w:tc>
        <w:tc>
          <w:tcPr>
            <w:tcW w:w="3380" w:type="dxa"/>
            <w:shd w:val="clear" w:color="auto" w:fill="auto"/>
            <w:noWrap/>
            <w:vAlign w:val="center"/>
            <w:hideMark/>
          </w:tcPr>
          <w:p w14:paraId="787EBB4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Gozco Plantations Tbk.</w:t>
            </w:r>
          </w:p>
        </w:tc>
      </w:tr>
      <w:tr w:rsidR="00AA5DC8" w:rsidRPr="00AA5DC8" w14:paraId="4ED13AF5" w14:textId="77777777" w:rsidTr="00503F6E">
        <w:trPr>
          <w:trHeight w:val="300"/>
        </w:trPr>
        <w:tc>
          <w:tcPr>
            <w:tcW w:w="546" w:type="dxa"/>
            <w:shd w:val="clear" w:color="auto" w:fill="auto"/>
            <w:noWrap/>
            <w:vAlign w:val="center"/>
            <w:hideMark/>
          </w:tcPr>
          <w:p w14:paraId="0BEB798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103</w:t>
            </w:r>
          </w:p>
        </w:tc>
        <w:tc>
          <w:tcPr>
            <w:tcW w:w="880" w:type="dxa"/>
            <w:shd w:val="clear" w:color="auto" w:fill="auto"/>
            <w:noWrap/>
            <w:vAlign w:val="center"/>
            <w:hideMark/>
          </w:tcPr>
          <w:p w14:paraId="63A12F7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DEPO</w:t>
            </w:r>
          </w:p>
        </w:tc>
        <w:tc>
          <w:tcPr>
            <w:tcW w:w="3340" w:type="dxa"/>
            <w:shd w:val="clear" w:color="auto" w:fill="auto"/>
            <w:noWrap/>
            <w:vAlign w:val="center"/>
            <w:hideMark/>
          </w:tcPr>
          <w:p w14:paraId="39A6CDC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Caturkarda</w:t>
            </w:r>
            <w:proofErr w:type="spellEnd"/>
            <w:r w:rsidRPr="00AA5DC8">
              <w:rPr>
                <w:rFonts w:ascii="Times New Roman" w:eastAsia="Times New Roman" w:hAnsi="Times New Roman" w:cs="Times New Roman"/>
                <w:kern w:val="0"/>
                <w:lang w:val="id-ID" w:eastAsia="id-ID"/>
                <w14:ligatures w14:val="none"/>
              </w:rPr>
              <w:t xml:space="preserve"> Depo Bangunan Tbk.</w:t>
            </w:r>
          </w:p>
        </w:tc>
        <w:tc>
          <w:tcPr>
            <w:tcW w:w="560" w:type="dxa"/>
            <w:shd w:val="clear" w:color="auto" w:fill="auto"/>
            <w:noWrap/>
            <w:vAlign w:val="center"/>
            <w:hideMark/>
          </w:tcPr>
          <w:p w14:paraId="4F306A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138</w:t>
            </w:r>
          </w:p>
        </w:tc>
        <w:tc>
          <w:tcPr>
            <w:tcW w:w="960" w:type="dxa"/>
            <w:shd w:val="clear" w:color="auto" w:fill="auto"/>
            <w:noWrap/>
            <w:vAlign w:val="center"/>
            <w:hideMark/>
          </w:tcPr>
          <w:p w14:paraId="0F60BDF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HAIS</w:t>
            </w:r>
          </w:p>
        </w:tc>
        <w:tc>
          <w:tcPr>
            <w:tcW w:w="3380" w:type="dxa"/>
            <w:shd w:val="clear" w:color="auto" w:fill="auto"/>
            <w:noWrap/>
            <w:vAlign w:val="center"/>
            <w:hideMark/>
          </w:tcPr>
          <w:p w14:paraId="0D63F59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Hasnur Internasional </w:t>
            </w:r>
            <w:proofErr w:type="spellStart"/>
            <w:r w:rsidRPr="00AA5DC8">
              <w:rPr>
                <w:rFonts w:ascii="Times New Roman" w:eastAsia="Times New Roman" w:hAnsi="Times New Roman" w:cs="Times New Roman"/>
                <w:kern w:val="0"/>
                <w:lang w:val="id-ID" w:eastAsia="id-ID"/>
                <w14:ligatures w14:val="none"/>
              </w:rPr>
              <w:t>Shipping</w:t>
            </w:r>
            <w:proofErr w:type="spellEnd"/>
          </w:p>
        </w:tc>
      </w:tr>
      <w:tr w:rsidR="00AA5DC8" w:rsidRPr="00AA5DC8" w14:paraId="7C63A371" w14:textId="77777777" w:rsidTr="00503F6E">
        <w:trPr>
          <w:trHeight w:val="300"/>
        </w:trPr>
        <w:tc>
          <w:tcPr>
            <w:tcW w:w="546" w:type="dxa"/>
            <w:shd w:val="clear" w:color="auto" w:fill="auto"/>
            <w:noWrap/>
            <w:vAlign w:val="center"/>
            <w:hideMark/>
          </w:tcPr>
          <w:p w14:paraId="4BCF9D1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104</w:t>
            </w:r>
          </w:p>
        </w:tc>
        <w:tc>
          <w:tcPr>
            <w:tcW w:w="880" w:type="dxa"/>
            <w:shd w:val="clear" w:color="auto" w:fill="auto"/>
            <w:noWrap/>
            <w:vAlign w:val="center"/>
            <w:hideMark/>
          </w:tcPr>
          <w:p w14:paraId="76C9B4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DEWA</w:t>
            </w:r>
          </w:p>
        </w:tc>
        <w:tc>
          <w:tcPr>
            <w:tcW w:w="3340" w:type="dxa"/>
            <w:shd w:val="clear" w:color="auto" w:fill="auto"/>
            <w:noWrap/>
            <w:vAlign w:val="center"/>
            <w:hideMark/>
          </w:tcPr>
          <w:p w14:paraId="330F06E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Darma Henwa Tbk</w:t>
            </w:r>
          </w:p>
        </w:tc>
        <w:tc>
          <w:tcPr>
            <w:tcW w:w="560" w:type="dxa"/>
            <w:shd w:val="clear" w:color="auto" w:fill="auto"/>
            <w:noWrap/>
            <w:vAlign w:val="center"/>
            <w:hideMark/>
          </w:tcPr>
          <w:p w14:paraId="62880A3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139</w:t>
            </w:r>
          </w:p>
        </w:tc>
        <w:tc>
          <w:tcPr>
            <w:tcW w:w="960" w:type="dxa"/>
            <w:shd w:val="clear" w:color="auto" w:fill="auto"/>
            <w:noWrap/>
            <w:vAlign w:val="center"/>
            <w:hideMark/>
          </w:tcPr>
          <w:p w14:paraId="17FC61A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HDFA</w:t>
            </w:r>
          </w:p>
        </w:tc>
        <w:tc>
          <w:tcPr>
            <w:tcW w:w="3380" w:type="dxa"/>
            <w:shd w:val="clear" w:color="auto" w:fill="auto"/>
            <w:noWrap/>
            <w:vAlign w:val="center"/>
            <w:hideMark/>
          </w:tcPr>
          <w:p w14:paraId="483A372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Radana</w:t>
            </w:r>
            <w:proofErr w:type="spellEnd"/>
            <w:r w:rsidRPr="00AA5DC8">
              <w:rPr>
                <w:rFonts w:ascii="Times New Roman" w:eastAsia="Times New Roman" w:hAnsi="Times New Roman" w:cs="Times New Roman"/>
                <w:kern w:val="0"/>
                <w:lang w:val="id-ID" w:eastAsia="id-ID"/>
                <w14:ligatures w14:val="none"/>
              </w:rPr>
              <w:t xml:space="preserve"> Bhaskara Finance Tbk.</w:t>
            </w:r>
          </w:p>
        </w:tc>
      </w:tr>
      <w:tr w:rsidR="00AA5DC8" w:rsidRPr="00AA5DC8" w14:paraId="677D5174" w14:textId="77777777" w:rsidTr="00503F6E">
        <w:trPr>
          <w:trHeight w:val="300"/>
        </w:trPr>
        <w:tc>
          <w:tcPr>
            <w:tcW w:w="546" w:type="dxa"/>
            <w:shd w:val="clear" w:color="auto" w:fill="auto"/>
            <w:noWrap/>
            <w:vAlign w:val="center"/>
            <w:hideMark/>
          </w:tcPr>
          <w:p w14:paraId="15822E0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105</w:t>
            </w:r>
          </w:p>
        </w:tc>
        <w:tc>
          <w:tcPr>
            <w:tcW w:w="880" w:type="dxa"/>
            <w:shd w:val="clear" w:color="auto" w:fill="auto"/>
            <w:noWrap/>
            <w:vAlign w:val="center"/>
            <w:hideMark/>
          </w:tcPr>
          <w:p w14:paraId="3E2D4FE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DGIK</w:t>
            </w:r>
          </w:p>
        </w:tc>
        <w:tc>
          <w:tcPr>
            <w:tcW w:w="3340" w:type="dxa"/>
            <w:shd w:val="clear" w:color="auto" w:fill="auto"/>
            <w:noWrap/>
            <w:vAlign w:val="center"/>
            <w:hideMark/>
          </w:tcPr>
          <w:p w14:paraId="6B5F776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Nusa Konstruksi Enjiniring Tbk</w:t>
            </w:r>
          </w:p>
        </w:tc>
        <w:tc>
          <w:tcPr>
            <w:tcW w:w="560" w:type="dxa"/>
            <w:shd w:val="clear" w:color="auto" w:fill="auto"/>
            <w:noWrap/>
            <w:vAlign w:val="center"/>
            <w:hideMark/>
          </w:tcPr>
          <w:p w14:paraId="4874C1D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140</w:t>
            </w:r>
          </w:p>
        </w:tc>
        <w:tc>
          <w:tcPr>
            <w:tcW w:w="960" w:type="dxa"/>
            <w:shd w:val="clear" w:color="auto" w:fill="auto"/>
            <w:noWrap/>
            <w:vAlign w:val="center"/>
            <w:hideMark/>
          </w:tcPr>
          <w:p w14:paraId="423D7F6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HEAL</w:t>
            </w:r>
          </w:p>
        </w:tc>
        <w:tc>
          <w:tcPr>
            <w:tcW w:w="3380" w:type="dxa"/>
            <w:shd w:val="clear" w:color="auto" w:fill="auto"/>
            <w:noWrap/>
            <w:vAlign w:val="center"/>
            <w:hideMark/>
          </w:tcPr>
          <w:p w14:paraId="4C4E00B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Medikaloka</w:t>
            </w:r>
            <w:proofErr w:type="spellEnd"/>
            <w:r w:rsidRPr="00AA5DC8">
              <w:rPr>
                <w:rFonts w:ascii="Times New Roman" w:eastAsia="Times New Roman" w:hAnsi="Times New Roman" w:cs="Times New Roman"/>
                <w:kern w:val="0"/>
                <w:lang w:val="id-ID" w:eastAsia="id-ID"/>
                <w14:ligatures w14:val="none"/>
              </w:rPr>
              <w:t xml:space="preserve"> Hermina Tbk.</w:t>
            </w:r>
          </w:p>
        </w:tc>
      </w:tr>
    </w:tbl>
    <w:p w14:paraId="4DAAB019" w14:textId="77777777" w:rsidR="00AA5DC8" w:rsidRPr="00AA5DC8" w:rsidRDefault="00AA5DC8" w:rsidP="00AA5DC8">
      <w:pPr>
        <w:spacing w:line="480" w:lineRule="auto"/>
        <w:rPr>
          <w:rFonts w:ascii="Times New Roman" w:hAnsi="Times New Roman" w:cs="Times New Roman"/>
          <w:b/>
          <w:bCs/>
          <w:sz w:val="24"/>
          <w:szCs w:val="24"/>
          <w:lang w:val="id-ID"/>
        </w:rPr>
      </w:pPr>
    </w:p>
    <w:p w14:paraId="28328A92" w14:textId="77777777" w:rsidR="00AA5DC8" w:rsidRPr="00AA5DC8" w:rsidRDefault="00AA5DC8" w:rsidP="00AA5DC8">
      <w:pPr>
        <w:spacing w:line="480" w:lineRule="auto"/>
        <w:rPr>
          <w:rFonts w:ascii="Times New Roman" w:hAnsi="Times New Roman" w:cs="Times New Roman"/>
          <w:b/>
          <w:bCs/>
          <w:sz w:val="24"/>
          <w:szCs w:val="24"/>
          <w:lang w:val="id-ID"/>
        </w:rPr>
      </w:pPr>
    </w:p>
    <w:tbl>
      <w:tblPr>
        <w:tblW w:w="98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7"/>
        <w:gridCol w:w="3520"/>
        <w:gridCol w:w="560"/>
        <w:gridCol w:w="960"/>
        <w:gridCol w:w="3380"/>
      </w:tblGrid>
      <w:tr w:rsidR="00AA5DC8" w:rsidRPr="00AA5DC8" w14:paraId="7A47B97A" w14:textId="77777777" w:rsidTr="00503F6E">
        <w:trPr>
          <w:trHeight w:val="570"/>
        </w:trPr>
        <w:tc>
          <w:tcPr>
            <w:tcW w:w="567" w:type="dxa"/>
            <w:shd w:val="clear" w:color="auto" w:fill="auto"/>
            <w:noWrap/>
            <w:vAlign w:val="center"/>
            <w:hideMark/>
          </w:tcPr>
          <w:p w14:paraId="35FAD490"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864" w:type="dxa"/>
            <w:shd w:val="clear" w:color="auto" w:fill="auto"/>
            <w:vAlign w:val="center"/>
            <w:hideMark/>
          </w:tcPr>
          <w:p w14:paraId="72B963C3"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520" w:type="dxa"/>
            <w:shd w:val="clear" w:color="auto" w:fill="auto"/>
            <w:noWrap/>
            <w:vAlign w:val="center"/>
            <w:hideMark/>
          </w:tcPr>
          <w:p w14:paraId="4D352CAB"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c>
          <w:tcPr>
            <w:tcW w:w="560" w:type="dxa"/>
            <w:shd w:val="clear" w:color="auto" w:fill="auto"/>
            <w:noWrap/>
            <w:vAlign w:val="center"/>
            <w:hideMark/>
          </w:tcPr>
          <w:p w14:paraId="0BFF8DA4"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960" w:type="dxa"/>
            <w:shd w:val="clear" w:color="auto" w:fill="auto"/>
            <w:vAlign w:val="center"/>
            <w:hideMark/>
          </w:tcPr>
          <w:p w14:paraId="65E9872C"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380" w:type="dxa"/>
            <w:shd w:val="clear" w:color="auto" w:fill="auto"/>
            <w:noWrap/>
            <w:vAlign w:val="center"/>
            <w:hideMark/>
          </w:tcPr>
          <w:p w14:paraId="4AF37E79"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r>
      <w:tr w:rsidR="00AA5DC8" w:rsidRPr="00AA5DC8" w14:paraId="553B4F95" w14:textId="77777777" w:rsidTr="00503F6E">
        <w:trPr>
          <w:trHeight w:val="300"/>
        </w:trPr>
        <w:tc>
          <w:tcPr>
            <w:tcW w:w="567" w:type="dxa"/>
            <w:shd w:val="clear" w:color="auto" w:fill="auto"/>
            <w:noWrap/>
            <w:vAlign w:val="center"/>
            <w:hideMark/>
          </w:tcPr>
          <w:p w14:paraId="2CA36F2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141</w:t>
            </w:r>
          </w:p>
        </w:tc>
        <w:tc>
          <w:tcPr>
            <w:tcW w:w="864" w:type="dxa"/>
            <w:shd w:val="clear" w:color="auto" w:fill="auto"/>
            <w:noWrap/>
            <w:vAlign w:val="center"/>
            <w:hideMark/>
          </w:tcPr>
          <w:p w14:paraId="14EB684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HEXA</w:t>
            </w:r>
          </w:p>
        </w:tc>
        <w:tc>
          <w:tcPr>
            <w:tcW w:w="3520" w:type="dxa"/>
            <w:shd w:val="clear" w:color="auto" w:fill="auto"/>
            <w:noWrap/>
            <w:vAlign w:val="center"/>
            <w:hideMark/>
          </w:tcPr>
          <w:p w14:paraId="260B7DF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Hexindo Adiperkasa Tbk.</w:t>
            </w:r>
          </w:p>
        </w:tc>
        <w:tc>
          <w:tcPr>
            <w:tcW w:w="560" w:type="dxa"/>
            <w:shd w:val="clear" w:color="auto" w:fill="auto"/>
            <w:noWrap/>
            <w:vAlign w:val="center"/>
            <w:hideMark/>
          </w:tcPr>
          <w:p w14:paraId="21EBA22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176</w:t>
            </w:r>
          </w:p>
        </w:tc>
        <w:tc>
          <w:tcPr>
            <w:tcW w:w="960" w:type="dxa"/>
            <w:shd w:val="clear" w:color="auto" w:fill="auto"/>
            <w:noWrap/>
            <w:vAlign w:val="center"/>
            <w:hideMark/>
          </w:tcPr>
          <w:p w14:paraId="67B97C7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JRPT</w:t>
            </w:r>
          </w:p>
        </w:tc>
        <w:tc>
          <w:tcPr>
            <w:tcW w:w="3380" w:type="dxa"/>
            <w:shd w:val="clear" w:color="auto" w:fill="auto"/>
            <w:noWrap/>
            <w:vAlign w:val="center"/>
            <w:hideMark/>
          </w:tcPr>
          <w:p w14:paraId="51E83B6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Jaya Real Property Tbk.</w:t>
            </w:r>
          </w:p>
        </w:tc>
      </w:tr>
      <w:tr w:rsidR="00AA5DC8" w:rsidRPr="00AA5DC8" w14:paraId="5C28033E" w14:textId="77777777" w:rsidTr="00503F6E">
        <w:trPr>
          <w:trHeight w:val="300"/>
        </w:trPr>
        <w:tc>
          <w:tcPr>
            <w:tcW w:w="567" w:type="dxa"/>
            <w:shd w:val="clear" w:color="auto" w:fill="auto"/>
            <w:noWrap/>
            <w:vAlign w:val="center"/>
            <w:hideMark/>
          </w:tcPr>
          <w:p w14:paraId="5F68E25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142</w:t>
            </w:r>
          </w:p>
        </w:tc>
        <w:tc>
          <w:tcPr>
            <w:tcW w:w="864" w:type="dxa"/>
            <w:shd w:val="clear" w:color="auto" w:fill="auto"/>
            <w:noWrap/>
            <w:vAlign w:val="center"/>
            <w:hideMark/>
          </w:tcPr>
          <w:p w14:paraId="55BF197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HILL</w:t>
            </w:r>
          </w:p>
        </w:tc>
        <w:tc>
          <w:tcPr>
            <w:tcW w:w="3520" w:type="dxa"/>
            <w:shd w:val="clear" w:color="auto" w:fill="auto"/>
            <w:noWrap/>
            <w:vAlign w:val="center"/>
            <w:hideMark/>
          </w:tcPr>
          <w:p w14:paraId="1F3FB9A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Hillcon</w:t>
            </w:r>
            <w:proofErr w:type="spellEnd"/>
            <w:r w:rsidRPr="00AA5DC8">
              <w:rPr>
                <w:rFonts w:ascii="Times New Roman" w:eastAsia="Times New Roman" w:hAnsi="Times New Roman" w:cs="Times New Roman"/>
                <w:kern w:val="0"/>
                <w:lang w:val="id-ID" w:eastAsia="id-ID"/>
                <w14:ligatures w14:val="none"/>
              </w:rPr>
              <w:t xml:space="preserve"> Tbk.</w:t>
            </w:r>
          </w:p>
        </w:tc>
        <w:tc>
          <w:tcPr>
            <w:tcW w:w="560" w:type="dxa"/>
            <w:shd w:val="clear" w:color="auto" w:fill="auto"/>
            <w:noWrap/>
            <w:vAlign w:val="center"/>
            <w:hideMark/>
          </w:tcPr>
          <w:p w14:paraId="6AC1041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177</w:t>
            </w:r>
          </w:p>
        </w:tc>
        <w:tc>
          <w:tcPr>
            <w:tcW w:w="960" w:type="dxa"/>
            <w:shd w:val="clear" w:color="auto" w:fill="auto"/>
            <w:noWrap/>
            <w:vAlign w:val="center"/>
            <w:hideMark/>
          </w:tcPr>
          <w:p w14:paraId="09C6E5D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JSMR</w:t>
            </w:r>
          </w:p>
        </w:tc>
        <w:tc>
          <w:tcPr>
            <w:tcW w:w="3380" w:type="dxa"/>
            <w:shd w:val="clear" w:color="auto" w:fill="auto"/>
            <w:noWrap/>
            <w:vAlign w:val="center"/>
            <w:hideMark/>
          </w:tcPr>
          <w:p w14:paraId="2E6B0EE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Jasa Marga (Persero) Tbk.</w:t>
            </w:r>
          </w:p>
        </w:tc>
      </w:tr>
      <w:tr w:rsidR="00AA5DC8" w:rsidRPr="00AA5DC8" w14:paraId="50F0D3BF" w14:textId="77777777" w:rsidTr="00503F6E">
        <w:trPr>
          <w:trHeight w:val="300"/>
        </w:trPr>
        <w:tc>
          <w:tcPr>
            <w:tcW w:w="567" w:type="dxa"/>
            <w:shd w:val="clear" w:color="auto" w:fill="auto"/>
            <w:noWrap/>
            <w:vAlign w:val="center"/>
            <w:hideMark/>
          </w:tcPr>
          <w:p w14:paraId="0611525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lastRenderedPageBreak/>
              <w:t>143</w:t>
            </w:r>
          </w:p>
        </w:tc>
        <w:tc>
          <w:tcPr>
            <w:tcW w:w="864" w:type="dxa"/>
            <w:shd w:val="clear" w:color="auto" w:fill="auto"/>
            <w:noWrap/>
            <w:vAlign w:val="center"/>
            <w:hideMark/>
          </w:tcPr>
          <w:p w14:paraId="6191A8C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HITS</w:t>
            </w:r>
          </w:p>
        </w:tc>
        <w:tc>
          <w:tcPr>
            <w:tcW w:w="3520" w:type="dxa"/>
            <w:shd w:val="clear" w:color="auto" w:fill="auto"/>
            <w:noWrap/>
            <w:vAlign w:val="center"/>
            <w:hideMark/>
          </w:tcPr>
          <w:p w14:paraId="2C03CE5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Humpuss Intermoda Transportasi</w:t>
            </w:r>
          </w:p>
        </w:tc>
        <w:tc>
          <w:tcPr>
            <w:tcW w:w="560" w:type="dxa"/>
            <w:shd w:val="clear" w:color="auto" w:fill="auto"/>
            <w:noWrap/>
            <w:vAlign w:val="center"/>
            <w:hideMark/>
          </w:tcPr>
          <w:p w14:paraId="290F3A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178</w:t>
            </w:r>
          </w:p>
        </w:tc>
        <w:tc>
          <w:tcPr>
            <w:tcW w:w="960" w:type="dxa"/>
            <w:shd w:val="clear" w:color="auto" w:fill="auto"/>
            <w:noWrap/>
            <w:vAlign w:val="center"/>
            <w:hideMark/>
          </w:tcPr>
          <w:p w14:paraId="484A76E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JTPE</w:t>
            </w:r>
          </w:p>
        </w:tc>
        <w:tc>
          <w:tcPr>
            <w:tcW w:w="3380" w:type="dxa"/>
            <w:shd w:val="clear" w:color="auto" w:fill="auto"/>
            <w:noWrap/>
            <w:vAlign w:val="center"/>
            <w:hideMark/>
          </w:tcPr>
          <w:p w14:paraId="6BC0726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Jasuindo Tiga Perkasa Tbk.</w:t>
            </w:r>
          </w:p>
        </w:tc>
      </w:tr>
      <w:tr w:rsidR="00AA5DC8" w:rsidRPr="00AA5DC8" w14:paraId="23702A13" w14:textId="77777777" w:rsidTr="00503F6E">
        <w:trPr>
          <w:trHeight w:val="300"/>
        </w:trPr>
        <w:tc>
          <w:tcPr>
            <w:tcW w:w="567" w:type="dxa"/>
            <w:shd w:val="clear" w:color="auto" w:fill="auto"/>
            <w:noWrap/>
            <w:vAlign w:val="center"/>
            <w:hideMark/>
          </w:tcPr>
          <w:p w14:paraId="41F81E6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144</w:t>
            </w:r>
          </w:p>
        </w:tc>
        <w:tc>
          <w:tcPr>
            <w:tcW w:w="864" w:type="dxa"/>
            <w:shd w:val="clear" w:color="auto" w:fill="auto"/>
            <w:noWrap/>
            <w:vAlign w:val="center"/>
            <w:hideMark/>
          </w:tcPr>
          <w:p w14:paraId="66B425D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HMSP</w:t>
            </w:r>
          </w:p>
        </w:tc>
        <w:tc>
          <w:tcPr>
            <w:tcW w:w="3520" w:type="dxa"/>
            <w:shd w:val="clear" w:color="auto" w:fill="auto"/>
            <w:noWrap/>
            <w:vAlign w:val="center"/>
            <w:hideMark/>
          </w:tcPr>
          <w:p w14:paraId="281CBF0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H.M. Sampoerna Tbk.</w:t>
            </w:r>
          </w:p>
        </w:tc>
        <w:tc>
          <w:tcPr>
            <w:tcW w:w="560" w:type="dxa"/>
            <w:shd w:val="clear" w:color="auto" w:fill="auto"/>
            <w:noWrap/>
            <w:vAlign w:val="center"/>
            <w:hideMark/>
          </w:tcPr>
          <w:p w14:paraId="71D9A7D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179</w:t>
            </w:r>
          </w:p>
        </w:tc>
        <w:tc>
          <w:tcPr>
            <w:tcW w:w="960" w:type="dxa"/>
            <w:shd w:val="clear" w:color="auto" w:fill="auto"/>
            <w:noWrap/>
            <w:vAlign w:val="center"/>
            <w:hideMark/>
          </w:tcPr>
          <w:p w14:paraId="4609C33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KAEF</w:t>
            </w:r>
          </w:p>
        </w:tc>
        <w:tc>
          <w:tcPr>
            <w:tcW w:w="3380" w:type="dxa"/>
            <w:shd w:val="clear" w:color="auto" w:fill="auto"/>
            <w:noWrap/>
            <w:vAlign w:val="center"/>
            <w:hideMark/>
          </w:tcPr>
          <w:p w14:paraId="7F921D0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Kimia Farma Tbk.</w:t>
            </w:r>
          </w:p>
        </w:tc>
      </w:tr>
      <w:tr w:rsidR="00AA5DC8" w:rsidRPr="00AA5DC8" w14:paraId="160E3CE3" w14:textId="77777777" w:rsidTr="00503F6E">
        <w:trPr>
          <w:trHeight w:val="300"/>
        </w:trPr>
        <w:tc>
          <w:tcPr>
            <w:tcW w:w="567" w:type="dxa"/>
            <w:shd w:val="clear" w:color="auto" w:fill="auto"/>
            <w:noWrap/>
            <w:vAlign w:val="center"/>
            <w:hideMark/>
          </w:tcPr>
          <w:p w14:paraId="210AEC0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145</w:t>
            </w:r>
          </w:p>
        </w:tc>
        <w:tc>
          <w:tcPr>
            <w:tcW w:w="864" w:type="dxa"/>
            <w:shd w:val="clear" w:color="auto" w:fill="auto"/>
            <w:noWrap/>
            <w:vAlign w:val="center"/>
            <w:hideMark/>
          </w:tcPr>
          <w:p w14:paraId="3B0E7DB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HOKI</w:t>
            </w:r>
          </w:p>
        </w:tc>
        <w:tc>
          <w:tcPr>
            <w:tcW w:w="3520" w:type="dxa"/>
            <w:shd w:val="clear" w:color="auto" w:fill="auto"/>
            <w:noWrap/>
            <w:vAlign w:val="center"/>
            <w:hideMark/>
          </w:tcPr>
          <w:p w14:paraId="35F900B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Buyung Poetra Sembada Tbk.</w:t>
            </w:r>
          </w:p>
        </w:tc>
        <w:tc>
          <w:tcPr>
            <w:tcW w:w="560" w:type="dxa"/>
            <w:shd w:val="clear" w:color="auto" w:fill="auto"/>
            <w:noWrap/>
            <w:vAlign w:val="center"/>
            <w:hideMark/>
          </w:tcPr>
          <w:p w14:paraId="2C9E1BC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180</w:t>
            </w:r>
          </w:p>
        </w:tc>
        <w:tc>
          <w:tcPr>
            <w:tcW w:w="960" w:type="dxa"/>
            <w:shd w:val="clear" w:color="auto" w:fill="auto"/>
            <w:noWrap/>
            <w:vAlign w:val="center"/>
            <w:hideMark/>
          </w:tcPr>
          <w:p w14:paraId="489CF90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KBLI</w:t>
            </w:r>
          </w:p>
        </w:tc>
        <w:tc>
          <w:tcPr>
            <w:tcW w:w="3380" w:type="dxa"/>
            <w:shd w:val="clear" w:color="auto" w:fill="auto"/>
            <w:noWrap/>
            <w:vAlign w:val="center"/>
            <w:hideMark/>
          </w:tcPr>
          <w:p w14:paraId="4909BFC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KMI Wire &amp; Cable Tbk.</w:t>
            </w:r>
          </w:p>
        </w:tc>
      </w:tr>
      <w:tr w:rsidR="00AA5DC8" w:rsidRPr="00AA5DC8" w14:paraId="52777F66" w14:textId="77777777" w:rsidTr="00503F6E">
        <w:trPr>
          <w:trHeight w:val="300"/>
        </w:trPr>
        <w:tc>
          <w:tcPr>
            <w:tcW w:w="567" w:type="dxa"/>
            <w:shd w:val="clear" w:color="auto" w:fill="auto"/>
            <w:noWrap/>
            <w:vAlign w:val="center"/>
            <w:hideMark/>
          </w:tcPr>
          <w:p w14:paraId="3B4287E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146</w:t>
            </w:r>
          </w:p>
        </w:tc>
        <w:tc>
          <w:tcPr>
            <w:tcW w:w="864" w:type="dxa"/>
            <w:shd w:val="clear" w:color="auto" w:fill="auto"/>
            <w:noWrap/>
            <w:vAlign w:val="center"/>
            <w:hideMark/>
          </w:tcPr>
          <w:p w14:paraId="0264DF5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HRTA</w:t>
            </w:r>
          </w:p>
        </w:tc>
        <w:tc>
          <w:tcPr>
            <w:tcW w:w="3520" w:type="dxa"/>
            <w:shd w:val="clear" w:color="auto" w:fill="auto"/>
            <w:noWrap/>
            <w:vAlign w:val="center"/>
            <w:hideMark/>
          </w:tcPr>
          <w:p w14:paraId="72D9FE4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Hartadinata</w:t>
            </w:r>
            <w:proofErr w:type="spellEnd"/>
            <w:r w:rsidRPr="00AA5DC8">
              <w:rPr>
                <w:rFonts w:ascii="Times New Roman" w:eastAsia="Times New Roman" w:hAnsi="Times New Roman" w:cs="Times New Roman"/>
                <w:kern w:val="0"/>
                <w:lang w:val="id-ID" w:eastAsia="id-ID"/>
                <w14:ligatures w14:val="none"/>
              </w:rPr>
              <w:t xml:space="preserve"> Abadi Tbk.</w:t>
            </w:r>
          </w:p>
        </w:tc>
        <w:tc>
          <w:tcPr>
            <w:tcW w:w="560" w:type="dxa"/>
            <w:shd w:val="clear" w:color="auto" w:fill="auto"/>
            <w:noWrap/>
            <w:vAlign w:val="center"/>
            <w:hideMark/>
          </w:tcPr>
          <w:p w14:paraId="2FFDB20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181</w:t>
            </w:r>
          </w:p>
        </w:tc>
        <w:tc>
          <w:tcPr>
            <w:tcW w:w="960" w:type="dxa"/>
            <w:shd w:val="clear" w:color="auto" w:fill="auto"/>
            <w:noWrap/>
            <w:vAlign w:val="center"/>
            <w:hideMark/>
          </w:tcPr>
          <w:p w14:paraId="32A4AB0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KEEN</w:t>
            </w:r>
          </w:p>
        </w:tc>
        <w:tc>
          <w:tcPr>
            <w:tcW w:w="3380" w:type="dxa"/>
            <w:shd w:val="clear" w:color="auto" w:fill="auto"/>
            <w:noWrap/>
            <w:vAlign w:val="center"/>
            <w:hideMark/>
          </w:tcPr>
          <w:p w14:paraId="7241697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Kencana Energi Lestari Tbk.</w:t>
            </w:r>
          </w:p>
        </w:tc>
      </w:tr>
      <w:tr w:rsidR="00AA5DC8" w:rsidRPr="00AA5DC8" w14:paraId="2B1995EF" w14:textId="77777777" w:rsidTr="00503F6E">
        <w:trPr>
          <w:trHeight w:val="300"/>
        </w:trPr>
        <w:tc>
          <w:tcPr>
            <w:tcW w:w="567" w:type="dxa"/>
            <w:shd w:val="clear" w:color="auto" w:fill="auto"/>
            <w:noWrap/>
            <w:vAlign w:val="center"/>
            <w:hideMark/>
          </w:tcPr>
          <w:p w14:paraId="4D5F5A6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147</w:t>
            </w:r>
          </w:p>
        </w:tc>
        <w:tc>
          <w:tcPr>
            <w:tcW w:w="864" w:type="dxa"/>
            <w:shd w:val="clear" w:color="auto" w:fill="auto"/>
            <w:noWrap/>
            <w:vAlign w:val="center"/>
            <w:hideMark/>
          </w:tcPr>
          <w:p w14:paraId="5E1CD06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HRUM</w:t>
            </w:r>
          </w:p>
        </w:tc>
        <w:tc>
          <w:tcPr>
            <w:tcW w:w="3520" w:type="dxa"/>
            <w:shd w:val="clear" w:color="auto" w:fill="auto"/>
            <w:noWrap/>
            <w:vAlign w:val="center"/>
            <w:hideMark/>
          </w:tcPr>
          <w:p w14:paraId="1274D4B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Harum Energy Tbk.</w:t>
            </w:r>
          </w:p>
        </w:tc>
        <w:tc>
          <w:tcPr>
            <w:tcW w:w="560" w:type="dxa"/>
            <w:shd w:val="clear" w:color="auto" w:fill="auto"/>
            <w:noWrap/>
            <w:vAlign w:val="center"/>
            <w:hideMark/>
          </w:tcPr>
          <w:p w14:paraId="271158A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182</w:t>
            </w:r>
          </w:p>
        </w:tc>
        <w:tc>
          <w:tcPr>
            <w:tcW w:w="960" w:type="dxa"/>
            <w:shd w:val="clear" w:color="auto" w:fill="auto"/>
            <w:noWrap/>
            <w:vAlign w:val="center"/>
            <w:hideMark/>
          </w:tcPr>
          <w:p w14:paraId="5F8204C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KETR</w:t>
            </w:r>
          </w:p>
        </w:tc>
        <w:tc>
          <w:tcPr>
            <w:tcW w:w="3380" w:type="dxa"/>
            <w:shd w:val="clear" w:color="auto" w:fill="auto"/>
            <w:noWrap/>
            <w:vAlign w:val="center"/>
            <w:hideMark/>
          </w:tcPr>
          <w:p w14:paraId="19FD726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Ketrosden</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Triasmitra</w:t>
            </w:r>
            <w:proofErr w:type="spellEnd"/>
            <w:r w:rsidRPr="00AA5DC8">
              <w:rPr>
                <w:rFonts w:ascii="Times New Roman" w:eastAsia="Times New Roman" w:hAnsi="Times New Roman" w:cs="Times New Roman"/>
                <w:kern w:val="0"/>
                <w:lang w:val="id-ID" w:eastAsia="id-ID"/>
                <w14:ligatures w14:val="none"/>
              </w:rPr>
              <w:t xml:space="preserve"> Tbk.</w:t>
            </w:r>
          </w:p>
        </w:tc>
      </w:tr>
      <w:tr w:rsidR="00AA5DC8" w:rsidRPr="00AA5DC8" w14:paraId="4A4604A4" w14:textId="77777777" w:rsidTr="00503F6E">
        <w:trPr>
          <w:trHeight w:val="300"/>
        </w:trPr>
        <w:tc>
          <w:tcPr>
            <w:tcW w:w="567" w:type="dxa"/>
            <w:shd w:val="clear" w:color="auto" w:fill="auto"/>
            <w:noWrap/>
            <w:vAlign w:val="center"/>
            <w:hideMark/>
          </w:tcPr>
          <w:p w14:paraId="0F99A92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148</w:t>
            </w:r>
          </w:p>
        </w:tc>
        <w:tc>
          <w:tcPr>
            <w:tcW w:w="864" w:type="dxa"/>
            <w:shd w:val="clear" w:color="auto" w:fill="auto"/>
            <w:noWrap/>
            <w:vAlign w:val="center"/>
            <w:hideMark/>
          </w:tcPr>
          <w:p w14:paraId="14F9E60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HUMI</w:t>
            </w:r>
          </w:p>
        </w:tc>
        <w:tc>
          <w:tcPr>
            <w:tcW w:w="3520" w:type="dxa"/>
            <w:shd w:val="clear" w:color="auto" w:fill="auto"/>
            <w:noWrap/>
            <w:vAlign w:val="center"/>
            <w:hideMark/>
          </w:tcPr>
          <w:p w14:paraId="51FB47C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Humpuss Maritim Internasional</w:t>
            </w:r>
          </w:p>
        </w:tc>
        <w:tc>
          <w:tcPr>
            <w:tcW w:w="560" w:type="dxa"/>
            <w:shd w:val="clear" w:color="auto" w:fill="auto"/>
            <w:noWrap/>
            <w:vAlign w:val="center"/>
            <w:hideMark/>
          </w:tcPr>
          <w:p w14:paraId="2FFC987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183</w:t>
            </w:r>
          </w:p>
        </w:tc>
        <w:tc>
          <w:tcPr>
            <w:tcW w:w="960" w:type="dxa"/>
            <w:shd w:val="clear" w:color="auto" w:fill="auto"/>
            <w:noWrap/>
            <w:vAlign w:val="center"/>
            <w:hideMark/>
          </w:tcPr>
          <w:p w14:paraId="0871256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KICI</w:t>
            </w:r>
          </w:p>
        </w:tc>
        <w:tc>
          <w:tcPr>
            <w:tcW w:w="3380" w:type="dxa"/>
            <w:shd w:val="clear" w:color="auto" w:fill="auto"/>
            <w:noWrap/>
            <w:vAlign w:val="center"/>
            <w:hideMark/>
          </w:tcPr>
          <w:p w14:paraId="77B3DD8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Kedaung Indah Can Tbk</w:t>
            </w:r>
          </w:p>
        </w:tc>
      </w:tr>
      <w:tr w:rsidR="00AA5DC8" w:rsidRPr="00AA5DC8" w14:paraId="2302CE45" w14:textId="77777777" w:rsidTr="00503F6E">
        <w:trPr>
          <w:trHeight w:val="300"/>
        </w:trPr>
        <w:tc>
          <w:tcPr>
            <w:tcW w:w="567" w:type="dxa"/>
            <w:shd w:val="clear" w:color="auto" w:fill="auto"/>
            <w:noWrap/>
            <w:vAlign w:val="center"/>
            <w:hideMark/>
          </w:tcPr>
          <w:p w14:paraId="7B2CF2C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149</w:t>
            </w:r>
          </w:p>
        </w:tc>
        <w:tc>
          <w:tcPr>
            <w:tcW w:w="864" w:type="dxa"/>
            <w:shd w:val="clear" w:color="auto" w:fill="auto"/>
            <w:noWrap/>
            <w:vAlign w:val="center"/>
            <w:hideMark/>
          </w:tcPr>
          <w:p w14:paraId="066B798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ICBP</w:t>
            </w:r>
          </w:p>
        </w:tc>
        <w:tc>
          <w:tcPr>
            <w:tcW w:w="3520" w:type="dxa"/>
            <w:shd w:val="clear" w:color="auto" w:fill="auto"/>
            <w:noWrap/>
            <w:vAlign w:val="center"/>
            <w:hideMark/>
          </w:tcPr>
          <w:p w14:paraId="64227F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Indofood CBP Sukses Makmur Tbk</w:t>
            </w:r>
          </w:p>
        </w:tc>
        <w:tc>
          <w:tcPr>
            <w:tcW w:w="560" w:type="dxa"/>
            <w:shd w:val="clear" w:color="auto" w:fill="auto"/>
            <w:noWrap/>
            <w:vAlign w:val="center"/>
            <w:hideMark/>
          </w:tcPr>
          <w:p w14:paraId="1A88A97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184</w:t>
            </w:r>
          </w:p>
        </w:tc>
        <w:tc>
          <w:tcPr>
            <w:tcW w:w="960" w:type="dxa"/>
            <w:shd w:val="clear" w:color="auto" w:fill="auto"/>
            <w:noWrap/>
            <w:vAlign w:val="center"/>
            <w:hideMark/>
          </w:tcPr>
          <w:p w14:paraId="07DA657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KIJA</w:t>
            </w:r>
          </w:p>
        </w:tc>
        <w:tc>
          <w:tcPr>
            <w:tcW w:w="3380" w:type="dxa"/>
            <w:shd w:val="clear" w:color="auto" w:fill="auto"/>
            <w:noWrap/>
            <w:vAlign w:val="center"/>
            <w:hideMark/>
          </w:tcPr>
          <w:p w14:paraId="60727BC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Kawasan Industri Jababeka Tbk.</w:t>
            </w:r>
          </w:p>
        </w:tc>
      </w:tr>
      <w:tr w:rsidR="00AA5DC8" w:rsidRPr="00AA5DC8" w14:paraId="0A383DC4" w14:textId="77777777" w:rsidTr="00503F6E">
        <w:trPr>
          <w:trHeight w:val="300"/>
        </w:trPr>
        <w:tc>
          <w:tcPr>
            <w:tcW w:w="567" w:type="dxa"/>
            <w:shd w:val="clear" w:color="auto" w:fill="auto"/>
            <w:noWrap/>
            <w:vAlign w:val="center"/>
            <w:hideMark/>
          </w:tcPr>
          <w:p w14:paraId="3DAFEC2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150</w:t>
            </w:r>
          </w:p>
        </w:tc>
        <w:tc>
          <w:tcPr>
            <w:tcW w:w="864" w:type="dxa"/>
            <w:shd w:val="clear" w:color="auto" w:fill="auto"/>
            <w:noWrap/>
            <w:vAlign w:val="center"/>
            <w:hideMark/>
          </w:tcPr>
          <w:p w14:paraId="2103922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IDPR</w:t>
            </w:r>
          </w:p>
        </w:tc>
        <w:tc>
          <w:tcPr>
            <w:tcW w:w="3520" w:type="dxa"/>
            <w:shd w:val="clear" w:color="auto" w:fill="auto"/>
            <w:noWrap/>
            <w:vAlign w:val="center"/>
            <w:hideMark/>
          </w:tcPr>
          <w:p w14:paraId="2109961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Indonesia </w:t>
            </w:r>
            <w:proofErr w:type="spellStart"/>
            <w:r w:rsidRPr="00AA5DC8">
              <w:rPr>
                <w:rFonts w:ascii="Times New Roman" w:eastAsia="Times New Roman" w:hAnsi="Times New Roman" w:cs="Times New Roman"/>
                <w:kern w:val="0"/>
                <w:lang w:val="id-ID" w:eastAsia="id-ID"/>
                <w14:ligatures w14:val="none"/>
              </w:rPr>
              <w:t>Pondasi</w:t>
            </w:r>
            <w:proofErr w:type="spellEnd"/>
            <w:r w:rsidRPr="00AA5DC8">
              <w:rPr>
                <w:rFonts w:ascii="Times New Roman" w:eastAsia="Times New Roman" w:hAnsi="Times New Roman" w:cs="Times New Roman"/>
                <w:kern w:val="0"/>
                <w:lang w:val="id-ID" w:eastAsia="id-ID"/>
                <w14:ligatures w14:val="none"/>
              </w:rPr>
              <w:t xml:space="preserve"> Raya Tbk.</w:t>
            </w:r>
          </w:p>
        </w:tc>
        <w:tc>
          <w:tcPr>
            <w:tcW w:w="560" w:type="dxa"/>
            <w:shd w:val="clear" w:color="auto" w:fill="auto"/>
            <w:noWrap/>
            <w:vAlign w:val="center"/>
            <w:hideMark/>
          </w:tcPr>
          <w:p w14:paraId="07CEC5B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185</w:t>
            </w:r>
          </w:p>
        </w:tc>
        <w:tc>
          <w:tcPr>
            <w:tcW w:w="960" w:type="dxa"/>
            <w:shd w:val="clear" w:color="auto" w:fill="auto"/>
            <w:noWrap/>
            <w:vAlign w:val="center"/>
            <w:hideMark/>
          </w:tcPr>
          <w:p w14:paraId="2284F36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KINO</w:t>
            </w:r>
          </w:p>
        </w:tc>
        <w:tc>
          <w:tcPr>
            <w:tcW w:w="3380" w:type="dxa"/>
            <w:shd w:val="clear" w:color="auto" w:fill="auto"/>
            <w:noWrap/>
            <w:vAlign w:val="center"/>
            <w:hideMark/>
          </w:tcPr>
          <w:p w14:paraId="61796C2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Kino Indonesia Tbk.</w:t>
            </w:r>
          </w:p>
        </w:tc>
      </w:tr>
      <w:tr w:rsidR="00AA5DC8" w:rsidRPr="00AA5DC8" w14:paraId="544625FF" w14:textId="77777777" w:rsidTr="00503F6E">
        <w:trPr>
          <w:trHeight w:val="300"/>
        </w:trPr>
        <w:tc>
          <w:tcPr>
            <w:tcW w:w="567" w:type="dxa"/>
            <w:shd w:val="clear" w:color="auto" w:fill="auto"/>
            <w:noWrap/>
            <w:vAlign w:val="center"/>
            <w:hideMark/>
          </w:tcPr>
          <w:p w14:paraId="2AA630E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151</w:t>
            </w:r>
          </w:p>
        </w:tc>
        <w:tc>
          <w:tcPr>
            <w:tcW w:w="864" w:type="dxa"/>
            <w:shd w:val="clear" w:color="auto" w:fill="auto"/>
            <w:noWrap/>
            <w:vAlign w:val="center"/>
            <w:hideMark/>
          </w:tcPr>
          <w:p w14:paraId="44AE668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IFII</w:t>
            </w:r>
          </w:p>
        </w:tc>
        <w:tc>
          <w:tcPr>
            <w:tcW w:w="3520" w:type="dxa"/>
            <w:shd w:val="clear" w:color="auto" w:fill="auto"/>
            <w:noWrap/>
            <w:vAlign w:val="center"/>
            <w:hideMark/>
          </w:tcPr>
          <w:p w14:paraId="719F4E3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Indonesia </w:t>
            </w:r>
            <w:proofErr w:type="spellStart"/>
            <w:r w:rsidRPr="00AA5DC8">
              <w:rPr>
                <w:rFonts w:ascii="Times New Roman" w:eastAsia="Times New Roman" w:hAnsi="Times New Roman" w:cs="Times New Roman"/>
                <w:kern w:val="0"/>
                <w:lang w:val="id-ID" w:eastAsia="id-ID"/>
                <w14:ligatures w14:val="none"/>
              </w:rPr>
              <w:t>Fibreboard</w:t>
            </w:r>
            <w:proofErr w:type="spellEnd"/>
            <w:r w:rsidRPr="00AA5DC8">
              <w:rPr>
                <w:rFonts w:ascii="Times New Roman" w:eastAsia="Times New Roman" w:hAnsi="Times New Roman" w:cs="Times New Roman"/>
                <w:kern w:val="0"/>
                <w:lang w:val="id-ID" w:eastAsia="id-ID"/>
                <w14:ligatures w14:val="none"/>
              </w:rPr>
              <w:t xml:space="preserve"> Industry</w:t>
            </w:r>
          </w:p>
        </w:tc>
        <w:tc>
          <w:tcPr>
            <w:tcW w:w="560" w:type="dxa"/>
            <w:shd w:val="clear" w:color="auto" w:fill="auto"/>
            <w:noWrap/>
            <w:vAlign w:val="center"/>
            <w:hideMark/>
          </w:tcPr>
          <w:p w14:paraId="078938C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186</w:t>
            </w:r>
          </w:p>
        </w:tc>
        <w:tc>
          <w:tcPr>
            <w:tcW w:w="960" w:type="dxa"/>
            <w:shd w:val="clear" w:color="auto" w:fill="auto"/>
            <w:noWrap/>
            <w:vAlign w:val="center"/>
            <w:hideMark/>
          </w:tcPr>
          <w:p w14:paraId="3654E49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KKGI</w:t>
            </w:r>
          </w:p>
        </w:tc>
        <w:tc>
          <w:tcPr>
            <w:tcW w:w="3380" w:type="dxa"/>
            <w:shd w:val="clear" w:color="auto" w:fill="auto"/>
            <w:noWrap/>
            <w:vAlign w:val="center"/>
            <w:hideMark/>
          </w:tcPr>
          <w:p w14:paraId="71D35A8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Resource Alam Indonesia Tbk.</w:t>
            </w:r>
          </w:p>
        </w:tc>
      </w:tr>
      <w:tr w:rsidR="00AA5DC8" w:rsidRPr="00AA5DC8" w14:paraId="13FB29A3" w14:textId="77777777" w:rsidTr="00503F6E">
        <w:trPr>
          <w:trHeight w:val="300"/>
        </w:trPr>
        <w:tc>
          <w:tcPr>
            <w:tcW w:w="567" w:type="dxa"/>
            <w:shd w:val="clear" w:color="auto" w:fill="auto"/>
            <w:noWrap/>
            <w:vAlign w:val="center"/>
            <w:hideMark/>
          </w:tcPr>
          <w:p w14:paraId="222C7FD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152</w:t>
            </w:r>
          </w:p>
        </w:tc>
        <w:tc>
          <w:tcPr>
            <w:tcW w:w="864" w:type="dxa"/>
            <w:shd w:val="clear" w:color="auto" w:fill="auto"/>
            <w:noWrap/>
            <w:vAlign w:val="center"/>
            <w:hideMark/>
          </w:tcPr>
          <w:p w14:paraId="2030B9D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IGAR</w:t>
            </w:r>
          </w:p>
        </w:tc>
        <w:tc>
          <w:tcPr>
            <w:tcW w:w="3520" w:type="dxa"/>
            <w:shd w:val="clear" w:color="auto" w:fill="auto"/>
            <w:noWrap/>
            <w:vAlign w:val="center"/>
            <w:hideMark/>
          </w:tcPr>
          <w:p w14:paraId="08562E1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Champion Pacific Indonesia Tbk</w:t>
            </w:r>
          </w:p>
        </w:tc>
        <w:tc>
          <w:tcPr>
            <w:tcW w:w="560" w:type="dxa"/>
            <w:shd w:val="clear" w:color="auto" w:fill="auto"/>
            <w:noWrap/>
            <w:vAlign w:val="center"/>
            <w:hideMark/>
          </w:tcPr>
          <w:p w14:paraId="6D322E8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187</w:t>
            </w:r>
          </w:p>
        </w:tc>
        <w:tc>
          <w:tcPr>
            <w:tcW w:w="960" w:type="dxa"/>
            <w:shd w:val="clear" w:color="auto" w:fill="auto"/>
            <w:noWrap/>
            <w:vAlign w:val="center"/>
            <w:hideMark/>
          </w:tcPr>
          <w:p w14:paraId="392F972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KLBF</w:t>
            </w:r>
          </w:p>
        </w:tc>
        <w:tc>
          <w:tcPr>
            <w:tcW w:w="3380" w:type="dxa"/>
            <w:shd w:val="clear" w:color="auto" w:fill="auto"/>
            <w:noWrap/>
            <w:vAlign w:val="center"/>
            <w:hideMark/>
          </w:tcPr>
          <w:p w14:paraId="71C7AB1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Kalbe Farma Tbk.</w:t>
            </w:r>
          </w:p>
        </w:tc>
      </w:tr>
      <w:tr w:rsidR="00AA5DC8" w:rsidRPr="00AA5DC8" w14:paraId="20105ACB" w14:textId="77777777" w:rsidTr="00503F6E">
        <w:trPr>
          <w:trHeight w:val="300"/>
        </w:trPr>
        <w:tc>
          <w:tcPr>
            <w:tcW w:w="567" w:type="dxa"/>
            <w:shd w:val="clear" w:color="auto" w:fill="auto"/>
            <w:noWrap/>
            <w:vAlign w:val="center"/>
            <w:hideMark/>
          </w:tcPr>
          <w:p w14:paraId="2578FFF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153</w:t>
            </w:r>
          </w:p>
        </w:tc>
        <w:tc>
          <w:tcPr>
            <w:tcW w:w="864" w:type="dxa"/>
            <w:shd w:val="clear" w:color="auto" w:fill="auto"/>
            <w:noWrap/>
            <w:vAlign w:val="center"/>
            <w:hideMark/>
          </w:tcPr>
          <w:p w14:paraId="2E01B2C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IMAS</w:t>
            </w:r>
          </w:p>
        </w:tc>
        <w:tc>
          <w:tcPr>
            <w:tcW w:w="3520" w:type="dxa"/>
            <w:shd w:val="clear" w:color="auto" w:fill="auto"/>
            <w:noWrap/>
            <w:vAlign w:val="center"/>
            <w:hideMark/>
          </w:tcPr>
          <w:p w14:paraId="1235422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Indomobil Sukses Internasional</w:t>
            </w:r>
          </w:p>
        </w:tc>
        <w:tc>
          <w:tcPr>
            <w:tcW w:w="560" w:type="dxa"/>
            <w:shd w:val="clear" w:color="auto" w:fill="auto"/>
            <w:noWrap/>
            <w:vAlign w:val="center"/>
            <w:hideMark/>
          </w:tcPr>
          <w:p w14:paraId="2037D0A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188</w:t>
            </w:r>
          </w:p>
        </w:tc>
        <w:tc>
          <w:tcPr>
            <w:tcW w:w="960" w:type="dxa"/>
            <w:shd w:val="clear" w:color="auto" w:fill="auto"/>
            <w:noWrap/>
            <w:vAlign w:val="center"/>
            <w:hideMark/>
          </w:tcPr>
          <w:p w14:paraId="184C3B2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KOBX</w:t>
            </w:r>
          </w:p>
        </w:tc>
        <w:tc>
          <w:tcPr>
            <w:tcW w:w="3380" w:type="dxa"/>
            <w:shd w:val="clear" w:color="auto" w:fill="auto"/>
            <w:noWrap/>
            <w:vAlign w:val="center"/>
            <w:hideMark/>
          </w:tcPr>
          <w:p w14:paraId="3F8658F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Kobexindo Tractors Tbk.</w:t>
            </w:r>
          </w:p>
        </w:tc>
      </w:tr>
      <w:tr w:rsidR="00AA5DC8" w:rsidRPr="00AA5DC8" w14:paraId="5C03C1A9" w14:textId="77777777" w:rsidTr="00503F6E">
        <w:trPr>
          <w:trHeight w:val="300"/>
        </w:trPr>
        <w:tc>
          <w:tcPr>
            <w:tcW w:w="567" w:type="dxa"/>
            <w:shd w:val="clear" w:color="auto" w:fill="auto"/>
            <w:noWrap/>
            <w:vAlign w:val="center"/>
            <w:hideMark/>
          </w:tcPr>
          <w:p w14:paraId="2E77EDC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154</w:t>
            </w:r>
          </w:p>
        </w:tc>
        <w:tc>
          <w:tcPr>
            <w:tcW w:w="864" w:type="dxa"/>
            <w:shd w:val="clear" w:color="auto" w:fill="auto"/>
            <w:noWrap/>
            <w:vAlign w:val="center"/>
            <w:hideMark/>
          </w:tcPr>
          <w:p w14:paraId="49E9781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IMJS</w:t>
            </w:r>
          </w:p>
        </w:tc>
        <w:tc>
          <w:tcPr>
            <w:tcW w:w="3520" w:type="dxa"/>
            <w:shd w:val="clear" w:color="auto" w:fill="auto"/>
            <w:noWrap/>
            <w:vAlign w:val="center"/>
            <w:hideMark/>
          </w:tcPr>
          <w:p w14:paraId="1CB17FF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Indomobil Multi Jasa Tbk.</w:t>
            </w:r>
          </w:p>
        </w:tc>
        <w:tc>
          <w:tcPr>
            <w:tcW w:w="560" w:type="dxa"/>
            <w:shd w:val="clear" w:color="auto" w:fill="auto"/>
            <w:noWrap/>
            <w:vAlign w:val="center"/>
            <w:hideMark/>
          </w:tcPr>
          <w:p w14:paraId="608736F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189</w:t>
            </w:r>
          </w:p>
        </w:tc>
        <w:tc>
          <w:tcPr>
            <w:tcW w:w="960" w:type="dxa"/>
            <w:shd w:val="clear" w:color="auto" w:fill="auto"/>
            <w:noWrap/>
            <w:vAlign w:val="center"/>
            <w:hideMark/>
          </w:tcPr>
          <w:p w14:paraId="3E5494D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LEAD</w:t>
            </w:r>
          </w:p>
        </w:tc>
        <w:tc>
          <w:tcPr>
            <w:tcW w:w="3380" w:type="dxa"/>
            <w:shd w:val="clear" w:color="auto" w:fill="auto"/>
            <w:noWrap/>
            <w:vAlign w:val="center"/>
            <w:hideMark/>
          </w:tcPr>
          <w:p w14:paraId="4DDE162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Logindo Samudramakmur Tbk.</w:t>
            </w:r>
          </w:p>
        </w:tc>
      </w:tr>
      <w:tr w:rsidR="00AA5DC8" w:rsidRPr="00AA5DC8" w14:paraId="566B3AD4" w14:textId="77777777" w:rsidTr="00503F6E">
        <w:trPr>
          <w:trHeight w:val="300"/>
        </w:trPr>
        <w:tc>
          <w:tcPr>
            <w:tcW w:w="567" w:type="dxa"/>
            <w:shd w:val="clear" w:color="auto" w:fill="auto"/>
            <w:noWrap/>
            <w:vAlign w:val="center"/>
            <w:hideMark/>
          </w:tcPr>
          <w:p w14:paraId="172949C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155</w:t>
            </w:r>
          </w:p>
        </w:tc>
        <w:tc>
          <w:tcPr>
            <w:tcW w:w="864" w:type="dxa"/>
            <w:shd w:val="clear" w:color="auto" w:fill="auto"/>
            <w:noWrap/>
            <w:vAlign w:val="center"/>
            <w:hideMark/>
          </w:tcPr>
          <w:p w14:paraId="2600723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INCI</w:t>
            </w:r>
          </w:p>
        </w:tc>
        <w:tc>
          <w:tcPr>
            <w:tcW w:w="3520" w:type="dxa"/>
            <w:shd w:val="clear" w:color="auto" w:fill="auto"/>
            <w:noWrap/>
            <w:vAlign w:val="center"/>
            <w:hideMark/>
          </w:tcPr>
          <w:p w14:paraId="7A2BA6A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Intanwijaya Internasional Tbk</w:t>
            </w:r>
          </w:p>
        </w:tc>
        <w:tc>
          <w:tcPr>
            <w:tcW w:w="560" w:type="dxa"/>
            <w:shd w:val="clear" w:color="auto" w:fill="auto"/>
            <w:noWrap/>
            <w:vAlign w:val="center"/>
            <w:hideMark/>
          </w:tcPr>
          <w:p w14:paraId="77A4AD8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190</w:t>
            </w:r>
          </w:p>
        </w:tc>
        <w:tc>
          <w:tcPr>
            <w:tcW w:w="960" w:type="dxa"/>
            <w:shd w:val="clear" w:color="auto" w:fill="auto"/>
            <w:noWrap/>
            <w:vAlign w:val="center"/>
            <w:hideMark/>
          </w:tcPr>
          <w:p w14:paraId="03A3019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LINK</w:t>
            </w:r>
          </w:p>
        </w:tc>
        <w:tc>
          <w:tcPr>
            <w:tcW w:w="3380" w:type="dxa"/>
            <w:shd w:val="clear" w:color="auto" w:fill="auto"/>
            <w:noWrap/>
            <w:vAlign w:val="center"/>
            <w:hideMark/>
          </w:tcPr>
          <w:p w14:paraId="1F81ECE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Link Net Tbk.</w:t>
            </w:r>
          </w:p>
        </w:tc>
      </w:tr>
      <w:tr w:rsidR="00AA5DC8" w:rsidRPr="00AA5DC8" w14:paraId="7A28BB1D" w14:textId="77777777" w:rsidTr="00503F6E">
        <w:trPr>
          <w:trHeight w:val="300"/>
        </w:trPr>
        <w:tc>
          <w:tcPr>
            <w:tcW w:w="567" w:type="dxa"/>
            <w:shd w:val="clear" w:color="auto" w:fill="auto"/>
            <w:noWrap/>
            <w:vAlign w:val="center"/>
            <w:hideMark/>
          </w:tcPr>
          <w:p w14:paraId="6ABCC51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156</w:t>
            </w:r>
          </w:p>
        </w:tc>
        <w:tc>
          <w:tcPr>
            <w:tcW w:w="864" w:type="dxa"/>
            <w:shd w:val="clear" w:color="auto" w:fill="auto"/>
            <w:noWrap/>
            <w:vAlign w:val="center"/>
            <w:hideMark/>
          </w:tcPr>
          <w:p w14:paraId="66E1B04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INCO</w:t>
            </w:r>
          </w:p>
        </w:tc>
        <w:tc>
          <w:tcPr>
            <w:tcW w:w="3520" w:type="dxa"/>
            <w:shd w:val="clear" w:color="auto" w:fill="auto"/>
            <w:noWrap/>
            <w:vAlign w:val="center"/>
            <w:hideMark/>
          </w:tcPr>
          <w:p w14:paraId="7B35C64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Vale Indonesia Tbk.</w:t>
            </w:r>
          </w:p>
        </w:tc>
        <w:tc>
          <w:tcPr>
            <w:tcW w:w="560" w:type="dxa"/>
            <w:shd w:val="clear" w:color="auto" w:fill="auto"/>
            <w:noWrap/>
            <w:vAlign w:val="center"/>
            <w:hideMark/>
          </w:tcPr>
          <w:p w14:paraId="59055EA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191</w:t>
            </w:r>
          </w:p>
        </w:tc>
        <w:tc>
          <w:tcPr>
            <w:tcW w:w="960" w:type="dxa"/>
            <w:shd w:val="clear" w:color="auto" w:fill="auto"/>
            <w:noWrap/>
            <w:vAlign w:val="center"/>
            <w:hideMark/>
          </w:tcPr>
          <w:p w14:paraId="3E0BF44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LPCK</w:t>
            </w:r>
          </w:p>
        </w:tc>
        <w:tc>
          <w:tcPr>
            <w:tcW w:w="3380" w:type="dxa"/>
            <w:shd w:val="clear" w:color="auto" w:fill="auto"/>
            <w:noWrap/>
            <w:vAlign w:val="center"/>
            <w:hideMark/>
          </w:tcPr>
          <w:p w14:paraId="6BA6D43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Lippo Cikarang Tbk</w:t>
            </w:r>
          </w:p>
        </w:tc>
      </w:tr>
      <w:tr w:rsidR="00AA5DC8" w:rsidRPr="00AA5DC8" w14:paraId="6A795949" w14:textId="77777777" w:rsidTr="00503F6E">
        <w:trPr>
          <w:trHeight w:val="300"/>
        </w:trPr>
        <w:tc>
          <w:tcPr>
            <w:tcW w:w="567" w:type="dxa"/>
            <w:shd w:val="clear" w:color="auto" w:fill="auto"/>
            <w:noWrap/>
            <w:vAlign w:val="center"/>
            <w:hideMark/>
          </w:tcPr>
          <w:p w14:paraId="079F46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157</w:t>
            </w:r>
          </w:p>
        </w:tc>
        <w:tc>
          <w:tcPr>
            <w:tcW w:w="864" w:type="dxa"/>
            <w:shd w:val="clear" w:color="auto" w:fill="auto"/>
            <w:noWrap/>
            <w:vAlign w:val="center"/>
            <w:hideMark/>
          </w:tcPr>
          <w:p w14:paraId="0450B24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INDF</w:t>
            </w:r>
          </w:p>
        </w:tc>
        <w:tc>
          <w:tcPr>
            <w:tcW w:w="3520" w:type="dxa"/>
            <w:shd w:val="clear" w:color="auto" w:fill="auto"/>
            <w:noWrap/>
            <w:vAlign w:val="center"/>
            <w:hideMark/>
          </w:tcPr>
          <w:p w14:paraId="26D32F8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Indofood Sukses Makmur Tbk.</w:t>
            </w:r>
          </w:p>
        </w:tc>
        <w:tc>
          <w:tcPr>
            <w:tcW w:w="560" w:type="dxa"/>
            <w:shd w:val="clear" w:color="auto" w:fill="auto"/>
            <w:noWrap/>
            <w:vAlign w:val="center"/>
            <w:hideMark/>
          </w:tcPr>
          <w:p w14:paraId="0ED3CFB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192</w:t>
            </w:r>
          </w:p>
        </w:tc>
        <w:tc>
          <w:tcPr>
            <w:tcW w:w="960" w:type="dxa"/>
            <w:shd w:val="clear" w:color="auto" w:fill="auto"/>
            <w:noWrap/>
            <w:vAlign w:val="center"/>
            <w:hideMark/>
          </w:tcPr>
          <w:p w14:paraId="6ED4B91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LPGI</w:t>
            </w:r>
          </w:p>
        </w:tc>
        <w:tc>
          <w:tcPr>
            <w:tcW w:w="3380" w:type="dxa"/>
            <w:shd w:val="clear" w:color="auto" w:fill="auto"/>
            <w:noWrap/>
            <w:vAlign w:val="center"/>
            <w:hideMark/>
          </w:tcPr>
          <w:p w14:paraId="71CD426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Lippo General Insurance Tbk.</w:t>
            </w:r>
          </w:p>
        </w:tc>
      </w:tr>
      <w:tr w:rsidR="00AA5DC8" w:rsidRPr="00AA5DC8" w14:paraId="63B9675D" w14:textId="77777777" w:rsidTr="00503F6E">
        <w:trPr>
          <w:trHeight w:val="300"/>
        </w:trPr>
        <w:tc>
          <w:tcPr>
            <w:tcW w:w="567" w:type="dxa"/>
            <w:shd w:val="clear" w:color="auto" w:fill="auto"/>
            <w:noWrap/>
            <w:vAlign w:val="center"/>
            <w:hideMark/>
          </w:tcPr>
          <w:p w14:paraId="4C6326B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158</w:t>
            </w:r>
          </w:p>
        </w:tc>
        <w:tc>
          <w:tcPr>
            <w:tcW w:w="864" w:type="dxa"/>
            <w:shd w:val="clear" w:color="auto" w:fill="auto"/>
            <w:noWrap/>
            <w:vAlign w:val="center"/>
            <w:hideMark/>
          </w:tcPr>
          <w:p w14:paraId="12D0916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INDR</w:t>
            </w:r>
          </w:p>
        </w:tc>
        <w:tc>
          <w:tcPr>
            <w:tcW w:w="3520" w:type="dxa"/>
            <w:shd w:val="clear" w:color="auto" w:fill="auto"/>
            <w:noWrap/>
            <w:vAlign w:val="center"/>
            <w:hideMark/>
          </w:tcPr>
          <w:p w14:paraId="6667A16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Indo-Rama Synthetics Tbk.</w:t>
            </w:r>
          </w:p>
        </w:tc>
        <w:tc>
          <w:tcPr>
            <w:tcW w:w="560" w:type="dxa"/>
            <w:shd w:val="clear" w:color="auto" w:fill="auto"/>
            <w:noWrap/>
            <w:vAlign w:val="center"/>
            <w:hideMark/>
          </w:tcPr>
          <w:p w14:paraId="30A76C4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193</w:t>
            </w:r>
          </w:p>
        </w:tc>
        <w:tc>
          <w:tcPr>
            <w:tcW w:w="960" w:type="dxa"/>
            <w:shd w:val="clear" w:color="auto" w:fill="auto"/>
            <w:noWrap/>
            <w:vAlign w:val="center"/>
            <w:hideMark/>
          </w:tcPr>
          <w:p w14:paraId="21F15EF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LPKR</w:t>
            </w:r>
          </w:p>
        </w:tc>
        <w:tc>
          <w:tcPr>
            <w:tcW w:w="3380" w:type="dxa"/>
            <w:shd w:val="clear" w:color="auto" w:fill="auto"/>
            <w:noWrap/>
            <w:vAlign w:val="center"/>
            <w:hideMark/>
          </w:tcPr>
          <w:p w14:paraId="43D52A0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Lippo Karawaci Tbk.</w:t>
            </w:r>
          </w:p>
        </w:tc>
      </w:tr>
      <w:tr w:rsidR="00AA5DC8" w:rsidRPr="00AA5DC8" w14:paraId="0FEFB189" w14:textId="77777777" w:rsidTr="00503F6E">
        <w:trPr>
          <w:trHeight w:val="300"/>
        </w:trPr>
        <w:tc>
          <w:tcPr>
            <w:tcW w:w="567" w:type="dxa"/>
            <w:shd w:val="clear" w:color="auto" w:fill="auto"/>
            <w:noWrap/>
            <w:vAlign w:val="center"/>
            <w:hideMark/>
          </w:tcPr>
          <w:p w14:paraId="5ABF566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159</w:t>
            </w:r>
          </w:p>
        </w:tc>
        <w:tc>
          <w:tcPr>
            <w:tcW w:w="864" w:type="dxa"/>
            <w:shd w:val="clear" w:color="auto" w:fill="auto"/>
            <w:noWrap/>
            <w:vAlign w:val="center"/>
            <w:hideMark/>
          </w:tcPr>
          <w:p w14:paraId="7963157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INDS</w:t>
            </w:r>
          </w:p>
        </w:tc>
        <w:tc>
          <w:tcPr>
            <w:tcW w:w="3520" w:type="dxa"/>
            <w:shd w:val="clear" w:color="auto" w:fill="auto"/>
            <w:noWrap/>
            <w:vAlign w:val="center"/>
            <w:hideMark/>
          </w:tcPr>
          <w:p w14:paraId="693B8B3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Indospring Tbk.</w:t>
            </w:r>
          </w:p>
        </w:tc>
        <w:tc>
          <w:tcPr>
            <w:tcW w:w="560" w:type="dxa"/>
            <w:shd w:val="clear" w:color="auto" w:fill="auto"/>
            <w:noWrap/>
            <w:vAlign w:val="center"/>
            <w:hideMark/>
          </w:tcPr>
          <w:p w14:paraId="2C578E2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194</w:t>
            </w:r>
          </w:p>
        </w:tc>
        <w:tc>
          <w:tcPr>
            <w:tcW w:w="960" w:type="dxa"/>
            <w:shd w:val="clear" w:color="auto" w:fill="auto"/>
            <w:noWrap/>
            <w:vAlign w:val="center"/>
            <w:hideMark/>
          </w:tcPr>
          <w:p w14:paraId="35F610B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LPPF</w:t>
            </w:r>
          </w:p>
        </w:tc>
        <w:tc>
          <w:tcPr>
            <w:tcW w:w="3380" w:type="dxa"/>
            <w:shd w:val="clear" w:color="auto" w:fill="auto"/>
            <w:noWrap/>
            <w:vAlign w:val="center"/>
            <w:hideMark/>
          </w:tcPr>
          <w:p w14:paraId="3BED0BE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Matahari Department Store Tbk.</w:t>
            </w:r>
          </w:p>
        </w:tc>
      </w:tr>
      <w:tr w:rsidR="00AA5DC8" w:rsidRPr="00AA5DC8" w14:paraId="06F07A39" w14:textId="77777777" w:rsidTr="00503F6E">
        <w:trPr>
          <w:trHeight w:val="300"/>
        </w:trPr>
        <w:tc>
          <w:tcPr>
            <w:tcW w:w="567" w:type="dxa"/>
            <w:shd w:val="clear" w:color="auto" w:fill="auto"/>
            <w:noWrap/>
            <w:vAlign w:val="center"/>
            <w:hideMark/>
          </w:tcPr>
          <w:p w14:paraId="797A82D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160</w:t>
            </w:r>
          </w:p>
        </w:tc>
        <w:tc>
          <w:tcPr>
            <w:tcW w:w="864" w:type="dxa"/>
            <w:shd w:val="clear" w:color="auto" w:fill="auto"/>
            <w:noWrap/>
            <w:vAlign w:val="center"/>
            <w:hideMark/>
          </w:tcPr>
          <w:p w14:paraId="6BFAB3D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INDY</w:t>
            </w:r>
          </w:p>
        </w:tc>
        <w:tc>
          <w:tcPr>
            <w:tcW w:w="3520" w:type="dxa"/>
            <w:shd w:val="clear" w:color="auto" w:fill="auto"/>
            <w:noWrap/>
            <w:vAlign w:val="center"/>
            <w:hideMark/>
          </w:tcPr>
          <w:p w14:paraId="0BD3415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Indika Energy Tbk.</w:t>
            </w:r>
          </w:p>
        </w:tc>
        <w:tc>
          <w:tcPr>
            <w:tcW w:w="560" w:type="dxa"/>
            <w:shd w:val="clear" w:color="auto" w:fill="auto"/>
            <w:noWrap/>
            <w:vAlign w:val="center"/>
            <w:hideMark/>
          </w:tcPr>
          <w:p w14:paraId="427F4E0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195</w:t>
            </w:r>
          </w:p>
        </w:tc>
        <w:tc>
          <w:tcPr>
            <w:tcW w:w="960" w:type="dxa"/>
            <w:shd w:val="clear" w:color="auto" w:fill="auto"/>
            <w:noWrap/>
            <w:vAlign w:val="center"/>
            <w:hideMark/>
          </w:tcPr>
          <w:p w14:paraId="28E204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LSIP</w:t>
            </w:r>
          </w:p>
        </w:tc>
        <w:tc>
          <w:tcPr>
            <w:tcW w:w="3380" w:type="dxa"/>
            <w:shd w:val="clear" w:color="auto" w:fill="auto"/>
            <w:noWrap/>
            <w:vAlign w:val="center"/>
            <w:hideMark/>
          </w:tcPr>
          <w:p w14:paraId="01C8945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PP London Sumatra Indonesia Tb</w:t>
            </w:r>
          </w:p>
        </w:tc>
      </w:tr>
      <w:tr w:rsidR="00AA5DC8" w:rsidRPr="00AA5DC8" w14:paraId="2D9D5B99" w14:textId="77777777" w:rsidTr="00503F6E">
        <w:trPr>
          <w:trHeight w:val="300"/>
        </w:trPr>
        <w:tc>
          <w:tcPr>
            <w:tcW w:w="567" w:type="dxa"/>
            <w:shd w:val="clear" w:color="auto" w:fill="auto"/>
            <w:noWrap/>
            <w:vAlign w:val="center"/>
            <w:hideMark/>
          </w:tcPr>
          <w:p w14:paraId="528D864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161</w:t>
            </w:r>
          </w:p>
        </w:tc>
        <w:tc>
          <w:tcPr>
            <w:tcW w:w="864" w:type="dxa"/>
            <w:shd w:val="clear" w:color="auto" w:fill="auto"/>
            <w:noWrap/>
            <w:vAlign w:val="center"/>
            <w:hideMark/>
          </w:tcPr>
          <w:p w14:paraId="1A65D4D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INKP</w:t>
            </w:r>
          </w:p>
        </w:tc>
        <w:tc>
          <w:tcPr>
            <w:tcW w:w="3520" w:type="dxa"/>
            <w:shd w:val="clear" w:color="auto" w:fill="auto"/>
            <w:noWrap/>
            <w:vAlign w:val="center"/>
            <w:hideMark/>
          </w:tcPr>
          <w:p w14:paraId="4FA1F77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Indah Kiat Pulp &amp; Paper Tbk.</w:t>
            </w:r>
          </w:p>
        </w:tc>
        <w:tc>
          <w:tcPr>
            <w:tcW w:w="560" w:type="dxa"/>
            <w:shd w:val="clear" w:color="auto" w:fill="auto"/>
            <w:noWrap/>
            <w:vAlign w:val="center"/>
            <w:hideMark/>
          </w:tcPr>
          <w:p w14:paraId="13A0850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196</w:t>
            </w:r>
          </w:p>
        </w:tc>
        <w:tc>
          <w:tcPr>
            <w:tcW w:w="960" w:type="dxa"/>
            <w:shd w:val="clear" w:color="auto" w:fill="auto"/>
            <w:noWrap/>
            <w:vAlign w:val="center"/>
            <w:hideMark/>
          </w:tcPr>
          <w:p w14:paraId="101B1DE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LTLS</w:t>
            </w:r>
          </w:p>
        </w:tc>
        <w:tc>
          <w:tcPr>
            <w:tcW w:w="3380" w:type="dxa"/>
            <w:shd w:val="clear" w:color="auto" w:fill="auto"/>
            <w:noWrap/>
            <w:vAlign w:val="center"/>
            <w:hideMark/>
          </w:tcPr>
          <w:p w14:paraId="7B56022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Lautan Luas Tbk.</w:t>
            </w:r>
          </w:p>
        </w:tc>
      </w:tr>
      <w:tr w:rsidR="00AA5DC8" w:rsidRPr="00AA5DC8" w14:paraId="4C3831B5" w14:textId="77777777" w:rsidTr="00503F6E">
        <w:trPr>
          <w:trHeight w:val="300"/>
        </w:trPr>
        <w:tc>
          <w:tcPr>
            <w:tcW w:w="567" w:type="dxa"/>
            <w:shd w:val="clear" w:color="auto" w:fill="auto"/>
            <w:noWrap/>
            <w:vAlign w:val="center"/>
            <w:hideMark/>
          </w:tcPr>
          <w:p w14:paraId="08CFD6B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162</w:t>
            </w:r>
          </w:p>
        </w:tc>
        <w:tc>
          <w:tcPr>
            <w:tcW w:w="864" w:type="dxa"/>
            <w:shd w:val="clear" w:color="auto" w:fill="auto"/>
            <w:noWrap/>
            <w:vAlign w:val="center"/>
            <w:hideMark/>
          </w:tcPr>
          <w:p w14:paraId="286D3E6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INOV</w:t>
            </w:r>
          </w:p>
        </w:tc>
        <w:tc>
          <w:tcPr>
            <w:tcW w:w="3520" w:type="dxa"/>
            <w:shd w:val="clear" w:color="auto" w:fill="auto"/>
            <w:noWrap/>
            <w:vAlign w:val="center"/>
            <w:hideMark/>
          </w:tcPr>
          <w:p w14:paraId="01FF4B3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Inocycle</w:t>
            </w:r>
            <w:proofErr w:type="spellEnd"/>
            <w:r w:rsidRPr="00AA5DC8">
              <w:rPr>
                <w:rFonts w:ascii="Times New Roman" w:eastAsia="Times New Roman" w:hAnsi="Times New Roman" w:cs="Times New Roman"/>
                <w:kern w:val="0"/>
                <w:lang w:val="id-ID" w:eastAsia="id-ID"/>
                <w14:ligatures w14:val="none"/>
              </w:rPr>
              <w:t xml:space="preserve"> Technology Group Tbk.</w:t>
            </w:r>
          </w:p>
        </w:tc>
        <w:tc>
          <w:tcPr>
            <w:tcW w:w="560" w:type="dxa"/>
            <w:shd w:val="clear" w:color="auto" w:fill="auto"/>
            <w:noWrap/>
            <w:vAlign w:val="center"/>
            <w:hideMark/>
          </w:tcPr>
          <w:p w14:paraId="39F60C8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197</w:t>
            </w:r>
          </w:p>
        </w:tc>
        <w:tc>
          <w:tcPr>
            <w:tcW w:w="960" w:type="dxa"/>
            <w:shd w:val="clear" w:color="auto" w:fill="auto"/>
            <w:noWrap/>
            <w:vAlign w:val="center"/>
            <w:hideMark/>
          </w:tcPr>
          <w:p w14:paraId="2F4B2E5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MAHA</w:t>
            </w:r>
          </w:p>
        </w:tc>
        <w:tc>
          <w:tcPr>
            <w:tcW w:w="3380" w:type="dxa"/>
            <w:shd w:val="clear" w:color="auto" w:fill="auto"/>
            <w:noWrap/>
            <w:vAlign w:val="center"/>
            <w:hideMark/>
          </w:tcPr>
          <w:p w14:paraId="723DE99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Mandiri </w:t>
            </w:r>
            <w:proofErr w:type="spellStart"/>
            <w:r w:rsidRPr="00AA5DC8">
              <w:rPr>
                <w:rFonts w:ascii="Times New Roman" w:eastAsia="Times New Roman" w:hAnsi="Times New Roman" w:cs="Times New Roman"/>
                <w:kern w:val="0"/>
                <w:lang w:val="id-ID" w:eastAsia="id-ID"/>
                <w14:ligatures w14:val="none"/>
              </w:rPr>
              <w:t>Herindo</w:t>
            </w:r>
            <w:proofErr w:type="spellEnd"/>
            <w:r w:rsidRPr="00AA5DC8">
              <w:rPr>
                <w:rFonts w:ascii="Times New Roman" w:eastAsia="Times New Roman" w:hAnsi="Times New Roman" w:cs="Times New Roman"/>
                <w:kern w:val="0"/>
                <w:lang w:val="id-ID" w:eastAsia="id-ID"/>
                <w14:ligatures w14:val="none"/>
              </w:rPr>
              <w:t xml:space="preserve"> Adiperkasa Tbk</w:t>
            </w:r>
          </w:p>
        </w:tc>
      </w:tr>
      <w:tr w:rsidR="00AA5DC8" w:rsidRPr="00AA5DC8" w14:paraId="3B2AF0CC" w14:textId="77777777" w:rsidTr="00503F6E">
        <w:trPr>
          <w:trHeight w:val="300"/>
        </w:trPr>
        <w:tc>
          <w:tcPr>
            <w:tcW w:w="567" w:type="dxa"/>
            <w:shd w:val="clear" w:color="auto" w:fill="auto"/>
            <w:noWrap/>
            <w:vAlign w:val="center"/>
            <w:hideMark/>
          </w:tcPr>
          <w:p w14:paraId="22D7C86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163</w:t>
            </w:r>
          </w:p>
        </w:tc>
        <w:tc>
          <w:tcPr>
            <w:tcW w:w="864" w:type="dxa"/>
            <w:shd w:val="clear" w:color="auto" w:fill="auto"/>
            <w:noWrap/>
            <w:vAlign w:val="center"/>
            <w:hideMark/>
          </w:tcPr>
          <w:p w14:paraId="4B2F83C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INPC</w:t>
            </w:r>
          </w:p>
        </w:tc>
        <w:tc>
          <w:tcPr>
            <w:tcW w:w="3520" w:type="dxa"/>
            <w:shd w:val="clear" w:color="auto" w:fill="auto"/>
            <w:noWrap/>
            <w:vAlign w:val="center"/>
            <w:hideMark/>
          </w:tcPr>
          <w:p w14:paraId="78DF9F9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Artha Graha Internasional</w:t>
            </w:r>
          </w:p>
        </w:tc>
        <w:tc>
          <w:tcPr>
            <w:tcW w:w="560" w:type="dxa"/>
            <w:shd w:val="clear" w:color="auto" w:fill="auto"/>
            <w:noWrap/>
            <w:vAlign w:val="center"/>
            <w:hideMark/>
          </w:tcPr>
          <w:p w14:paraId="35FA617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198</w:t>
            </w:r>
          </w:p>
        </w:tc>
        <w:tc>
          <w:tcPr>
            <w:tcW w:w="960" w:type="dxa"/>
            <w:shd w:val="clear" w:color="auto" w:fill="auto"/>
            <w:noWrap/>
            <w:vAlign w:val="center"/>
            <w:hideMark/>
          </w:tcPr>
          <w:p w14:paraId="6178C9A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MAIN</w:t>
            </w:r>
          </w:p>
        </w:tc>
        <w:tc>
          <w:tcPr>
            <w:tcW w:w="3380" w:type="dxa"/>
            <w:shd w:val="clear" w:color="auto" w:fill="auto"/>
            <w:noWrap/>
            <w:vAlign w:val="center"/>
            <w:hideMark/>
          </w:tcPr>
          <w:p w14:paraId="71DCB57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Malindo Feedmill Tbk.</w:t>
            </w:r>
          </w:p>
        </w:tc>
      </w:tr>
      <w:tr w:rsidR="00AA5DC8" w:rsidRPr="00AA5DC8" w14:paraId="4AD4FADC" w14:textId="77777777" w:rsidTr="00503F6E">
        <w:trPr>
          <w:trHeight w:val="300"/>
        </w:trPr>
        <w:tc>
          <w:tcPr>
            <w:tcW w:w="567" w:type="dxa"/>
            <w:shd w:val="clear" w:color="auto" w:fill="auto"/>
            <w:noWrap/>
            <w:vAlign w:val="center"/>
            <w:hideMark/>
          </w:tcPr>
          <w:p w14:paraId="7964961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164</w:t>
            </w:r>
          </w:p>
        </w:tc>
        <w:tc>
          <w:tcPr>
            <w:tcW w:w="864" w:type="dxa"/>
            <w:shd w:val="clear" w:color="auto" w:fill="auto"/>
            <w:noWrap/>
            <w:vAlign w:val="center"/>
            <w:hideMark/>
          </w:tcPr>
          <w:p w14:paraId="22DF550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INTP</w:t>
            </w:r>
          </w:p>
        </w:tc>
        <w:tc>
          <w:tcPr>
            <w:tcW w:w="3520" w:type="dxa"/>
            <w:shd w:val="clear" w:color="auto" w:fill="auto"/>
            <w:noWrap/>
            <w:vAlign w:val="center"/>
            <w:hideMark/>
          </w:tcPr>
          <w:p w14:paraId="6CCE223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Indocement Tunggal Prakarsa Tb</w:t>
            </w:r>
          </w:p>
        </w:tc>
        <w:tc>
          <w:tcPr>
            <w:tcW w:w="560" w:type="dxa"/>
            <w:shd w:val="clear" w:color="auto" w:fill="auto"/>
            <w:noWrap/>
            <w:vAlign w:val="center"/>
            <w:hideMark/>
          </w:tcPr>
          <w:p w14:paraId="3B02AF8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199</w:t>
            </w:r>
          </w:p>
        </w:tc>
        <w:tc>
          <w:tcPr>
            <w:tcW w:w="960" w:type="dxa"/>
            <w:shd w:val="clear" w:color="auto" w:fill="auto"/>
            <w:noWrap/>
            <w:vAlign w:val="center"/>
            <w:hideMark/>
          </w:tcPr>
          <w:p w14:paraId="7114C67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MAPA</w:t>
            </w:r>
          </w:p>
        </w:tc>
        <w:tc>
          <w:tcPr>
            <w:tcW w:w="3380" w:type="dxa"/>
            <w:shd w:val="clear" w:color="auto" w:fill="auto"/>
            <w:noWrap/>
            <w:vAlign w:val="center"/>
            <w:hideMark/>
          </w:tcPr>
          <w:p w14:paraId="450E260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Map Aktif Adiperkasa Tbk.</w:t>
            </w:r>
          </w:p>
        </w:tc>
      </w:tr>
      <w:tr w:rsidR="00AA5DC8" w:rsidRPr="00AA5DC8" w14:paraId="5785B9D7" w14:textId="77777777" w:rsidTr="00503F6E">
        <w:trPr>
          <w:trHeight w:val="300"/>
        </w:trPr>
        <w:tc>
          <w:tcPr>
            <w:tcW w:w="567" w:type="dxa"/>
            <w:shd w:val="clear" w:color="auto" w:fill="auto"/>
            <w:noWrap/>
            <w:vAlign w:val="center"/>
            <w:hideMark/>
          </w:tcPr>
          <w:p w14:paraId="67A8A57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165</w:t>
            </w:r>
          </w:p>
        </w:tc>
        <w:tc>
          <w:tcPr>
            <w:tcW w:w="864" w:type="dxa"/>
            <w:shd w:val="clear" w:color="auto" w:fill="auto"/>
            <w:noWrap/>
            <w:vAlign w:val="center"/>
            <w:hideMark/>
          </w:tcPr>
          <w:p w14:paraId="4BE15E8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IPCC</w:t>
            </w:r>
          </w:p>
        </w:tc>
        <w:tc>
          <w:tcPr>
            <w:tcW w:w="3520" w:type="dxa"/>
            <w:shd w:val="clear" w:color="auto" w:fill="auto"/>
            <w:noWrap/>
            <w:vAlign w:val="center"/>
            <w:hideMark/>
          </w:tcPr>
          <w:p w14:paraId="1FF49B7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Indonesia Kendaraan Terminal T</w:t>
            </w:r>
          </w:p>
        </w:tc>
        <w:tc>
          <w:tcPr>
            <w:tcW w:w="560" w:type="dxa"/>
            <w:shd w:val="clear" w:color="auto" w:fill="auto"/>
            <w:noWrap/>
            <w:vAlign w:val="center"/>
            <w:hideMark/>
          </w:tcPr>
          <w:p w14:paraId="05FCFB1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200</w:t>
            </w:r>
          </w:p>
        </w:tc>
        <w:tc>
          <w:tcPr>
            <w:tcW w:w="960" w:type="dxa"/>
            <w:shd w:val="clear" w:color="auto" w:fill="auto"/>
            <w:noWrap/>
            <w:vAlign w:val="center"/>
            <w:hideMark/>
          </w:tcPr>
          <w:p w14:paraId="5538CF6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MAPI</w:t>
            </w:r>
          </w:p>
        </w:tc>
        <w:tc>
          <w:tcPr>
            <w:tcW w:w="3380" w:type="dxa"/>
            <w:shd w:val="clear" w:color="auto" w:fill="auto"/>
            <w:noWrap/>
            <w:vAlign w:val="center"/>
            <w:hideMark/>
          </w:tcPr>
          <w:p w14:paraId="7F78C76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Mitra Adiperkasa Tbk.</w:t>
            </w:r>
          </w:p>
        </w:tc>
      </w:tr>
      <w:tr w:rsidR="00AA5DC8" w:rsidRPr="00AA5DC8" w14:paraId="0F3CADFA" w14:textId="77777777" w:rsidTr="00503F6E">
        <w:trPr>
          <w:trHeight w:val="300"/>
        </w:trPr>
        <w:tc>
          <w:tcPr>
            <w:tcW w:w="567" w:type="dxa"/>
            <w:shd w:val="clear" w:color="auto" w:fill="auto"/>
            <w:noWrap/>
            <w:vAlign w:val="center"/>
            <w:hideMark/>
          </w:tcPr>
          <w:p w14:paraId="403752A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166</w:t>
            </w:r>
          </w:p>
        </w:tc>
        <w:tc>
          <w:tcPr>
            <w:tcW w:w="864" w:type="dxa"/>
            <w:shd w:val="clear" w:color="auto" w:fill="auto"/>
            <w:noWrap/>
            <w:vAlign w:val="center"/>
            <w:hideMark/>
          </w:tcPr>
          <w:p w14:paraId="2569EF6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IPCM</w:t>
            </w:r>
          </w:p>
        </w:tc>
        <w:tc>
          <w:tcPr>
            <w:tcW w:w="3520" w:type="dxa"/>
            <w:shd w:val="clear" w:color="auto" w:fill="auto"/>
            <w:noWrap/>
            <w:vAlign w:val="center"/>
            <w:hideMark/>
          </w:tcPr>
          <w:p w14:paraId="6C1271D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Jasa Armada Indonesia Tbk.</w:t>
            </w:r>
          </w:p>
        </w:tc>
        <w:tc>
          <w:tcPr>
            <w:tcW w:w="560" w:type="dxa"/>
            <w:shd w:val="clear" w:color="auto" w:fill="auto"/>
            <w:noWrap/>
            <w:vAlign w:val="center"/>
            <w:hideMark/>
          </w:tcPr>
          <w:p w14:paraId="1AA58DF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201</w:t>
            </w:r>
          </w:p>
        </w:tc>
        <w:tc>
          <w:tcPr>
            <w:tcW w:w="960" w:type="dxa"/>
            <w:shd w:val="clear" w:color="auto" w:fill="auto"/>
            <w:noWrap/>
            <w:vAlign w:val="center"/>
            <w:hideMark/>
          </w:tcPr>
          <w:p w14:paraId="5C43D5D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MARK</w:t>
            </w:r>
          </w:p>
        </w:tc>
        <w:tc>
          <w:tcPr>
            <w:tcW w:w="3380" w:type="dxa"/>
            <w:shd w:val="clear" w:color="auto" w:fill="auto"/>
            <w:noWrap/>
            <w:vAlign w:val="center"/>
            <w:hideMark/>
          </w:tcPr>
          <w:p w14:paraId="316F207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Mark Dynamics Indonesia Tbk.</w:t>
            </w:r>
          </w:p>
        </w:tc>
      </w:tr>
      <w:tr w:rsidR="00AA5DC8" w:rsidRPr="00AA5DC8" w14:paraId="0AB7EF37" w14:textId="77777777" w:rsidTr="00503F6E">
        <w:trPr>
          <w:trHeight w:val="300"/>
        </w:trPr>
        <w:tc>
          <w:tcPr>
            <w:tcW w:w="567" w:type="dxa"/>
            <w:shd w:val="clear" w:color="auto" w:fill="auto"/>
            <w:noWrap/>
            <w:vAlign w:val="center"/>
            <w:hideMark/>
          </w:tcPr>
          <w:p w14:paraId="25EB0D4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167</w:t>
            </w:r>
          </w:p>
        </w:tc>
        <w:tc>
          <w:tcPr>
            <w:tcW w:w="864" w:type="dxa"/>
            <w:shd w:val="clear" w:color="auto" w:fill="auto"/>
            <w:noWrap/>
            <w:vAlign w:val="center"/>
            <w:hideMark/>
          </w:tcPr>
          <w:p w14:paraId="45689B1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IPOL</w:t>
            </w:r>
          </w:p>
        </w:tc>
        <w:tc>
          <w:tcPr>
            <w:tcW w:w="3520" w:type="dxa"/>
            <w:shd w:val="clear" w:color="auto" w:fill="auto"/>
            <w:noWrap/>
            <w:vAlign w:val="center"/>
            <w:hideMark/>
          </w:tcPr>
          <w:p w14:paraId="5912430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Indopoly Swakarsa Industry Tbk</w:t>
            </w:r>
          </w:p>
        </w:tc>
        <w:tc>
          <w:tcPr>
            <w:tcW w:w="560" w:type="dxa"/>
            <w:shd w:val="clear" w:color="auto" w:fill="auto"/>
            <w:noWrap/>
            <w:vAlign w:val="center"/>
            <w:hideMark/>
          </w:tcPr>
          <w:p w14:paraId="2CA1570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202</w:t>
            </w:r>
          </w:p>
        </w:tc>
        <w:tc>
          <w:tcPr>
            <w:tcW w:w="960" w:type="dxa"/>
            <w:shd w:val="clear" w:color="auto" w:fill="auto"/>
            <w:noWrap/>
            <w:vAlign w:val="center"/>
            <w:hideMark/>
          </w:tcPr>
          <w:p w14:paraId="449577D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MAYA</w:t>
            </w:r>
          </w:p>
        </w:tc>
        <w:tc>
          <w:tcPr>
            <w:tcW w:w="3380" w:type="dxa"/>
            <w:shd w:val="clear" w:color="auto" w:fill="auto"/>
            <w:noWrap/>
            <w:vAlign w:val="center"/>
            <w:hideMark/>
          </w:tcPr>
          <w:p w14:paraId="352294E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Mayapada Internasional Tb</w:t>
            </w:r>
          </w:p>
        </w:tc>
      </w:tr>
      <w:tr w:rsidR="00AA5DC8" w:rsidRPr="00AA5DC8" w14:paraId="750FB926" w14:textId="77777777" w:rsidTr="00503F6E">
        <w:trPr>
          <w:trHeight w:val="300"/>
        </w:trPr>
        <w:tc>
          <w:tcPr>
            <w:tcW w:w="567" w:type="dxa"/>
            <w:shd w:val="clear" w:color="auto" w:fill="auto"/>
            <w:noWrap/>
            <w:vAlign w:val="center"/>
            <w:hideMark/>
          </w:tcPr>
          <w:p w14:paraId="4D60BD6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168</w:t>
            </w:r>
          </w:p>
        </w:tc>
        <w:tc>
          <w:tcPr>
            <w:tcW w:w="864" w:type="dxa"/>
            <w:shd w:val="clear" w:color="auto" w:fill="auto"/>
            <w:noWrap/>
            <w:vAlign w:val="center"/>
            <w:hideMark/>
          </w:tcPr>
          <w:p w14:paraId="134F5A5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IPTV</w:t>
            </w:r>
          </w:p>
        </w:tc>
        <w:tc>
          <w:tcPr>
            <w:tcW w:w="3520" w:type="dxa"/>
            <w:shd w:val="clear" w:color="auto" w:fill="auto"/>
            <w:noWrap/>
            <w:vAlign w:val="center"/>
            <w:hideMark/>
          </w:tcPr>
          <w:p w14:paraId="66494C0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MNC Vision </w:t>
            </w:r>
            <w:proofErr w:type="spellStart"/>
            <w:r w:rsidRPr="00AA5DC8">
              <w:rPr>
                <w:rFonts w:ascii="Times New Roman" w:eastAsia="Times New Roman" w:hAnsi="Times New Roman" w:cs="Times New Roman"/>
                <w:kern w:val="0"/>
                <w:lang w:val="id-ID" w:eastAsia="id-ID"/>
                <w14:ligatures w14:val="none"/>
              </w:rPr>
              <w:t>Networks</w:t>
            </w:r>
            <w:proofErr w:type="spellEnd"/>
            <w:r w:rsidRPr="00AA5DC8">
              <w:rPr>
                <w:rFonts w:ascii="Times New Roman" w:eastAsia="Times New Roman" w:hAnsi="Times New Roman" w:cs="Times New Roman"/>
                <w:kern w:val="0"/>
                <w:lang w:val="id-ID" w:eastAsia="id-ID"/>
                <w14:ligatures w14:val="none"/>
              </w:rPr>
              <w:t xml:space="preserve"> Tbk.</w:t>
            </w:r>
          </w:p>
        </w:tc>
        <w:tc>
          <w:tcPr>
            <w:tcW w:w="560" w:type="dxa"/>
            <w:shd w:val="clear" w:color="auto" w:fill="auto"/>
            <w:noWrap/>
            <w:vAlign w:val="center"/>
            <w:hideMark/>
          </w:tcPr>
          <w:p w14:paraId="24F606D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203</w:t>
            </w:r>
          </w:p>
        </w:tc>
        <w:tc>
          <w:tcPr>
            <w:tcW w:w="960" w:type="dxa"/>
            <w:shd w:val="clear" w:color="auto" w:fill="auto"/>
            <w:noWrap/>
            <w:vAlign w:val="center"/>
            <w:hideMark/>
          </w:tcPr>
          <w:p w14:paraId="0D70B08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MBSS</w:t>
            </w:r>
          </w:p>
        </w:tc>
        <w:tc>
          <w:tcPr>
            <w:tcW w:w="3380" w:type="dxa"/>
            <w:shd w:val="clear" w:color="auto" w:fill="auto"/>
            <w:noWrap/>
            <w:vAlign w:val="center"/>
            <w:hideMark/>
          </w:tcPr>
          <w:p w14:paraId="3731301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Mitrabahtera Segara Sejati Tbk</w:t>
            </w:r>
          </w:p>
        </w:tc>
      </w:tr>
      <w:tr w:rsidR="00AA5DC8" w:rsidRPr="00AA5DC8" w14:paraId="115ED517" w14:textId="77777777" w:rsidTr="00503F6E">
        <w:trPr>
          <w:trHeight w:val="300"/>
        </w:trPr>
        <w:tc>
          <w:tcPr>
            <w:tcW w:w="567" w:type="dxa"/>
            <w:shd w:val="clear" w:color="auto" w:fill="auto"/>
            <w:noWrap/>
            <w:vAlign w:val="center"/>
            <w:hideMark/>
          </w:tcPr>
          <w:p w14:paraId="773EE73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169</w:t>
            </w:r>
          </w:p>
        </w:tc>
        <w:tc>
          <w:tcPr>
            <w:tcW w:w="864" w:type="dxa"/>
            <w:shd w:val="clear" w:color="auto" w:fill="auto"/>
            <w:noWrap/>
            <w:vAlign w:val="center"/>
            <w:hideMark/>
          </w:tcPr>
          <w:p w14:paraId="4339A92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ISAT</w:t>
            </w:r>
          </w:p>
        </w:tc>
        <w:tc>
          <w:tcPr>
            <w:tcW w:w="3520" w:type="dxa"/>
            <w:shd w:val="clear" w:color="auto" w:fill="auto"/>
            <w:noWrap/>
            <w:vAlign w:val="center"/>
            <w:hideMark/>
          </w:tcPr>
          <w:p w14:paraId="161B64E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Indosat Tbk.</w:t>
            </w:r>
          </w:p>
        </w:tc>
        <w:tc>
          <w:tcPr>
            <w:tcW w:w="560" w:type="dxa"/>
            <w:shd w:val="clear" w:color="auto" w:fill="auto"/>
            <w:noWrap/>
            <w:vAlign w:val="center"/>
            <w:hideMark/>
          </w:tcPr>
          <w:p w14:paraId="33FBF2E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204</w:t>
            </w:r>
          </w:p>
        </w:tc>
        <w:tc>
          <w:tcPr>
            <w:tcW w:w="960" w:type="dxa"/>
            <w:shd w:val="clear" w:color="auto" w:fill="auto"/>
            <w:noWrap/>
            <w:vAlign w:val="center"/>
            <w:hideMark/>
          </w:tcPr>
          <w:p w14:paraId="63A245B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MBTO</w:t>
            </w:r>
          </w:p>
        </w:tc>
        <w:tc>
          <w:tcPr>
            <w:tcW w:w="3380" w:type="dxa"/>
            <w:shd w:val="clear" w:color="auto" w:fill="auto"/>
            <w:noWrap/>
            <w:vAlign w:val="center"/>
            <w:hideMark/>
          </w:tcPr>
          <w:p w14:paraId="635A118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Martina Berto Tbk.</w:t>
            </w:r>
          </w:p>
        </w:tc>
      </w:tr>
      <w:tr w:rsidR="00AA5DC8" w:rsidRPr="00AA5DC8" w14:paraId="18CD5DF8" w14:textId="77777777" w:rsidTr="00503F6E">
        <w:trPr>
          <w:trHeight w:val="300"/>
        </w:trPr>
        <w:tc>
          <w:tcPr>
            <w:tcW w:w="567" w:type="dxa"/>
            <w:shd w:val="clear" w:color="auto" w:fill="auto"/>
            <w:noWrap/>
            <w:vAlign w:val="center"/>
            <w:hideMark/>
          </w:tcPr>
          <w:p w14:paraId="7E21888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170</w:t>
            </w:r>
          </w:p>
        </w:tc>
        <w:tc>
          <w:tcPr>
            <w:tcW w:w="864" w:type="dxa"/>
            <w:shd w:val="clear" w:color="auto" w:fill="auto"/>
            <w:noWrap/>
            <w:vAlign w:val="center"/>
            <w:hideMark/>
          </w:tcPr>
          <w:p w14:paraId="6780881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ISSP</w:t>
            </w:r>
          </w:p>
        </w:tc>
        <w:tc>
          <w:tcPr>
            <w:tcW w:w="3520" w:type="dxa"/>
            <w:shd w:val="clear" w:color="auto" w:fill="auto"/>
            <w:noWrap/>
            <w:vAlign w:val="center"/>
            <w:hideMark/>
          </w:tcPr>
          <w:p w14:paraId="48F12EA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Steel Pipe Industry </w:t>
            </w:r>
            <w:proofErr w:type="spellStart"/>
            <w:r w:rsidRPr="00AA5DC8">
              <w:rPr>
                <w:rFonts w:ascii="Times New Roman" w:eastAsia="Times New Roman" w:hAnsi="Times New Roman" w:cs="Times New Roman"/>
                <w:kern w:val="0"/>
                <w:lang w:val="id-ID" w:eastAsia="id-ID"/>
                <w14:ligatures w14:val="none"/>
              </w:rPr>
              <w:t>of</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Indones</w:t>
            </w:r>
            <w:proofErr w:type="spellEnd"/>
          </w:p>
        </w:tc>
        <w:tc>
          <w:tcPr>
            <w:tcW w:w="560" w:type="dxa"/>
            <w:shd w:val="clear" w:color="auto" w:fill="auto"/>
            <w:noWrap/>
            <w:vAlign w:val="center"/>
            <w:hideMark/>
          </w:tcPr>
          <w:p w14:paraId="67985A4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205</w:t>
            </w:r>
          </w:p>
        </w:tc>
        <w:tc>
          <w:tcPr>
            <w:tcW w:w="960" w:type="dxa"/>
            <w:shd w:val="clear" w:color="auto" w:fill="auto"/>
            <w:noWrap/>
            <w:vAlign w:val="center"/>
            <w:hideMark/>
          </w:tcPr>
          <w:p w14:paraId="5ACCD8F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MCAS</w:t>
            </w:r>
          </w:p>
        </w:tc>
        <w:tc>
          <w:tcPr>
            <w:tcW w:w="3380" w:type="dxa"/>
            <w:shd w:val="clear" w:color="auto" w:fill="auto"/>
            <w:noWrap/>
            <w:vAlign w:val="center"/>
            <w:hideMark/>
          </w:tcPr>
          <w:p w14:paraId="7FAC873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M </w:t>
            </w:r>
            <w:proofErr w:type="spellStart"/>
            <w:r w:rsidRPr="00AA5DC8">
              <w:rPr>
                <w:rFonts w:ascii="Times New Roman" w:eastAsia="Times New Roman" w:hAnsi="Times New Roman" w:cs="Times New Roman"/>
                <w:kern w:val="0"/>
                <w:lang w:val="id-ID" w:eastAsia="id-ID"/>
                <w14:ligatures w14:val="none"/>
              </w:rPr>
              <w:t>Cash</w:t>
            </w:r>
            <w:proofErr w:type="spellEnd"/>
            <w:r w:rsidRPr="00AA5DC8">
              <w:rPr>
                <w:rFonts w:ascii="Times New Roman" w:eastAsia="Times New Roman" w:hAnsi="Times New Roman" w:cs="Times New Roman"/>
                <w:kern w:val="0"/>
                <w:lang w:val="id-ID" w:eastAsia="id-ID"/>
                <w14:ligatures w14:val="none"/>
              </w:rPr>
              <w:t xml:space="preserve"> Integrasi Tbk.</w:t>
            </w:r>
          </w:p>
        </w:tc>
      </w:tr>
      <w:tr w:rsidR="00AA5DC8" w:rsidRPr="00AA5DC8" w14:paraId="7F9A7D23" w14:textId="77777777" w:rsidTr="00503F6E">
        <w:trPr>
          <w:trHeight w:val="300"/>
        </w:trPr>
        <w:tc>
          <w:tcPr>
            <w:tcW w:w="567" w:type="dxa"/>
            <w:shd w:val="clear" w:color="auto" w:fill="auto"/>
            <w:noWrap/>
            <w:vAlign w:val="center"/>
            <w:hideMark/>
          </w:tcPr>
          <w:p w14:paraId="199AC4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171</w:t>
            </w:r>
          </w:p>
        </w:tc>
        <w:tc>
          <w:tcPr>
            <w:tcW w:w="864" w:type="dxa"/>
            <w:shd w:val="clear" w:color="auto" w:fill="auto"/>
            <w:noWrap/>
            <w:vAlign w:val="center"/>
            <w:hideMark/>
          </w:tcPr>
          <w:p w14:paraId="61618DC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ITMG</w:t>
            </w:r>
          </w:p>
        </w:tc>
        <w:tc>
          <w:tcPr>
            <w:tcW w:w="3520" w:type="dxa"/>
            <w:shd w:val="clear" w:color="auto" w:fill="auto"/>
            <w:noWrap/>
            <w:vAlign w:val="center"/>
            <w:hideMark/>
          </w:tcPr>
          <w:p w14:paraId="7688186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 Tambangraya Megah Tbk.</w:t>
            </w:r>
          </w:p>
        </w:tc>
        <w:tc>
          <w:tcPr>
            <w:tcW w:w="560" w:type="dxa"/>
            <w:shd w:val="clear" w:color="auto" w:fill="auto"/>
            <w:noWrap/>
            <w:vAlign w:val="center"/>
            <w:hideMark/>
          </w:tcPr>
          <w:p w14:paraId="5E1DFC5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206</w:t>
            </w:r>
          </w:p>
        </w:tc>
        <w:tc>
          <w:tcPr>
            <w:tcW w:w="960" w:type="dxa"/>
            <w:shd w:val="clear" w:color="auto" w:fill="auto"/>
            <w:noWrap/>
            <w:vAlign w:val="center"/>
            <w:hideMark/>
          </w:tcPr>
          <w:p w14:paraId="3F66816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MCOL</w:t>
            </w:r>
          </w:p>
        </w:tc>
        <w:tc>
          <w:tcPr>
            <w:tcW w:w="3380" w:type="dxa"/>
            <w:shd w:val="clear" w:color="auto" w:fill="auto"/>
            <w:noWrap/>
            <w:vAlign w:val="center"/>
            <w:hideMark/>
          </w:tcPr>
          <w:p w14:paraId="5A801B0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Prima Andalan Mandiri Tbk.</w:t>
            </w:r>
          </w:p>
        </w:tc>
      </w:tr>
      <w:tr w:rsidR="00AA5DC8" w:rsidRPr="00AA5DC8" w14:paraId="54C42170" w14:textId="77777777" w:rsidTr="00503F6E">
        <w:trPr>
          <w:trHeight w:val="300"/>
        </w:trPr>
        <w:tc>
          <w:tcPr>
            <w:tcW w:w="567" w:type="dxa"/>
            <w:shd w:val="clear" w:color="auto" w:fill="auto"/>
            <w:noWrap/>
            <w:vAlign w:val="center"/>
            <w:hideMark/>
          </w:tcPr>
          <w:p w14:paraId="64BFA97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172</w:t>
            </w:r>
          </w:p>
        </w:tc>
        <w:tc>
          <w:tcPr>
            <w:tcW w:w="864" w:type="dxa"/>
            <w:shd w:val="clear" w:color="auto" w:fill="auto"/>
            <w:noWrap/>
            <w:vAlign w:val="center"/>
            <w:hideMark/>
          </w:tcPr>
          <w:p w14:paraId="27D6115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JARR</w:t>
            </w:r>
          </w:p>
        </w:tc>
        <w:tc>
          <w:tcPr>
            <w:tcW w:w="3520" w:type="dxa"/>
            <w:shd w:val="clear" w:color="auto" w:fill="auto"/>
            <w:noWrap/>
            <w:vAlign w:val="center"/>
            <w:hideMark/>
          </w:tcPr>
          <w:p w14:paraId="5A63931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Jhonlin</w:t>
            </w:r>
            <w:proofErr w:type="spellEnd"/>
            <w:r w:rsidRPr="00AA5DC8">
              <w:rPr>
                <w:rFonts w:ascii="Times New Roman" w:eastAsia="Times New Roman" w:hAnsi="Times New Roman" w:cs="Times New Roman"/>
                <w:kern w:val="0"/>
                <w:lang w:val="id-ID" w:eastAsia="id-ID"/>
                <w14:ligatures w14:val="none"/>
              </w:rPr>
              <w:t xml:space="preserve"> Agro Raya Tbk.</w:t>
            </w:r>
          </w:p>
        </w:tc>
        <w:tc>
          <w:tcPr>
            <w:tcW w:w="560" w:type="dxa"/>
            <w:shd w:val="clear" w:color="auto" w:fill="auto"/>
            <w:noWrap/>
            <w:vAlign w:val="center"/>
            <w:hideMark/>
          </w:tcPr>
          <w:p w14:paraId="390EAF7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207</w:t>
            </w:r>
          </w:p>
        </w:tc>
        <w:tc>
          <w:tcPr>
            <w:tcW w:w="960" w:type="dxa"/>
            <w:shd w:val="clear" w:color="auto" w:fill="auto"/>
            <w:noWrap/>
            <w:vAlign w:val="center"/>
            <w:hideMark/>
          </w:tcPr>
          <w:p w14:paraId="036D9D4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MCOR</w:t>
            </w:r>
          </w:p>
        </w:tc>
        <w:tc>
          <w:tcPr>
            <w:tcW w:w="3380" w:type="dxa"/>
            <w:shd w:val="clear" w:color="auto" w:fill="auto"/>
            <w:noWrap/>
            <w:vAlign w:val="center"/>
            <w:hideMark/>
          </w:tcPr>
          <w:p w14:paraId="1F387A9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Bank China </w:t>
            </w:r>
            <w:proofErr w:type="spellStart"/>
            <w:r w:rsidRPr="00AA5DC8">
              <w:rPr>
                <w:rFonts w:ascii="Times New Roman" w:eastAsia="Times New Roman" w:hAnsi="Times New Roman" w:cs="Times New Roman"/>
                <w:kern w:val="0"/>
                <w:lang w:val="id-ID" w:eastAsia="id-ID"/>
                <w14:ligatures w14:val="none"/>
              </w:rPr>
              <w:t>Construction</w:t>
            </w:r>
            <w:proofErr w:type="spellEnd"/>
            <w:r w:rsidRPr="00AA5DC8">
              <w:rPr>
                <w:rFonts w:ascii="Times New Roman" w:eastAsia="Times New Roman" w:hAnsi="Times New Roman" w:cs="Times New Roman"/>
                <w:kern w:val="0"/>
                <w:lang w:val="id-ID" w:eastAsia="id-ID"/>
                <w14:ligatures w14:val="none"/>
              </w:rPr>
              <w:t xml:space="preserve"> Bank I</w:t>
            </w:r>
          </w:p>
        </w:tc>
      </w:tr>
      <w:tr w:rsidR="00AA5DC8" w:rsidRPr="00AA5DC8" w14:paraId="27F00C4A" w14:textId="77777777" w:rsidTr="00503F6E">
        <w:trPr>
          <w:trHeight w:val="300"/>
        </w:trPr>
        <w:tc>
          <w:tcPr>
            <w:tcW w:w="567" w:type="dxa"/>
            <w:shd w:val="clear" w:color="auto" w:fill="auto"/>
            <w:noWrap/>
            <w:vAlign w:val="center"/>
            <w:hideMark/>
          </w:tcPr>
          <w:p w14:paraId="0343A81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173</w:t>
            </w:r>
          </w:p>
        </w:tc>
        <w:tc>
          <w:tcPr>
            <w:tcW w:w="864" w:type="dxa"/>
            <w:shd w:val="clear" w:color="auto" w:fill="auto"/>
            <w:noWrap/>
            <w:vAlign w:val="center"/>
            <w:hideMark/>
          </w:tcPr>
          <w:p w14:paraId="559380F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JAWA</w:t>
            </w:r>
          </w:p>
        </w:tc>
        <w:tc>
          <w:tcPr>
            <w:tcW w:w="3520" w:type="dxa"/>
            <w:shd w:val="clear" w:color="auto" w:fill="auto"/>
            <w:noWrap/>
            <w:vAlign w:val="center"/>
            <w:hideMark/>
          </w:tcPr>
          <w:p w14:paraId="16C7A06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Jaya Agra Wattie Tbk.</w:t>
            </w:r>
          </w:p>
        </w:tc>
        <w:tc>
          <w:tcPr>
            <w:tcW w:w="560" w:type="dxa"/>
            <w:shd w:val="clear" w:color="auto" w:fill="auto"/>
            <w:noWrap/>
            <w:vAlign w:val="center"/>
            <w:hideMark/>
          </w:tcPr>
          <w:p w14:paraId="03619F5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208</w:t>
            </w:r>
          </w:p>
        </w:tc>
        <w:tc>
          <w:tcPr>
            <w:tcW w:w="960" w:type="dxa"/>
            <w:shd w:val="clear" w:color="auto" w:fill="auto"/>
            <w:noWrap/>
            <w:vAlign w:val="center"/>
            <w:hideMark/>
          </w:tcPr>
          <w:p w14:paraId="532B3D4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MDKA</w:t>
            </w:r>
          </w:p>
        </w:tc>
        <w:tc>
          <w:tcPr>
            <w:tcW w:w="3380" w:type="dxa"/>
            <w:shd w:val="clear" w:color="auto" w:fill="auto"/>
            <w:noWrap/>
            <w:vAlign w:val="center"/>
            <w:hideMark/>
          </w:tcPr>
          <w:p w14:paraId="3CDA90C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Merdeka </w:t>
            </w:r>
            <w:proofErr w:type="spellStart"/>
            <w:r w:rsidRPr="00AA5DC8">
              <w:rPr>
                <w:rFonts w:ascii="Times New Roman" w:eastAsia="Times New Roman" w:hAnsi="Times New Roman" w:cs="Times New Roman"/>
                <w:kern w:val="0"/>
                <w:lang w:val="id-ID" w:eastAsia="id-ID"/>
                <w14:ligatures w14:val="none"/>
              </w:rPr>
              <w:t>Copper</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Gold</w:t>
            </w:r>
            <w:proofErr w:type="spellEnd"/>
            <w:r w:rsidRPr="00AA5DC8">
              <w:rPr>
                <w:rFonts w:ascii="Times New Roman" w:eastAsia="Times New Roman" w:hAnsi="Times New Roman" w:cs="Times New Roman"/>
                <w:kern w:val="0"/>
                <w:lang w:val="id-ID" w:eastAsia="id-ID"/>
                <w14:ligatures w14:val="none"/>
              </w:rPr>
              <w:t xml:space="preserve"> Tbk.</w:t>
            </w:r>
          </w:p>
        </w:tc>
      </w:tr>
      <w:tr w:rsidR="00AA5DC8" w:rsidRPr="00AA5DC8" w14:paraId="72822357" w14:textId="77777777" w:rsidTr="00503F6E">
        <w:trPr>
          <w:trHeight w:val="300"/>
        </w:trPr>
        <w:tc>
          <w:tcPr>
            <w:tcW w:w="567" w:type="dxa"/>
            <w:shd w:val="clear" w:color="auto" w:fill="auto"/>
            <w:noWrap/>
            <w:vAlign w:val="center"/>
            <w:hideMark/>
          </w:tcPr>
          <w:p w14:paraId="3F1433F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174</w:t>
            </w:r>
          </w:p>
        </w:tc>
        <w:tc>
          <w:tcPr>
            <w:tcW w:w="864" w:type="dxa"/>
            <w:shd w:val="clear" w:color="auto" w:fill="auto"/>
            <w:noWrap/>
            <w:vAlign w:val="center"/>
            <w:hideMark/>
          </w:tcPr>
          <w:p w14:paraId="051B918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JKON</w:t>
            </w:r>
          </w:p>
        </w:tc>
        <w:tc>
          <w:tcPr>
            <w:tcW w:w="3520" w:type="dxa"/>
            <w:shd w:val="clear" w:color="auto" w:fill="auto"/>
            <w:noWrap/>
            <w:vAlign w:val="center"/>
            <w:hideMark/>
          </w:tcPr>
          <w:p w14:paraId="0DABDF3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Jaya Konstruksi Manggala </w:t>
            </w:r>
            <w:proofErr w:type="spellStart"/>
            <w:r w:rsidRPr="00AA5DC8">
              <w:rPr>
                <w:rFonts w:ascii="Times New Roman" w:eastAsia="Times New Roman" w:hAnsi="Times New Roman" w:cs="Times New Roman"/>
                <w:kern w:val="0"/>
                <w:lang w:val="id-ID" w:eastAsia="id-ID"/>
                <w14:ligatures w14:val="none"/>
              </w:rPr>
              <w:t>Prata</w:t>
            </w:r>
            <w:proofErr w:type="spellEnd"/>
          </w:p>
        </w:tc>
        <w:tc>
          <w:tcPr>
            <w:tcW w:w="560" w:type="dxa"/>
            <w:shd w:val="clear" w:color="auto" w:fill="auto"/>
            <w:noWrap/>
            <w:vAlign w:val="center"/>
            <w:hideMark/>
          </w:tcPr>
          <w:p w14:paraId="159EE04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209</w:t>
            </w:r>
          </w:p>
        </w:tc>
        <w:tc>
          <w:tcPr>
            <w:tcW w:w="960" w:type="dxa"/>
            <w:shd w:val="clear" w:color="auto" w:fill="auto"/>
            <w:noWrap/>
            <w:vAlign w:val="center"/>
            <w:hideMark/>
          </w:tcPr>
          <w:p w14:paraId="0B0FC0F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MDKI</w:t>
            </w:r>
          </w:p>
        </w:tc>
        <w:tc>
          <w:tcPr>
            <w:tcW w:w="3380" w:type="dxa"/>
            <w:shd w:val="clear" w:color="auto" w:fill="auto"/>
            <w:noWrap/>
            <w:vAlign w:val="center"/>
            <w:hideMark/>
          </w:tcPr>
          <w:p w14:paraId="766A992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Emdeki</w:t>
            </w:r>
            <w:proofErr w:type="spellEnd"/>
            <w:r w:rsidRPr="00AA5DC8">
              <w:rPr>
                <w:rFonts w:ascii="Times New Roman" w:eastAsia="Times New Roman" w:hAnsi="Times New Roman" w:cs="Times New Roman"/>
                <w:kern w:val="0"/>
                <w:lang w:val="id-ID" w:eastAsia="id-ID"/>
                <w14:ligatures w14:val="none"/>
              </w:rPr>
              <w:t xml:space="preserve"> Utama Tbk.</w:t>
            </w:r>
          </w:p>
        </w:tc>
      </w:tr>
      <w:tr w:rsidR="00AA5DC8" w:rsidRPr="00AA5DC8" w14:paraId="77DF1A3B" w14:textId="77777777" w:rsidTr="00503F6E">
        <w:trPr>
          <w:trHeight w:val="300"/>
        </w:trPr>
        <w:tc>
          <w:tcPr>
            <w:tcW w:w="567" w:type="dxa"/>
            <w:shd w:val="clear" w:color="auto" w:fill="auto"/>
            <w:noWrap/>
            <w:vAlign w:val="center"/>
            <w:hideMark/>
          </w:tcPr>
          <w:p w14:paraId="0592A7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175</w:t>
            </w:r>
          </w:p>
        </w:tc>
        <w:tc>
          <w:tcPr>
            <w:tcW w:w="864" w:type="dxa"/>
            <w:shd w:val="clear" w:color="auto" w:fill="auto"/>
            <w:noWrap/>
            <w:vAlign w:val="center"/>
            <w:hideMark/>
          </w:tcPr>
          <w:p w14:paraId="661EC36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JPFA</w:t>
            </w:r>
          </w:p>
        </w:tc>
        <w:tc>
          <w:tcPr>
            <w:tcW w:w="3520" w:type="dxa"/>
            <w:shd w:val="clear" w:color="auto" w:fill="auto"/>
            <w:noWrap/>
            <w:vAlign w:val="center"/>
            <w:hideMark/>
          </w:tcPr>
          <w:p w14:paraId="453C57E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Japfa</w:t>
            </w:r>
            <w:proofErr w:type="spellEnd"/>
            <w:r w:rsidRPr="00AA5DC8">
              <w:rPr>
                <w:rFonts w:ascii="Times New Roman" w:eastAsia="Times New Roman" w:hAnsi="Times New Roman" w:cs="Times New Roman"/>
                <w:kern w:val="0"/>
                <w:lang w:val="id-ID" w:eastAsia="id-ID"/>
                <w14:ligatures w14:val="none"/>
              </w:rPr>
              <w:t xml:space="preserve"> Comfeed Indonesia Tbk.</w:t>
            </w:r>
          </w:p>
        </w:tc>
        <w:tc>
          <w:tcPr>
            <w:tcW w:w="560" w:type="dxa"/>
            <w:shd w:val="clear" w:color="auto" w:fill="auto"/>
            <w:noWrap/>
            <w:vAlign w:val="center"/>
            <w:hideMark/>
          </w:tcPr>
          <w:p w14:paraId="37045BC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210</w:t>
            </w:r>
          </w:p>
        </w:tc>
        <w:tc>
          <w:tcPr>
            <w:tcW w:w="960" w:type="dxa"/>
            <w:shd w:val="clear" w:color="auto" w:fill="auto"/>
            <w:noWrap/>
            <w:vAlign w:val="center"/>
            <w:hideMark/>
          </w:tcPr>
          <w:p w14:paraId="3D41E9F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MDLN</w:t>
            </w:r>
          </w:p>
        </w:tc>
        <w:tc>
          <w:tcPr>
            <w:tcW w:w="3380" w:type="dxa"/>
            <w:shd w:val="clear" w:color="auto" w:fill="auto"/>
            <w:noWrap/>
            <w:vAlign w:val="center"/>
            <w:hideMark/>
          </w:tcPr>
          <w:p w14:paraId="24B9683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Modernland Realty Tbk.</w:t>
            </w:r>
          </w:p>
        </w:tc>
      </w:tr>
    </w:tbl>
    <w:p w14:paraId="44FE41FE" w14:textId="77777777" w:rsidR="00AA5DC8" w:rsidRPr="00AA5DC8" w:rsidRDefault="00AA5DC8" w:rsidP="00AA5DC8">
      <w:pPr>
        <w:spacing w:line="480" w:lineRule="auto"/>
        <w:rPr>
          <w:rFonts w:ascii="Times New Roman" w:hAnsi="Times New Roman" w:cs="Times New Roman"/>
          <w:b/>
          <w:bCs/>
          <w:sz w:val="24"/>
          <w:szCs w:val="24"/>
          <w:lang w:val="id-ID"/>
        </w:rPr>
      </w:pPr>
    </w:p>
    <w:p w14:paraId="69369127" w14:textId="77777777" w:rsidR="00AA5DC8" w:rsidRPr="00AA5DC8" w:rsidRDefault="00AA5DC8" w:rsidP="00AA5DC8">
      <w:pPr>
        <w:spacing w:line="480" w:lineRule="auto"/>
        <w:rPr>
          <w:rFonts w:ascii="Times New Roman" w:hAnsi="Times New Roman" w:cs="Times New Roman"/>
          <w:b/>
          <w:bCs/>
          <w:sz w:val="24"/>
          <w:szCs w:val="24"/>
          <w:lang w:val="id-ID"/>
        </w:rPr>
      </w:pPr>
    </w:p>
    <w:tbl>
      <w:tblPr>
        <w:tblW w:w="968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01"/>
        <w:gridCol w:w="3340"/>
        <w:gridCol w:w="560"/>
        <w:gridCol w:w="960"/>
        <w:gridCol w:w="3380"/>
      </w:tblGrid>
      <w:tr w:rsidR="00AA5DC8" w:rsidRPr="00AA5DC8" w14:paraId="2FFD64A2" w14:textId="77777777" w:rsidTr="00503F6E">
        <w:trPr>
          <w:trHeight w:val="570"/>
        </w:trPr>
        <w:tc>
          <w:tcPr>
            <w:tcW w:w="546" w:type="dxa"/>
            <w:shd w:val="clear" w:color="auto" w:fill="auto"/>
            <w:noWrap/>
            <w:vAlign w:val="center"/>
            <w:hideMark/>
          </w:tcPr>
          <w:p w14:paraId="6D6B63E0" w14:textId="77777777" w:rsidR="00AA5DC8" w:rsidRPr="00AA5DC8" w:rsidRDefault="00AA5DC8" w:rsidP="00503F6E">
            <w:pPr>
              <w:pStyle w:val="TableParagraph"/>
              <w:jc w:val="center"/>
              <w:rPr>
                <w:b/>
                <w:bCs/>
                <w:lang w:eastAsia="id-ID"/>
              </w:rPr>
            </w:pPr>
            <w:r w:rsidRPr="00AA5DC8">
              <w:rPr>
                <w:b/>
                <w:bCs/>
                <w:lang w:eastAsia="id-ID"/>
              </w:rPr>
              <w:t>No.</w:t>
            </w:r>
          </w:p>
        </w:tc>
        <w:tc>
          <w:tcPr>
            <w:tcW w:w="901" w:type="dxa"/>
            <w:shd w:val="clear" w:color="auto" w:fill="auto"/>
            <w:vAlign w:val="center"/>
            <w:hideMark/>
          </w:tcPr>
          <w:p w14:paraId="4BE378FE" w14:textId="77777777" w:rsidR="00AA5DC8" w:rsidRPr="00AA5DC8" w:rsidRDefault="00AA5DC8" w:rsidP="00503F6E">
            <w:pPr>
              <w:pStyle w:val="TableParagraph"/>
              <w:jc w:val="center"/>
              <w:rPr>
                <w:b/>
                <w:bCs/>
                <w:lang w:eastAsia="id-ID"/>
              </w:rPr>
            </w:pPr>
            <w:r w:rsidRPr="00AA5DC8">
              <w:rPr>
                <w:b/>
                <w:bCs/>
                <w:lang w:eastAsia="id-ID"/>
              </w:rPr>
              <w:t>Kode Saham</w:t>
            </w:r>
          </w:p>
        </w:tc>
        <w:tc>
          <w:tcPr>
            <w:tcW w:w="3340" w:type="dxa"/>
            <w:shd w:val="clear" w:color="auto" w:fill="auto"/>
            <w:noWrap/>
            <w:vAlign w:val="center"/>
            <w:hideMark/>
          </w:tcPr>
          <w:p w14:paraId="70A58269" w14:textId="77777777" w:rsidR="00AA5DC8" w:rsidRPr="00AA5DC8" w:rsidRDefault="00AA5DC8" w:rsidP="00503F6E">
            <w:pPr>
              <w:pStyle w:val="TableParagraph"/>
              <w:jc w:val="center"/>
              <w:rPr>
                <w:b/>
                <w:bCs/>
                <w:lang w:eastAsia="id-ID"/>
              </w:rPr>
            </w:pPr>
            <w:r w:rsidRPr="00AA5DC8">
              <w:rPr>
                <w:b/>
                <w:bCs/>
                <w:lang w:eastAsia="id-ID"/>
              </w:rPr>
              <w:t>Nama Perusahaan</w:t>
            </w:r>
          </w:p>
        </w:tc>
        <w:tc>
          <w:tcPr>
            <w:tcW w:w="560" w:type="dxa"/>
            <w:shd w:val="clear" w:color="auto" w:fill="auto"/>
            <w:noWrap/>
            <w:vAlign w:val="center"/>
            <w:hideMark/>
          </w:tcPr>
          <w:p w14:paraId="1888E3B1" w14:textId="77777777" w:rsidR="00AA5DC8" w:rsidRPr="00AA5DC8" w:rsidRDefault="00AA5DC8" w:rsidP="00503F6E">
            <w:pPr>
              <w:pStyle w:val="TableParagraph"/>
              <w:jc w:val="center"/>
              <w:rPr>
                <w:b/>
                <w:bCs/>
                <w:lang w:eastAsia="id-ID"/>
              </w:rPr>
            </w:pPr>
            <w:r w:rsidRPr="00AA5DC8">
              <w:rPr>
                <w:b/>
                <w:bCs/>
                <w:lang w:eastAsia="id-ID"/>
              </w:rPr>
              <w:t>No.</w:t>
            </w:r>
          </w:p>
        </w:tc>
        <w:tc>
          <w:tcPr>
            <w:tcW w:w="960" w:type="dxa"/>
            <w:shd w:val="clear" w:color="auto" w:fill="auto"/>
            <w:vAlign w:val="center"/>
            <w:hideMark/>
          </w:tcPr>
          <w:p w14:paraId="5693C65B" w14:textId="77777777" w:rsidR="00AA5DC8" w:rsidRPr="00AA5DC8" w:rsidRDefault="00AA5DC8" w:rsidP="00503F6E">
            <w:pPr>
              <w:pStyle w:val="TableParagraph"/>
              <w:jc w:val="center"/>
              <w:rPr>
                <w:b/>
                <w:bCs/>
                <w:lang w:eastAsia="id-ID"/>
              </w:rPr>
            </w:pPr>
            <w:r w:rsidRPr="00AA5DC8">
              <w:rPr>
                <w:b/>
                <w:bCs/>
                <w:lang w:eastAsia="id-ID"/>
              </w:rPr>
              <w:t>Kode Saham</w:t>
            </w:r>
          </w:p>
        </w:tc>
        <w:tc>
          <w:tcPr>
            <w:tcW w:w="3380" w:type="dxa"/>
            <w:shd w:val="clear" w:color="auto" w:fill="auto"/>
            <w:noWrap/>
            <w:vAlign w:val="center"/>
            <w:hideMark/>
          </w:tcPr>
          <w:p w14:paraId="7E2D6EB7" w14:textId="77777777" w:rsidR="00AA5DC8" w:rsidRPr="00AA5DC8" w:rsidRDefault="00AA5DC8" w:rsidP="00503F6E">
            <w:pPr>
              <w:pStyle w:val="TableParagraph"/>
              <w:jc w:val="center"/>
              <w:rPr>
                <w:b/>
                <w:bCs/>
                <w:lang w:eastAsia="id-ID"/>
              </w:rPr>
            </w:pPr>
            <w:r w:rsidRPr="00AA5DC8">
              <w:rPr>
                <w:b/>
                <w:bCs/>
                <w:lang w:eastAsia="id-ID"/>
              </w:rPr>
              <w:t>Nama Perusahaan</w:t>
            </w:r>
          </w:p>
        </w:tc>
      </w:tr>
      <w:tr w:rsidR="00AA5DC8" w:rsidRPr="00AA5DC8" w14:paraId="745996EA" w14:textId="77777777" w:rsidTr="00503F6E">
        <w:trPr>
          <w:trHeight w:val="300"/>
        </w:trPr>
        <w:tc>
          <w:tcPr>
            <w:tcW w:w="546" w:type="dxa"/>
            <w:shd w:val="clear" w:color="auto" w:fill="auto"/>
            <w:noWrap/>
            <w:vAlign w:val="center"/>
            <w:hideMark/>
          </w:tcPr>
          <w:p w14:paraId="270A61F6" w14:textId="77777777" w:rsidR="00AA5DC8" w:rsidRPr="00AA5DC8" w:rsidRDefault="00AA5DC8" w:rsidP="00503F6E">
            <w:pPr>
              <w:pStyle w:val="TableParagraph"/>
              <w:jc w:val="center"/>
              <w:rPr>
                <w:lang w:eastAsia="id-ID"/>
              </w:rPr>
            </w:pPr>
            <w:r w:rsidRPr="00AA5DC8">
              <w:rPr>
                <w:lang w:eastAsia="id-ID"/>
              </w:rPr>
              <w:t>211</w:t>
            </w:r>
          </w:p>
        </w:tc>
        <w:tc>
          <w:tcPr>
            <w:tcW w:w="901" w:type="dxa"/>
            <w:shd w:val="clear" w:color="auto" w:fill="auto"/>
            <w:noWrap/>
            <w:vAlign w:val="center"/>
            <w:hideMark/>
          </w:tcPr>
          <w:p w14:paraId="545CDC4E" w14:textId="77777777" w:rsidR="00AA5DC8" w:rsidRPr="00AA5DC8" w:rsidRDefault="00AA5DC8" w:rsidP="00503F6E">
            <w:pPr>
              <w:pStyle w:val="TableParagraph"/>
              <w:jc w:val="center"/>
              <w:rPr>
                <w:lang w:eastAsia="id-ID"/>
              </w:rPr>
            </w:pPr>
            <w:r w:rsidRPr="00AA5DC8">
              <w:rPr>
                <w:lang w:eastAsia="id-ID"/>
              </w:rPr>
              <w:t>MEDC</w:t>
            </w:r>
          </w:p>
        </w:tc>
        <w:tc>
          <w:tcPr>
            <w:tcW w:w="3340" w:type="dxa"/>
            <w:shd w:val="clear" w:color="auto" w:fill="auto"/>
            <w:noWrap/>
            <w:vAlign w:val="center"/>
            <w:hideMark/>
          </w:tcPr>
          <w:p w14:paraId="097C702F" w14:textId="77777777" w:rsidR="00AA5DC8" w:rsidRPr="00AA5DC8" w:rsidRDefault="00AA5DC8" w:rsidP="00503F6E">
            <w:pPr>
              <w:pStyle w:val="TableParagraph"/>
              <w:jc w:val="center"/>
              <w:rPr>
                <w:lang w:eastAsia="id-ID"/>
              </w:rPr>
            </w:pPr>
            <w:r w:rsidRPr="00AA5DC8">
              <w:rPr>
                <w:lang w:eastAsia="id-ID"/>
              </w:rPr>
              <w:t>Medco Energi Internasional Tbk</w:t>
            </w:r>
          </w:p>
        </w:tc>
        <w:tc>
          <w:tcPr>
            <w:tcW w:w="560" w:type="dxa"/>
            <w:shd w:val="clear" w:color="auto" w:fill="auto"/>
            <w:noWrap/>
            <w:vAlign w:val="center"/>
            <w:hideMark/>
          </w:tcPr>
          <w:p w14:paraId="05E8785F" w14:textId="77777777" w:rsidR="00AA5DC8" w:rsidRPr="00AA5DC8" w:rsidRDefault="00AA5DC8" w:rsidP="00503F6E">
            <w:pPr>
              <w:pStyle w:val="TableParagraph"/>
              <w:jc w:val="center"/>
              <w:rPr>
                <w:lang w:eastAsia="id-ID"/>
              </w:rPr>
            </w:pPr>
            <w:r w:rsidRPr="00AA5DC8">
              <w:rPr>
                <w:lang w:eastAsia="id-ID"/>
              </w:rPr>
              <w:t>246</w:t>
            </w:r>
          </w:p>
        </w:tc>
        <w:tc>
          <w:tcPr>
            <w:tcW w:w="960" w:type="dxa"/>
            <w:shd w:val="clear" w:color="auto" w:fill="auto"/>
            <w:noWrap/>
            <w:vAlign w:val="center"/>
            <w:hideMark/>
          </w:tcPr>
          <w:p w14:paraId="425E77F4" w14:textId="77777777" w:rsidR="00AA5DC8" w:rsidRPr="00AA5DC8" w:rsidRDefault="00AA5DC8" w:rsidP="00503F6E">
            <w:pPr>
              <w:pStyle w:val="TableParagraph"/>
              <w:jc w:val="center"/>
              <w:rPr>
                <w:lang w:eastAsia="id-ID"/>
              </w:rPr>
            </w:pPr>
            <w:r w:rsidRPr="00AA5DC8">
              <w:rPr>
                <w:lang w:eastAsia="id-ID"/>
              </w:rPr>
              <w:t>PANS</w:t>
            </w:r>
          </w:p>
        </w:tc>
        <w:tc>
          <w:tcPr>
            <w:tcW w:w="3380" w:type="dxa"/>
            <w:shd w:val="clear" w:color="auto" w:fill="auto"/>
            <w:noWrap/>
            <w:vAlign w:val="center"/>
            <w:hideMark/>
          </w:tcPr>
          <w:p w14:paraId="3D2CA242" w14:textId="77777777" w:rsidR="00AA5DC8" w:rsidRPr="00AA5DC8" w:rsidRDefault="00AA5DC8" w:rsidP="00503F6E">
            <w:pPr>
              <w:pStyle w:val="TableParagraph"/>
              <w:jc w:val="center"/>
              <w:rPr>
                <w:lang w:eastAsia="id-ID"/>
              </w:rPr>
            </w:pPr>
            <w:r w:rsidRPr="00AA5DC8">
              <w:rPr>
                <w:lang w:eastAsia="id-ID"/>
              </w:rPr>
              <w:t>Panin Sekuritas Tbk.</w:t>
            </w:r>
          </w:p>
        </w:tc>
      </w:tr>
      <w:tr w:rsidR="00AA5DC8" w:rsidRPr="00AA5DC8" w14:paraId="78B38B48" w14:textId="77777777" w:rsidTr="00503F6E">
        <w:trPr>
          <w:trHeight w:val="300"/>
        </w:trPr>
        <w:tc>
          <w:tcPr>
            <w:tcW w:w="546" w:type="dxa"/>
            <w:shd w:val="clear" w:color="auto" w:fill="auto"/>
            <w:noWrap/>
            <w:vAlign w:val="center"/>
            <w:hideMark/>
          </w:tcPr>
          <w:p w14:paraId="2BFF8027" w14:textId="77777777" w:rsidR="00AA5DC8" w:rsidRPr="00AA5DC8" w:rsidRDefault="00AA5DC8" w:rsidP="00503F6E">
            <w:pPr>
              <w:pStyle w:val="TableParagraph"/>
              <w:jc w:val="center"/>
              <w:rPr>
                <w:lang w:eastAsia="id-ID"/>
              </w:rPr>
            </w:pPr>
            <w:r w:rsidRPr="00AA5DC8">
              <w:rPr>
                <w:lang w:eastAsia="id-ID"/>
              </w:rPr>
              <w:lastRenderedPageBreak/>
              <w:t>212</w:t>
            </w:r>
          </w:p>
        </w:tc>
        <w:tc>
          <w:tcPr>
            <w:tcW w:w="901" w:type="dxa"/>
            <w:shd w:val="clear" w:color="auto" w:fill="auto"/>
            <w:noWrap/>
            <w:vAlign w:val="center"/>
            <w:hideMark/>
          </w:tcPr>
          <w:p w14:paraId="03E41670" w14:textId="77777777" w:rsidR="00AA5DC8" w:rsidRPr="00AA5DC8" w:rsidRDefault="00AA5DC8" w:rsidP="00503F6E">
            <w:pPr>
              <w:pStyle w:val="TableParagraph"/>
              <w:jc w:val="center"/>
              <w:rPr>
                <w:lang w:eastAsia="id-ID"/>
              </w:rPr>
            </w:pPr>
            <w:r w:rsidRPr="00AA5DC8">
              <w:rPr>
                <w:lang w:eastAsia="id-ID"/>
              </w:rPr>
              <w:t>MEGA</w:t>
            </w:r>
          </w:p>
        </w:tc>
        <w:tc>
          <w:tcPr>
            <w:tcW w:w="3340" w:type="dxa"/>
            <w:shd w:val="clear" w:color="auto" w:fill="auto"/>
            <w:noWrap/>
            <w:vAlign w:val="center"/>
            <w:hideMark/>
          </w:tcPr>
          <w:p w14:paraId="603D77FD" w14:textId="77777777" w:rsidR="00AA5DC8" w:rsidRPr="00AA5DC8" w:rsidRDefault="00AA5DC8" w:rsidP="00503F6E">
            <w:pPr>
              <w:pStyle w:val="TableParagraph"/>
              <w:jc w:val="center"/>
              <w:rPr>
                <w:lang w:eastAsia="id-ID"/>
              </w:rPr>
            </w:pPr>
            <w:r w:rsidRPr="00AA5DC8">
              <w:rPr>
                <w:lang w:eastAsia="id-ID"/>
              </w:rPr>
              <w:t>Bank Mega Tbk.</w:t>
            </w:r>
          </w:p>
        </w:tc>
        <w:tc>
          <w:tcPr>
            <w:tcW w:w="560" w:type="dxa"/>
            <w:shd w:val="clear" w:color="auto" w:fill="auto"/>
            <w:noWrap/>
            <w:vAlign w:val="center"/>
            <w:hideMark/>
          </w:tcPr>
          <w:p w14:paraId="313112AE" w14:textId="77777777" w:rsidR="00AA5DC8" w:rsidRPr="00AA5DC8" w:rsidRDefault="00AA5DC8" w:rsidP="00503F6E">
            <w:pPr>
              <w:pStyle w:val="TableParagraph"/>
              <w:jc w:val="center"/>
              <w:rPr>
                <w:lang w:eastAsia="id-ID"/>
              </w:rPr>
            </w:pPr>
            <w:r w:rsidRPr="00AA5DC8">
              <w:rPr>
                <w:lang w:eastAsia="id-ID"/>
              </w:rPr>
              <w:t>247</w:t>
            </w:r>
          </w:p>
        </w:tc>
        <w:tc>
          <w:tcPr>
            <w:tcW w:w="960" w:type="dxa"/>
            <w:shd w:val="clear" w:color="auto" w:fill="auto"/>
            <w:noWrap/>
            <w:vAlign w:val="center"/>
            <w:hideMark/>
          </w:tcPr>
          <w:p w14:paraId="42A67B05" w14:textId="77777777" w:rsidR="00AA5DC8" w:rsidRPr="00AA5DC8" w:rsidRDefault="00AA5DC8" w:rsidP="00503F6E">
            <w:pPr>
              <w:pStyle w:val="TableParagraph"/>
              <w:jc w:val="center"/>
              <w:rPr>
                <w:lang w:eastAsia="id-ID"/>
              </w:rPr>
            </w:pPr>
            <w:r w:rsidRPr="00AA5DC8">
              <w:rPr>
                <w:lang w:eastAsia="id-ID"/>
              </w:rPr>
              <w:t>PBID</w:t>
            </w:r>
          </w:p>
        </w:tc>
        <w:tc>
          <w:tcPr>
            <w:tcW w:w="3380" w:type="dxa"/>
            <w:shd w:val="clear" w:color="auto" w:fill="auto"/>
            <w:noWrap/>
            <w:vAlign w:val="center"/>
            <w:hideMark/>
          </w:tcPr>
          <w:p w14:paraId="07CA588B" w14:textId="77777777" w:rsidR="00AA5DC8" w:rsidRPr="00AA5DC8" w:rsidRDefault="00AA5DC8" w:rsidP="00503F6E">
            <w:pPr>
              <w:pStyle w:val="TableParagraph"/>
              <w:jc w:val="center"/>
              <w:rPr>
                <w:lang w:eastAsia="id-ID"/>
              </w:rPr>
            </w:pPr>
            <w:r w:rsidRPr="00AA5DC8">
              <w:rPr>
                <w:lang w:eastAsia="id-ID"/>
              </w:rPr>
              <w:t>Panca Budi Idaman Tbk.</w:t>
            </w:r>
          </w:p>
        </w:tc>
      </w:tr>
      <w:tr w:rsidR="00AA5DC8" w:rsidRPr="00AA5DC8" w14:paraId="114CC621" w14:textId="77777777" w:rsidTr="00503F6E">
        <w:trPr>
          <w:trHeight w:val="300"/>
        </w:trPr>
        <w:tc>
          <w:tcPr>
            <w:tcW w:w="546" w:type="dxa"/>
            <w:shd w:val="clear" w:color="auto" w:fill="auto"/>
            <w:noWrap/>
            <w:vAlign w:val="center"/>
            <w:hideMark/>
          </w:tcPr>
          <w:p w14:paraId="1AF3519A" w14:textId="77777777" w:rsidR="00AA5DC8" w:rsidRPr="00AA5DC8" w:rsidRDefault="00AA5DC8" w:rsidP="00503F6E">
            <w:pPr>
              <w:pStyle w:val="TableParagraph"/>
              <w:jc w:val="center"/>
              <w:rPr>
                <w:lang w:eastAsia="id-ID"/>
              </w:rPr>
            </w:pPr>
            <w:r w:rsidRPr="00AA5DC8">
              <w:rPr>
                <w:lang w:eastAsia="id-ID"/>
              </w:rPr>
              <w:t>213</w:t>
            </w:r>
          </w:p>
        </w:tc>
        <w:tc>
          <w:tcPr>
            <w:tcW w:w="901" w:type="dxa"/>
            <w:shd w:val="clear" w:color="auto" w:fill="auto"/>
            <w:noWrap/>
            <w:vAlign w:val="center"/>
            <w:hideMark/>
          </w:tcPr>
          <w:p w14:paraId="038E51F2" w14:textId="77777777" w:rsidR="00AA5DC8" w:rsidRPr="00AA5DC8" w:rsidRDefault="00AA5DC8" w:rsidP="00503F6E">
            <w:pPr>
              <w:pStyle w:val="TableParagraph"/>
              <w:jc w:val="center"/>
              <w:rPr>
                <w:lang w:eastAsia="id-ID"/>
              </w:rPr>
            </w:pPr>
            <w:r w:rsidRPr="00AA5DC8">
              <w:rPr>
                <w:lang w:eastAsia="id-ID"/>
              </w:rPr>
              <w:t>META</w:t>
            </w:r>
          </w:p>
        </w:tc>
        <w:tc>
          <w:tcPr>
            <w:tcW w:w="3340" w:type="dxa"/>
            <w:shd w:val="clear" w:color="auto" w:fill="auto"/>
            <w:noWrap/>
            <w:vAlign w:val="center"/>
            <w:hideMark/>
          </w:tcPr>
          <w:p w14:paraId="05EA71F5" w14:textId="77777777" w:rsidR="00AA5DC8" w:rsidRPr="00AA5DC8" w:rsidRDefault="00AA5DC8" w:rsidP="00503F6E">
            <w:pPr>
              <w:pStyle w:val="TableParagraph"/>
              <w:jc w:val="center"/>
              <w:rPr>
                <w:lang w:eastAsia="id-ID"/>
              </w:rPr>
            </w:pPr>
            <w:r w:rsidRPr="00AA5DC8">
              <w:rPr>
                <w:lang w:eastAsia="id-ID"/>
              </w:rPr>
              <w:t>Nusantara Infrastructure Tbk.</w:t>
            </w:r>
          </w:p>
        </w:tc>
        <w:tc>
          <w:tcPr>
            <w:tcW w:w="560" w:type="dxa"/>
            <w:shd w:val="clear" w:color="auto" w:fill="auto"/>
            <w:noWrap/>
            <w:vAlign w:val="center"/>
            <w:hideMark/>
          </w:tcPr>
          <w:p w14:paraId="0E226A98" w14:textId="77777777" w:rsidR="00AA5DC8" w:rsidRPr="00AA5DC8" w:rsidRDefault="00AA5DC8" w:rsidP="00503F6E">
            <w:pPr>
              <w:pStyle w:val="TableParagraph"/>
              <w:jc w:val="center"/>
              <w:rPr>
                <w:lang w:eastAsia="id-ID"/>
              </w:rPr>
            </w:pPr>
            <w:r w:rsidRPr="00AA5DC8">
              <w:rPr>
                <w:lang w:eastAsia="id-ID"/>
              </w:rPr>
              <w:t>248</w:t>
            </w:r>
          </w:p>
        </w:tc>
        <w:tc>
          <w:tcPr>
            <w:tcW w:w="960" w:type="dxa"/>
            <w:shd w:val="clear" w:color="auto" w:fill="auto"/>
            <w:noWrap/>
            <w:vAlign w:val="center"/>
            <w:hideMark/>
          </w:tcPr>
          <w:p w14:paraId="59601199" w14:textId="77777777" w:rsidR="00AA5DC8" w:rsidRPr="00AA5DC8" w:rsidRDefault="00AA5DC8" w:rsidP="00503F6E">
            <w:pPr>
              <w:pStyle w:val="TableParagraph"/>
              <w:jc w:val="center"/>
              <w:rPr>
                <w:lang w:eastAsia="id-ID"/>
              </w:rPr>
            </w:pPr>
            <w:r w:rsidRPr="00AA5DC8">
              <w:rPr>
                <w:lang w:eastAsia="id-ID"/>
              </w:rPr>
              <w:t>PBSA</w:t>
            </w:r>
          </w:p>
        </w:tc>
        <w:tc>
          <w:tcPr>
            <w:tcW w:w="3380" w:type="dxa"/>
            <w:shd w:val="clear" w:color="auto" w:fill="auto"/>
            <w:noWrap/>
            <w:vAlign w:val="center"/>
            <w:hideMark/>
          </w:tcPr>
          <w:p w14:paraId="55900641" w14:textId="77777777" w:rsidR="00AA5DC8" w:rsidRPr="00AA5DC8" w:rsidRDefault="00AA5DC8" w:rsidP="00503F6E">
            <w:pPr>
              <w:pStyle w:val="TableParagraph"/>
              <w:jc w:val="center"/>
              <w:rPr>
                <w:lang w:eastAsia="id-ID"/>
              </w:rPr>
            </w:pPr>
            <w:r w:rsidRPr="00AA5DC8">
              <w:rPr>
                <w:lang w:eastAsia="id-ID"/>
              </w:rPr>
              <w:t>Paramita Bangun Sarana Tbk.</w:t>
            </w:r>
          </w:p>
        </w:tc>
      </w:tr>
      <w:tr w:rsidR="00AA5DC8" w:rsidRPr="00AA5DC8" w14:paraId="67B84061" w14:textId="77777777" w:rsidTr="00503F6E">
        <w:trPr>
          <w:trHeight w:val="300"/>
        </w:trPr>
        <w:tc>
          <w:tcPr>
            <w:tcW w:w="546" w:type="dxa"/>
            <w:shd w:val="clear" w:color="auto" w:fill="auto"/>
            <w:noWrap/>
            <w:vAlign w:val="center"/>
            <w:hideMark/>
          </w:tcPr>
          <w:p w14:paraId="4959A3A6" w14:textId="77777777" w:rsidR="00AA5DC8" w:rsidRPr="00AA5DC8" w:rsidRDefault="00AA5DC8" w:rsidP="00503F6E">
            <w:pPr>
              <w:pStyle w:val="TableParagraph"/>
              <w:jc w:val="center"/>
              <w:rPr>
                <w:lang w:eastAsia="id-ID"/>
              </w:rPr>
            </w:pPr>
            <w:r w:rsidRPr="00AA5DC8">
              <w:rPr>
                <w:lang w:eastAsia="id-ID"/>
              </w:rPr>
              <w:t>214</w:t>
            </w:r>
          </w:p>
        </w:tc>
        <w:tc>
          <w:tcPr>
            <w:tcW w:w="901" w:type="dxa"/>
            <w:shd w:val="clear" w:color="auto" w:fill="auto"/>
            <w:noWrap/>
            <w:vAlign w:val="center"/>
            <w:hideMark/>
          </w:tcPr>
          <w:p w14:paraId="0EE7F1F9" w14:textId="77777777" w:rsidR="00AA5DC8" w:rsidRPr="00AA5DC8" w:rsidRDefault="00AA5DC8" w:rsidP="00503F6E">
            <w:pPr>
              <w:pStyle w:val="TableParagraph"/>
              <w:jc w:val="center"/>
              <w:rPr>
                <w:lang w:eastAsia="id-ID"/>
              </w:rPr>
            </w:pPr>
            <w:r w:rsidRPr="00AA5DC8">
              <w:rPr>
                <w:lang w:eastAsia="id-ID"/>
              </w:rPr>
              <w:t>MFIN</w:t>
            </w:r>
          </w:p>
        </w:tc>
        <w:tc>
          <w:tcPr>
            <w:tcW w:w="3340" w:type="dxa"/>
            <w:shd w:val="clear" w:color="auto" w:fill="auto"/>
            <w:noWrap/>
            <w:vAlign w:val="center"/>
            <w:hideMark/>
          </w:tcPr>
          <w:p w14:paraId="733A88B0" w14:textId="77777777" w:rsidR="00AA5DC8" w:rsidRPr="00AA5DC8" w:rsidRDefault="00AA5DC8" w:rsidP="00503F6E">
            <w:pPr>
              <w:pStyle w:val="TableParagraph"/>
              <w:jc w:val="center"/>
              <w:rPr>
                <w:lang w:eastAsia="id-ID"/>
              </w:rPr>
            </w:pPr>
            <w:r w:rsidRPr="00AA5DC8">
              <w:rPr>
                <w:lang w:eastAsia="id-ID"/>
              </w:rPr>
              <w:t>Mandala Multifinance Tbk.</w:t>
            </w:r>
          </w:p>
        </w:tc>
        <w:tc>
          <w:tcPr>
            <w:tcW w:w="560" w:type="dxa"/>
            <w:shd w:val="clear" w:color="auto" w:fill="auto"/>
            <w:noWrap/>
            <w:vAlign w:val="center"/>
            <w:hideMark/>
          </w:tcPr>
          <w:p w14:paraId="279AC0B9" w14:textId="77777777" w:rsidR="00AA5DC8" w:rsidRPr="00AA5DC8" w:rsidRDefault="00AA5DC8" w:rsidP="00503F6E">
            <w:pPr>
              <w:pStyle w:val="TableParagraph"/>
              <w:jc w:val="center"/>
              <w:rPr>
                <w:lang w:eastAsia="id-ID"/>
              </w:rPr>
            </w:pPr>
            <w:r w:rsidRPr="00AA5DC8">
              <w:rPr>
                <w:lang w:eastAsia="id-ID"/>
              </w:rPr>
              <w:t>249</w:t>
            </w:r>
          </w:p>
        </w:tc>
        <w:tc>
          <w:tcPr>
            <w:tcW w:w="960" w:type="dxa"/>
            <w:shd w:val="clear" w:color="auto" w:fill="auto"/>
            <w:noWrap/>
            <w:vAlign w:val="center"/>
            <w:hideMark/>
          </w:tcPr>
          <w:p w14:paraId="76E04B8D" w14:textId="77777777" w:rsidR="00AA5DC8" w:rsidRPr="00AA5DC8" w:rsidRDefault="00AA5DC8" w:rsidP="00503F6E">
            <w:pPr>
              <w:pStyle w:val="TableParagraph"/>
              <w:jc w:val="center"/>
              <w:rPr>
                <w:lang w:eastAsia="id-ID"/>
              </w:rPr>
            </w:pPr>
            <w:r w:rsidRPr="00AA5DC8">
              <w:rPr>
                <w:lang w:eastAsia="id-ID"/>
              </w:rPr>
              <w:t>PEHA</w:t>
            </w:r>
          </w:p>
        </w:tc>
        <w:tc>
          <w:tcPr>
            <w:tcW w:w="3380" w:type="dxa"/>
            <w:shd w:val="clear" w:color="auto" w:fill="auto"/>
            <w:noWrap/>
            <w:vAlign w:val="center"/>
            <w:hideMark/>
          </w:tcPr>
          <w:p w14:paraId="15BF51F7" w14:textId="77777777" w:rsidR="00AA5DC8" w:rsidRPr="00AA5DC8" w:rsidRDefault="00AA5DC8" w:rsidP="00503F6E">
            <w:pPr>
              <w:pStyle w:val="TableParagraph"/>
              <w:jc w:val="center"/>
              <w:rPr>
                <w:lang w:eastAsia="id-ID"/>
              </w:rPr>
            </w:pPr>
            <w:proofErr w:type="spellStart"/>
            <w:r w:rsidRPr="00AA5DC8">
              <w:rPr>
                <w:lang w:eastAsia="id-ID"/>
              </w:rPr>
              <w:t>Phapros</w:t>
            </w:r>
            <w:proofErr w:type="spellEnd"/>
            <w:r w:rsidRPr="00AA5DC8">
              <w:rPr>
                <w:lang w:eastAsia="id-ID"/>
              </w:rPr>
              <w:t xml:space="preserve"> Tbk.</w:t>
            </w:r>
          </w:p>
        </w:tc>
      </w:tr>
      <w:tr w:rsidR="00AA5DC8" w:rsidRPr="00AA5DC8" w14:paraId="05BD7BD8" w14:textId="77777777" w:rsidTr="00503F6E">
        <w:trPr>
          <w:trHeight w:val="300"/>
        </w:trPr>
        <w:tc>
          <w:tcPr>
            <w:tcW w:w="546" w:type="dxa"/>
            <w:shd w:val="clear" w:color="auto" w:fill="auto"/>
            <w:noWrap/>
            <w:vAlign w:val="center"/>
            <w:hideMark/>
          </w:tcPr>
          <w:p w14:paraId="228AA64D" w14:textId="77777777" w:rsidR="00AA5DC8" w:rsidRPr="00AA5DC8" w:rsidRDefault="00AA5DC8" w:rsidP="00503F6E">
            <w:pPr>
              <w:pStyle w:val="TableParagraph"/>
              <w:jc w:val="center"/>
              <w:rPr>
                <w:lang w:eastAsia="id-ID"/>
              </w:rPr>
            </w:pPr>
            <w:r w:rsidRPr="00AA5DC8">
              <w:rPr>
                <w:lang w:eastAsia="id-ID"/>
              </w:rPr>
              <w:t>215</w:t>
            </w:r>
          </w:p>
        </w:tc>
        <w:tc>
          <w:tcPr>
            <w:tcW w:w="901" w:type="dxa"/>
            <w:shd w:val="clear" w:color="auto" w:fill="auto"/>
            <w:noWrap/>
            <w:vAlign w:val="center"/>
            <w:hideMark/>
          </w:tcPr>
          <w:p w14:paraId="3C1AA261" w14:textId="77777777" w:rsidR="00AA5DC8" w:rsidRPr="00AA5DC8" w:rsidRDefault="00AA5DC8" w:rsidP="00503F6E">
            <w:pPr>
              <w:pStyle w:val="TableParagraph"/>
              <w:jc w:val="center"/>
              <w:rPr>
                <w:lang w:eastAsia="id-ID"/>
              </w:rPr>
            </w:pPr>
            <w:r w:rsidRPr="00AA5DC8">
              <w:rPr>
                <w:lang w:eastAsia="id-ID"/>
              </w:rPr>
              <w:t>MGRO</w:t>
            </w:r>
          </w:p>
        </w:tc>
        <w:tc>
          <w:tcPr>
            <w:tcW w:w="3340" w:type="dxa"/>
            <w:shd w:val="clear" w:color="auto" w:fill="auto"/>
            <w:noWrap/>
            <w:vAlign w:val="center"/>
            <w:hideMark/>
          </w:tcPr>
          <w:p w14:paraId="64D424E0" w14:textId="77777777" w:rsidR="00AA5DC8" w:rsidRPr="00AA5DC8" w:rsidRDefault="00AA5DC8" w:rsidP="00503F6E">
            <w:pPr>
              <w:pStyle w:val="TableParagraph"/>
              <w:jc w:val="center"/>
              <w:rPr>
                <w:lang w:eastAsia="id-ID"/>
              </w:rPr>
            </w:pPr>
            <w:r w:rsidRPr="00AA5DC8">
              <w:rPr>
                <w:lang w:eastAsia="id-ID"/>
              </w:rPr>
              <w:t>Mahkota Group Tbk.</w:t>
            </w:r>
          </w:p>
        </w:tc>
        <w:tc>
          <w:tcPr>
            <w:tcW w:w="560" w:type="dxa"/>
            <w:shd w:val="clear" w:color="auto" w:fill="auto"/>
            <w:noWrap/>
            <w:vAlign w:val="center"/>
            <w:hideMark/>
          </w:tcPr>
          <w:p w14:paraId="399783B6" w14:textId="77777777" w:rsidR="00AA5DC8" w:rsidRPr="00AA5DC8" w:rsidRDefault="00AA5DC8" w:rsidP="00503F6E">
            <w:pPr>
              <w:pStyle w:val="TableParagraph"/>
              <w:jc w:val="center"/>
              <w:rPr>
                <w:lang w:eastAsia="id-ID"/>
              </w:rPr>
            </w:pPr>
            <w:r w:rsidRPr="00AA5DC8">
              <w:rPr>
                <w:lang w:eastAsia="id-ID"/>
              </w:rPr>
              <w:t>250</w:t>
            </w:r>
          </w:p>
        </w:tc>
        <w:tc>
          <w:tcPr>
            <w:tcW w:w="960" w:type="dxa"/>
            <w:shd w:val="clear" w:color="auto" w:fill="auto"/>
            <w:noWrap/>
            <w:vAlign w:val="center"/>
            <w:hideMark/>
          </w:tcPr>
          <w:p w14:paraId="04A4AAE6" w14:textId="77777777" w:rsidR="00AA5DC8" w:rsidRPr="00AA5DC8" w:rsidRDefault="00AA5DC8" w:rsidP="00503F6E">
            <w:pPr>
              <w:pStyle w:val="TableParagraph"/>
              <w:jc w:val="center"/>
              <w:rPr>
                <w:lang w:eastAsia="id-ID"/>
              </w:rPr>
            </w:pPr>
            <w:r w:rsidRPr="00AA5DC8">
              <w:rPr>
                <w:lang w:eastAsia="id-ID"/>
              </w:rPr>
              <w:t>PGAS</w:t>
            </w:r>
          </w:p>
        </w:tc>
        <w:tc>
          <w:tcPr>
            <w:tcW w:w="3380" w:type="dxa"/>
            <w:shd w:val="clear" w:color="auto" w:fill="auto"/>
            <w:noWrap/>
            <w:vAlign w:val="center"/>
            <w:hideMark/>
          </w:tcPr>
          <w:p w14:paraId="3C3CDB7F" w14:textId="77777777" w:rsidR="00AA5DC8" w:rsidRPr="00AA5DC8" w:rsidRDefault="00AA5DC8" w:rsidP="00503F6E">
            <w:pPr>
              <w:pStyle w:val="TableParagraph"/>
              <w:jc w:val="center"/>
              <w:rPr>
                <w:lang w:eastAsia="id-ID"/>
              </w:rPr>
            </w:pPr>
            <w:r w:rsidRPr="00AA5DC8">
              <w:rPr>
                <w:lang w:eastAsia="id-ID"/>
              </w:rPr>
              <w:t>Perusahaan Gas Negara Tbk.</w:t>
            </w:r>
          </w:p>
        </w:tc>
      </w:tr>
      <w:tr w:rsidR="00AA5DC8" w:rsidRPr="00AA5DC8" w14:paraId="533889C3" w14:textId="77777777" w:rsidTr="00503F6E">
        <w:trPr>
          <w:trHeight w:val="300"/>
        </w:trPr>
        <w:tc>
          <w:tcPr>
            <w:tcW w:w="546" w:type="dxa"/>
            <w:shd w:val="clear" w:color="auto" w:fill="auto"/>
            <w:noWrap/>
            <w:vAlign w:val="center"/>
            <w:hideMark/>
          </w:tcPr>
          <w:p w14:paraId="5144C5BD" w14:textId="77777777" w:rsidR="00AA5DC8" w:rsidRPr="00AA5DC8" w:rsidRDefault="00AA5DC8" w:rsidP="00503F6E">
            <w:pPr>
              <w:pStyle w:val="TableParagraph"/>
              <w:jc w:val="center"/>
              <w:rPr>
                <w:lang w:eastAsia="id-ID"/>
              </w:rPr>
            </w:pPr>
            <w:r w:rsidRPr="00AA5DC8">
              <w:rPr>
                <w:lang w:eastAsia="id-ID"/>
              </w:rPr>
              <w:t>216</w:t>
            </w:r>
          </w:p>
        </w:tc>
        <w:tc>
          <w:tcPr>
            <w:tcW w:w="901" w:type="dxa"/>
            <w:shd w:val="clear" w:color="auto" w:fill="auto"/>
            <w:noWrap/>
            <w:vAlign w:val="center"/>
            <w:hideMark/>
          </w:tcPr>
          <w:p w14:paraId="5662CD4F" w14:textId="77777777" w:rsidR="00AA5DC8" w:rsidRPr="00AA5DC8" w:rsidRDefault="00AA5DC8" w:rsidP="00503F6E">
            <w:pPr>
              <w:pStyle w:val="TableParagraph"/>
              <w:jc w:val="center"/>
              <w:rPr>
                <w:lang w:eastAsia="id-ID"/>
              </w:rPr>
            </w:pPr>
            <w:r w:rsidRPr="00AA5DC8">
              <w:rPr>
                <w:lang w:eastAsia="id-ID"/>
              </w:rPr>
              <w:t>MIKA</w:t>
            </w:r>
          </w:p>
        </w:tc>
        <w:tc>
          <w:tcPr>
            <w:tcW w:w="3340" w:type="dxa"/>
            <w:shd w:val="clear" w:color="auto" w:fill="auto"/>
            <w:noWrap/>
            <w:vAlign w:val="center"/>
            <w:hideMark/>
          </w:tcPr>
          <w:p w14:paraId="276B2DE3" w14:textId="77777777" w:rsidR="00AA5DC8" w:rsidRPr="00AA5DC8" w:rsidRDefault="00AA5DC8" w:rsidP="00503F6E">
            <w:pPr>
              <w:pStyle w:val="TableParagraph"/>
              <w:jc w:val="center"/>
              <w:rPr>
                <w:lang w:eastAsia="id-ID"/>
              </w:rPr>
            </w:pPr>
            <w:r w:rsidRPr="00AA5DC8">
              <w:rPr>
                <w:lang w:eastAsia="id-ID"/>
              </w:rPr>
              <w:t xml:space="preserve">Mitra Keluarga </w:t>
            </w:r>
            <w:proofErr w:type="spellStart"/>
            <w:r w:rsidRPr="00AA5DC8">
              <w:rPr>
                <w:lang w:eastAsia="id-ID"/>
              </w:rPr>
              <w:t>Karyasehat</w:t>
            </w:r>
            <w:proofErr w:type="spellEnd"/>
            <w:r w:rsidRPr="00AA5DC8">
              <w:rPr>
                <w:lang w:eastAsia="id-ID"/>
              </w:rPr>
              <w:t xml:space="preserve"> Tbk.</w:t>
            </w:r>
          </w:p>
        </w:tc>
        <w:tc>
          <w:tcPr>
            <w:tcW w:w="560" w:type="dxa"/>
            <w:shd w:val="clear" w:color="auto" w:fill="auto"/>
            <w:noWrap/>
            <w:vAlign w:val="center"/>
            <w:hideMark/>
          </w:tcPr>
          <w:p w14:paraId="55CC1D4E" w14:textId="77777777" w:rsidR="00AA5DC8" w:rsidRPr="00AA5DC8" w:rsidRDefault="00AA5DC8" w:rsidP="00503F6E">
            <w:pPr>
              <w:pStyle w:val="TableParagraph"/>
              <w:jc w:val="center"/>
              <w:rPr>
                <w:lang w:eastAsia="id-ID"/>
              </w:rPr>
            </w:pPr>
            <w:r w:rsidRPr="00AA5DC8">
              <w:rPr>
                <w:lang w:eastAsia="id-ID"/>
              </w:rPr>
              <w:t>251</w:t>
            </w:r>
          </w:p>
        </w:tc>
        <w:tc>
          <w:tcPr>
            <w:tcW w:w="960" w:type="dxa"/>
            <w:shd w:val="clear" w:color="auto" w:fill="auto"/>
            <w:noWrap/>
            <w:vAlign w:val="center"/>
            <w:hideMark/>
          </w:tcPr>
          <w:p w14:paraId="128D09E3" w14:textId="77777777" w:rsidR="00AA5DC8" w:rsidRPr="00AA5DC8" w:rsidRDefault="00AA5DC8" w:rsidP="00503F6E">
            <w:pPr>
              <w:pStyle w:val="TableParagraph"/>
              <w:jc w:val="center"/>
              <w:rPr>
                <w:lang w:eastAsia="id-ID"/>
              </w:rPr>
            </w:pPr>
            <w:r w:rsidRPr="00AA5DC8">
              <w:rPr>
                <w:lang w:eastAsia="id-ID"/>
              </w:rPr>
              <w:t>PGEO</w:t>
            </w:r>
          </w:p>
        </w:tc>
        <w:tc>
          <w:tcPr>
            <w:tcW w:w="3380" w:type="dxa"/>
            <w:shd w:val="clear" w:color="auto" w:fill="auto"/>
            <w:noWrap/>
            <w:vAlign w:val="center"/>
            <w:hideMark/>
          </w:tcPr>
          <w:p w14:paraId="47C1070E" w14:textId="77777777" w:rsidR="00AA5DC8" w:rsidRPr="00AA5DC8" w:rsidRDefault="00AA5DC8" w:rsidP="00503F6E">
            <w:pPr>
              <w:pStyle w:val="TableParagraph"/>
              <w:jc w:val="center"/>
              <w:rPr>
                <w:lang w:eastAsia="id-ID"/>
              </w:rPr>
            </w:pPr>
            <w:r w:rsidRPr="00AA5DC8">
              <w:rPr>
                <w:lang w:eastAsia="id-ID"/>
              </w:rPr>
              <w:t xml:space="preserve">Pertamina </w:t>
            </w:r>
            <w:proofErr w:type="spellStart"/>
            <w:r w:rsidRPr="00AA5DC8">
              <w:rPr>
                <w:lang w:eastAsia="id-ID"/>
              </w:rPr>
              <w:t>Geothermal</w:t>
            </w:r>
            <w:proofErr w:type="spellEnd"/>
            <w:r w:rsidRPr="00AA5DC8">
              <w:rPr>
                <w:lang w:eastAsia="id-ID"/>
              </w:rPr>
              <w:t xml:space="preserve"> Energy Tbk</w:t>
            </w:r>
          </w:p>
        </w:tc>
      </w:tr>
      <w:tr w:rsidR="00AA5DC8" w:rsidRPr="00AA5DC8" w14:paraId="5B9B5EB2" w14:textId="77777777" w:rsidTr="00503F6E">
        <w:trPr>
          <w:trHeight w:val="300"/>
        </w:trPr>
        <w:tc>
          <w:tcPr>
            <w:tcW w:w="546" w:type="dxa"/>
            <w:shd w:val="clear" w:color="auto" w:fill="auto"/>
            <w:noWrap/>
            <w:vAlign w:val="center"/>
            <w:hideMark/>
          </w:tcPr>
          <w:p w14:paraId="3B09EA56" w14:textId="77777777" w:rsidR="00AA5DC8" w:rsidRPr="00AA5DC8" w:rsidRDefault="00AA5DC8" w:rsidP="00503F6E">
            <w:pPr>
              <w:pStyle w:val="TableParagraph"/>
              <w:jc w:val="center"/>
              <w:rPr>
                <w:lang w:eastAsia="id-ID"/>
              </w:rPr>
            </w:pPr>
            <w:r w:rsidRPr="00AA5DC8">
              <w:rPr>
                <w:lang w:eastAsia="id-ID"/>
              </w:rPr>
              <w:t>217</w:t>
            </w:r>
          </w:p>
        </w:tc>
        <w:tc>
          <w:tcPr>
            <w:tcW w:w="901" w:type="dxa"/>
            <w:shd w:val="clear" w:color="auto" w:fill="auto"/>
            <w:noWrap/>
            <w:vAlign w:val="center"/>
            <w:hideMark/>
          </w:tcPr>
          <w:p w14:paraId="066FBFAF" w14:textId="77777777" w:rsidR="00AA5DC8" w:rsidRPr="00AA5DC8" w:rsidRDefault="00AA5DC8" w:rsidP="00503F6E">
            <w:pPr>
              <w:pStyle w:val="TableParagraph"/>
              <w:jc w:val="center"/>
              <w:rPr>
                <w:lang w:eastAsia="id-ID"/>
              </w:rPr>
            </w:pPr>
            <w:r w:rsidRPr="00AA5DC8">
              <w:rPr>
                <w:lang w:eastAsia="id-ID"/>
              </w:rPr>
              <w:t>MLBI</w:t>
            </w:r>
          </w:p>
        </w:tc>
        <w:tc>
          <w:tcPr>
            <w:tcW w:w="3340" w:type="dxa"/>
            <w:shd w:val="clear" w:color="auto" w:fill="auto"/>
            <w:noWrap/>
            <w:vAlign w:val="center"/>
            <w:hideMark/>
          </w:tcPr>
          <w:p w14:paraId="08195945" w14:textId="77777777" w:rsidR="00AA5DC8" w:rsidRPr="00AA5DC8" w:rsidRDefault="00AA5DC8" w:rsidP="00503F6E">
            <w:pPr>
              <w:pStyle w:val="TableParagraph"/>
              <w:jc w:val="center"/>
              <w:rPr>
                <w:lang w:eastAsia="id-ID"/>
              </w:rPr>
            </w:pPr>
            <w:r w:rsidRPr="00AA5DC8">
              <w:rPr>
                <w:lang w:eastAsia="id-ID"/>
              </w:rPr>
              <w:t>Multi Bintang Indonesia Tbk.</w:t>
            </w:r>
          </w:p>
        </w:tc>
        <w:tc>
          <w:tcPr>
            <w:tcW w:w="560" w:type="dxa"/>
            <w:shd w:val="clear" w:color="auto" w:fill="auto"/>
            <w:noWrap/>
            <w:vAlign w:val="center"/>
            <w:hideMark/>
          </w:tcPr>
          <w:p w14:paraId="4F82647D" w14:textId="77777777" w:rsidR="00AA5DC8" w:rsidRPr="00AA5DC8" w:rsidRDefault="00AA5DC8" w:rsidP="00503F6E">
            <w:pPr>
              <w:pStyle w:val="TableParagraph"/>
              <w:jc w:val="center"/>
              <w:rPr>
                <w:lang w:eastAsia="id-ID"/>
              </w:rPr>
            </w:pPr>
            <w:r w:rsidRPr="00AA5DC8">
              <w:rPr>
                <w:lang w:eastAsia="id-ID"/>
              </w:rPr>
              <w:t>252</w:t>
            </w:r>
          </w:p>
        </w:tc>
        <w:tc>
          <w:tcPr>
            <w:tcW w:w="960" w:type="dxa"/>
            <w:shd w:val="clear" w:color="auto" w:fill="auto"/>
            <w:noWrap/>
            <w:vAlign w:val="center"/>
            <w:hideMark/>
          </w:tcPr>
          <w:p w14:paraId="5855E0A2" w14:textId="77777777" w:rsidR="00AA5DC8" w:rsidRPr="00AA5DC8" w:rsidRDefault="00AA5DC8" w:rsidP="00503F6E">
            <w:pPr>
              <w:pStyle w:val="TableParagraph"/>
              <w:jc w:val="center"/>
              <w:rPr>
                <w:lang w:eastAsia="id-ID"/>
              </w:rPr>
            </w:pPr>
            <w:r w:rsidRPr="00AA5DC8">
              <w:rPr>
                <w:lang w:eastAsia="id-ID"/>
              </w:rPr>
              <w:t>PJAA</w:t>
            </w:r>
          </w:p>
        </w:tc>
        <w:tc>
          <w:tcPr>
            <w:tcW w:w="3380" w:type="dxa"/>
            <w:shd w:val="clear" w:color="auto" w:fill="auto"/>
            <w:noWrap/>
            <w:vAlign w:val="center"/>
            <w:hideMark/>
          </w:tcPr>
          <w:p w14:paraId="71977CCB" w14:textId="77777777" w:rsidR="00AA5DC8" w:rsidRPr="00AA5DC8" w:rsidRDefault="00AA5DC8" w:rsidP="00503F6E">
            <w:pPr>
              <w:pStyle w:val="TableParagraph"/>
              <w:jc w:val="center"/>
              <w:rPr>
                <w:lang w:eastAsia="id-ID"/>
              </w:rPr>
            </w:pPr>
            <w:r w:rsidRPr="00AA5DC8">
              <w:rPr>
                <w:lang w:eastAsia="id-ID"/>
              </w:rPr>
              <w:t>Pembangunan Jaya Ancol Tbk.</w:t>
            </w:r>
          </w:p>
        </w:tc>
      </w:tr>
      <w:tr w:rsidR="00AA5DC8" w:rsidRPr="00AA5DC8" w14:paraId="6FFD8D4C" w14:textId="77777777" w:rsidTr="00503F6E">
        <w:trPr>
          <w:trHeight w:val="300"/>
        </w:trPr>
        <w:tc>
          <w:tcPr>
            <w:tcW w:w="546" w:type="dxa"/>
            <w:shd w:val="clear" w:color="auto" w:fill="auto"/>
            <w:noWrap/>
            <w:vAlign w:val="center"/>
            <w:hideMark/>
          </w:tcPr>
          <w:p w14:paraId="728CC2AE" w14:textId="77777777" w:rsidR="00AA5DC8" w:rsidRPr="00AA5DC8" w:rsidRDefault="00AA5DC8" w:rsidP="00503F6E">
            <w:pPr>
              <w:pStyle w:val="TableParagraph"/>
              <w:jc w:val="center"/>
              <w:rPr>
                <w:lang w:eastAsia="id-ID"/>
              </w:rPr>
            </w:pPr>
            <w:r w:rsidRPr="00AA5DC8">
              <w:rPr>
                <w:lang w:eastAsia="id-ID"/>
              </w:rPr>
              <w:t>218</w:t>
            </w:r>
          </w:p>
        </w:tc>
        <w:tc>
          <w:tcPr>
            <w:tcW w:w="901" w:type="dxa"/>
            <w:shd w:val="clear" w:color="auto" w:fill="auto"/>
            <w:noWrap/>
            <w:vAlign w:val="center"/>
            <w:hideMark/>
          </w:tcPr>
          <w:p w14:paraId="1D157C42" w14:textId="77777777" w:rsidR="00AA5DC8" w:rsidRPr="00AA5DC8" w:rsidRDefault="00AA5DC8" w:rsidP="00503F6E">
            <w:pPr>
              <w:pStyle w:val="TableParagraph"/>
              <w:jc w:val="center"/>
              <w:rPr>
                <w:lang w:eastAsia="id-ID"/>
              </w:rPr>
            </w:pPr>
            <w:r w:rsidRPr="00AA5DC8">
              <w:rPr>
                <w:lang w:eastAsia="id-ID"/>
              </w:rPr>
              <w:t>MLPL</w:t>
            </w:r>
          </w:p>
        </w:tc>
        <w:tc>
          <w:tcPr>
            <w:tcW w:w="3340" w:type="dxa"/>
            <w:shd w:val="clear" w:color="auto" w:fill="auto"/>
            <w:noWrap/>
            <w:vAlign w:val="center"/>
            <w:hideMark/>
          </w:tcPr>
          <w:p w14:paraId="5C4CAAF2" w14:textId="77777777" w:rsidR="00AA5DC8" w:rsidRPr="00AA5DC8" w:rsidRDefault="00AA5DC8" w:rsidP="00503F6E">
            <w:pPr>
              <w:pStyle w:val="TableParagraph"/>
              <w:jc w:val="center"/>
              <w:rPr>
                <w:lang w:eastAsia="id-ID"/>
              </w:rPr>
            </w:pPr>
            <w:r w:rsidRPr="00AA5DC8">
              <w:rPr>
                <w:lang w:eastAsia="id-ID"/>
              </w:rPr>
              <w:t>Multipolar Tbk.</w:t>
            </w:r>
          </w:p>
        </w:tc>
        <w:tc>
          <w:tcPr>
            <w:tcW w:w="560" w:type="dxa"/>
            <w:shd w:val="clear" w:color="auto" w:fill="auto"/>
            <w:noWrap/>
            <w:vAlign w:val="center"/>
            <w:hideMark/>
          </w:tcPr>
          <w:p w14:paraId="0446DDE2" w14:textId="77777777" w:rsidR="00AA5DC8" w:rsidRPr="00AA5DC8" w:rsidRDefault="00AA5DC8" w:rsidP="00503F6E">
            <w:pPr>
              <w:pStyle w:val="TableParagraph"/>
              <w:jc w:val="center"/>
              <w:rPr>
                <w:lang w:eastAsia="id-ID"/>
              </w:rPr>
            </w:pPr>
            <w:r w:rsidRPr="00AA5DC8">
              <w:rPr>
                <w:lang w:eastAsia="id-ID"/>
              </w:rPr>
              <w:t>253</w:t>
            </w:r>
          </w:p>
        </w:tc>
        <w:tc>
          <w:tcPr>
            <w:tcW w:w="960" w:type="dxa"/>
            <w:shd w:val="clear" w:color="auto" w:fill="auto"/>
            <w:noWrap/>
            <w:vAlign w:val="center"/>
            <w:hideMark/>
          </w:tcPr>
          <w:p w14:paraId="2DBAE405" w14:textId="77777777" w:rsidR="00AA5DC8" w:rsidRPr="00AA5DC8" w:rsidRDefault="00AA5DC8" w:rsidP="00503F6E">
            <w:pPr>
              <w:pStyle w:val="TableParagraph"/>
              <w:jc w:val="center"/>
              <w:rPr>
                <w:lang w:eastAsia="id-ID"/>
              </w:rPr>
            </w:pPr>
            <w:r w:rsidRPr="00AA5DC8">
              <w:rPr>
                <w:lang w:eastAsia="id-ID"/>
              </w:rPr>
              <w:t>PMMP</w:t>
            </w:r>
          </w:p>
        </w:tc>
        <w:tc>
          <w:tcPr>
            <w:tcW w:w="3380" w:type="dxa"/>
            <w:shd w:val="clear" w:color="auto" w:fill="auto"/>
            <w:noWrap/>
            <w:vAlign w:val="center"/>
            <w:hideMark/>
          </w:tcPr>
          <w:p w14:paraId="75CA6124" w14:textId="77777777" w:rsidR="00AA5DC8" w:rsidRPr="00AA5DC8" w:rsidRDefault="00AA5DC8" w:rsidP="00503F6E">
            <w:pPr>
              <w:pStyle w:val="TableParagraph"/>
              <w:jc w:val="center"/>
              <w:rPr>
                <w:lang w:eastAsia="id-ID"/>
              </w:rPr>
            </w:pPr>
            <w:r w:rsidRPr="00AA5DC8">
              <w:rPr>
                <w:lang w:eastAsia="id-ID"/>
              </w:rPr>
              <w:t xml:space="preserve">Panca Mitra </w:t>
            </w:r>
            <w:proofErr w:type="spellStart"/>
            <w:r w:rsidRPr="00AA5DC8">
              <w:rPr>
                <w:lang w:eastAsia="id-ID"/>
              </w:rPr>
              <w:t>Multiperdana</w:t>
            </w:r>
            <w:proofErr w:type="spellEnd"/>
            <w:r w:rsidRPr="00AA5DC8">
              <w:rPr>
                <w:lang w:eastAsia="id-ID"/>
              </w:rPr>
              <w:t xml:space="preserve"> Tbk.</w:t>
            </w:r>
          </w:p>
        </w:tc>
      </w:tr>
      <w:tr w:rsidR="00AA5DC8" w:rsidRPr="00AA5DC8" w14:paraId="2BCC4D25" w14:textId="77777777" w:rsidTr="00503F6E">
        <w:trPr>
          <w:trHeight w:val="300"/>
        </w:trPr>
        <w:tc>
          <w:tcPr>
            <w:tcW w:w="546" w:type="dxa"/>
            <w:shd w:val="clear" w:color="auto" w:fill="auto"/>
            <w:noWrap/>
            <w:vAlign w:val="center"/>
            <w:hideMark/>
          </w:tcPr>
          <w:p w14:paraId="6D229A1D" w14:textId="77777777" w:rsidR="00AA5DC8" w:rsidRPr="00AA5DC8" w:rsidRDefault="00AA5DC8" w:rsidP="00503F6E">
            <w:pPr>
              <w:pStyle w:val="TableParagraph"/>
              <w:jc w:val="center"/>
              <w:rPr>
                <w:lang w:eastAsia="id-ID"/>
              </w:rPr>
            </w:pPr>
            <w:r w:rsidRPr="00AA5DC8">
              <w:rPr>
                <w:lang w:eastAsia="id-ID"/>
              </w:rPr>
              <w:t>219</w:t>
            </w:r>
          </w:p>
        </w:tc>
        <w:tc>
          <w:tcPr>
            <w:tcW w:w="901" w:type="dxa"/>
            <w:shd w:val="clear" w:color="auto" w:fill="auto"/>
            <w:noWrap/>
            <w:vAlign w:val="center"/>
            <w:hideMark/>
          </w:tcPr>
          <w:p w14:paraId="637F2DF7" w14:textId="77777777" w:rsidR="00AA5DC8" w:rsidRPr="00AA5DC8" w:rsidRDefault="00AA5DC8" w:rsidP="00503F6E">
            <w:pPr>
              <w:pStyle w:val="TableParagraph"/>
              <w:jc w:val="center"/>
              <w:rPr>
                <w:lang w:eastAsia="id-ID"/>
              </w:rPr>
            </w:pPr>
            <w:r w:rsidRPr="00AA5DC8">
              <w:rPr>
                <w:lang w:eastAsia="id-ID"/>
              </w:rPr>
              <w:t>MLPT</w:t>
            </w:r>
          </w:p>
        </w:tc>
        <w:tc>
          <w:tcPr>
            <w:tcW w:w="3340" w:type="dxa"/>
            <w:shd w:val="clear" w:color="auto" w:fill="auto"/>
            <w:noWrap/>
            <w:vAlign w:val="center"/>
            <w:hideMark/>
          </w:tcPr>
          <w:p w14:paraId="21133812" w14:textId="77777777" w:rsidR="00AA5DC8" w:rsidRPr="00AA5DC8" w:rsidRDefault="00AA5DC8" w:rsidP="00503F6E">
            <w:pPr>
              <w:pStyle w:val="TableParagraph"/>
              <w:jc w:val="center"/>
              <w:rPr>
                <w:lang w:eastAsia="id-ID"/>
              </w:rPr>
            </w:pPr>
            <w:r w:rsidRPr="00AA5DC8">
              <w:rPr>
                <w:lang w:eastAsia="id-ID"/>
              </w:rPr>
              <w:t>Multipolar Technology Tbk.</w:t>
            </w:r>
          </w:p>
        </w:tc>
        <w:tc>
          <w:tcPr>
            <w:tcW w:w="560" w:type="dxa"/>
            <w:shd w:val="clear" w:color="auto" w:fill="auto"/>
            <w:noWrap/>
            <w:vAlign w:val="center"/>
            <w:hideMark/>
          </w:tcPr>
          <w:p w14:paraId="795ACE1F" w14:textId="77777777" w:rsidR="00AA5DC8" w:rsidRPr="00AA5DC8" w:rsidRDefault="00AA5DC8" w:rsidP="00503F6E">
            <w:pPr>
              <w:pStyle w:val="TableParagraph"/>
              <w:jc w:val="center"/>
              <w:rPr>
                <w:lang w:eastAsia="id-ID"/>
              </w:rPr>
            </w:pPr>
            <w:r w:rsidRPr="00AA5DC8">
              <w:rPr>
                <w:lang w:eastAsia="id-ID"/>
              </w:rPr>
              <w:t>254</w:t>
            </w:r>
          </w:p>
        </w:tc>
        <w:tc>
          <w:tcPr>
            <w:tcW w:w="960" w:type="dxa"/>
            <w:shd w:val="clear" w:color="auto" w:fill="auto"/>
            <w:noWrap/>
            <w:vAlign w:val="center"/>
            <w:hideMark/>
          </w:tcPr>
          <w:p w14:paraId="2BA27552" w14:textId="77777777" w:rsidR="00AA5DC8" w:rsidRPr="00AA5DC8" w:rsidRDefault="00AA5DC8" w:rsidP="00503F6E">
            <w:pPr>
              <w:pStyle w:val="TableParagraph"/>
              <w:jc w:val="center"/>
              <w:rPr>
                <w:lang w:eastAsia="id-ID"/>
              </w:rPr>
            </w:pPr>
            <w:r w:rsidRPr="00AA5DC8">
              <w:rPr>
                <w:lang w:eastAsia="id-ID"/>
              </w:rPr>
              <w:t>PNBN</w:t>
            </w:r>
          </w:p>
        </w:tc>
        <w:tc>
          <w:tcPr>
            <w:tcW w:w="3380" w:type="dxa"/>
            <w:shd w:val="clear" w:color="auto" w:fill="auto"/>
            <w:noWrap/>
            <w:vAlign w:val="center"/>
            <w:hideMark/>
          </w:tcPr>
          <w:p w14:paraId="127BA096" w14:textId="77777777" w:rsidR="00AA5DC8" w:rsidRPr="00AA5DC8" w:rsidRDefault="00AA5DC8" w:rsidP="00503F6E">
            <w:pPr>
              <w:pStyle w:val="TableParagraph"/>
              <w:jc w:val="center"/>
              <w:rPr>
                <w:lang w:eastAsia="id-ID"/>
              </w:rPr>
            </w:pPr>
            <w:r w:rsidRPr="00AA5DC8">
              <w:rPr>
                <w:lang w:eastAsia="id-ID"/>
              </w:rPr>
              <w:t>Bank Pan Indonesia Tbk</w:t>
            </w:r>
          </w:p>
        </w:tc>
      </w:tr>
      <w:tr w:rsidR="00AA5DC8" w:rsidRPr="00AA5DC8" w14:paraId="7815AC98" w14:textId="77777777" w:rsidTr="00503F6E">
        <w:trPr>
          <w:trHeight w:val="300"/>
        </w:trPr>
        <w:tc>
          <w:tcPr>
            <w:tcW w:w="546" w:type="dxa"/>
            <w:shd w:val="clear" w:color="auto" w:fill="auto"/>
            <w:noWrap/>
            <w:vAlign w:val="center"/>
            <w:hideMark/>
          </w:tcPr>
          <w:p w14:paraId="57B85630" w14:textId="77777777" w:rsidR="00AA5DC8" w:rsidRPr="00AA5DC8" w:rsidRDefault="00AA5DC8" w:rsidP="00503F6E">
            <w:pPr>
              <w:pStyle w:val="TableParagraph"/>
              <w:jc w:val="center"/>
              <w:rPr>
                <w:lang w:eastAsia="id-ID"/>
              </w:rPr>
            </w:pPr>
            <w:r w:rsidRPr="00AA5DC8">
              <w:rPr>
                <w:lang w:eastAsia="id-ID"/>
              </w:rPr>
              <w:t>220</w:t>
            </w:r>
          </w:p>
        </w:tc>
        <w:tc>
          <w:tcPr>
            <w:tcW w:w="901" w:type="dxa"/>
            <w:shd w:val="clear" w:color="auto" w:fill="auto"/>
            <w:noWrap/>
            <w:vAlign w:val="center"/>
            <w:hideMark/>
          </w:tcPr>
          <w:p w14:paraId="55CF4FCB" w14:textId="77777777" w:rsidR="00AA5DC8" w:rsidRPr="00AA5DC8" w:rsidRDefault="00AA5DC8" w:rsidP="00503F6E">
            <w:pPr>
              <w:pStyle w:val="TableParagraph"/>
              <w:jc w:val="center"/>
              <w:rPr>
                <w:lang w:eastAsia="id-ID"/>
              </w:rPr>
            </w:pPr>
            <w:r w:rsidRPr="00AA5DC8">
              <w:rPr>
                <w:lang w:eastAsia="id-ID"/>
              </w:rPr>
              <w:t>MMLP</w:t>
            </w:r>
          </w:p>
        </w:tc>
        <w:tc>
          <w:tcPr>
            <w:tcW w:w="3340" w:type="dxa"/>
            <w:shd w:val="clear" w:color="auto" w:fill="auto"/>
            <w:noWrap/>
            <w:vAlign w:val="center"/>
            <w:hideMark/>
          </w:tcPr>
          <w:p w14:paraId="0D350F38" w14:textId="77777777" w:rsidR="00AA5DC8" w:rsidRPr="00AA5DC8" w:rsidRDefault="00AA5DC8" w:rsidP="00503F6E">
            <w:pPr>
              <w:pStyle w:val="TableParagraph"/>
              <w:jc w:val="center"/>
              <w:rPr>
                <w:lang w:eastAsia="id-ID"/>
              </w:rPr>
            </w:pPr>
            <w:r w:rsidRPr="00AA5DC8">
              <w:rPr>
                <w:lang w:eastAsia="id-ID"/>
              </w:rPr>
              <w:t>Mega Manunggal Property Tbk.</w:t>
            </w:r>
          </w:p>
        </w:tc>
        <w:tc>
          <w:tcPr>
            <w:tcW w:w="560" w:type="dxa"/>
            <w:shd w:val="clear" w:color="auto" w:fill="auto"/>
            <w:noWrap/>
            <w:vAlign w:val="center"/>
            <w:hideMark/>
          </w:tcPr>
          <w:p w14:paraId="47957D1C" w14:textId="77777777" w:rsidR="00AA5DC8" w:rsidRPr="00AA5DC8" w:rsidRDefault="00AA5DC8" w:rsidP="00503F6E">
            <w:pPr>
              <w:pStyle w:val="TableParagraph"/>
              <w:jc w:val="center"/>
              <w:rPr>
                <w:lang w:eastAsia="id-ID"/>
              </w:rPr>
            </w:pPr>
            <w:r w:rsidRPr="00AA5DC8">
              <w:rPr>
                <w:lang w:eastAsia="id-ID"/>
              </w:rPr>
              <w:t>255</w:t>
            </w:r>
          </w:p>
        </w:tc>
        <w:tc>
          <w:tcPr>
            <w:tcW w:w="960" w:type="dxa"/>
            <w:shd w:val="clear" w:color="auto" w:fill="auto"/>
            <w:noWrap/>
            <w:vAlign w:val="center"/>
            <w:hideMark/>
          </w:tcPr>
          <w:p w14:paraId="4CED63A1" w14:textId="77777777" w:rsidR="00AA5DC8" w:rsidRPr="00AA5DC8" w:rsidRDefault="00AA5DC8" w:rsidP="00503F6E">
            <w:pPr>
              <w:pStyle w:val="TableParagraph"/>
              <w:jc w:val="center"/>
              <w:rPr>
                <w:lang w:eastAsia="id-ID"/>
              </w:rPr>
            </w:pPr>
            <w:r w:rsidRPr="00AA5DC8">
              <w:rPr>
                <w:lang w:eastAsia="id-ID"/>
              </w:rPr>
              <w:t>PNBS</w:t>
            </w:r>
          </w:p>
        </w:tc>
        <w:tc>
          <w:tcPr>
            <w:tcW w:w="3380" w:type="dxa"/>
            <w:shd w:val="clear" w:color="auto" w:fill="auto"/>
            <w:noWrap/>
            <w:vAlign w:val="center"/>
            <w:hideMark/>
          </w:tcPr>
          <w:p w14:paraId="4A13E3C4" w14:textId="77777777" w:rsidR="00AA5DC8" w:rsidRPr="00AA5DC8" w:rsidRDefault="00AA5DC8" w:rsidP="00503F6E">
            <w:pPr>
              <w:pStyle w:val="TableParagraph"/>
              <w:jc w:val="center"/>
              <w:rPr>
                <w:lang w:eastAsia="id-ID"/>
              </w:rPr>
            </w:pPr>
            <w:r w:rsidRPr="00AA5DC8">
              <w:rPr>
                <w:lang w:eastAsia="id-ID"/>
              </w:rPr>
              <w:t>Bank Panin Dubai Syariah Tbk.</w:t>
            </w:r>
          </w:p>
        </w:tc>
      </w:tr>
      <w:tr w:rsidR="00AA5DC8" w:rsidRPr="00AA5DC8" w14:paraId="375AC837" w14:textId="77777777" w:rsidTr="00503F6E">
        <w:trPr>
          <w:trHeight w:val="300"/>
        </w:trPr>
        <w:tc>
          <w:tcPr>
            <w:tcW w:w="546" w:type="dxa"/>
            <w:shd w:val="clear" w:color="auto" w:fill="auto"/>
            <w:noWrap/>
            <w:vAlign w:val="center"/>
            <w:hideMark/>
          </w:tcPr>
          <w:p w14:paraId="728B2D9D" w14:textId="77777777" w:rsidR="00AA5DC8" w:rsidRPr="00AA5DC8" w:rsidRDefault="00AA5DC8" w:rsidP="00503F6E">
            <w:pPr>
              <w:pStyle w:val="TableParagraph"/>
              <w:jc w:val="center"/>
              <w:rPr>
                <w:lang w:eastAsia="id-ID"/>
              </w:rPr>
            </w:pPr>
            <w:r w:rsidRPr="00AA5DC8">
              <w:rPr>
                <w:lang w:eastAsia="id-ID"/>
              </w:rPr>
              <w:t>221</w:t>
            </w:r>
          </w:p>
        </w:tc>
        <w:tc>
          <w:tcPr>
            <w:tcW w:w="901" w:type="dxa"/>
            <w:shd w:val="clear" w:color="auto" w:fill="auto"/>
            <w:noWrap/>
            <w:vAlign w:val="center"/>
            <w:hideMark/>
          </w:tcPr>
          <w:p w14:paraId="6061DD8A" w14:textId="77777777" w:rsidR="00AA5DC8" w:rsidRPr="00AA5DC8" w:rsidRDefault="00AA5DC8" w:rsidP="00503F6E">
            <w:pPr>
              <w:pStyle w:val="TableParagraph"/>
              <w:jc w:val="center"/>
              <w:rPr>
                <w:lang w:eastAsia="id-ID"/>
              </w:rPr>
            </w:pPr>
            <w:r w:rsidRPr="00AA5DC8">
              <w:rPr>
                <w:lang w:eastAsia="id-ID"/>
              </w:rPr>
              <w:t>MNCN</w:t>
            </w:r>
          </w:p>
        </w:tc>
        <w:tc>
          <w:tcPr>
            <w:tcW w:w="3340" w:type="dxa"/>
            <w:shd w:val="clear" w:color="auto" w:fill="auto"/>
            <w:noWrap/>
            <w:vAlign w:val="center"/>
            <w:hideMark/>
          </w:tcPr>
          <w:p w14:paraId="257CDA91" w14:textId="77777777" w:rsidR="00AA5DC8" w:rsidRPr="00AA5DC8" w:rsidRDefault="00AA5DC8" w:rsidP="00503F6E">
            <w:pPr>
              <w:pStyle w:val="TableParagraph"/>
              <w:jc w:val="center"/>
              <w:rPr>
                <w:lang w:eastAsia="id-ID"/>
              </w:rPr>
            </w:pPr>
            <w:r w:rsidRPr="00AA5DC8">
              <w:rPr>
                <w:lang w:eastAsia="id-ID"/>
              </w:rPr>
              <w:t>Media Nusantara Citra Tbk.</w:t>
            </w:r>
          </w:p>
        </w:tc>
        <w:tc>
          <w:tcPr>
            <w:tcW w:w="560" w:type="dxa"/>
            <w:shd w:val="clear" w:color="auto" w:fill="auto"/>
            <w:noWrap/>
            <w:vAlign w:val="center"/>
            <w:hideMark/>
          </w:tcPr>
          <w:p w14:paraId="41D9A193" w14:textId="77777777" w:rsidR="00AA5DC8" w:rsidRPr="00AA5DC8" w:rsidRDefault="00AA5DC8" w:rsidP="00503F6E">
            <w:pPr>
              <w:pStyle w:val="TableParagraph"/>
              <w:jc w:val="center"/>
              <w:rPr>
                <w:lang w:eastAsia="id-ID"/>
              </w:rPr>
            </w:pPr>
            <w:r w:rsidRPr="00AA5DC8">
              <w:rPr>
                <w:lang w:eastAsia="id-ID"/>
              </w:rPr>
              <w:t>256</w:t>
            </w:r>
          </w:p>
        </w:tc>
        <w:tc>
          <w:tcPr>
            <w:tcW w:w="960" w:type="dxa"/>
            <w:shd w:val="clear" w:color="auto" w:fill="auto"/>
            <w:noWrap/>
            <w:vAlign w:val="center"/>
            <w:hideMark/>
          </w:tcPr>
          <w:p w14:paraId="55186762" w14:textId="77777777" w:rsidR="00AA5DC8" w:rsidRPr="00AA5DC8" w:rsidRDefault="00AA5DC8" w:rsidP="00503F6E">
            <w:pPr>
              <w:pStyle w:val="TableParagraph"/>
              <w:jc w:val="center"/>
              <w:rPr>
                <w:lang w:eastAsia="id-ID"/>
              </w:rPr>
            </w:pPr>
            <w:r w:rsidRPr="00AA5DC8">
              <w:rPr>
                <w:lang w:eastAsia="id-ID"/>
              </w:rPr>
              <w:t>PNIN</w:t>
            </w:r>
          </w:p>
        </w:tc>
        <w:tc>
          <w:tcPr>
            <w:tcW w:w="3380" w:type="dxa"/>
            <w:shd w:val="clear" w:color="auto" w:fill="auto"/>
            <w:noWrap/>
            <w:vAlign w:val="center"/>
            <w:hideMark/>
          </w:tcPr>
          <w:p w14:paraId="2442F26B" w14:textId="77777777" w:rsidR="00AA5DC8" w:rsidRPr="00AA5DC8" w:rsidRDefault="00AA5DC8" w:rsidP="00503F6E">
            <w:pPr>
              <w:pStyle w:val="TableParagraph"/>
              <w:jc w:val="center"/>
              <w:rPr>
                <w:lang w:eastAsia="id-ID"/>
              </w:rPr>
            </w:pPr>
            <w:r w:rsidRPr="00AA5DC8">
              <w:rPr>
                <w:lang w:eastAsia="id-ID"/>
              </w:rPr>
              <w:t>Paninvest Tbk.</w:t>
            </w:r>
          </w:p>
        </w:tc>
      </w:tr>
      <w:tr w:rsidR="00AA5DC8" w:rsidRPr="00AA5DC8" w14:paraId="52E29AF3" w14:textId="77777777" w:rsidTr="00503F6E">
        <w:trPr>
          <w:trHeight w:val="300"/>
        </w:trPr>
        <w:tc>
          <w:tcPr>
            <w:tcW w:w="546" w:type="dxa"/>
            <w:shd w:val="clear" w:color="auto" w:fill="auto"/>
            <w:noWrap/>
            <w:vAlign w:val="center"/>
            <w:hideMark/>
          </w:tcPr>
          <w:p w14:paraId="30BFBB8D" w14:textId="77777777" w:rsidR="00AA5DC8" w:rsidRPr="00AA5DC8" w:rsidRDefault="00AA5DC8" w:rsidP="00503F6E">
            <w:pPr>
              <w:pStyle w:val="TableParagraph"/>
              <w:jc w:val="center"/>
              <w:rPr>
                <w:lang w:eastAsia="id-ID"/>
              </w:rPr>
            </w:pPr>
            <w:r w:rsidRPr="00AA5DC8">
              <w:rPr>
                <w:lang w:eastAsia="id-ID"/>
              </w:rPr>
              <w:t>222</w:t>
            </w:r>
          </w:p>
        </w:tc>
        <w:tc>
          <w:tcPr>
            <w:tcW w:w="901" w:type="dxa"/>
            <w:shd w:val="clear" w:color="auto" w:fill="auto"/>
            <w:noWrap/>
            <w:vAlign w:val="center"/>
            <w:hideMark/>
          </w:tcPr>
          <w:p w14:paraId="468AD455" w14:textId="77777777" w:rsidR="00AA5DC8" w:rsidRPr="00AA5DC8" w:rsidRDefault="00AA5DC8" w:rsidP="00503F6E">
            <w:pPr>
              <w:pStyle w:val="TableParagraph"/>
              <w:jc w:val="center"/>
              <w:rPr>
                <w:lang w:eastAsia="id-ID"/>
              </w:rPr>
            </w:pPr>
            <w:r w:rsidRPr="00AA5DC8">
              <w:rPr>
                <w:lang w:eastAsia="id-ID"/>
              </w:rPr>
              <w:t>MORA</w:t>
            </w:r>
          </w:p>
        </w:tc>
        <w:tc>
          <w:tcPr>
            <w:tcW w:w="3340" w:type="dxa"/>
            <w:shd w:val="clear" w:color="auto" w:fill="auto"/>
            <w:noWrap/>
            <w:vAlign w:val="center"/>
            <w:hideMark/>
          </w:tcPr>
          <w:p w14:paraId="57009EFD" w14:textId="77777777" w:rsidR="00AA5DC8" w:rsidRPr="00AA5DC8" w:rsidRDefault="00AA5DC8" w:rsidP="00503F6E">
            <w:pPr>
              <w:pStyle w:val="TableParagraph"/>
              <w:jc w:val="center"/>
              <w:rPr>
                <w:lang w:eastAsia="id-ID"/>
              </w:rPr>
            </w:pPr>
            <w:r w:rsidRPr="00AA5DC8">
              <w:rPr>
                <w:lang w:eastAsia="id-ID"/>
              </w:rPr>
              <w:t>Mora Telematika Indonesia Tbk.</w:t>
            </w:r>
          </w:p>
        </w:tc>
        <w:tc>
          <w:tcPr>
            <w:tcW w:w="560" w:type="dxa"/>
            <w:shd w:val="clear" w:color="auto" w:fill="auto"/>
            <w:noWrap/>
            <w:vAlign w:val="center"/>
            <w:hideMark/>
          </w:tcPr>
          <w:p w14:paraId="4DE02F25" w14:textId="77777777" w:rsidR="00AA5DC8" w:rsidRPr="00AA5DC8" w:rsidRDefault="00AA5DC8" w:rsidP="00503F6E">
            <w:pPr>
              <w:pStyle w:val="TableParagraph"/>
              <w:jc w:val="center"/>
              <w:rPr>
                <w:lang w:eastAsia="id-ID"/>
              </w:rPr>
            </w:pPr>
            <w:r w:rsidRPr="00AA5DC8">
              <w:rPr>
                <w:lang w:eastAsia="id-ID"/>
              </w:rPr>
              <w:t>257</w:t>
            </w:r>
          </w:p>
        </w:tc>
        <w:tc>
          <w:tcPr>
            <w:tcW w:w="960" w:type="dxa"/>
            <w:shd w:val="clear" w:color="auto" w:fill="auto"/>
            <w:noWrap/>
            <w:vAlign w:val="center"/>
            <w:hideMark/>
          </w:tcPr>
          <w:p w14:paraId="2C7D731D" w14:textId="77777777" w:rsidR="00AA5DC8" w:rsidRPr="00AA5DC8" w:rsidRDefault="00AA5DC8" w:rsidP="00503F6E">
            <w:pPr>
              <w:pStyle w:val="TableParagraph"/>
              <w:jc w:val="center"/>
              <w:rPr>
                <w:lang w:eastAsia="id-ID"/>
              </w:rPr>
            </w:pPr>
            <w:r w:rsidRPr="00AA5DC8">
              <w:rPr>
                <w:lang w:eastAsia="id-ID"/>
              </w:rPr>
              <w:t>PNLF</w:t>
            </w:r>
          </w:p>
        </w:tc>
        <w:tc>
          <w:tcPr>
            <w:tcW w:w="3380" w:type="dxa"/>
            <w:shd w:val="clear" w:color="auto" w:fill="auto"/>
            <w:noWrap/>
            <w:vAlign w:val="center"/>
            <w:hideMark/>
          </w:tcPr>
          <w:p w14:paraId="63B5DCC0" w14:textId="77777777" w:rsidR="00AA5DC8" w:rsidRPr="00AA5DC8" w:rsidRDefault="00AA5DC8" w:rsidP="00503F6E">
            <w:pPr>
              <w:pStyle w:val="TableParagraph"/>
              <w:jc w:val="center"/>
              <w:rPr>
                <w:lang w:eastAsia="id-ID"/>
              </w:rPr>
            </w:pPr>
            <w:r w:rsidRPr="00AA5DC8">
              <w:rPr>
                <w:lang w:eastAsia="id-ID"/>
              </w:rPr>
              <w:t>Panin Financial Tbk.</w:t>
            </w:r>
          </w:p>
        </w:tc>
      </w:tr>
      <w:tr w:rsidR="00AA5DC8" w:rsidRPr="00AA5DC8" w14:paraId="25A6B308" w14:textId="77777777" w:rsidTr="00503F6E">
        <w:trPr>
          <w:trHeight w:val="300"/>
        </w:trPr>
        <w:tc>
          <w:tcPr>
            <w:tcW w:w="546" w:type="dxa"/>
            <w:shd w:val="clear" w:color="auto" w:fill="auto"/>
            <w:noWrap/>
            <w:vAlign w:val="center"/>
            <w:hideMark/>
          </w:tcPr>
          <w:p w14:paraId="5A5F3704" w14:textId="77777777" w:rsidR="00AA5DC8" w:rsidRPr="00AA5DC8" w:rsidRDefault="00AA5DC8" w:rsidP="00503F6E">
            <w:pPr>
              <w:pStyle w:val="TableParagraph"/>
              <w:jc w:val="center"/>
              <w:rPr>
                <w:lang w:eastAsia="id-ID"/>
              </w:rPr>
            </w:pPr>
            <w:r w:rsidRPr="00AA5DC8">
              <w:rPr>
                <w:lang w:eastAsia="id-ID"/>
              </w:rPr>
              <w:t>223</w:t>
            </w:r>
          </w:p>
        </w:tc>
        <w:tc>
          <w:tcPr>
            <w:tcW w:w="901" w:type="dxa"/>
            <w:shd w:val="clear" w:color="auto" w:fill="auto"/>
            <w:noWrap/>
            <w:vAlign w:val="center"/>
            <w:hideMark/>
          </w:tcPr>
          <w:p w14:paraId="11CE6D06" w14:textId="77777777" w:rsidR="00AA5DC8" w:rsidRPr="00AA5DC8" w:rsidRDefault="00AA5DC8" w:rsidP="00503F6E">
            <w:pPr>
              <w:pStyle w:val="TableParagraph"/>
              <w:jc w:val="center"/>
              <w:rPr>
                <w:lang w:eastAsia="id-ID"/>
              </w:rPr>
            </w:pPr>
            <w:r w:rsidRPr="00AA5DC8">
              <w:rPr>
                <w:lang w:eastAsia="id-ID"/>
              </w:rPr>
              <w:t>MPMX</w:t>
            </w:r>
          </w:p>
        </w:tc>
        <w:tc>
          <w:tcPr>
            <w:tcW w:w="3340" w:type="dxa"/>
            <w:shd w:val="clear" w:color="auto" w:fill="auto"/>
            <w:noWrap/>
            <w:vAlign w:val="center"/>
            <w:hideMark/>
          </w:tcPr>
          <w:p w14:paraId="3739271E" w14:textId="77777777" w:rsidR="00AA5DC8" w:rsidRPr="00AA5DC8" w:rsidRDefault="00AA5DC8" w:rsidP="00503F6E">
            <w:pPr>
              <w:pStyle w:val="TableParagraph"/>
              <w:jc w:val="center"/>
              <w:rPr>
                <w:lang w:eastAsia="id-ID"/>
              </w:rPr>
            </w:pPr>
            <w:r w:rsidRPr="00AA5DC8">
              <w:rPr>
                <w:lang w:eastAsia="id-ID"/>
              </w:rPr>
              <w:t>Mitra Pinasthika Mustika Tbk.</w:t>
            </w:r>
          </w:p>
        </w:tc>
        <w:tc>
          <w:tcPr>
            <w:tcW w:w="560" w:type="dxa"/>
            <w:shd w:val="clear" w:color="auto" w:fill="auto"/>
            <w:noWrap/>
            <w:vAlign w:val="center"/>
            <w:hideMark/>
          </w:tcPr>
          <w:p w14:paraId="269E7C9F" w14:textId="77777777" w:rsidR="00AA5DC8" w:rsidRPr="00AA5DC8" w:rsidRDefault="00AA5DC8" w:rsidP="00503F6E">
            <w:pPr>
              <w:pStyle w:val="TableParagraph"/>
              <w:jc w:val="center"/>
              <w:rPr>
                <w:lang w:eastAsia="id-ID"/>
              </w:rPr>
            </w:pPr>
            <w:r w:rsidRPr="00AA5DC8">
              <w:rPr>
                <w:lang w:eastAsia="id-ID"/>
              </w:rPr>
              <w:t>258</w:t>
            </w:r>
          </w:p>
        </w:tc>
        <w:tc>
          <w:tcPr>
            <w:tcW w:w="960" w:type="dxa"/>
            <w:shd w:val="clear" w:color="auto" w:fill="auto"/>
            <w:noWrap/>
            <w:vAlign w:val="center"/>
            <w:hideMark/>
          </w:tcPr>
          <w:p w14:paraId="291FA79F" w14:textId="77777777" w:rsidR="00AA5DC8" w:rsidRPr="00AA5DC8" w:rsidRDefault="00AA5DC8" w:rsidP="00503F6E">
            <w:pPr>
              <w:pStyle w:val="TableParagraph"/>
              <w:jc w:val="center"/>
              <w:rPr>
                <w:lang w:eastAsia="id-ID"/>
              </w:rPr>
            </w:pPr>
            <w:r w:rsidRPr="00AA5DC8">
              <w:rPr>
                <w:lang w:eastAsia="id-ID"/>
              </w:rPr>
              <w:t>POWR</w:t>
            </w:r>
          </w:p>
        </w:tc>
        <w:tc>
          <w:tcPr>
            <w:tcW w:w="3380" w:type="dxa"/>
            <w:shd w:val="clear" w:color="auto" w:fill="auto"/>
            <w:noWrap/>
            <w:vAlign w:val="center"/>
            <w:hideMark/>
          </w:tcPr>
          <w:p w14:paraId="3E6E39A8" w14:textId="77777777" w:rsidR="00AA5DC8" w:rsidRPr="00AA5DC8" w:rsidRDefault="00AA5DC8" w:rsidP="00503F6E">
            <w:pPr>
              <w:pStyle w:val="TableParagraph"/>
              <w:jc w:val="center"/>
              <w:rPr>
                <w:lang w:eastAsia="id-ID"/>
              </w:rPr>
            </w:pPr>
            <w:r w:rsidRPr="00AA5DC8">
              <w:rPr>
                <w:lang w:eastAsia="id-ID"/>
              </w:rPr>
              <w:t xml:space="preserve">Cikarang </w:t>
            </w:r>
            <w:proofErr w:type="spellStart"/>
            <w:r w:rsidRPr="00AA5DC8">
              <w:rPr>
                <w:lang w:eastAsia="id-ID"/>
              </w:rPr>
              <w:t>Listrindo</w:t>
            </w:r>
            <w:proofErr w:type="spellEnd"/>
            <w:r w:rsidRPr="00AA5DC8">
              <w:rPr>
                <w:lang w:eastAsia="id-ID"/>
              </w:rPr>
              <w:t xml:space="preserve"> Tbk.</w:t>
            </w:r>
          </w:p>
        </w:tc>
      </w:tr>
      <w:tr w:rsidR="00AA5DC8" w:rsidRPr="00AA5DC8" w14:paraId="71DDB2C5" w14:textId="77777777" w:rsidTr="00503F6E">
        <w:trPr>
          <w:trHeight w:val="300"/>
        </w:trPr>
        <w:tc>
          <w:tcPr>
            <w:tcW w:w="546" w:type="dxa"/>
            <w:shd w:val="clear" w:color="auto" w:fill="auto"/>
            <w:noWrap/>
            <w:vAlign w:val="center"/>
            <w:hideMark/>
          </w:tcPr>
          <w:p w14:paraId="072EFAF3" w14:textId="77777777" w:rsidR="00AA5DC8" w:rsidRPr="00AA5DC8" w:rsidRDefault="00AA5DC8" w:rsidP="00503F6E">
            <w:pPr>
              <w:pStyle w:val="TableParagraph"/>
              <w:jc w:val="center"/>
              <w:rPr>
                <w:lang w:eastAsia="id-ID"/>
              </w:rPr>
            </w:pPr>
            <w:r w:rsidRPr="00AA5DC8">
              <w:rPr>
                <w:lang w:eastAsia="id-ID"/>
              </w:rPr>
              <w:t>224</w:t>
            </w:r>
          </w:p>
        </w:tc>
        <w:tc>
          <w:tcPr>
            <w:tcW w:w="901" w:type="dxa"/>
            <w:shd w:val="clear" w:color="auto" w:fill="auto"/>
            <w:noWrap/>
            <w:vAlign w:val="center"/>
            <w:hideMark/>
          </w:tcPr>
          <w:p w14:paraId="305DE2DE" w14:textId="77777777" w:rsidR="00AA5DC8" w:rsidRPr="00AA5DC8" w:rsidRDefault="00AA5DC8" w:rsidP="00503F6E">
            <w:pPr>
              <w:pStyle w:val="TableParagraph"/>
              <w:jc w:val="center"/>
              <w:rPr>
                <w:lang w:eastAsia="id-ID"/>
              </w:rPr>
            </w:pPr>
            <w:r w:rsidRPr="00AA5DC8">
              <w:rPr>
                <w:lang w:eastAsia="id-ID"/>
              </w:rPr>
              <w:t>MPPA</w:t>
            </w:r>
          </w:p>
        </w:tc>
        <w:tc>
          <w:tcPr>
            <w:tcW w:w="3340" w:type="dxa"/>
            <w:shd w:val="clear" w:color="auto" w:fill="auto"/>
            <w:noWrap/>
            <w:vAlign w:val="center"/>
            <w:hideMark/>
          </w:tcPr>
          <w:p w14:paraId="1CD52708" w14:textId="77777777" w:rsidR="00AA5DC8" w:rsidRPr="00AA5DC8" w:rsidRDefault="00AA5DC8" w:rsidP="00503F6E">
            <w:pPr>
              <w:pStyle w:val="TableParagraph"/>
              <w:jc w:val="center"/>
              <w:rPr>
                <w:lang w:eastAsia="id-ID"/>
              </w:rPr>
            </w:pPr>
            <w:r w:rsidRPr="00AA5DC8">
              <w:rPr>
                <w:lang w:eastAsia="id-ID"/>
              </w:rPr>
              <w:t>Matahari Putra Prima Tbk.</w:t>
            </w:r>
          </w:p>
        </w:tc>
        <w:tc>
          <w:tcPr>
            <w:tcW w:w="560" w:type="dxa"/>
            <w:shd w:val="clear" w:color="auto" w:fill="auto"/>
            <w:noWrap/>
            <w:vAlign w:val="center"/>
            <w:hideMark/>
          </w:tcPr>
          <w:p w14:paraId="38472337" w14:textId="77777777" w:rsidR="00AA5DC8" w:rsidRPr="00AA5DC8" w:rsidRDefault="00AA5DC8" w:rsidP="00503F6E">
            <w:pPr>
              <w:pStyle w:val="TableParagraph"/>
              <w:jc w:val="center"/>
              <w:rPr>
                <w:lang w:eastAsia="id-ID"/>
              </w:rPr>
            </w:pPr>
            <w:r w:rsidRPr="00AA5DC8">
              <w:rPr>
                <w:lang w:eastAsia="id-ID"/>
              </w:rPr>
              <w:t>259</w:t>
            </w:r>
          </w:p>
        </w:tc>
        <w:tc>
          <w:tcPr>
            <w:tcW w:w="960" w:type="dxa"/>
            <w:shd w:val="clear" w:color="auto" w:fill="auto"/>
            <w:noWrap/>
            <w:vAlign w:val="center"/>
            <w:hideMark/>
          </w:tcPr>
          <w:p w14:paraId="1C1ECF7F" w14:textId="77777777" w:rsidR="00AA5DC8" w:rsidRPr="00AA5DC8" w:rsidRDefault="00AA5DC8" w:rsidP="00503F6E">
            <w:pPr>
              <w:pStyle w:val="TableParagraph"/>
              <w:jc w:val="center"/>
              <w:rPr>
                <w:lang w:eastAsia="id-ID"/>
              </w:rPr>
            </w:pPr>
            <w:r w:rsidRPr="00AA5DC8">
              <w:rPr>
                <w:lang w:eastAsia="id-ID"/>
              </w:rPr>
              <w:t>PPRE</w:t>
            </w:r>
          </w:p>
        </w:tc>
        <w:tc>
          <w:tcPr>
            <w:tcW w:w="3380" w:type="dxa"/>
            <w:shd w:val="clear" w:color="auto" w:fill="auto"/>
            <w:noWrap/>
            <w:vAlign w:val="center"/>
            <w:hideMark/>
          </w:tcPr>
          <w:p w14:paraId="650AFECC" w14:textId="77777777" w:rsidR="00AA5DC8" w:rsidRPr="00AA5DC8" w:rsidRDefault="00AA5DC8" w:rsidP="00503F6E">
            <w:pPr>
              <w:pStyle w:val="TableParagraph"/>
              <w:jc w:val="center"/>
              <w:rPr>
                <w:lang w:eastAsia="id-ID"/>
              </w:rPr>
            </w:pPr>
            <w:r w:rsidRPr="00AA5DC8">
              <w:rPr>
                <w:lang w:eastAsia="id-ID"/>
              </w:rPr>
              <w:t>PP Presisi Tbk.</w:t>
            </w:r>
          </w:p>
        </w:tc>
      </w:tr>
      <w:tr w:rsidR="00AA5DC8" w:rsidRPr="00AA5DC8" w14:paraId="6FE5BE29" w14:textId="77777777" w:rsidTr="00503F6E">
        <w:trPr>
          <w:trHeight w:val="300"/>
        </w:trPr>
        <w:tc>
          <w:tcPr>
            <w:tcW w:w="546" w:type="dxa"/>
            <w:shd w:val="clear" w:color="auto" w:fill="auto"/>
            <w:noWrap/>
            <w:vAlign w:val="center"/>
            <w:hideMark/>
          </w:tcPr>
          <w:p w14:paraId="61202786" w14:textId="77777777" w:rsidR="00AA5DC8" w:rsidRPr="00AA5DC8" w:rsidRDefault="00AA5DC8" w:rsidP="00503F6E">
            <w:pPr>
              <w:pStyle w:val="TableParagraph"/>
              <w:jc w:val="center"/>
              <w:rPr>
                <w:lang w:eastAsia="id-ID"/>
              </w:rPr>
            </w:pPr>
            <w:r w:rsidRPr="00AA5DC8">
              <w:rPr>
                <w:lang w:eastAsia="id-ID"/>
              </w:rPr>
              <w:t>225</w:t>
            </w:r>
          </w:p>
        </w:tc>
        <w:tc>
          <w:tcPr>
            <w:tcW w:w="901" w:type="dxa"/>
            <w:shd w:val="clear" w:color="auto" w:fill="auto"/>
            <w:noWrap/>
            <w:vAlign w:val="center"/>
            <w:hideMark/>
          </w:tcPr>
          <w:p w14:paraId="2999388A" w14:textId="77777777" w:rsidR="00AA5DC8" w:rsidRPr="00AA5DC8" w:rsidRDefault="00AA5DC8" w:rsidP="00503F6E">
            <w:pPr>
              <w:pStyle w:val="TableParagraph"/>
              <w:jc w:val="center"/>
              <w:rPr>
                <w:lang w:eastAsia="id-ID"/>
              </w:rPr>
            </w:pPr>
            <w:r w:rsidRPr="00AA5DC8">
              <w:rPr>
                <w:lang w:eastAsia="id-ID"/>
              </w:rPr>
              <w:t>MRAT</w:t>
            </w:r>
          </w:p>
        </w:tc>
        <w:tc>
          <w:tcPr>
            <w:tcW w:w="3340" w:type="dxa"/>
            <w:shd w:val="clear" w:color="auto" w:fill="auto"/>
            <w:noWrap/>
            <w:vAlign w:val="center"/>
            <w:hideMark/>
          </w:tcPr>
          <w:p w14:paraId="761ADF72" w14:textId="77777777" w:rsidR="00AA5DC8" w:rsidRPr="00AA5DC8" w:rsidRDefault="00AA5DC8" w:rsidP="00503F6E">
            <w:pPr>
              <w:pStyle w:val="TableParagraph"/>
              <w:jc w:val="center"/>
              <w:rPr>
                <w:lang w:eastAsia="id-ID"/>
              </w:rPr>
            </w:pPr>
            <w:r w:rsidRPr="00AA5DC8">
              <w:rPr>
                <w:lang w:eastAsia="id-ID"/>
              </w:rPr>
              <w:t>Mustika Ratu Tbk.</w:t>
            </w:r>
          </w:p>
        </w:tc>
        <w:tc>
          <w:tcPr>
            <w:tcW w:w="560" w:type="dxa"/>
            <w:shd w:val="clear" w:color="auto" w:fill="auto"/>
            <w:noWrap/>
            <w:vAlign w:val="center"/>
            <w:hideMark/>
          </w:tcPr>
          <w:p w14:paraId="7FFB0608" w14:textId="77777777" w:rsidR="00AA5DC8" w:rsidRPr="00AA5DC8" w:rsidRDefault="00AA5DC8" w:rsidP="00503F6E">
            <w:pPr>
              <w:pStyle w:val="TableParagraph"/>
              <w:jc w:val="center"/>
              <w:rPr>
                <w:lang w:eastAsia="id-ID"/>
              </w:rPr>
            </w:pPr>
            <w:r w:rsidRPr="00AA5DC8">
              <w:rPr>
                <w:lang w:eastAsia="id-ID"/>
              </w:rPr>
              <w:t>260</w:t>
            </w:r>
          </w:p>
        </w:tc>
        <w:tc>
          <w:tcPr>
            <w:tcW w:w="960" w:type="dxa"/>
            <w:shd w:val="clear" w:color="auto" w:fill="auto"/>
            <w:noWrap/>
            <w:vAlign w:val="center"/>
            <w:hideMark/>
          </w:tcPr>
          <w:p w14:paraId="5C235737" w14:textId="77777777" w:rsidR="00AA5DC8" w:rsidRPr="00AA5DC8" w:rsidRDefault="00AA5DC8" w:rsidP="00503F6E">
            <w:pPr>
              <w:pStyle w:val="TableParagraph"/>
              <w:jc w:val="center"/>
              <w:rPr>
                <w:lang w:eastAsia="id-ID"/>
              </w:rPr>
            </w:pPr>
            <w:r w:rsidRPr="00AA5DC8">
              <w:rPr>
                <w:lang w:eastAsia="id-ID"/>
              </w:rPr>
              <w:t>PRDA</w:t>
            </w:r>
          </w:p>
        </w:tc>
        <w:tc>
          <w:tcPr>
            <w:tcW w:w="3380" w:type="dxa"/>
            <w:shd w:val="clear" w:color="auto" w:fill="auto"/>
            <w:noWrap/>
            <w:vAlign w:val="center"/>
            <w:hideMark/>
          </w:tcPr>
          <w:p w14:paraId="52D5D1FD" w14:textId="77777777" w:rsidR="00AA5DC8" w:rsidRPr="00AA5DC8" w:rsidRDefault="00AA5DC8" w:rsidP="00503F6E">
            <w:pPr>
              <w:pStyle w:val="TableParagraph"/>
              <w:jc w:val="center"/>
              <w:rPr>
                <w:lang w:eastAsia="id-ID"/>
              </w:rPr>
            </w:pPr>
            <w:proofErr w:type="spellStart"/>
            <w:r w:rsidRPr="00AA5DC8">
              <w:rPr>
                <w:lang w:eastAsia="id-ID"/>
              </w:rPr>
              <w:t>Prodia</w:t>
            </w:r>
            <w:proofErr w:type="spellEnd"/>
            <w:r w:rsidRPr="00AA5DC8">
              <w:rPr>
                <w:lang w:eastAsia="id-ID"/>
              </w:rPr>
              <w:t xml:space="preserve"> </w:t>
            </w:r>
            <w:proofErr w:type="spellStart"/>
            <w:r w:rsidRPr="00AA5DC8">
              <w:rPr>
                <w:lang w:eastAsia="id-ID"/>
              </w:rPr>
              <w:t>Widyahusada</w:t>
            </w:r>
            <w:proofErr w:type="spellEnd"/>
            <w:r w:rsidRPr="00AA5DC8">
              <w:rPr>
                <w:lang w:eastAsia="id-ID"/>
              </w:rPr>
              <w:t xml:space="preserve"> Tbk.</w:t>
            </w:r>
          </w:p>
        </w:tc>
      </w:tr>
      <w:tr w:rsidR="00AA5DC8" w:rsidRPr="00AA5DC8" w14:paraId="3BF8630F" w14:textId="77777777" w:rsidTr="00503F6E">
        <w:trPr>
          <w:trHeight w:val="300"/>
        </w:trPr>
        <w:tc>
          <w:tcPr>
            <w:tcW w:w="546" w:type="dxa"/>
            <w:shd w:val="clear" w:color="auto" w:fill="auto"/>
            <w:noWrap/>
            <w:vAlign w:val="center"/>
            <w:hideMark/>
          </w:tcPr>
          <w:p w14:paraId="5BBD1045" w14:textId="77777777" w:rsidR="00AA5DC8" w:rsidRPr="00AA5DC8" w:rsidRDefault="00AA5DC8" w:rsidP="00503F6E">
            <w:pPr>
              <w:pStyle w:val="TableParagraph"/>
              <w:jc w:val="center"/>
              <w:rPr>
                <w:lang w:eastAsia="id-ID"/>
              </w:rPr>
            </w:pPr>
            <w:r w:rsidRPr="00AA5DC8">
              <w:rPr>
                <w:lang w:eastAsia="id-ID"/>
              </w:rPr>
              <w:t>226</w:t>
            </w:r>
          </w:p>
        </w:tc>
        <w:tc>
          <w:tcPr>
            <w:tcW w:w="901" w:type="dxa"/>
            <w:shd w:val="clear" w:color="auto" w:fill="auto"/>
            <w:noWrap/>
            <w:vAlign w:val="center"/>
            <w:hideMark/>
          </w:tcPr>
          <w:p w14:paraId="7F261E20" w14:textId="77777777" w:rsidR="00AA5DC8" w:rsidRPr="00AA5DC8" w:rsidRDefault="00AA5DC8" w:rsidP="00503F6E">
            <w:pPr>
              <w:pStyle w:val="TableParagraph"/>
              <w:jc w:val="center"/>
              <w:rPr>
                <w:lang w:eastAsia="id-ID"/>
              </w:rPr>
            </w:pPr>
            <w:r w:rsidRPr="00AA5DC8">
              <w:rPr>
                <w:lang w:eastAsia="id-ID"/>
              </w:rPr>
              <w:t>MSIN</w:t>
            </w:r>
          </w:p>
        </w:tc>
        <w:tc>
          <w:tcPr>
            <w:tcW w:w="3340" w:type="dxa"/>
            <w:shd w:val="clear" w:color="auto" w:fill="auto"/>
            <w:noWrap/>
            <w:vAlign w:val="center"/>
            <w:hideMark/>
          </w:tcPr>
          <w:p w14:paraId="745EA383" w14:textId="77777777" w:rsidR="00AA5DC8" w:rsidRPr="00AA5DC8" w:rsidRDefault="00AA5DC8" w:rsidP="00503F6E">
            <w:pPr>
              <w:pStyle w:val="TableParagraph"/>
              <w:jc w:val="center"/>
              <w:rPr>
                <w:lang w:eastAsia="id-ID"/>
              </w:rPr>
            </w:pPr>
            <w:r w:rsidRPr="00AA5DC8">
              <w:rPr>
                <w:lang w:eastAsia="id-ID"/>
              </w:rPr>
              <w:t>MNC Digital Entertainment Tbk.</w:t>
            </w:r>
          </w:p>
        </w:tc>
        <w:tc>
          <w:tcPr>
            <w:tcW w:w="560" w:type="dxa"/>
            <w:shd w:val="clear" w:color="auto" w:fill="auto"/>
            <w:noWrap/>
            <w:vAlign w:val="center"/>
            <w:hideMark/>
          </w:tcPr>
          <w:p w14:paraId="6DB3DC63" w14:textId="77777777" w:rsidR="00AA5DC8" w:rsidRPr="00AA5DC8" w:rsidRDefault="00AA5DC8" w:rsidP="00503F6E">
            <w:pPr>
              <w:pStyle w:val="TableParagraph"/>
              <w:jc w:val="center"/>
              <w:rPr>
                <w:lang w:eastAsia="id-ID"/>
              </w:rPr>
            </w:pPr>
            <w:r w:rsidRPr="00AA5DC8">
              <w:rPr>
                <w:lang w:eastAsia="id-ID"/>
              </w:rPr>
              <w:t>261</w:t>
            </w:r>
          </w:p>
        </w:tc>
        <w:tc>
          <w:tcPr>
            <w:tcW w:w="960" w:type="dxa"/>
            <w:shd w:val="clear" w:color="auto" w:fill="auto"/>
            <w:noWrap/>
            <w:vAlign w:val="center"/>
            <w:hideMark/>
          </w:tcPr>
          <w:p w14:paraId="281AAF49" w14:textId="77777777" w:rsidR="00AA5DC8" w:rsidRPr="00AA5DC8" w:rsidRDefault="00AA5DC8" w:rsidP="00503F6E">
            <w:pPr>
              <w:pStyle w:val="TableParagraph"/>
              <w:jc w:val="center"/>
              <w:rPr>
                <w:lang w:eastAsia="id-ID"/>
              </w:rPr>
            </w:pPr>
            <w:r w:rsidRPr="00AA5DC8">
              <w:rPr>
                <w:lang w:eastAsia="id-ID"/>
              </w:rPr>
              <w:t>PSGO</w:t>
            </w:r>
          </w:p>
        </w:tc>
        <w:tc>
          <w:tcPr>
            <w:tcW w:w="3380" w:type="dxa"/>
            <w:shd w:val="clear" w:color="auto" w:fill="auto"/>
            <w:noWrap/>
            <w:vAlign w:val="center"/>
            <w:hideMark/>
          </w:tcPr>
          <w:p w14:paraId="22C35DF6" w14:textId="77777777" w:rsidR="00AA5DC8" w:rsidRPr="00AA5DC8" w:rsidRDefault="00AA5DC8" w:rsidP="00503F6E">
            <w:pPr>
              <w:pStyle w:val="TableParagraph"/>
              <w:jc w:val="center"/>
              <w:rPr>
                <w:lang w:eastAsia="id-ID"/>
              </w:rPr>
            </w:pPr>
            <w:r w:rsidRPr="00AA5DC8">
              <w:rPr>
                <w:lang w:eastAsia="id-ID"/>
              </w:rPr>
              <w:t xml:space="preserve">Palma </w:t>
            </w:r>
            <w:proofErr w:type="spellStart"/>
            <w:r w:rsidRPr="00AA5DC8">
              <w:rPr>
                <w:lang w:eastAsia="id-ID"/>
              </w:rPr>
              <w:t>Serasih</w:t>
            </w:r>
            <w:proofErr w:type="spellEnd"/>
            <w:r w:rsidRPr="00AA5DC8">
              <w:rPr>
                <w:lang w:eastAsia="id-ID"/>
              </w:rPr>
              <w:t xml:space="preserve"> Tbk.</w:t>
            </w:r>
          </w:p>
        </w:tc>
      </w:tr>
      <w:tr w:rsidR="00AA5DC8" w:rsidRPr="00AA5DC8" w14:paraId="3C02462D" w14:textId="77777777" w:rsidTr="00503F6E">
        <w:trPr>
          <w:trHeight w:val="300"/>
        </w:trPr>
        <w:tc>
          <w:tcPr>
            <w:tcW w:w="546" w:type="dxa"/>
            <w:shd w:val="clear" w:color="auto" w:fill="auto"/>
            <w:noWrap/>
            <w:vAlign w:val="center"/>
            <w:hideMark/>
          </w:tcPr>
          <w:p w14:paraId="42FD153C" w14:textId="77777777" w:rsidR="00AA5DC8" w:rsidRPr="00AA5DC8" w:rsidRDefault="00AA5DC8" w:rsidP="00503F6E">
            <w:pPr>
              <w:pStyle w:val="TableParagraph"/>
              <w:jc w:val="center"/>
              <w:rPr>
                <w:lang w:eastAsia="id-ID"/>
              </w:rPr>
            </w:pPr>
            <w:r w:rsidRPr="00AA5DC8">
              <w:rPr>
                <w:lang w:eastAsia="id-ID"/>
              </w:rPr>
              <w:t>227</w:t>
            </w:r>
          </w:p>
        </w:tc>
        <w:tc>
          <w:tcPr>
            <w:tcW w:w="901" w:type="dxa"/>
            <w:shd w:val="clear" w:color="auto" w:fill="auto"/>
            <w:noWrap/>
            <w:vAlign w:val="center"/>
            <w:hideMark/>
          </w:tcPr>
          <w:p w14:paraId="02247006" w14:textId="77777777" w:rsidR="00AA5DC8" w:rsidRPr="00AA5DC8" w:rsidRDefault="00AA5DC8" w:rsidP="00503F6E">
            <w:pPr>
              <w:pStyle w:val="TableParagraph"/>
              <w:jc w:val="center"/>
              <w:rPr>
                <w:lang w:eastAsia="id-ID"/>
              </w:rPr>
            </w:pPr>
            <w:r w:rsidRPr="00AA5DC8">
              <w:rPr>
                <w:lang w:eastAsia="id-ID"/>
              </w:rPr>
              <w:t>MSJA</w:t>
            </w:r>
          </w:p>
        </w:tc>
        <w:tc>
          <w:tcPr>
            <w:tcW w:w="3340" w:type="dxa"/>
            <w:shd w:val="clear" w:color="auto" w:fill="auto"/>
            <w:noWrap/>
            <w:vAlign w:val="center"/>
            <w:hideMark/>
          </w:tcPr>
          <w:p w14:paraId="4AEA45C2" w14:textId="77777777" w:rsidR="00AA5DC8" w:rsidRPr="00AA5DC8" w:rsidRDefault="00AA5DC8" w:rsidP="00503F6E">
            <w:pPr>
              <w:pStyle w:val="TableParagraph"/>
              <w:jc w:val="center"/>
              <w:rPr>
                <w:lang w:eastAsia="id-ID"/>
              </w:rPr>
            </w:pPr>
            <w:r w:rsidRPr="00AA5DC8">
              <w:rPr>
                <w:lang w:eastAsia="id-ID"/>
              </w:rPr>
              <w:t xml:space="preserve">Multi </w:t>
            </w:r>
            <w:proofErr w:type="spellStart"/>
            <w:r w:rsidRPr="00AA5DC8">
              <w:rPr>
                <w:lang w:eastAsia="id-ID"/>
              </w:rPr>
              <w:t>Spunindo</w:t>
            </w:r>
            <w:proofErr w:type="spellEnd"/>
            <w:r w:rsidRPr="00AA5DC8">
              <w:rPr>
                <w:lang w:eastAsia="id-ID"/>
              </w:rPr>
              <w:t xml:space="preserve"> Jaya Tbk.</w:t>
            </w:r>
          </w:p>
        </w:tc>
        <w:tc>
          <w:tcPr>
            <w:tcW w:w="560" w:type="dxa"/>
            <w:shd w:val="clear" w:color="auto" w:fill="auto"/>
            <w:noWrap/>
            <w:vAlign w:val="center"/>
            <w:hideMark/>
          </w:tcPr>
          <w:p w14:paraId="18830A6F" w14:textId="77777777" w:rsidR="00AA5DC8" w:rsidRPr="00AA5DC8" w:rsidRDefault="00AA5DC8" w:rsidP="00503F6E">
            <w:pPr>
              <w:pStyle w:val="TableParagraph"/>
              <w:jc w:val="center"/>
              <w:rPr>
                <w:lang w:eastAsia="id-ID"/>
              </w:rPr>
            </w:pPr>
            <w:r w:rsidRPr="00AA5DC8">
              <w:rPr>
                <w:lang w:eastAsia="id-ID"/>
              </w:rPr>
              <w:t>262</w:t>
            </w:r>
          </w:p>
        </w:tc>
        <w:tc>
          <w:tcPr>
            <w:tcW w:w="960" w:type="dxa"/>
            <w:shd w:val="clear" w:color="auto" w:fill="auto"/>
            <w:noWrap/>
            <w:vAlign w:val="center"/>
            <w:hideMark/>
          </w:tcPr>
          <w:p w14:paraId="7633FE77" w14:textId="77777777" w:rsidR="00AA5DC8" w:rsidRPr="00AA5DC8" w:rsidRDefault="00AA5DC8" w:rsidP="00503F6E">
            <w:pPr>
              <w:pStyle w:val="TableParagraph"/>
              <w:jc w:val="center"/>
              <w:rPr>
                <w:lang w:eastAsia="id-ID"/>
              </w:rPr>
            </w:pPr>
            <w:r w:rsidRPr="00AA5DC8">
              <w:rPr>
                <w:lang w:eastAsia="id-ID"/>
              </w:rPr>
              <w:t>PSSI</w:t>
            </w:r>
          </w:p>
        </w:tc>
        <w:tc>
          <w:tcPr>
            <w:tcW w:w="3380" w:type="dxa"/>
            <w:shd w:val="clear" w:color="auto" w:fill="auto"/>
            <w:noWrap/>
            <w:vAlign w:val="center"/>
            <w:hideMark/>
          </w:tcPr>
          <w:p w14:paraId="43B619A2" w14:textId="77777777" w:rsidR="00AA5DC8" w:rsidRPr="00AA5DC8" w:rsidRDefault="00AA5DC8" w:rsidP="00503F6E">
            <w:pPr>
              <w:pStyle w:val="TableParagraph"/>
              <w:jc w:val="center"/>
              <w:rPr>
                <w:lang w:eastAsia="id-ID"/>
              </w:rPr>
            </w:pPr>
            <w:r w:rsidRPr="00AA5DC8">
              <w:rPr>
                <w:lang w:eastAsia="id-ID"/>
              </w:rPr>
              <w:t>IMC Pelita Logistik Tbk.</w:t>
            </w:r>
          </w:p>
        </w:tc>
      </w:tr>
      <w:tr w:rsidR="00AA5DC8" w:rsidRPr="00AA5DC8" w14:paraId="27A8CF03" w14:textId="77777777" w:rsidTr="00503F6E">
        <w:trPr>
          <w:trHeight w:val="300"/>
        </w:trPr>
        <w:tc>
          <w:tcPr>
            <w:tcW w:w="546" w:type="dxa"/>
            <w:shd w:val="clear" w:color="auto" w:fill="auto"/>
            <w:noWrap/>
            <w:vAlign w:val="center"/>
            <w:hideMark/>
          </w:tcPr>
          <w:p w14:paraId="3E4AFC85" w14:textId="77777777" w:rsidR="00AA5DC8" w:rsidRPr="00AA5DC8" w:rsidRDefault="00AA5DC8" w:rsidP="00503F6E">
            <w:pPr>
              <w:pStyle w:val="TableParagraph"/>
              <w:jc w:val="center"/>
              <w:rPr>
                <w:lang w:eastAsia="id-ID"/>
              </w:rPr>
            </w:pPr>
            <w:r w:rsidRPr="00AA5DC8">
              <w:rPr>
                <w:lang w:eastAsia="id-ID"/>
              </w:rPr>
              <w:t>228</w:t>
            </w:r>
          </w:p>
        </w:tc>
        <w:tc>
          <w:tcPr>
            <w:tcW w:w="901" w:type="dxa"/>
            <w:shd w:val="clear" w:color="auto" w:fill="auto"/>
            <w:noWrap/>
            <w:vAlign w:val="center"/>
            <w:hideMark/>
          </w:tcPr>
          <w:p w14:paraId="5DC661CA" w14:textId="77777777" w:rsidR="00AA5DC8" w:rsidRPr="00AA5DC8" w:rsidRDefault="00AA5DC8" w:rsidP="00503F6E">
            <w:pPr>
              <w:pStyle w:val="TableParagraph"/>
              <w:jc w:val="center"/>
              <w:rPr>
                <w:lang w:eastAsia="id-ID"/>
              </w:rPr>
            </w:pPr>
            <w:r w:rsidRPr="00AA5DC8">
              <w:rPr>
                <w:lang w:eastAsia="id-ID"/>
              </w:rPr>
              <w:t>MSKY</w:t>
            </w:r>
          </w:p>
        </w:tc>
        <w:tc>
          <w:tcPr>
            <w:tcW w:w="3340" w:type="dxa"/>
            <w:shd w:val="clear" w:color="auto" w:fill="auto"/>
            <w:noWrap/>
            <w:vAlign w:val="center"/>
            <w:hideMark/>
          </w:tcPr>
          <w:p w14:paraId="1EA27CAB" w14:textId="77777777" w:rsidR="00AA5DC8" w:rsidRPr="00AA5DC8" w:rsidRDefault="00AA5DC8" w:rsidP="00503F6E">
            <w:pPr>
              <w:pStyle w:val="TableParagraph"/>
              <w:jc w:val="center"/>
              <w:rPr>
                <w:lang w:eastAsia="id-ID"/>
              </w:rPr>
            </w:pPr>
            <w:r w:rsidRPr="00AA5DC8">
              <w:rPr>
                <w:lang w:eastAsia="id-ID"/>
              </w:rPr>
              <w:t>MNC Sky Vision Tbk.</w:t>
            </w:r>
          </w:p>
        </w:tc>
        <w:tc>
          <w:tcPr>
            <w:tcW w:w="560" w:type="dxa"/>
            <w:shd w:val="clear" w:color="auto" w:fill="auto"/>
            <w:noWrap/>
            <w:vAlign w:val="center"/>
            <w:hideMark/>
          </w:tcPr>
          <w:p w14:paraId="5A957061" w14:textId="77777777" w:rsidR="00AA5DC8" w:rsidRPr="00AA5DC8" w:rsidRDefault="00AA5DC8" w:rsidP="00503F6E">
            <w:pPr>
              <w:pStyle w:val="TableParagraph"/>
              <w:jc w:val="center"/>
              <w:rPr>
                <w:lang w:eastAsia="id-ID"/>
              </w:rPr>
            </w:pPr>
            <w:r w:rsidRPr="00AA5DC8">
              <w:rPr>
                <w:lang w:eastAsia="id-ID"/>
              </w:rPr>
              <w:t>263</w:t>
            </w:r>
          </w:p>
        </w:tc>
        <w:tc>
          <w:tcPr>
            <w:tcW w:w="960" w:type="dxa"/>
            <w:shd w:val="clear" w:color="auto" w:fill="auto"/>
            <w:noWrap/>
            <w:vAlign w:val="center"/>
            <w:hideMark/>
          </w:tcPr>
          <w:p w14:paraId="32052549" w14:textId="77777777" w:rsidR="00AA5DC8" w:rsidRPr="00AA5DC8" w:rsidRDefault="00AA5DC8" w:rsidP="00503F6E">
            <w:pPr>
              <w:pStyle w:val="TableParagraph"/>
              <w:jc w:val="center"/>
              <w:rPr>
                <w:lang w:eastAsia="id-ID"/>
              </w:rPr>
            </w:pPr>
            <w:r w:rsidRPr="00AA5DC8">
              <w:rPr>
                <w:lang w:eastAsia="id-ID"/>
              </w:rPr>
              <w:t>PTBA</w:t>
            </w:r>
          </w:p>
        </w:tc>
        <w:tc>
          <w:tcPr>
            <w:tcW w:w="3380" w:type="dxa"/>
            <w:shd w:val="clear" w:color="auto" w:fill="auto"/>
            <w:noWrap/>
            <w:vAlign w:val="center"/>
            <w:hideMark/>
          </w:tcPr>
          <w:p w14:paraId="0A743884" w14:textId="77777777" w:rsidR="00AA5DC8" w:rsidRPr="00AA5DC8" w:rsidRDefault="00AA5DC8" w:rsidP="00503F6E">
            <w:pPr>
              <w:pStyle w:val="TableParagraph"/>
              <w:jc w:val="center"/>
              <w:rPr>
                <w:lang w:eastAsia="id-ID"/>
              </w:rPr>
            </w:pPr>
            <w:r w:rsidRPr="00AA5DC8">
              <w:rPr>
                <w:lang w:eastAsia="id-ID"/>
              </w:rPr>
              <w:t>Bukit Asam Tbk.</w:t>
            </w:r>
          </w:p>
        </w:tc>
      </w:tr>
      <w:tr w:rsidR="00AA5DC8" w:rsidRPr="00AA5DC8" w14:paraId="3C6B9CF8" w14:textId="77777777" w:rsidTr="00503F6E">
        <w:trPr>
          <w:trHeight w:val="300"/>
        </w:trPr>
        <w:tc>
          <w:tcPr>
            <w:tcW w:w="546" w:type="dxa"/>
            <w:shd w:val="clear" w:color="auto" w:fill="auto"/>
            <w:noWrap/>
            <w:vAlign w:val="center"/>
            <w:hideMark/>
          </w:tcPr>
          <w:p w14:paraId="121A5C44" w14:textId="77777777" w:rsidR="00AA5DC8" w:rsidRPr="00AA5DC8" w:rsidRDefault="00AA5DC8" w:rsidP="00503F6E">
            <w:pPr>
              <w:pStyle w:val="TableParagraph"/>
              <w:jc w:val="center"/>
              <w:rPr>
                <w:lang w:eastAsia="id-ID"/>
              </w:rPr>
            </w:pPr>
            <w:r w:rsidRPr="00AA5DC8">
              <w:rPr>
                <w:lang w:eastAsia="id-ID"/>
              </w:rPr>
              <w:t>229</w:t>
            </w:r>
          </w:p>
        </w:tc>
        <w:tc>
          <w:tcPr>
            <w:tcW w:w="901" w:type="dxa"/>
            <w:shd w:val="clear" w:color="auto" w:fill="auto"/>
            <w:noWrap/>
            <w:vAlign w:val="center"/>
            <w:hideMark/>
          </w:tcPr>
          <w:p w14:paraId="18525CB2" w14:textId="77777777" w:rsidR="00AA5DC8" w:rsidRPr="00AA5DC8" w:rsidRDefault="00AA5DC8" w:rsidP="00503F6E">
            <w:pPr>
              <w:pStyle w:val="TableParagraph"/>
              <w:jc w:val="center"/>
              <w:rPr>
                <w:lang w:eastAsia="id-ID"/>
              </w:rPr>
            </w:pPr>
            <w:r w:rsidRPr="00AA5DC8">
              <w:rPr>
                <w:lang w:eastAsia="id-ID"/>
              </w:rPr>
              <w:t>MSTI</w:t>
            </w:r>
          </w:p>
        </w:tc>
        <w:tc>
          <w:tcPr>
            <w:tcW w:w="3340" w:type="dxa"/>
            <w:shd w:val="clear" w:color="auto" w:fill="auto"/>
            <w:noWrap/>
            <w:vAlign w:val="center"/>
            <w:hideMark/>
          </w:tcPr>
          <w:p w14:paraId="2ABAD0C9" w14:textId="77777777" w:rsidR="00AA5DC8" w:rsidRPr="00AA5DC8" w:rsidRDefault="00AA5DC8" w:rsidP="00503F6E">
            <w:pPr>
              <w:pStyle w:val="TableParagraph"/>
              <w:jc w:val="center"/>
              <w:rPr>
                <w:lang w:eastAsia="id-ID"/>
              </w:rPr>
            </w:pPr>
            <w:proofErr w:type="spellStart"/>
            <w:r w:rsidRPr="00AA5DC8">
              <w:rPr>
                <w:lang w:eastAsia="id-ID"/>
              </w:rPr>
              <w:t>Mastersystem</w:t>
            </w:r>
            <w:proofErr w:type="spellEnd"/>
            <w:r w:rsidRPr="00AA5DC8">
              <w:rPr>
                <w:lang w:eastAsia="id-ID"/>
              </w:rPr>
              <w:t xml:space="preserve"> </w:t>
            </w:r>
            <w:proofErr w:type="spellStart"/>
            <w:r w:rsidRPr="00AA5DC8">
              <w:rPr>
                <w:lang w:eastAsia="id-ID"/>
              </w:rPr>
              <w:t>Infotama</w:t>
            </w:r>
            <w:proofErr w:type="spellEnd"/>
            <w:r w:rsidRPr="00AA5DC8">
              <w:rPr>
                <w:lang w:eastAsia="id-ID"/>
              </w:rPr>
              <w:t xml:space="preserve"> Tbk.</w:t>
            </w:r>
          </w:p>
        </w:tc>
        <w:tc>
          <w:tcPr>
            <w:tcW w:w="560" w:type="dxa"/>
            <w:shd w:val="clear" w:color="auto" w:fill="auto"/>
            <w:noWrap/>
            <w:vAlign w:val="center"/>
            <w:hideMark/>
          </w:tcPr>
          <w:p w14:paraId="5BE88ABB" w14:textId="77777777" w:rsidR="00AA5DC8" w:rsidRPr="00AA5DC8" w:rsidRDefault="00AA5DC8" w:rsidP="00503F6E">
            <w:pPr>
              <w:pStyle w:val="TableParagraph"/>
              <w:jc w:val="center"/>
              <w:rPr>
                <w:lang w:eastAsia="id-ID"/>
              </w:rPr>
            </w:pPr>
            <w:r w:rsidRPr="00AA5DC8">
              <w:rPr>
                <w:lang w:eastAsia="id-ID"/>
              </w:rPr>
              <w:t>264</w:t>
            </w:r>
          </w:p>
        </w:tc>
        <w:tc>
          <w:tcPr>
            <w:tcW w:w="960" w:type="dxa"/>
            <w:shd w:val="clear" w:color="auto" w:fill="auto"/>
            <w:noWrap/>
            <w:vAlign w:val="center"/>
            <w:hideMark/>
          </w:tcPr>
          <w:p w14:paraId="031F0E5D" w14:textId="77777777" w:rsidR="00AA5DC8" w:rsidRPr="00AA5DC8" w:rsidRDefault="00AA5DC8" w:rsidP="00503F6E">
            <w:pPr>
              <w:pStyle w:val="TableParagraph"/>
              <w:jc w:val="center"/>
              <w:rPr>
                <w:lang w:eastAsia="id-ID"/>
              </w:rPr>
            </w:pPr>
            <w:r w:rsidRPr="00AA5DC8">
              <w:rPr>
                <w:lang w:eastAsia="id-ID"/>
              </w:rPr>
              <w:t>PTIS</w:t>
            </w:r>
          </w:p>
        </w:tc>
        <w:tc>
          <w:tcPr>
            <w:tcW w:w="3380" w:type="dxa"/>
            <w:shd w:val="clear" w:color="auto" w:fill="auto"/>
            <w:noWrap/>
            <w:vAlign w:val="center"/>
            <w:hideMark/>
          </w:tcPr>
          <w:p w14:paraId="5976C4E0" w14:textId="77777777" w:rsidR="00AA5DC8" w:rsidRPr="00AA5DC8" w:rsidRDefault="00AA5DC8" w:rsidP="00503F6E">
            <w:pPr>
              <w:pStyle w:val="TableParagraph"/>
              <w:jc w:val="center"/>
              <w:rPr>
                <w:lang w:eastAsia="id-ID"/>
              </w:rPr>
            </w:pPr>
            <w:r w:rsidRPr="00AA5DC8">
              <w:rPr>
                <w:lang w:eastAsia="id-ID"/>
              </w:rPr>
              <w:t>Indo Straits Tbk.</w:t>
            </w:r>
          </w:p>
        </w:tc>
      </w:tr>
      <w:tr w:rsidR="00AA5DC8" w:rsidRPr="00AA5DC8" w14:paraId="3D7261CB" w14:textId="77777777" w:rsidTr="00503F6E">
        <w:trPr>
          <w:trHeight w:val="300"/>
        </w:trPr>
        <w:tc>
          <w:tcPr>
            <w:tcW w:w="546" w:type="dxa"/>
            <w:shd w:val="clear" w:color="auto" w:fill="auto"/>
            <w:noWrap/>
            <w:vAlign w:val="center"/>
            <w:hideMark/>
          </w:tcPr>
          <w:p w14:paraId="0771AD8A" w14:textId="77777777" w:rsidR="00AA5DC8" w:rsidRPr="00AA5DC8" w:rsidRDefault="00AA5DC8" w:rsidP="00503F6E">
            <w:pPr>
              <w:pStyle w:val="TableParagraph"/>
              <w:jc w:val="center"/>
              <w:rPr>
                <w:lang w:eastAsia="id-ID"/>
              </w:rPr>
            </w:pPr>
            <w:r w:rsidRPr="00AA5DC8">
              <w:rPr>
                <w:lang w:eastAsia="id-ID"/>
              </w:rPr>
              <w:t>230</w:t>
            </w:r>
          </w:p>
        </w:tc>
        <w:tc>
          <w:tcPr>
            <w:tcW w:w="901" w:type="dxa"/>
            <w:shd w:val="clear" w:color="auto" w:fill="auto"/>
            <w:noWrap/>
            <w:vAlign w:val="center"/>
            <w:hideMark/>
          </w:tcPr>
          <w:p w14:paraId="2F1B39A3" w14:textId="77777777" w:rsidR="00AA5DC8" w:rsidRPr="00AA5DC8" w:rsidRDefault="00AA5DC8" w:rsidP="00503F6E">
            <w:pPr>
              <w:pStyle w:val="TableParagraph"/>
              <w:jc w:val="center"/>
              <w:rPr>
                <w:lang w:eastAsia="id-ID"/>
              </w:rPr>
            </w:pPr>
            <w:r w:rsidRPr="00AA5DC8">
              <w:rPr>
                <w:lang w:eastAsia="id-ID"/>
              </w:rPr>
              <w:t>MTDL</w:t>
            </w:r>
          </w:p>
        </w:tc>
        <w:tc>
          <w:tcPr>
            <w:tcW w:w="3340" w:type="dxa"/>
            <w:shd w:val="clear" w:color="auto" w:fill="auto"/>
            <w:noWrap/>
            <w:vAlign w:val="center"/>
            <w:hideMark/>
          </w:tcPr>
          <w:p w14:paraId="427EE606" w14:textId="77777777" w:rsidR="00AA5DC8" w:rsidRPr="00AA5DC8" w:rsidRDefault="00AA5DC8" w:rsidP="00503F6E">
            <w:pPr>
              <w:pStyle w:val="TableParagraph"/>
              <w:jc w:val="center"/>
              <w:rPr>
                <w:lang w:eastAsia="id-ID"/>
              </w:rPr>
            </w:pPr>
            <w:r w:rsidRPr="00AA5DC8">
              <w:rPr>
                <w:lang w:eastAsia="id-ID"/>
              </w:rPr>
              <w:t>Metrodata Electronics Tbk.</w:t>
            </w:r>
          </w:p>
        </w:tc>
        <w:tc>
          <w:tcPr>
            <w:tcW w:w="560" w:type="dxa"/>
            <w:shd w:val="clear" w:color="auto" w:fill="auto"/>
            <w:noWrap/>
            <w:vAlign w:val="center"/>
            <w:hideMark/>
          </w:tcPr>
          <w:p w14:paraId="194B5CC8" w14:textId="77777777" w:rsidR="00AA5DC8" w:rsidRPr="00AA5DC8" w:rsidRDefault="00AA5DC8" w:rsidP="00503F6E">
            <w:pPr>
              <w:pStyle w:val="TableParagraph"/>
              <w:jc w:val="center"/>
              <w:rPr>
                <w:lang w:eastAsia="id-ID"/>
              </w:rPr>
            </w:pPr>
            <w:r w:rsidRPr="00AA5DC8">
              <w:rPr>
                <w:lang w:eastAsia="id-ID"/>
              </w:rPr>
              <w:t>265</w:t>
            </w:r>
          </w:p>
        </w:tc>
        <w:tc>
          <w:tcPr>
            <w:tcW w:w="960" w:type="dxa"/>
            <w:shd w:val="clear" w:color="auto" w:fill="auto"/>
            <w:noWrap/>
            <w:vAlign w:val="center"/>
            <w:hideMark/>
          </w:tcPr>
          <w:p w14:paraId="7B332E02" w14:textId="77777777" w:rsidR="00AA5DC8" w:rsidRPr="00AA5DC8" w:rsidRDefault="00AA5DC8" w:rsidP="00503F6E">
            <w:pPr>
              <w:pStyle w:val="TableParagraph"/>
              <w:jc w:val="center"/>
              <w:rPr>
                <w:lang w:eastAsia="id-ID"/>
              </w:rPr>
            </w:pPr>
            <w:r w:rsidRPr="00AA5DC8">
              <w:rPr>
                <w:lang w:eastAsia="id-ID"/>
              </w:rPr>
              <w:t>PTPP</w:t>
            </w:r>
          </w:p>
        </w:tc>
        <w:tc>
          <w:tcPr>
            <w:tcW w:w="3380" w:type="dxa"/>
            <w:shd w:val="clear" w:color="auto" w:fill="auto"/>
            <w:noWrap/>
            <w:vAlign w:val="center"/>
            <w:hideMark/>
          </w:tcPr>
          <w:p w14:paraId="7578FC42" w14:textId="77777777" w:rsidR="00AA5DC8" w:rsidRPr="00AA5DC8" w:rsidRDefault="00AA5DC8" w:rsidP="00503F6E">
            <w:pPr>
              <w:pStyle w:val="TableParagraph"/>
              <w:jc w:val="center"/>
              <w:rPr>
                <w:lang w:eastAsia="id-ID"/>
              </w:rPr>
            </w:pPr>
            <w:r w:rsidRPr="00AA5DC8">
              <w:rPr>
                <w:lang w:eastAsia="id-ID"/>
              </w:rPr>
              <w:t>PP (Persero) Tbk.</w:t>
            </w:r>
          </w:p>
        </w:tc>
      </w:tr>
      <w:tr w:rsidR="00AA5DC8" w:rsidRPr="00AA5DC8" w14:paraId="5C90F260" w14:textId="77777777" w:rsidTr="00503F6E">
        <w:trPr>
          <w:trHeight w:val="300"/>
        </w:trPr>
        <w:tc>
          <w:tcPr>
            <w:tcW w:w="546" w:type="dxa"/>
            <w:shd w:val="clear" w:color="auto" w:fill="auto"/>
            <w:noWrap/>
            <w:vAlign w:val="center"/>
            <w:hideMark/>
          </w:tcPr>
          <w:p w14:paraId="681E7F49" w14:textId="77777777" w:rsidR="00AA5DC8" w:rsidRPr="00AA5DC8" w:rsidRDefault="00AA5DC8" w:rsidP="00503F6E">
            <w:pPr>
              <w:pStyle w:val="TableParagraph"/>
              <w:jc w:val="center"/>
              <w:rPr>
                <w:lang w:eastAsia="id-ID"/>
              </w:rPr>
            </w:pPr>
            <w:r w:rsidRPr="00AA5DC8">
              <w:rPr>
                <w:lang w:eastAsia="id-ID"/>
              </w:rPr>
              <w:t>231</w:t>
            </w:r>
          </w:p>
        </w:tc>
        <w:tc>
          <w:tcPr>
            <w:tcW w:w="901" w:type="dxa"/>
            <w:shd w:val="clear" w:color="auto" w:fill="auto"/>
            <w:noWrap/>
            <w:vAlign w:val="center"/>
            <w:hideMark/>
          </w:tcPr>
          <w:p w14:paraId="75060BDA" w14:textId="77777777" w:rsidR="00AA5DC8" w:rsidRPr="00AA5DC8" w:rsidRDefault="00AA5DC8" w:rsidP="00503F6E">
            <w:pPr>
              <w:pStyle w:val="TableParagraph"/>
              <w:jc w:val="center"/>
              <w:rPr>
                <w:lang w:eastAsia="id-ID"/>
              </w:rPr>
            </w:pPr>
            <w:r w:rsidRPr="00AA5DC8">
              <w:rPr>
                <w:lang w:eastAsia="id-ID"/>
              </w:rPr>
              <w:t>MTEL</w:t>
            </w:r>
          </w:p>
        </w:tc>
        <w:tc>
          <w:tcPr>
            <w:tcW w:w="3340" w:type="dxa"/>
            <w:shd w:val="clear" w:color="auto" w:fill="auto"/>
            <w:noWrap/>
            <w:vAlign w:val="center"/>
            <w:hideMark/>
          </w:tcPr>
          <w:p w14:paraId="04019F76" w14:textId="77777777" w:rsidR="00AA5DC8" w:rsidRPr="00AA5DC8" w:rsidRDefault="00AA5DC8" w:rsidP="00503F6E">
            <w:pPr>
              <w:pStyle w:val="TableParagraph"/>
              <w:jc w:val="center"/>
              <w:rPr>
                <w:lang w:eastAsia="id-ID"/>
              </w:rPr>
            </w:pPr>
            <w:proofErr w:type="spellStart"/>
            <w:r w:rsidRPr="00AA5DC8">
              <w:rPr>
                <w:lang w:eastAsia="id-ID"/>
              </w:rPr>
              <w:t>Dayamitra</w:t>
            </w:r>
            <w:proofErr w:type="spellEnd"/>
            <w:r w:rsidRPr="00AA5DC8">
              <w:rPr>
                <w:lang w:eastAsia="id-ID"/>
              </w:rPr>
              <w:t xml:space="preserve"> Telekomunikasi Tbk.</w:t>
            </w:r>
          </w:p>
        </w:tc>
        <w:tc>
          <w:tcPr>
            <w:tcW w:w="560" w:type="dxa"/>
            <w:shd w:val="clear" w:color="auto" w:fill="auto"/>
            <w:noWrap/>
            <w:vAlign w:val="center"/>
            <w:hideMark/>
          </w:tcPr>
          <w:p w14:paraId="4D4F2FAF" w14:textId="77777777" w:rsidR="00AA5DC8" w:rsidRPr="00AA5DC8" w:rsidRDefault="00AA5DC8" w:rsidP="00503F6E">
            <w:pPr>
              <w:pStyle w:val="TableParagraph"/>
              <w:jc w:val="center"/>
              <w:rPr>
                <w:lang w:eastAsia="id-ID"/>
              </w:rPr>
            </w:pPr>
            <w:r w:rsidRPr="00AA5DC8">
              <w:rPr>
                <w:lang w:eastAsia="id-ID"/>
              </w:rPr>
              <w:t>266</w:t>
            </w:r>
          </w:p>
        </w:tc>
        <w:tc>
          <w:tcPr>
            <w:tcW w:w="960" w:type="dxa"/>
            <w:shd w:val="clear" w:color="auto" w:fill="auto"/>
            <w:noWrap/>
            <w:vAlign w:val="center"/>
            <w:hideMark/>
          </w:tcPr>
          <w:p w14:paraId="71E520CA" w14:textId="77777777" w:rsidR="00AA5DC8" w:rsidRPr="00AA5DC8" w:rsidRDefault="00AA5DC8" w:rsidP="00503F6E">
            <w:pPr>
              <w:pStyle w:val="TableParagraph"/>
              <w:jc w:val="center"/>
              <w:rPr>
                <w:lang w:eastAsia="id-ID"/>
              </w:rPr>
            </w:pPr>
            <w:r w:rsidRPr="00AA5DC8">
              <w:rPr>
                <w:lang w:eastAsia="id-ID"/>
              </w:rPr>
              <w:t>PTRO</w:t>
            </w:r>
          </w:p>
        </w:tc>
        <w:tc>
          <w:tcPr>
            <w:tcW w:w="3380" w:type="dxa"/>
            <w:shd w:val="clear" w:color="auto" w:fill="auto"/>
            <w:noWrap/>
            <w:vAlign w:val="center"/>
            <w:hideMark/>
          </w:tcPr>
          <w:p w14:paraId="7E27EBE0" w14:textId="77777777" w:rsidR="00AA5DC8" w:rsidRPr="00AA5DC8" w:rsidRDefault="00AA5DC8" w:rsidP="00503F6E">
            <w:pPr>
              <w:pStyle w:val="TableParagraph"/>
              <w:jc w:val="center"/>
              <w:rPr>
                <w:lang w:eastAsia="id-ID"/>
              </w:rPr>
            </w:pPr>
            <w:r w:rsidRPr="00AA5DC8">
              <w:rPr>
                <w:lang w:eastAsia="id-ID"/>
              </w:rPr>
              <w:t>Petrosea Tbk.</w:t>
            </w:r>
          </w:p>
        </w:tc>
      </w:tr>
      <w:tr w:rsidR="00AA5DC8" w:rsidRPr="00AA5DC8" w14:paraId="2E9E8BDB" w14:textId="77777777" w:rsidTr="00503F6E">
        <w:trPr>
          <w:trHeight w:val="300"/>
        </w:trPr>
        <w:tc>
          <w:tcPr>
            <w:tcW w:w="546" w:type="dxa"/>
            <w:shd w:val="clear" w:color="auto" w:fill="auto"/>
            <w:noWrap/>
            <w:vAlign w:val="center"/>
            <w:hideMark/>
          </w:tcPr>
          <w:p w14:paraId="3FAF2C69" w14:textId="77777777" w:rsidR="00AA5DC8" w:rsidRPr="00AA5DC8" w:rsidRDefault="00AA5DC8" w:rsidP="00503F6E">
            <w:pPr>
              <w:pStyle w:val="TableParagraph"/>
              <w:jc w:val="center"/>
              <w:rPr>
                <w:lang w:eastAsia="id-ID"/>
              </w:rPr>
            </w:pPr>
            <w:r w:rsidRPr="00AA5DC8">
              <w:rPr>
                <w:lang w:eastAsia="id-ID"/>
              </w:rPr>
              <w:t>232</w:t>
            </w:r>
          </w:p>
        </w:tc>
        <w:tc>
          <w:tcPr>
            <w:tcW w:w="901" w:type="dxa"/>
            <w:shd w:val="clear" w:color="auto" w:fill="auto"/>
            <w:noWrap/>
            <w:vAlign w:val="center"/>
            <w:hideMark/>
          </w:tcPr>
          <w:p w14:paraId="3E478253" w14:textId="77777777" w:rsidR="00AA5DC8" w:rsidRPr="00AA5DC8" w:rsidRDefault="00AA5DC8" w:rsidP="00503F6E">
            <w:pPr>
              <w:pStyle w:val="TableParagraph"/>
              <w:jc w:val="center"/>
              <w:rPr>
                <w:lang w:eastAsia="id-ID"/>
              </w:rPr>
            </w:pPr>
            <w:r w:rsidRPr="00AA5DC8">
              <w:rPr>
                <w:lang w:eastAsia="id-ID"/>
              </w:rPr>
              <w:t>MTLA</w:t>
            </w:r>
          </w:p>
        </w:tc>
        <w:tc>
          <w:tcPr>
            <w:tcW w:w="3340" w:type="dxa"/>
            <w:shd w:val="clear" w:color="auto" w:fill="auto"/>
            <w:noWrap/>
            <w:vAlign w:val="center"/>
            <w:hideMark/>
          </w:tcPr>
          <w:p w14:paraId="585F7D3F" w14:textId="77777777" w:rsidR="00AA5DC8" w:rsidRPr="00AA5DC8" w:rsidRDefault="00AA5DC8" w:rsidP="00503F6E">
            <w:pPr>
              <w:pStyle w:val="TableParagraph"/>
              <w:jc w:val="center"/>
              <w:rPr>
                <w:lang w:eastAsia="id-ID"/>
              </w:rPr>
            </w:pPr>
            <w:r w:rsidRPr="00AA5DC8">
              <w:rPr>
                <w:lang w:eastAsia="id-ID"/>
              </w:rPr>
              <w:t>Metropolitan Land Tbk.</w:t>
            </w:r>
          </w:p>
        </w:tc>
        <w:tc>
          <w:tcPr>
            <w:tcW w:w="560" w:type="dxa"/>
            <w:shd w:val="clear" w:color="auto" w:fill="auto"/>
            <w:noWrap/>
            <w:vAlign w:val="center"/>
            <w:hideMark/>
          </w:tcPr>
          <w:p w14:paraId="6254C495" w14:textId="77777777" w:rsidR="00AA5DC8" w:rsidRPr="00AA5DC8" w:rsidRDefault="00AA5DC8" w:rsidP="00503F6E">
            <w:pPr>
              <w:pStyle w:val="TableParagraph"/>
              <w:jc w:val="center"/>
              <w:rPr>
                <w:lang w:eastAsia="id-ID"/>
              </w:rPr>
            </w:pPr>
            <w:r w:rsidRPr="00AA5DC8">
              <w:rPr>
                <w:lang w:eastAsia="id-ID"/>
              </w:rPr>
              <w:t>267</w:t>
            </w:r>
          </w:p>
        </w:tc>
        <w:tc>
          <w:tcPr>
            <w:tcW w:w="960" w:type="dxa"/>
            <w:shd w:val="clear" w:color="auto" w:fill="auto"/>
            <w:noWrap/>
            <w:vAlign w:val="center"/>
            <w:hideMark/>
          </w:tcPr>
          <w:p w14:paraId="69067B24" w14:textId="77777777" w:rsidR="00AA5DC8" w:rsidRPr="00AA5DC8" w:rsidRDefault="00AA5DC8" w:rsidP="00503F6E">
            <w:pPr>
              <w:pStyle w:val="TableParagraph"/>
              <w:jc w:val="center"/>
              <w:rPr>
                <w:lang w:eastAsia="id-ID"/>
              </w:rPr>
            </w:pPr>
            <w:r w:rsidRPr="00AA5DC8">
              <w:rPr>
                <w:lang w:eastAsia="id-ID"/>
              </w:rPr>
              <w:t>PTSN</w:t>
            </w:r>
          </w:p>
        </w:tc>
        <w:tc>
          <w:tcPr>
            <w:tcW w:w="3380" w:type="dxa"/>
            <w:shd w:val="clear" w:color="auto" w:fill="auto"/>
            <w:noWrap/>
            <w:vAlign w:val="center"/>
            <w:hideMark/>
          </w:tcPr>
          <w:p w14:paraId="38AF0D50" w14:textId="77777777" w:rsidR="00AA5DC8" w:rsidRPr="00AA5DC8" w:rsidRDefault="00AA5DC8" w:rsidP="00503F6E">
            <w:pPr>
              <w:pStyle w:val="TableParagraph"/>
              <w:jc w:val="center"/>
              <w:rPr>
                <w:lang w:eastAsia="id-ID"/>
              </w:rPr>
            </w:pPr>
            <w:r w:rsidRPr="00AA5DC8">
              <w:rPr>
                <w:lang w:eastAsia="id-ID"/>
              </w:rPr>
              <w:t>Sat Nusapersada Tbk</w:t>
            </w:r>
          </w:p>
        </w:tc>
      </w:tr>
      <w:tr w:rsidR="00AA5DC8" w:rsidRPr="00AA5DC8" w14:paraId="388BCA82" w14:textId="77777777" w:rsidTr="00503F6E">
        <w:trPr>
          <w:trHeight w:val="300"/>
        </w:trPr>
        <w:tc>
          <w:tcPr>
            <w:tcW w:w="546" w:type="dxa"/>
            <w:shd w:val="clear" w:color="auto" w:fill="auto"/>
            <w:noWrap/>
            <w:vAlign w:val="center"/>
            <w:hideMark/>
          </w:tcPr>
          <w:p w14:paraId="13682994" w14:textId="77777777" w:rsidR="00AA5DC8" w:rsidRPr="00AA5DC8" w:rsidRDefault="00AA5DC8" w:rsidP="00503F6E">
            <w:pPr>
              <w:pStyle w:val="TableParagraph"/>
              <w:jc w:val="center"/>
              <w:rPr>
                <w:lang w:eastAsia="id-ID"/>
              </w:rPr>
            </w:pPr>
            <w:r w:rsidRPr="00AA5DC8">
              <w:rPr>
                <w:lang w:eastAsia="id-ID"/>
              </w:rPr>
              <w:t>233</w:t>
            </w:r>
          </w:p>
        </w:tc>
        <w:tc>
          <w:tcPr>
            <w:tcW w:w="901" w:type="dxa"/>
            <w:shd w:val="clear" w:color="auto" w:fill="auto"/>
            <w:noWrap/>
            <w:vAlign w:val="center"/>
            <w:hideMark/>
          </w:tcPr>
          <w:p w14:paraId="1E0FBE27" w14:textId="77777777" w:rsidR="00AA5DC8" w:rsidRPr="00AA5DC8" w:rsidRDefault="00AA5DC8" w:rsidP="00503F6E">
            <w:pPr>
              <w:pStyle w:val="TableParagraph"/>
              <w:jc w:val="center"/>
              <w:rPr>
                <w:lang w:eastAsia="id-ID"/>
              </w:rPr>
            </w:pPr>
            <w:r w:rsidRPr="00AA5DC8">
              <w:rPr>
                <w:lang w:eastAsia="id-ID"/>
              </w:rPr>
              <w:t>MTMH</w:t>
            </w:r>
          </w:p>
        </w:tc>
        <w:tc>
          <w:tcPr>
            <w:tcW w:w="3340" w:type="dxa"/>
            <w:shd w:val="clear" w:color="auto" w:fill="auto"/>
            <w:noWrap/>
            <w:vAlign w:val="center"/>
            <w:hideMark/>
          </w:tcPr>
          <w:p w14:paraId="5CFE9829" w14:textId="77777777" w:rsidR="00AA5DC8" w:rsidRPr="00AA5DC8" w:rsidRDefault="00AA5DC8" w:rsidP="00503F6E">
            <w:pPr>
              <w:pStyle w:val="TableParagraph"/>
              <w:jc w:val="center"/>
              <w:rPr>
                <w:lang w:eastAsia="id-ID"/>
              </w:rPr>
            </w:pPr>
            <w:r w:rsidRPr="00AA5DC8">
              <w:rPr>
                <w:lang w:eastAsia="id-ID"/>
              </w:rPr>
              <w:t>Murni Sadar Tbk.</w:t>
            </w:r>
          </w:p>
        </w:tc>
        <w:tc>
          <w:tcPr>
            <w:tcW w:w="560" w:type="dxa"/>
            <w:shd w:val="clear" w:color="auto" w:fill="auto"/>
            <w:noWrap/>
            <w:vAlign w:val="center"/>
            <w:hideMark/>
          </w:tcPr>
          <w:p w14:paraId="2E204D5D" w14:textId="77777777" w:rsidR="00AA5DC8" w:rsidRPr="00AA5DC8" w:rsidRDefault="00AA5DC8" w:rsidP="00503F6E">
            <w:pPr>
              <w:pStyle w:val="TableParagraph"/>
              <w:jc w:val="center"/>
              <w:rPr>
                <w:lang w:eastAsia="id-ID"/>
              </w:rPr>
            </w:pPr>
            <w:r w:rsidRPr="00AA5DC8">
              <w:rPr>
                <w:lang w:eastAsia="id-ID"/>
              </w:rPr>
              <w:t>268</w:t>
            </w:r>
          </w:p>
        </w:tc>
        <w:tc>
          <w:tcPr>
            <w:tcW w:w="960" w:type="dxa"/>
            <w:shd w:val="clear" w:color="auto" w:fill="auto"/>
            <w:noWrap/>
            <w:vAlign w:val="center"/>
            <w:hideMark/>
          </w:tcPr>
          <w:p w14:paraId="2844B4EA" w14:textId="77777777" w:rsidR="00AA5DC8" w:rsidRPr="00AA5DC8" w:rsidRDefault="00AA5DC8" w:rsidP="00503F6E">
            <w:pPr>
              <w:pStyle w:val="TableParagraph"/>
              <w:jc w:val="center"/>
              <w:rPr>
                <w:lang w:eastAsia="id-ID"/>
              </w:rPr>
            </w:pPr>
            <w:r w:rsidRPr="00AA5DC8">
              <w:rPr>
                <w:lang w:eastAsia="id-ID"/>
              </w:rPr>
              <w:t>PWON</w:t>
            </w:r>
          </w:p>
        </w:tc>
        <w:tc>
          <w:tcPr>
            <w:tcW w:w="3380" w:type="dxa"/>
            <w:shd w:val="clear" w:color="auto" w:fill="auto"/>
            <w:noWrap/>
            <w:vAlign w:val="center"/>
            <w:hideMark/>
          </w:tcPr>
          <w:p w14:paraId="6EDD3D76" w14:textId="77777777" w:rsidR="00AA5DC8" w:rsidRPr="00AA5DC8" w:rsidRDefault="00AA5DC8" w:rsidP="00503F6E">
            <w:pPr>
              <w:pStyle w:val="TableParagraph"/>
              <w:jc w:val="center"/>
              <w:rPr>
                <w:lang w:eastAsia="id-ID"/>
              </w:rPr>
            </w:pPr>
            <w:r w:rsidRPr="00AA5DC8">
              <w:rPr>
                <w:lang w:eastAsia="id-ID"/>
              </w:rPr>
              <w:t>Pakuwon Jati Tbk.</w:t>
            </w:r>
          </w:p>
        </w:tc>
      </w:tr>
      <w:tr w:rsidR="00AA5DC8" w:rsidRPr="00AA5DC8" w14:paraId="742AB21B" w14:textId="77777777" w:rsidTr="00503F6E">
        <w:trPr>
          <w:trHeight w:val="300"/>
        </w:trPr>
        <w:tc>
          <w:tcPr>
            <w:tcW w:w="546" w:type="dxa"/>
            <w:shd w:val="clear" w:color="auto" w:fill="auto"/>
            <w:noWrap/>
            <w:vAlign w:val="center"/>
            <w:hideMark/>
          </w:tcPr>
          <w:p w14:paraId="65E4B3C4" w14:textId="77777777" w:rsidR="00AA5DC8" w:rsidRPr="00AA5DC8" w:rsidRDefault="00AA5DC8" w:rsidP="00503F6E">
            <w:pPr>
              <w:pStyle w:val="TableParagraph"/>
              <w:jc w:val="center"/>
              <w:rPr>
                <w:lang w:eastAsia="id-ID"/>
              </w:rPr>
            </w:pPr>
            <w:r w:rsidRPr="00AA5DC8">
              <w:rPr>
                <w:lang w:eastAsia="id-ID"/>
              </w:rPr>
              <w:t>234</w:t>
            </w:r>
          </w:p>
        </w:tc>
        <w:tc>
          <w:tcPr>
            <w:tcW w:w="901" w:type="dxa"/>
            <w:shd w:val="clear" w:color="auto" w:fill="auto"/>
            <w:noWrap/>
            <w:vAlign w:val="center"/>
            <w:hideMark/>
          </w:tcPr>
          <w:p w14:paraId="11D15E8B" w14:textId="77777777" w:rsidR="00AA5DC8" w:rsidRPr="00AA5DC8" w:rsidRDefault="00AA5DC8" w:rsidP="00503F6E">
            <w:pPr>
              <w:pStyle w:val="TableParagraph"/>
              <w:jc w:val="center"/>
              <w:rPr>
                <w:lang w:eastAsia="id-ID"/>
              </w:rPr>
            </w:pPr>
            <w:r w:rsidRPr="00AA5DC8">
              <w:rPr>
                <w:lang w:eastAsia="id-ID"/>
              </w:rPr>
              <w:t>MYOH</w:t>
            </w:r>
          </w:p>
        </w:tc>
        <w:tc>
          <w:tcPr>
            <w:tcW w:w="3340" w:type="dxa"/>
            <w:shd w:val="clear" w:color="auto" w:fill="auto"/>
            <w:noWrap/>
            <w:vAlign w:val="center"/>
            <w:hideMark/>
          </w:tcPr>
          <w:p w14:paraId="2824A309" w14:textId="77777777" w:rsidR="00AA5DC8" w:rsidRPr="00AA5DC8" w:rsidRDefault="00AA5DC8" w:rsidP="00503F6E">
            <w:pPr>
              <w:pStyle w:val="TableParagraph"/>
              <w:jc w:val="center"/>
              <w:rPr>
                <w:lang w:eastAsia="id-ID"/>
              </w:rPr>
            </w:pPr>
            <w:r w:rsidRPr="00AA5DC8">
              <w:rPr>
                <w:lang w:eastAsia="id-ID"/>
              </w:rPr>
              <w:t>Samindo Resources Tbk.</w:t>
            </w:r>
          </w:p>
        </w:tc>
        <w:tc>
          <w:tcPr>
            <w:tcW w:w="560" w:type="dxa"/>
            <w:shd w:val="clear" w:color="auto" w:fill="auto"/>
            <w:noWrap/>
            <w:vAlign w:val="center"/>
            <w:hideMark/>
          </w:tcPr>
          <w:p w14:paraId="208F4E03" w14:textId="77777777" w:rsidR="00AA5DC8" w:rsidRPr="00AA5DC8" w:rsidRDefault="00AA5DC8" w:rsidP="00503F6E">
            <w:pPr>
              <w:pStyle w:val="TableParagraph"/>
              <w:jc w:val="center"/>
              <w:rPr>
                <w:lang w:eastAsia="id-ID"/>
              </w:rPr>
            </w:pPr>
            <w:r w:rsidRPr="00AA5DC8">
              <w:rPr>
                <w:lang w:eastAsia="id-ID"/>
              </w:rPr>
              <w:t>269</w:t>
            </w:r>
          </w:p>
        </w:tc>
        <w:tc>
          <w:tcPr>
            <w:tcW w:w="960" w:type="dxa"/>
            <w:shd w:val="clear" w:color="auto" w:fill="auto"/>
            <w:noWrap/>
            <w:vAlign w:val="center"/>
            <w:hideMark/>
          </w:tcPr>
          <w:p w14:paraId="34B09658" w14:textId="77777777" w:rsidR="00AA5DC8" w:rsidRPr="00AA5DC8" w:rsidRDefault="00AA5DC8" w:rsidP="00503F6E">
            <w:pPr>
              <w:pStyle w:val="TableParagraph"/>
              <w:jc w:val="center"/>
              <w:rPr>
                <w:lang w:eastAsia="id-ID"/>
              </w:rPr>
            </w:pPr>
            <w:r w:rsidRPr="00AA5DC8">
              <w:rPr>
                <w:lang w:eastAsia="id-ID"/>
              </w:rPr>
              <w:t>PZZA</w:t>
            </w:r>
          </w:p>
        </w:tc>
        <w:tc>
          <w:tcPr>
            <w:tcW w:w="3380" w:type="dxa"/>
            <w:shd w:val="clear" w:color="auto" w:fill="auto"/>
            <w:noWrap/>
            <w:vAlign w:val="center"/>
            <w:hideMark/>
          </w:tcPr>
          <w:p w14:paraId="75846BDB" w14:textId="77777777" w:rsidR="00AA5DC8" w:rsidRPr="00AA5DC8" w:rsidRDefault="00AA5DC8" w:rsidP="00503F6E">
            <w:pPr>
              <w:pStyle w:val="TableParagraph"/>
              <w:jc w:val="center"/>
              <w:rPr>
                <w:lang w:eastAsia="id-ID"/>
              </w:rPr>
            </w:pPr>
            <w:proofErr w:type="spellStart"/>
            <w:r w:rsidRPr="00AA5DC8">
              <w:rPr>
                <w:lang w:eastAsia="id-ID"/>
              </w:rPr>
              <w:t>Sarimelati</w:t>
            </w:r>
            <w:proofErr w:type="spellEnd"/>
            <w:r w:rsidRPr="00AA5DC8">
              <w:rPr>
                <w:lang w:eastAsia="id-ID"/>
              </w:rPr>
              <w:t xml:space="preserve"> Kencana Tbk.</w:t>
            </w:r>
          </w:p>
        </w:tc>
      </w:tr>
      <w:tr w:rsidR="00AA5DC8" w:rsidRPr="00AA5DC8" w14:paraId="79B42321" w14:textId="77777777" w:rsidTr="00503F6E">
        <w:trPr>
          <w:trHeight w:val="300"/>
        </w:trPr>
        <w:tc>
          <w:tcPr>
            <w:tcW w:w="546" w:type="dxa"/>
            <w:shd w:val="clear" w:color="auto" w:fill="auto"/>
            <w:noWrap/>
            <w:vAlign w:val="center"/>
            <w:hideMark/>
          </w:tcPr>
          <w:p w14:paraId="24FFB843" w14:textId="77777777" w:rsidR="00AA5DC8" w:rsidRPr="00AA5DC8" w:rsidRDefault="00AA5DC8" w:rsidP="00503F6E">
            <w:pPr>
              <w:pStyle w:val="TableParagraph"/>
              <w:jc w:val="center"/>
              <w:rPr>
                <w:lang w:eastAsia="id-ID"/>
              </w:rPr>
            </w:pPr>
            <w:r w:rsidRPr="00AA5DC8">
              <w:rPr>
                <w:lang w:eastAsia="id-ID"/>
              </w:rPr>
              <w:t>235</w:t>
            </w:r>
          </w:p>
        </w:tc>
        <w:tc>
          <w:tcPr>
            <w:tcW w:w="901" w:type="dxa"/>
            <w:shd w:val="clear" w:color="auto" w:fill="auto"/>
            <w:noWrap/>
            <w:vAlign w:val="center"/>
            <w:hideMark/>
          </w:tcPr>
          <w:p w14:paraId="014C9EF6" w14:textId="77777777" w:rsidR="00AA5DC8" w:rsidRPr="00AA5DC8" w:rsidRDefault="00AA5DC8" w:rsidP="00503F6E">
            <w:pPr>
              <w:pStyle w:val="TableParagraph"/>
              <w:jc w:val="center"/>
              <w:rPr>
                <w:lang w:eastAsia="id-ID"/>
              </w:rPr>
            </w:pPr>
            <w:r w:rsidRPr="00AA5DC8">
              <w:rPr>
                <w:lang w:eastAsia="id-ID"/>
              </w:rPr>
              <w:t>MYOR</w:t>
            </w:r>
          </w:p>
        </w:tc>
        <w:tc>
          <w:tcPr>
            <w:tcW w:w="3340" w:type="dxa"/>
            <w:shd w:val="clear" w:color="auto" w:fill="auto"/>
            <w:noWrap/>
            <w:vAlign w:val="center"/>
            <w:hideMark/>
          </w:tcPr>
          <w:p w14:paraId="737AF4D1" w14:textId="77777777" w:rsidR="00AA5DC8" w:rsidRPr="00AA5DC8" w:rsidRDefault="00AA5DC8" w:rsidP="00503F6E">
            <w:pPr>
              <w:pStyle w:val="TableParagraph"/>
              <w:jc w:val="center"/>
              <w:rPr>
                <w:lang w:eastAsia="id-ID"/>
              </w:rPr>
            </w:pPr>
            <w:r w:rsidRPr="00AA5DC8">
              <w:rPr>
                <w:lang w:eastAsia="id-ID"/>
              </w:rPr>
              <w:t>Mayora Indah Tbk.</w:t>
            </w:r>
          </w:p>
        </w:tc>
        <w:tc>
          <w:tcPr>
            <w:tcW w:w="560" w:type="dxa"/>
            <w:shd w:val="clear" w:color="auto" w:fill="auto"/>
            <w:noWrap/>
            <w:vAlign w:val="center"/>
            <w:hideMark/>
          </w:tcPr>
          <w:p w14:paraId="4F0EF1A2" w14:textId="77777777" w:rsidR="00AA5DC8" w:rsidRPr="00AA5DC8" w:rsidRDefault="00AA5DC8" w:rsidP="00503F6E">
            <w:pPr>
              <w:pStyle w:val="TableParagraph"/>
              <w:jc w:val="center"/>
              <w:rPr>
                <w:lang w:eastAsia="id-ID"/>
              </w:rPr>
            </w:pPr>
            <w:r w:rsidRPr="00AA5DC8">
              <w:rPr>
                <w:lang w:eastAsia="id-ID"/>
              </w:rPr>
              <w:t>270</w:t>
            </w:r>
          </w:p>
        </w:tc>
        <w:tc>
          <w:tcPr>
            <w:tcW w:w="960" w:type="dxa"/>
            <w:shd w:val="clear" w:color="auto" w:fill="auto"/>
            <w:noWrap/>
            <w:vAlign w:val="center"/>
            <w:hideMark/>
          </w:tcPr>
          <w:p w14:paraId="0B58B509" w14:textId="77777777" w:rsidR="00AA5DC8" w:rsidRPr="00AA5DC8" w:rsidRDefault="00AA5DC8" w:rsidP="00503F6E">
            <w:pPr>
              <w:pStyle w:val="TableParagraph"/>
              <w:jc w:val="center"/>
              <w:rPr>
                <w:lang w:eastAsia="id-ID"/>
              </w:rPr>
            </w:pPr>
            <w:r w:rsidRPr="00AA5DC8">
              <w:rPr>
                <w:lang w:eastAsia="id-ID"/>
              </w:rPr>
              <w:t>RAAM</w:t>
            </w:r>
          </w:p>
        </w:tc>
        <w:tc>
          <w:tcPr>
            <w:tcW w:w="3380" w:type="dxa"/>
            <w:shd w:val="clear" w:color="auto" w:fill="auto"/>
            <w:noWrap/>
            <w:vAlign w:val="center"/>
            <w:hideMark/>
          </w:tcPr>
          <w:p w14:paraId="6525E44C" w14:textId="77777777" w:rsidR="00AA5DC8" w:rsidRPr="00AA5DC8" w:rsidRDefault="00AA5DC8" w:rsidP="00503F6E">
            <w:pPr>
              <w:pStyle w:val="TableParagraph"/>
              <w:jc w:val="center"/>
              <w:rPr>
                <w:lang w:eastAsia="id-ID"/>
              </w:rPr>
            </w:pPr>
            <w:proofErr w:type="spellStart"/>
            <w:r w:rsidRPr="00AA5DC8">
              <w:rPr>
                <w:lang w:eastAsia="id-ID"/>
              </w:rPr>
              <w:t>Tripar</w:t>
            </w:r>
            <w:proofErr w:type="spellEnd"/>
            <w:r w:rsidRPr="00AA5DC8">
              <w:rPr>
                <w:lang w:eastAsia="id-ID"/>
              </w:rPr>
              <w:t xml:space="preserve"> </w:t>
            </w:r>
            <w:proofErr w:type="spellStart"/>
            <w:r w:rsidRPr="00AA5DC8">
              <w:rPr>
                <w:lang w:eastAsia="id-ID"/>
              </w:rPr>
              <w:t>Multivision</w:t>
            </w:r>
            <w:proofErr w:type="spellEnd"/>
            <w:r w:rsidRPr="00AA5DC8">
              <w:rPr>
                <w:lang w:eastAsia="id-ID"/>
              </w:rPr>
              <w:t xml:space="preserve"> Plus Tbk.</w:t>
            </w:r>
          </w:p>
        </w:tc>
      </w:tr>
      <w:tr w:rsidR="00AA5DC8" w:rsidRPr="00AA5DC8" w14:paraId="4ED80881" w14:textId="77777777" w:rsidTr="00503F6E">
        <w:trPr>
          <w:trHeight w:val="300"/>
        </w:trPr>
        <w:tc>
          <w:tcPr>
            <w:tcW w:w="546" w:type="dxa"/>
            <w:shd w:val="clear" w:color="auto" w:fill="auto"/>
            <w:noWrap/>
            <w:vAlign w:val="center"/>
            <w:hideMark/>
          </w:tcPr>
          <w:p w14:paraId="0EB49BEE" w14:textId="77777777" w:rsidR="00AA5DC8" w:rsidRPr="00AA5DC8" w:rsidRDefault="00AA5DC8" w:rsidP="00503F6E">
            <w:pPr>
              <w:pStyle w:val="TableParagraph"/>
              <w:jc w:val="center"/>
              <w:rPr>
                <w:lang w:eastAsia="id-ID"/>
              </w:rPr>
            </w:pPr>
            <w:r w:rsidRPr="00AA5DC8">
              <w:rPr>
                <w:lang w:eastAsia="id-ID"/>
              </w:rPr>
              <w:t>236</w:t>
            </w:r>
          </w:p>
        </w:tc>
        <w:tc>
          <w:tcPr>
            <w:tcW w:w="901" w:type="dxa"/>
            <w:shd w:val="clear" w:color="auto" w:fill="auto"/>
            <w:noWrap/>
            <w:vAlign w:val="center"/>
            <w:hideMark/>
          </w:tcPr>
          <w:p w14:paraId="41CEC583" w14:textId="77777777" w:rsidR="00AA5DC8" w:rsidRPr="00AA5DC8" w:rsidRDefault="00AA5DC8" w:rsidP="00503F6E">
            <w:pPr>
              <w:pStyle w:val="TableParagraph"/>
              <w:jc w:val="center"/>
              <w:rPr>
                <w:lang w:eastAsia="id-ID"/>
              </w:rPr>
            </w:pPr>
            <w:r w:rsidRPr="00AA5DC8">
              <w:rPr>
                <w:lang w:eastAsia="id-ID"/>
              </w:rPr>
              <w:t>NCKL</w:t>
            </w:r>
          </w:p>
        </w:tc>
        <w:tc>
          <w:tcPr>
            <w:tcW w:w="3340" w:type="dxa"/>
            <w:shd w:val="clear" w:color="auto" w:fill="auto"/>
            <w:noWrap/>
            <w:vAlign w:val="center"/>
            <w:hideMark/>
          </w:tcPr>
          <w:p w14:paraId="347C1A71" w14:textId="77777777" w:rsidR="00AA5DC8" w:rsidRPr="00AA5DC8" w:rsidRDefault="00AA5DC8" w:rsidP="00503F6E">
            <w:pPr>
              <w:pStyle w:val="TableParagraph"/>
              <w:jc w:val="center"/>
              <w:rPr>
                <w:lang w:eastAsia="id-ID"/>
              </w:rPr>
            </w:pPr>
            <w:r w:rsidRPr="00AA5DC8">
              <w:rPr>
                <w:lang w:eastAsia="id-ID"/>
              </w:rPr>
              <w:t>Trimegah Bangun Persada Tbk.</w:t>
            </w:r>
          </w:p>
        </w:tc>
        <w:tc>
          <w:tcPr>
            <w:tcW w:w="560" w:type="dxa"/>
            <w:shd w:val="clear" w:color="auto" w:fill="auto"/>
            <w:noWrap/>
            <w:vAlign w:val="center"/>
            <w:hideMark/>
          </w:tcPr>
          <w:p w14:paraId="180F3174" w14:textId="77777777" w:rsidR="00AA5DC8" w:rsidRPr="00AA5DC8" w:rsidRDefault="00AA5DC8" w:rsidP="00503F6E">
            <w:pPr>
              <w:pStyle w:val="TableParagraph"/>
              <w:jc w:val="center"/>
              <w:rPr>
                <w:lang w:eastAsia="id-ID"/>
              </w:rPr>
            </w:pPr>
            <w:r w:rsidRPr="00AA5DC8">
              <w:rPr>
                <w:lang w:eastAsia="id-ID"/>
              </w:rPr>
              <w:t>271</w:t>
            </w:r>
          </w:p>
        </w:tc>
        <w:tc>
          <w:tcPr>
            <w:tcW w:w="960" w:type="dxa"/>
            <w:shd w:val="clear" w:color="auto" w:fill="auto"/>
            <w:noWrap/>
            <w:vAlign w:val="center"/>
            <w:hideMark/>
          </w:tcPr>
          <w:p w14:paraId="19E8DECC" w14:textId="77777777" w:rsidR="00AA5DC8" w:rsidRPr="00AA5DC8" w:rsidRDefault="00AA5DC8" w:rsidP="00503F6E">
            <w:pPr>
              <w:pStyle w:val="TableParagraph"/>
              <w:jc w:val="center"/>
              <w:rPr>
                <w:lang w:eastAsia="id-ID"/>
              </w:rPr>
            </w:pPr>
            <w:r w:rsidRPr="00AA5DC8">
              <w:rPr>
                <w:lang w:eastAsia="id-ID"/>
              </w:rPr>
              <w:t>RAJA</w:t>
            </w:r>
          </w:p>
        </w:tc>
        <w:tc>
          <w:tcPr>
            <w:tcW w:w="3380" w:type="dxa"/>
            <w:shd w:val="clear" w:color="auto" w:fill="auto"/>
            <w:noWrap/>
            <w:vAlign w:val="center"/>
            <w:hideMark/>
          </w:tcPr>
          <w:p w14:paraId="15B7FFAB" w14:textId="77777777" w:rsidR="00AA5DC8" w:rsidRPr="00AA5DC8" w:rsidRDefault="00AA5DC8" w:rsidP="00503F6E">
            <w:pPr>
              <w:pStyle w:val="TableParagraph"/>
              <w:jc w:val="center"/>
              <w:rPr>
                <w:lang w:eastAsia="id-ID"/>
              </w:rPr>
            </w:pPr>
            <w:r w:rsidRPr="00AA5DC8">
              <w:rPr>
                <w:lang w:eastAsia="id-ID"/>
              </w:rPr>
              <w:t>Rukun Raharja Tbk.</w:t>
            </w:r>
          </w:p>
        </w:tc>
      </w:tr>
      <w:tr w:rsidR="00AA5DC8" w:rsidRPr="00AA5DC8" w14:paraId="57E30F94" w14:textId="77777777" w:rsidTr="00503F6E">
        <w:trPr>
          <w:trHeight w:val="300"/>
        </w:trPr>
        <w:tc>
          <w:tcPr>
            <w:tcW w:w="546" w:type="dxa"/>
            <w:shd w:val="clear" w:color="auto" w:fill="auto"/>
            <w:noWrap/>
            <w:vAlign w:val="center"/>
            <w:hideMark/>
          </w:tcPr>
          <w:p w14:paraId="50CB1E58" w14:textId="77777777" w:rsidR="00AA5DC8" w:rsidRPr="00AA5DC8" w:rsidRDefault="00AA5DC8" w:rsidP="00503F6E">
            <w:pPr>
              <w:pStyle w:val="TableParagraph"/>
              <w:jc w:val="center"/>
              <w:rPr>
                <w:lang w:eastAsia="id-ID"/>
              </w:rPr>
            </w:pPr>
            <w:r w:rsidRPr="00AA5DC8">
              <w:rPr>
                <w:lang w:eastAsia="id-ID"/>
              </w:rPr>
              <w:t>237</w:t>
            </w:r>
          </w:p>
        </w:tc>
        <w:tc>
          <w:tcPr>
            <w:tcW w:w="901" w:type="dxa"/>
            <w:shd w:val="clear" w:color="auto" w:fill="auto"/>
            <w:noWrap/>
            <w:vAlign w:val="center"/>
            <w:hideMark/>
          </w:tcPr>
          <w:p w14:paraId="1B57FBE0" w14:textId="77777777" w:rsidR="00AA5DC8" w:rsidRPr="00AA5DC8" w:rsidRDefault="00AA5DC8" w:rsidP="00503F6E">
            <w:pPr>
              <w:pStyle w:val="TableParagraph"/>
              <w:jc w:val="center"/>
              <w:rPr>
                <w:lang w:eastAsia="id-ID"/>
              </w:rPr>
            </w:pPr>
            <w:r w:rsidRPr="00AA5DC8">
              <w:rPr>
                <w:lang w:eastAsia="id-ID"/>
              </w:rPr>
              <w:t>NIKL</w:t>
            </w:r>
          </w:p>
        </w:tc>
        <w:tc>
          <w:tcPr>
            <w:tcW w:w="3340" w:type="dxa"/>
            <w:shd w:val="clear" w:color="auto" w:fill="auto"/>
            <w:noWrap/>
            <w:vAlign w:val="center"/>
            <w:hideMark/>
          </w:tcPr>
          <w:p w14:paraId="1966750D" w14:textId="77777777" w:rsidR="00AA5DC8" w:rsidRPr="00AA5DC8" w:rsidRDefault="00AA5DC8" w:rsidP="00503F6E">
            <w:pPr>
              <w:pStyle w:val="TableParagraph"/>
              <w:jc w:val="center"/>
              <w:rPr>
                <w:lang w:eastAsia="id-ID"/>
              </w:rPr>
            </w:pPr>
            <w:r w:rsidRPr="00AA5DC8">
              <w:rPr>
                <w:lang w:eastAsia="id-ID"/>
              </w:rPr>
              <w:t>Pelat Timah Nusantara Tbk.</w:t>
            </w:r>
          </w:p>
        </w:tc>
        <w:tc>
          <w:tcPr>
            <w:tcW w:w="560" w:type="dxa"/>
            <w:shd w:val="clear" w:color="auto" w:fill="auto"/>
            <w:noWrap/>
            <w:vAlign w:val="center"/>
            <w:hideMark/>
          </w:tcPr>
          <w:p w14:paraId="0AA541CD" w14:textId="77777777" w:rsidR="00AA5DC8" w:rsidRPr="00AA5DC8" w:rsidRDefault="00AA5DC8" w:rsidP="00503F6E">
            <w:pPr>
              <w:pStyle w:val="TableParagraph"/>
              <w:jc w:val="center"/>
              <w:rPr>
                <w:lang w:eastAsia="id-ID"/>
              </w:rPr>
            </w:pPr>
            <w:r w:rsidRPr="00AA5DC8">
              <w:rPr>
                <w:lang w:eastAsia="id-ID"/>
              </w:rPr>
              <w:t>272</w:t>
            </w:r>
          </w:p>
        </w:tc>
        <w:tc>
          <w:tcPr>
            <w:tcW w:w="960" w:type="dxa"/>
            <w:shd w:val="clear" w:color="auto" w:fill="auto"/>
            <w:noWrap/>
            <w:vAlign w:val="center"/>
            <w:hideMark/>
          </w:tcPr>
          <w:p w14:paraId="00DA134B" w14:textId="77777777" w:rsidR="00AA5DC8" w:rsidRPr="00AA5DC8" w:rsidRDefault="00AA5DC8" w:rsidP="00503F6E">
            <w:pPr>
              <w:pStyle w:val="TableParagraph"/>
              <w:jc w:val="center"/>
              <w:rPr>
                <w:lang w:eastAsia="id-ID"/>
              </w:rPr>
            </w:pPr>
            <w:r w:rsidRPr="00AA5DC8">
              <w:rPr>
                <w:lang w:eastAsia="id-ID"/>
              </w:rPr>
              <w:t>RALS</w:t>
            </w:r>
          </w:p>
        </w:tc>
        <w:tc>
          <w:tcPr>
            <w:tcW w:w="3380" w:type="dxa"/>
            <w:shd w:val="clear" w:color="auto" w:fill="auto"/>
            <w:noWrap/>
            <w:vAlign w:val="center"/>
            <w:hideMark/>
          </w:tcPr>
          <w:p w14:paraId="4922D21A" w14:textId="77777777" w:rsidR="00AA5DC8" w:rsidRPr="00AA5DC8" w:rsidRDefault="00AA5DC8" w:rsidP="00503F6E">
            <w:pPr>
              <w:pStyle w:val="TableParagraph"/>
              <w:jc w:val="center"/>
              <w:rPr>
                <w:lang w:eastAsia="id-ID"/>
              </w:rPr>
            </w:pPr>
            <w:r w:rsidRPr="00AA5DC8">
              <w:rPr>
                <w:lang w:eastAsia="id-ID"/>
              </w:rPr>
              <w:t>Ramayana Lestari Sentosa Tbk.</w:t>
            </w:r>
          </w:p>
        </w:tc>
      </w:tr>
      <w:tr w:rsidR="00AA5DC8" w:rsidRPr="00AA5DC8" w14:paraId="5A487793" w14:textId="77777777" w:rsidTr="00503F6E">
        <w:trPr>
          <w:trHeight w:val="300"/>
        </w:trPr>
        <w:tc>
          <w:tcPr>
            <w:tcW w:w="546" w:type="dxa"/>
            <w:shd w:val="clear" w:color="auto" w:fill="auto"/>
            <w:noWrap/>
            <w:vAlign w:val="center"/>
            <w:hideMark/>
          </w:tcPr>
          <w:p w14:paraId="3CD987CB" w14:textId="77777777" w:rsidR="00AA5DC8" w:rsidRPr="00AA5DC8" w:rsidRDefault="00AA5DC8" w:rsidP="00503F6E">
            <w:pPr>
              <w:pStyle w:val="TableParagraph"/>
              <w:jc w:val="center"/>
              <w:rPr>
                <w:lang w:eastAsia="id-ID"/>
              </w:rPr>
            </w:pPr>
            <w:r w:rsidRPr="00AA5DC8">
              <w:rPr>
                <w:lang w:eastAsia="id-ID"/>
              </w:rPr>
              <w:t>238</w:t>
            </w:r>
          </w:p>
        </w:tc>
        <w:tc>
          <w:tcPr>
            <w:tcW w:w="901" w:type="dxa"/>
            <w:shd w:val="clear" w:color="auto" w:fill="auto"/>
            <w:noWrap/>
            <w:vAlign w:val="center"/>
            <w:hideMark/>
          </w:tcPr>
          <w:p w14:paraId="003B4739" w14:textId="77777777" w:rsidR="00AA5DC8" w:rsidRPr="00AA5DC8" w:rsidRDefault="00AA5DC8" w:rsidP="00503F6E">
            <w:pPr>
              <w:pStyle w:val="TableParagraph"/>
              <w:jc w:val="center"/>
              <w:rPr>
                <w:lang w:eastAsia="id-ID"/>
              </w:rPr>
            </w:pPr>
            <w:r w:rsidRPr="00AA5DC8">
              <w:rPr>
                <w:lang w:eastAsia="id-ID"/>
              </w:rPr>
              <w:t>NISP</w:t>
            </w:r>
          </w:p>
        </w:tc>
        <w:tc>
          <w:tcPr>
            <w:tcW w:w="3340" w:type="dxa"/>
            <w:shd w:val="clear" w:color="auto" w:fill="auto"/>
            <w:noWrap/>
            <w:vAlign w:val="center"/>
            <w:hideMark/>
          </w:tcPr>
          <w:p w14:paraId="7D280C54" w14:textId="77777777" w:rsidR="00AA5DC8" w:rsidRPr="00AA5DC8" w:rsidRDefault="00AA5DC8" w:rsidP="00503F6E">
            <w:pPr>
              <w:pStyle w:val="TableParagraph"/>
              <w:jc w:val="center"/>
              <w:rPr>
                <w:lang w:eastAsia="id-ID"/>
              </w:rPr>
            </w:pPr>
            <w:r w:rsidRPr="00AA5DC8">
              <w:rPr>
                <w:lang w:eastAsia="id-ID"/>
              </w:rPr>
              <w:t>Bank OCBC NISP Tbk.</w:t>
            </w:r>
          </w:p>
        </w:tc>
        <w:tc>
          <w:tcPr>
            <w:tcW w:w="560" w:type="dxa"/>
            <w:shd w:val="clear" w:color="auto" w:fill="auto"/>
            <w:noWrap/>
            <w:vAlign w:val="center"/>
            <w:hideMark/>
          </w:tcPr>
          <w:p w14:paraId="046DDC52" w14:textId="77777777" w:rsidR="00AA5DC8" w:rsidRPr="00AA5DC8" w:rsidRDefault="00AA5DC8" w:rsidP="00503F6E">
            <w:pPr>
              <w:pStyle w:val="TableParagraph"/>
              <w:jc w:val="center"/>
              <w:rPr>
                <w:lang w:eastAsia="id-ID"/>
              </w:rPr>
            </w:pPr>
            <w:r w:rsidRPr="00AA5DC8">
              <w:rPr>
                <w:lang w:eastAsia="id-ID"/>
              </w:rPr>
              <w:t>273</w:t>
            </w:r>
          </w:p>
        </w:tc>
        <w:tc>
          <w:tcPr>
            <w:tcW w:w="960" w:type="dxa"/>
            <w:shd w:val="clear" w:color="auto" w:fill="auto"/>
            <w:noWrap/>
            <w:vAlign w:val="center"/>
            <w:hideMark/>
          </w:tcPr>
          <w:p w14:paraId="05A9E393" w14:textId="77777777" w:rsidR="00AA5DC8" w:rsidRPr="00AA5DC8" w:rsidRDefault="00AA5DC8" w:rsidP="00503F6E">
            <w:pPr>
              <w:pStyle w:val="TableParagraph"/>
              <w:jc w:val="center"/>
              <w:rPr>
                <w:lang w:eastAsia="id-ID"/>
              </w:rPr>
            </w:pPr>
            <w:r w:rsidRPr="00AA5DC8">
              <w:rPr>
                <w:lang w:eastAsia="id-ID"/>
              </w:rPr>
              <w:t>RDTX</w:t>
            </w:r>
          </w:p>
        </w:tc>
        <w:tc>
          <w:tcPr>
            <w:tcW w:w="3380" w:type="dxa"/>
            <w:shd w:val="clear" w:color="auto" w:fill="auto"/>
            <w:noWrap/>
            <w:vAlign w:val="center"/>
            <w:hideMark/>
          </w:tcPr>
          <w:p w14:paraId="618C3134" w14:textId="77777777" w:rsidR="00AA5DC8" w:rsidRPr="00AA5DC8" w:rsidRDefault="00AA5DC8" w:rsidP="00503F6E">
            <w:pPr>
              <w:pStyle w:val="TableParagraph"/>
              <w:jc w:val="center"/>
              <w:rPr>
                <w:lang w:eastAsia="id-ID"/>
              </w:rPr>
            </w:pPr>
            <w:r w:rsidRPr="00AA5DC8">
              <w:rPr>
                <w:lang w:eastAsia="id-ID"/>
              </w:rPr>
              <w:t>Roda Vivatex Tbk</w:t>
            </w:r>
          </w:p>
        </w:tc>
      </w:tr>
      <w:tr w:rsidR="00AA5DC8" w:rsidRPr="00AA5DC8" w14:paraId="4C40E6D2" w14:textId="77777777" w:rsidTr="00503F6E">
        <w:trPr>
          <w:trHeight w:val="300"/>
        </w:trPr>
        <w:tc>
          <w:tcPr>
            <w:tcW w:w="546" w:type="dxa"/>
            <w:shd w:val="clear" w:color="auto" w:fill="auto"/>
            <w:noWrap/>
            <w:vAlign w:val="center"/>
            <w:hideMark/>
          </w:tcPr>
          <w:p w14:paraId="29201A85" w14:textId="77777777" w:rsidR="00AA5DC8" w:rsidRPr="00AA5DC8" w:rsidRDefault="00AA5DC8" w:rsidP="00503F6E">
            <w:pPr>
              <w:pStyle w:val="TableParagraph"/>
              <w:jc w:val="center"/>
              <w:rPr>
                <w:lang w:eastAsia="id-ID"/>
              </w:rPr>
            </w:pPr>
            <w:r w:rsidRPr="00AA5DC8">
              <w:rPr>
                <w:lang w:eastAsia="id-ID"/>
              </w:rPr>
              <w:t>239</w:t>
            </w:r>
          </w:p>
        </w:tc>
        <w:tc>
          <w:tcPr>
            <w:tcW w:w="901" w:type="dxa"/>
            <w:shd w:val="clear" w:color="auto" w:fill="auto"/>
            <w:noWrap/>
            <w:vAlign w:val="center"/>
            <w:hideMark/>
          </w:tcPr>
          <w:p w14:paraId="4FA62B2B" w14:textId="77777777" w:rsidR="00AA5DC8" w:rsidRPr="00AA5DC8" w:rsidRDefault="00AA5DC8" w:rsidP="00503F6E">
            <w:pPr>
              <w:pStyle w:val="TableParagraph"/>
              <w:jc w:val="center"/>
              <w:rPr>
                <w:lang w:eastAsia="id-ID"/>
              </w:rPr>
            </w:pPr>
            <w:r w:rsidRPr="00AA5DC8">
              <w:rPr>
                <w:lang w:eastAsia="id-ID"/>
              </w:rPr>
              <w:t>NOBU</w:t>
            </w:r>
          </w:p>
        </w:tc>
        <w:tc>
          <w:tcPr>
            <w:tcW w:w="3340" w:type="dxa"/>
            <w:shd w:val="clear" w:color="auto" w:fill="auto"/>
            <w:noWrap/>
            <w:vAlign w:val="center"/>
            <w:hideMark/>
          </w:tcPr>
          <w:p w14:paraId="34D2FC12" w14:textId="77777777" w:rsidR="00AA5DC8" w:rsidRPr="00AA5DC8" w:rsidRDefault="00AA5DC8" w:rsidP="00503F6E">
            <w:pPr>
              <w:pStyle w:val="TableParagraph"/>
              <w:jc w:val="center"/>
              <w:rPr>
                <w:lang w:eastAsia="id-ID"/>
              </w:rPr>
            </w:pPr>
            <w:r w:rsidRPr="00AA5DC8">
              <w:rPr>
                <w:lang w:eastAsia="id-ID"/>
              </w:rPr>
              <w:t>Bank Nationalnobu Tbk.</w:t>
            </w:r>
          </w:p>
        </w:tc>
        <w:tc>
          <w:tcPr>
            <w:tcW w:w="560" w:type="dxa"/>
            <w:shd w:val="clear" w:color="auto" w:fill="auto"/>
            <w:noWrap/>
            <w:vAlign w:val="center"/>
            <w:hideMark/>
          </w:tcPr>
          <w:p w14:paraId="1D1D0426" w14:textId="77777777" w:rsidR="00AA5DC8" w:rsidRPr="00AA5DC8" w:rsidRDefault="00AA5DC8" w:rsidP="00503F6E">
            <w:pPr>
              <w:pStyle w:val="TableParagraph"/>
              <w:jc w:val="center"/>
              <w:rPr>
                <w:lang w:eastAsia="id-ID"/>
              </w:rPr>
            </w:pPr>
            <w:r w:rsidRPr="00AA5DC8">
              <w:rPr>
                <w:lang w:eastAsia="id-ID"/>
              </w:rPr>
              <w:t>274</w:t>
            </w:r>
          </w:p>
        </w:tc>
        <w:tc>
          <w:tcPr>
            <w:tcW w:w="960" w:type="dxa"/>
            <w:shd w:val="clear" w:color="auto" w:fill="auto"/>
            <w:noWrap/>
            <w:vAlign w:val="center"/>
            <w:hideMark/>
          </w:tcPr>
          <w:p w14:paraId="7D34F5D3" w14:textId="77777777" w:rsidR="00AA5DC8" w:rsidRPr="00AA5DC8" w:rsidRDefault="00AA5DC8" w:rsidP="00503F6E">
            <w:pPr>
              <w:pStyle w:val="TableParagraph"/>
              <w:jc w:val="center"/>
              <w:rPr>
                <w:lang w:eastAsia="id-ID"/>
              </w:rPr>
            </w:pPr>
            <w:r w:rsidRPr="00AA5DC8">
              <w:rPr>
                <w:lang w:eastAsia="id-ID"/>
              </w:rPr>
              <w:t>RELI</w:t>
            </w:r>
          </w:p>
        </w:tc>
        <w:tc>
          <w:tcPr>
            <w:tcW w:w="3380" w:type="dxa"/>
            <w:shd w:val="clear" w:color="auto" w:fill="auto"/>
            <w:noWrap/>
            <w:vAlign w:val="center"/>
            <w:hideMark/>
          </w:tcPr>
          <w:p w14:paraId="73C79F8D" w14:textId="77777777" w:rsidR="00AA5DC8" w:rsidRPr="00AA5DC8" w:rsidRDefault="00AA5DC8" w:rsidP="00503F6E">
            <w:pPr>
              <w:pStyle w:val="TableParagraph"/>
              <w:jc w:val="center"/>
              <w:rPr>
                <w:lang w:eastAsia="id-ID"/>
              </w:rPr>
            </w:pPr>
            <w:r w:rsidRPr="00AA5DC8">
              <w:rPr>
                <w:lang w:eastAsia="id-ID"/>
              </w:rPr>
              <w:t>Reliance Sekuritas Indonesia T</w:t>
            </w:r>
          </w:p>
        </w:tc>
      </w:tr>
      <w:tr w:rsidR="00AA5DC8" w:rsidRPr="00AA5DC8" w14:paraId="3AD8EA0F" w14:textId="77777777" w:rsidTr="00503F6E">
        <w:trPr>
          <w:trHeight w:val="300"/>
        </w:trPr>
        <w:tc>
          <w:tcPr>
            <w:tcW w:w="546" w:type="dxa"/>
            <w:shd w:val="clear" w:color="auto" w:fill="auto"/>
            <w:noWrap/>
            <w:vAlign w:val="center"/>
            <w:hideMark/>
          </w:tcPr>
          <w:p w14:paraId="70E3F734" w14:textId="77777777" w:rsidR="00AA5DC8" w:rsidRPr="00AA5DC8" w:rsidRDefault="00AA5DC8" w:rsidP="00503F6E">
            <w:pPr>
              <w:pStyle w:val="TableParagraph"/>
              <w:jc w:val="center"/>
              <w:rPr>
                <w:lang w:eastAsia="id-ID"/>
              </w:rPr>
            </w:pPr>
            <w:r w:rsidRPr="00AA5DC8">
              <w:rPr>
                <w:lang w:eastAsia="id-ID"/>
              </w:rPr>
              <w:t>240</w:t>
            </w:r>
          </w:p>
        </w:tc>
        <w:tc>
          <w:tcPr>
            <w:tcW w:w="901" w:type="dxa"/>
            <w:shd w:val="clear" w:color="auto" w:fill="auto"/>
            <w:noWrap/>
            <w:vAlign w:val="center"/>
            <w:hideMark/>
          </w:tcPr>
          <w:p w14:paraId="748F7BD3" w14:textId="77777777" w:rsidR="00AA5DC8" w:rsidRPr="00AA5DC8" w:rsidRDefault="00AA5DC8" w:rsidP="00503F6E">
            <w:pPr>
              <w:pStyle w:val="TableParagraph"/>
              <w:jc w:val="center"/>
              <w:rPr>
                <w:lang w:eastAsia="id-ID"/>
              </w:rPr>
            </w:pPr>
            <w:r w:rsidRPr="00AA5DC8">
              <w:rPr>
                <w:lang w:eastAsia="id-ID"/>
              </w:rPr>
              <w:t>NPGF</w:t>
            </w:r>
          </w:p>
        </w:tc>
        <w:tc>
          <w:tcPr>
            <w:tcW w:w="3340" w:type="dxa"/>
            <w:shd w:val="clear" w:color="auto" w:fill="auto"/>
            <w:noWrap/>
            <w:vAlign w:val="center"/>
            <w:hideMark/>
          </w:tcPr>
          <w:p w14:paraId="3F8E4A42" w14:textId="77777777" w:rsidR="00AA5DC8" w:rsidRPr="00AA5DC8" w:rsidRDefault="00AA5DC8" w:rsidP="00503F6E">
            <w:pPr>
              <w:pStyle w:val="TableParagraph"/>
              <w:jc w:val="center"/>
              <w:rPr>
                <w:lang w:eastAsia="id-ID"/>
              </w:rPr>
            </w:pPr>
            <w:r w:rsidRPr="00AA5DC8">
              <w:rPr>
                <w:lang w:eastAsia="id-ID"/>
              </w:rPr>
              <w:t>Nusa Palapa Gemilang Tbk.</w:t>
            </w:r>
          </w:p>
        </w:tc>
        <w:tc>
          <w:tcPr>
            <w:tcW w:w="560" w:type="dxa"/>
            <w:shd w:val="clear" w:color="auto" w:fill="auto"/>
            <w:noWrap/>
            <w:vAlign w:val="center"/>
            <w:hideMark/>
          </w:tcPr>
          <w:p w14:paraId="50C3A283" w14:textId="77777777" w:rsidR="00AA5DC8" w:rsidRPr="00AA5DC8" w:rsidRDefault="00AA5DC8" w:rsidP="00503F6E">
            <w:pPr>
              <w:pStyle w:val="TableParagraph"/>
              <w:jc w:val="center"/>
              <w:rPr>
                <w:lang w:eastAsia="id-ID"/>
              </w:rPr>
            </w:pPr>
            <w:r w:rsidRPr="00AA5DC8">
              <w:rPr>
                <w:lang w:eastAsia="id-ID"/>
              </w:rPr>
              <w:t>275</w:t>
            </w:r>
          </w:p>
        </w:tc>
        <w:tc>
          <w:tcPr>
            <w:tcW w:w="960" w:type="dxa"/>
            <w:shd w:val="clear" w:color="auto" w:fill="auto"/>
            <w:noWrap/>
            <w:vAlign w:val="center"/>
            <w:hideMark/>
          </w:tcPr>
          <w:p w14:paraId="7C3E61F0" w14:textId="77777777" w:rsidR="00AA5DC8" w:rsidRPr="00AA5DC8" w:rsidRDefault="00AA5DC8" w:rsidP="00503F6E">
            <w:pPr>
              <w:pStyle w:val="TableParagraph"/>
              <w:jc w:val="center"/>
              <w:rPr>
                <w:lang w:eastAsia="id-ID"/>
              </w:rPr>
            </w:pPr>
            <w:r w:rsidRPr="00AA5DC8">
              <w:rPr>
                <w:lang w:eastAsia="id-ID"/>
              </w:rPr>
              <w:t>RICY</w:t>
            </w:r>
          </w:p>
        </w:tc>
        <w:tc>
          <w:tcPr>
            <w:tcW w:w="3380" w:type="dxa"/>
            <w:shd w:val="clear" w:color="auto" w:fill="auto"/>
            <w:noWrap/>
            <w:vAlign w:val="center"/>
            <w:hideMark/>
          </w:tcPr>
          <w:p w14:paraId="0040390A" w14:textId="77777777" w:rsidR="00AA5DC8" w:rsidRPr="00AA5DC8" w:rsidRDefault="00AA5DC8" w:rsidP="00503F6E">
            <w:pPr>
              <w:pStyle w:val="TableParagraph"/>
              <w:jc w:val="center"/>
              <w:rPr>
                <w:lang w:eastAsia="id-ID"/>
              </w:rPr>
            </w:pPr>
            <w:r w:rsidRPr="00AA5DC8">
              <w:rPr>
                <w:lang w:eastAsia="id-ID"/>
              </w:rPr>
              <w:t>Ricky Putra Globalindo Tbk</w:t>
            </w:r>
          </w:p>
        </w:tc>
      </w:tr>
      <w:tr w:rsidR="00AA5DC8" w:rsidRPr="00AA5DC8" w14:paraId="13A599BE" w14:textId="77777777" w:rsidTr="00503F6E">
        <w:trPr>
          <w:trHeight w:val="300"/>
        </w:trPr>
        <w:tc>
          <w:tcPr>
            <w:tcW w:w="546" w:type="dxa"/>
            <w:shd w:val="clear" w:color="auto" w:fill="auto"/>
            <w:noWrap/>
            <w:vAlign w:val="center"/>
            <w:hideMark/>
          </w:tcPr>
          <w:p w14:paraId="2E98087C" w14:textId="77777777" w:rsidR="00AA5DC8" w:rsidRPr="00AA5DC8" w:rsidRDefault="00AA5DC8" w:rsidP="00503F6E">
            <w:pPr>
              <w:pStyle w:val="TableParagraph"/>
              <w:jc w:val="center"/>
              <w:rPr>
                <w:lang w:eastAsia="id-ID"/>
              </w:rPr>
            </w:pPr>
            <w:r w:rsidRPr="00AA5DC8">
              <w:rPr>
                <w:lang w:eastAsia="id-ID"/>
              </w:rPr>
              <w:t>241</w:t>
            </w:r>
          </w:p>
        </w:tc>
        <w:tc>
          <w:tcPr>
            <w:tcW w:w="901" w:type="dxa"/>
            <w:shd w:val="clear" w:color="auto" w:fill="auto"/>
            <w:noWrap/>
            <w:vAlign w:val="center"/>
            <w:hideMark/>
          </w:tcPr>
          <w:p w14:paraId="198A4668" w14:textId="77777777" w:rsidR="00AA5DC8" w:rsidRPr="00AA5DC8" w:rsidRDefault="00AA5DC8" w:rsidP="00503F6E">
            <w:pPr>
              <w:pStyle w:val="TableParagraph"/>
              <w:jc w:val="center"/>
              <w:rPr>
                <w:lang w:eastAsia="id-ID"/>
              </w:rPr>
            </w:pPr>
            <w:r w:rsidRPr="00AA5DC8">
              <w:rPr>
                <w:lang w:eastAsia="id-ID"/>
              </w:rPr>
              <w:t>NRCA</w:t>
            </w:r>
          </w:p>
        </w:tc>
        <w:tc>
          <w:tcPr>
            <w:tcW w:w="3340" w:type="dxa"/>
            <w:shd w:val="clear" w:color="auto" w:fill="auto"/>
            <w:noWrap/>
            <w:vAlign w:val="center"/>
            <w:hideMark/>
          </w:tcPr>
          <w:p w14:paraId="68BBB096" w14:textId="77777777" w:rsidR="00AA5DC8" w:rsidRPr="00AA5DC8" w:rsidRDefault="00AA5DC8" w:rsidP="00503F6E">
            <w:pPr>
              <w:pStyle w:val="TableParagraph"/>
              <w:jc w:val="center"/>
              <w:rPr>
                <w:lang w:eastAsia="id-ID"/>
              </w:rPr>
            </w:pPr>
            <w:r w:rsidRPr="00AA5DC8">
              <w:rPr>
                <w:lang w:eastAsia="id-ID"/>
              </w:rPr>
              <w:t>Nusa Raya Cipta Tbk.</w:t>
            </w:r>
          </w:p>
        </w:tc>
        <w:tc>
          <w:tcPr>
            <w:tcW w:w="560" w:type="dxa"/>
            <w:shd w:val="clear" w:color="auto" w:fill="auto"/>
            <w:noWrap/>
            <w:vAlign w:val="center"/>
            <w:hideMark/>
          </w:tcPr>
          <w:p w14:paraId="03725C2A" w14:textId="77777777" w:rsidR="00AA5DC8" w:rsidRPr="00AA5DC8" w:rsidRDefault="00AA5DC8" w:rsidP="00503F6E">
            <w:pPr>
              <w:pStyle w:val="TableParagraph"/>
              <w:jc w:val="center"/>
              <w:rPr>
                <w:lang w:eastAsia="id-ID"/>
              </w:rPr>
            </w:pPr>
            <w:r w:rsidRPr="00AA5DC8">
              <w:rPr>
                <w:lang w:eastAsia="id-ID"/>
              </w:rPr>
              <w:t>276</w:t>
            </w:r>
          </w:p>
        </w:tc>
        <w:tc>
          <w:tcPr>
            <w:tcW w:w="960" w:type="dxa"/>
            <w:shd w:val="clear" w:color="auto" w:fill="auto"/>
            <w:noWrap/>
            <w:vAlign w:val="center"/>
            <w:hideMark/>
          </w:tcPr>
          <w:p w14:paraId="5546596D" w14:textId="77777777" w:rsidR="00AA5DC8" w:rsidRPr="00AA5DC8" w:rsidRDefault="00AA5DC8" w:rsidP="00503F6E">
            <w:pPr>
              <w:pStyle w:val="TableParagraph"/>
              <w:jc w:val="center"/>
              <w:rPr>
                <w:lang w:eastAsia="id-ID"/>
              </w:rPr>
            </w:pPr>
            <w:r w:rsidRPr="00AA5DC8">
              <w:rPr>
                <w:lang w:eastAsia="id-ID"/>
              </w:rPr>
              <w:t>RMKE</w:t>
            </w:r>
          </w:p>
        </w:tc>
        <w:tc>
          <w:tcPr>
            <w:tcW w:w="3380" w:type="dxa"/>
            <w:shd w:val="clear" w:color="auto" w:fill="auto"/>
            <w:noWrap/>
            <w:vAlign w:val="center"/>
            <w:hideMark/>
          </w:tcPr>
          <w:p w14:paraId="06E17DD9" w14:textId="77777777" w:rsidR="00AA5DC8" w:rsidRPr="00AA5DC8" w:rsidRDefault="00AA5DC8" w:rsidP="00503F6E">
            <w:pPr>
              <w:pStyle w:val="TableParagraph"/>
              <w:jc w:val="center"/>
              <w:rPr>
                <w:lang w:eastAsia="id-ID"/>
              </w:rPr>
            </w:pPr>
            <w:r w:rsidRPr="00AA5DC8">
              <w:rPr>
                <w:lang w:eastAsia="id-ID"/>
              </w:rPr>
              <w:t>RMK Energy Tbk.</w:t>
            </w:r>
          </w:p>
        </w:tc>
      </w:tr>
      <w:tr w:rsidR="00AA5DC8" w:rsidRPr="00AA5DC8" w14:paraId="36314ABF" w14:textId="77777777" w:rsidTr="00503F6E">
        <w:trPr>
          <w:trHeight w:val="300"/>
        </w:trPr>
        <w:tc>
          <w:tcPr>
            <w:tcW w:w="546" w:type="dxa"/>
            <w:shd w:val="clear" w:color="auto" w:fill="auto"/>
            <w:noWrap/>
            <w:vAlign w:val="center"/>
            <w:hideMark/>
          </w:tcPr>
          <w:p w14:paraId="5307D26F" w14:textId="77777777" w:rsidR="00AA5DC8" w:rsidRPr="00AA5DC8" w:rsidRDefault="00AA5DC8" w:rsidP="00503F6E">
            <w:pPr>
              <w:pStyle w:val="TableParagraph"/>
              <w:jc w:val="center"/>
              <w:rPr>
                <w:lang w:eastAsia="id-ID"/>
              </w:rPr>
            </w:pPr>
            <w:r w:rsidRPr="00AA5DC8">
              <w:rPr>
                <w:lang w:eastAsia="id-ID"/>
              </w:rPr>
              <w:t>242</w:t>
            </w:r>
          </w:p>
        </w:tc>
        <w:tc>
          <w:tcPr>
            <w:tcW w:w="901" w:type="dxa"/>
            <w:shd w:val="clear" w:color="auto" w:fill="auto"/>
            <w:noWrap/>
            <w:vAlign w:val="center"/>
            <w:hideMark/>
          </w:tcPr>
          <w:p w14:paraId="6E20BFF1" w14:textId="77777777" w:rsidR="00AA5DC8" w:rsidRPr="00AA5DC8" w:rsidRDefault="00AA5DC8" w:rsidP="00503F6E">
            <w:pPr>
              <w:pStyle w:val="TableParagraph"/>
              <w:jc w:val="center"/>
              <w:rPr>
                <w:lang w:eastAsia="id-ID"/>
              </w:rPr>
            </w:pPr>
            <w:r w:rsidRPr="00AA5DC8">
              <w:rPr>
                <w:lang w:eastAsia="id-ID"/>
              </w:rPr>
              <w:t>NZIA</w:t>
            </w:r>
          </w:p>
        </w:tc>
        <w:tc>
          <w:tcPr>
            <w:tcW w:w="3340" w:type="dxa"/>
            <w:shd w:val="clear" w:color="auto" w:fill="auto"/>
            <w:noWrap/>
            <w:vAlign w:val="center"/>
            <w:hideMark/>
          </w:tcPr>
          <w:p w14:paraId="797075A9" w14:textId="77777777" w:rsidR="00AA5DC8" w:rsidRPr="00AA5DC8" w:rsidRDefault="00AA5DC8" w:rsidP="00503F6E">
            <w:pPr>
              <w:pStyle w:val="TableParagraph"/>
              <w:jc w:val="center"/>
              <w:rPr>
                <w:lang w:eastAsia="id-ID"/>
              </w:rPr>
            </w:pPr>
            <w:r w:rsidRPr="00AA5DC8">
              <w:rPr>
                <w:lang w:eastAsia="id-ID"/>
              </w:rPr>
              <w:t xml:space="preserve">Nusantara </w:t>
            </w:r>
            <w:proofErr w:type="spellStart"/>
            <w:r w:rsidRPr="00AA5DC8">
              <w:rPr>
                <w:lang w:eastAsia="id-ID"/>
              </w:rPr>
              <w:t>Almazia</w:t>
            </w:r>
            <w:proofErr w:type="spellEnd"/>
            <w:r w:rsidRPr="00AA5DC8">
              <w:rPr>
                <w:lang w:eastAsia="id-ID"/>
              </w:rPr>
              <w:t xml:space="preserve"> Tbk.</w:t>
            </w:r>
          </w:p>
        </w:tc>
        <w:tc>
          <w:tcPr>
            <w:tcW w:w="560" w:type="dxa"/>
            <w:shd w:val="clear" w:color="auto" w:fill="auto"/>
            <w:noWrap/>
            <w:vAlign w:val="center"/>
            <w:hideMark/>
          </w:tcPr>
          <w:p w14:paraId="6A5ED0FF" w14:textId="77777777" w:rsidR="00AA5DC8" w:rsidRPr="00AA5DC8" w:rsidRDefault="00AA5DC8" w:rsidP="00503F6E">
            <w:pPr>
              <w:pStyle w:val="TableParagraph"/>
              <w:jc w:val="center"/>
              <w:rPr>
                <w:lang w:eastAsia="id-ID"/>
              </w:rPr>
            </w:pPr>
            <w:r w:rsidRPr="00AA5DC8">
              <w:rPr>
                <w:lang w:eastAsia="id-ID"/>
              </w:rPr>
              <w:t>277</w:t>
            </w:r>
          </w:p>
        </w:tc>
        <w:tc>
          <w:tcPr>
            <w:tcW w:w="960" w:type="dxa"/>
            <w:shd w:val="clear" w:color="auto" w:fill="auto"/>
            <w:noWrap/>
            <w:vAlign w:val="center"/>
            <w:hideMark/>
          </w:tcPr>
          <w:p w14:paraId="5284C989" w14:textId="77777777" w:rsidR="00AA5DC8" w:rsidRPr="00AA5DC8" w:rsidRDefault="00AA5DC8" w:rsidP="00503F6E">
            <w:pPr>
              <w:pStyle w:val="TableParagraph"/>
              <w:jc w:val="center"/>
              <w:rPr>
                <w:lang w:eastAsia="id-ID"/>
              </w:rPr>
            </w:pPr>
            <w:r w:rsidRPr="00AA5DC8">
              <w:rPr>
                <w:lang w:eastAsia="id-ID"/>
              </w:rPr>
              <w:t>ROTI</w:t>
            </w:r>
          </w:p>
        </w:tc>
        <w:tc>
          <w:tcPr>
            <w:tcW w:w="3380" w:type="dxa"/>
            <w:shd w:val="clear" w:color="auto" w:fill="auto"/>
            <w:noWrap/>
            <w:vAlign w:val="center"/>
            <w:hideMark/>
          </w:tcPr>
          <w:p w14:paraId="4B34731F" w14:textId="77777777" w:rsidR="00AA5DC8" w:rsidRPr="00AA5DC8" w:rsidRDefault="00AA5DC8" w:rsidP="00503F6E">
            <w:pPr>
              <w:pStyle w:val="TableParagraph"/>
              <w:jc w:val="center"/>
              <w:rPr>
                <w:lang w:eastAsia="id-ID"/>
              </w:rPr>
            </w:pPr>
            <w:r w:rsidRPr="00AA5DC8">
              <w:rPr>
                <w:lang w:eastAsia="id-ID"/>
              </w:rPr>
              <w:t>Nippon Indosari Corpindo Tbk.</w:t>
            </w:r>
          </w:p>
        </w:tc>
      </w:tr>
      <w:tr w:rsidR="00AA5DC8" w:rsidRPr="00AA5DC8" w14:paraId="6568D4C5" w14:textId="77777777" w:rsidTr="00503F6E">
        <w:trPr>
          <w:trHeight w:val="300"/>
        </w:trPr>
        <w:tc>
          <w:tcPr>
            <w:tcW w:w="546" w:type="dxa"/>
            <w:shd w:val="clear" w:color="auto" w:fill="auto"/>
            <w:noWrap/>
            <w:vAlign w:val="center"/>
            <w:hideMark/>
          </w:tcPr>
          <w:p w14:paraId="1C0D5D1A" w14:textId="77777777" w:rsidR="00AA5DC8" w:rsidRPr="00AA5DC8" w:rsidRDefault="00AA5DC8" w:rsidP="00503F6E">
            <w:pPr>
              <w:pStyle w:val="TableParagraph"/>
              <w:jc w:val="center"/>
              <w:rPr>
                <w:lang w:eastAsia="id-ID"/>
              </w:rPr>
            </w:pPr>
            <w:r w:rsidRPr="00AA5DC8">
              <w:rPr>
                <w:lang w:eastAsia="id-ID"/>
              </w:rPr>
              <w:t>243</w:t>
            </w:r>
          </w:p>
        </w:tc>
        <w:tc>
          <w:tcPr>
            <w:tcW w:w="901" w:type="dxa"/>
            <w:shd w:val="clear" w:color="auto" w:fill="auto"/>
            <w:noWrap/>
            <w:vAlign w:val="center"/>
            <w:hideMark/>
          </w:tcPr>
          <w:p w14:paraId="47B96E82" w14:textId="77777777" w:rsidR="00AA5DC8" w:rsidRPr="00AA5DC8" w:rsidRDefault="00AA5DC8" w:rsidP="00503F6E">
            <w:pPr>
              <w:pStyle w:val="TableParagraph"/>
              <w:jc w:val="center"/>
              <w:rPr>
                <w:lang w:eastAsia="id-ID"/>
              </w:rPr>
            </w:pPr>
            <w:r w:rsidRPr="00AA5DC8">
              <w:rPr>
                <w:lang w:eastAsia="id-ID"/>
              </w:rPr>
              <w:t>OMED</w:t>
            </w:r>
          </w:p>
        </w:tc>
        <w:tc>
          <w:tcPr>
            <w:tcW w:w="3340" w:type="dxa"/>
            <w:shd w:val="clear" w:color="auto" w:fill="auto"/>
            <w:noWrap/>
            <w:vAlign w:val="center"/>
            <w:hideMark/>
          </w:tcPr>
          <w:p w14:paraId="2FD156AE" w14:textId="77777777" w:rsidR="00AA5DC8" w:rsidRPr="00AA5DC8" w:rsidRDefault="00AA5DC8" w:rsidP="00503F6E">
            <w:pPr>
              <w:pStyle w:val="TableParagraph"/>
              <w:jc w:val="center"/>
              <w:rPr>
                <w:lang w:eastAsia="id-ID"/>
              </w:rPr>
            </w:pPr>
            <w:proofErr w:type="spellStart"/>
            <w:r w:rsidRPr="00AA5DC8">
              <w:rPr>
                <w:lang w:eastAsia="id-ID"/>
              </w:rPr>
              <w:t>Jayamas</w:t>
            </w:r>
            <w:proofErr w:type="spellEnd"/>
            <w:r w:rsidRPr="00AA5DC8">
              <w:rPr>
                <w:lang w:eastAsia="id-ID"/>
              </w:rPr>
              <w:t xml:space="preserve"> Medica Industri Tbk.</w:t>
            </w:r>
          </w:p>
        </w:tc>
        <w:tc>
          <w:tcPr>
            <w:tcW w:w="560" w:type="dxa"/>
            <w:shd w:val="clear" w:color="auto" w:fill="auto"/>
            <w:noWrap/>
            <w:vAlign w:val="center"/>
            <w:hideMark/>
          </w:tcPr>
          <w:p w14:paraId="0CF728CE" w14:textId="77777777" w:rsidR="00AA5DC8" w:rsidRPr="00AA5DC8" w:rsidRDefault="00AA5DC8" w:rsidP="00503F6E">
            <w:pPr>
              <w:pStyle w:val="TableParagraph"/>
              <w:jc w:val="center"/>
              <w:rPr>
                <w:lang w:eastAsia="id-ID"/>
              </w:rPr>
            </w:pPr>
            <w:r w:rsidRPr="00AA5DC8">
              <w:rPr>
                <w:lang w:eastAsia="id-ID"/>
              </w:rPr>
              <w:t>278</w:t>
            </w:r>
          </w:p>
        </w:tc>
        <w:tc>
          <w:tcPr>
            <w:tcW w:w="960" w:type="dxa"/>
            <w:shd w:val="clear" w:color="auto" w:fill="auto"/>
            <w:noWrap/>
            <w:vAlign w:val="center"/>
            <w:hideMark/>
          </w:tcPr>
          <w:p w14:paraId="00E52747" w14:textId="77777777" w:rsidR="00AA5DC8" w:rsidRPr="00AA5DC8" w:rsidRDefault="00AA5DC8" w:rsidP="00503F6E">
            <w:pPr>
              <w:pStyle w:val="TableParagraph"/>
              <w:jc w:val="center"/>
              <w:rPr>
                <w:lang w:eastAsia="id-ID"/>
              </w:rPr>
            </w:pPr>
            <w:r w:rsidRPr="00AA5DC8">
              <w:rPr>
                <w:lang w:eastAsia="id-ID"/>
              </w:rPr>
              <w:t>SAME</w:t>
            </w:r>
          </w:p>
        </w:tc>
        <w:tc>
          <w:tcPr>
            <w:tcW w:w="3380" w:type="dxa"/>
            <w:shd w:val="clear" w:color="auto" w:fill="auto"/>
            <w:noWrap/>
            <w:vAlign w:val="center"/>
            <w:hideMark/>
          </w:tcPr>
          <w:p w14:paraId="72208A5C" w14:textId="77777777" w:rsidR="00AA5DC8" w:rsidRPr="00AA5DC8" w:rsidRDefault="00AA5DC8" w:rsidP="00503F6E">
            <w:pPr>
              <w:pStyle w:val="TableParagraph"/>
              <w:jc w:val="center"/>
              <w:rPr>
                <w:lang w:eastAsia="id-ID"/>
              </w:rPr>
            </w:pPr>
            <w:r w:rsidRPr="00AA5DC8">
              <w:rPr>
                <w:lang w:eastAsia="id-ID"/>
              </w:rPr>
              <w:t>Sarana Meditama Metropolitan T</w:t>
            </w:r>
          </w:p>
        </w:tc>
      </w:tr>
      <w:tr w:rsidR="00AA5DC8" w:rsidRPr="00AA5DC8" w14:paraId="0D9A61C4" w14:textId="77777777" w:rsidTr="00503F6E">
        <w:trPr>
          <w:trHeight w:val="300"/>
        </w:trPr>
        <w:tc>
          <w:tcPr>
            <w:tcW w:w="546" w:type="dxa"/>
            <w:shd w:val="clear" w:color="auto" w:fill="auto"/>
            <w:noWrap/>
            <w:vAlign w:val="center"/>
            <w:hideMark/>
          </w:tcPr>
          <w:p w14:paraId="01B77DC9" w14:textId="77777777" w:rsidR="00AA5DC8" w:rsidRPr="00AA5DC8" w:rsidRDefault="00AA5DC8" w:rsidP="00503F6E">
            <w:pPr>
              <w:pStyle w:val="TableParagraph"/>
              <w:jc w:val="center"/>
              <w:rPr>
                <w:lang w:eastAsia="id-ID"/>
              </w:rPr>
            </w:pPr>
            <w:r w:rsidRPr="00AA5DC8">
              <w:rPr>
                <w:lang w:eastAsia="id-ID"/>
              </w:rPr>
              <w:t>244</w:t>
            </w:r>
          </w:p>
        </w:tc>
        <w:tc>
          <w:tcPr>
            <w:tcW w:w="901" w:type="dxa"/>
            <w:shd w:val="clear" w:color="auto" w:fill="auto"/>
            <w:noWrap/>
            <w:vAlign w:val="center"/>
            <w:hideMark/>
          </w:tcPr>
          <w:p w14:paraId="776130ED" w14:textId="77777777" w:rsidR="00AA5DC8" w:rsidRPr="00AA5DC8" w:rsidRDefault="00AA5DC8" w:rsidP="00503F6E">
            <w:pPr>
              <w:pStyle w:val="TableParagraph"/>
              <w:jc w:val="center"/>
              <w:rPr>
                <w:lang w:eastAsia="id-ID"/>
              </w:rPr>
            </w:pPr>
            <w:r w:rsidRPr="00AA5DC8">
              <w:rPr>
                <w:lang w:eastAsia="id-ID"/>
              </w:rPr>
              <w:t>PAMG</w:t>
            </w:r>
          </w:p>
        </w:tc>
        <w:tc>
          <w:tcPr>
            <w:tcW w:w="3340" w:type="dxa"/>
            <w:shd w:val="clear" w:color="auto" w:fill="auto"/>
            <w:noWrap/>
            <w:vAlign w:val="center"/>
            <w:hideMark/>
          </w:tcPr>
          <w:p w14:paraId="669EFB0B" w14:textId="77777777" w:rsidR="00AA5DC8" w:rsidRPr="00AA5DC8" w:rsidRDefault="00AA5DC8" w:rsidP="00503F6E">
            <w:pPr>
              <w:pStyle w:val="TableParagraph"/>
              <w:jc w:val="center"/>
              <w:rPr>
                <w:lang w:eastAsia="id-ID"/>
              </w:rPr>
            </w:pPr>
            <w:r w:rsidRPr="00AA5DC8">
              <w:rPr>
                <w:lang w:eastAsia="id-ID"/>
              </w:rPr>
              <w:t>Bima Sakti Pertiwi Tbk.</w:t>
            </w:r>
          </w:p>
        </w:tc>
        <w:tc>
          <w:tcPr>
            <w:tcW w:w="560" w:type="dxa"/>
            <w:shd w:val="clear" w:color="auto" w:fill="auto"/>
            <w:noWrap/>
            <w:vAlign w:val="center"/>
            <w:hideMark/>
          </w:tcPr>
          <w:p w14:paraId="7C11CB01" w14:textId="77777777" w:rsidR="00AA5DC8" w:rsidRPr="00AA5DC8" w:rsidRDefault="00AA5DC8" w:rsidP="00503F6E">
            <w:pPr>
              <w:pStyle w:val="TableParagraph"/>
              <w:jc w:val="center"/>
              <w:rPr>
                <w:lang w:eastAsia="id-ID"/>
              </w:rPr>
            </w:pPr>
            <w:r w:rsidRPr="00AA5DC8">
              <w:rPr>
                <w:lang w:eastAsia="id-ID"/>
              </w:rPr>
              <w:t>279</w:t>
            </w:r>
          </w:p>
        </w:tc>
        <w:tc>
          <w:tcPr>
            <w:tcW w:w="960" w:type="dxa"/>
            <w:shd w:val="clear" w:color="auto" w:fill="auto"/>
            <w:noWrap/>
            <w:vAlign w:val="center"/>
            <w:hideMark/>
          </w:tcPr>
          <w:p w14:paraId="51A5E8C9" w14:textId="77777777" w:rsidR="00AA5DC8" w:rsidRPr="00AA5DC8" w:rsidRDefault="00AA5DC8" w:rsidP="00503F6E">
            <w:pPr>
              <w:pStyle w:val="TableParagraph"/>
              <w:jc w:val="center"/>
              <w:rPr>
                <w:lang w:eastAsia="id-ID"/>
              </w:rPr>
            </w:pPr>
            <w:r w:rsidRPr="00AA5DC8">
              <w:rPr>
                <w:lang w:eastAsia="id-ID"/>
              </w:rPr>
              <w:t>SAMF</w:t>
            </w:r>
          </w:p>
        </w:tc>
        <w:tc>
          <w:tcPr>
            <w:tcW w:w="3380" w:type="dxa"/>
            <w:shd w:val="clear" w:color="auto" w:fill="auto"/>
            <w:noWrap/>
            <w:vAlign w:val="center"/>
            <w:hideMark/>
          </w:tcPr>
          <w:p w14:paraId="64E057EF" w14:textId="77777777" w:rsidR="00AA5DC8" w:rsidRPr="00AA5DC8" w:rsidRDefault="00AA5DC8" w:rsidP="00503F6E">
            <w:pPr>
              <w:pStyle w:val="TableParagraph"/>
              <w:jc w:val="center"/>
              <w:rPr>
                <w:lang w:eastAsia="id-ID"/>
              </w:rPr>
            </w:pPr>
            <w:proofErr w:type="spellStart"/>
            <w:r w:rsidRPr="00AA5DC8">
              <w:rPr>
                <w:lang w:eastAsia="id-ID"/>
              </w:rPr>
              <w:t>Saraswanti</w:t>
            </w:r>
            <w:proofErr w:type="spellEnd"/>
            <w:r w:rsidRPr="00AA5DC8">
              <w:rPr>
                <w:lang w:eastAsia="id-ID"/>
              </w:rPr>
              <w:t xml:space="preserve"> Anugerah Makmur Tbk</w:t>
            </w:r>
          </w:p>
        </w:tc>
      </w:tr>
      <w:tr w:rsidR="00AA5DC8" w:rsidRPr="00AA5DC8" w14:paraId="16108863" w14:textId="77777777" w:rsidTr="00503F6E">
        <w:trPr>
          <w:trHeight w:val="300"/>
        </w:trPr>
        <w:tc>
          <w:tcPr>
            <w:tcW w:w="546" w:type="dxa"/>
            <w:shd w:val="clear" w:color="auto" w:fill="auto"/>
            <w:noWrap/>
            <w:vAlign w:val="center"/>
            <w:hideMark/>
          </w:tcPr>
          <w:p w14:paraId="76A54BEE" w14:textId="77777777" w:rsidR="00AA5DC8" w:rsidRPr="00AA5DC8" w:rsidRDefault="00AA5DC8" w:rsidP="00503F6E">
            <w:pPr>
              <w:pStyle w:val="TableParagraph"/>
              <w:jc w:val="center"/>
              <w:rPr>
                <w:lang w:eastAsia="id-ID"/>
              </w:rPr>
            </w:pPr>
            <w:r w:rsidRPr="00AA5DC8">
              <w:rPr>
                <w:lang w:eastAsia="id-ID"/>
              </w:rPr>
              <w:t>245</w:t>
            </w:r>
          </w:p>
        </w:tc>
        <w:tc>
          <w:tcPr>
            <w:tcW w:w="901" w:type="dxa"/>
            <w:shd w:val="clear" w:color="auto" w:fill="auto"/>
            <w:noWrap/>
            <w:vAlign w:val="center"/>
            <w:hideMark/>
          </w:tcPr>
          <w:p w14:paraId="3E5EDE59" w14:textId="77777777" w:rsidR="00AA5DC8" w:rsidRPr="00AA5DC8" w:rsidRDefault="00AA5DC8" w:rsidP="00503F6E">
            <w:pPr>
              <w:pStyle w:val="TableParagraph"/>
              <w:jc w:val="center"/>
              <w:rPr>
                <w:lang w:eastAsia="id-ID"/>
              </w:rPr>
            </w:pPr>
            <w:r w:rsidRPr="00AA5DC8">
              <w:rPr>
                <w:lang w:eastAsia="id-ID"/>
              </w:rPr>
              <w:t>PANR</w:t>
            </w:r>
          </w:p>
        </w:tc>
        <w:tc>
          <w:tcPr>
            <w:tcW w:w="3340" w:type="dxa"/>
            <w:shd w:val="clear" w:color="auto" w:fill="auto"/>
            <w:noWrap/>
            <w:vAlign w:val="center"/>
            <w:hideMark/>
          </w:tcPr>
          <w:p w14:paraId="5884E3F5" w14:textId="77777777" w:rsidR="00AA5DC8" w:rsidRPr="00AA5DC8" w:rsidRDefault="00AA5DC8" w:rsidP="00503F6E">
            <w:pPr>
              <w:pStyle w:val="TableParagraph"/>
              <w:jc w:val="center"/>
              <w:rPr>
                <w:lang w:eastAsia="id-ID"/>
              </w:rPr>
            </w:pPr>
            <w:r w:rsidRPr="00AA5DC8">
              <w:rPr>
                <w:lang w:eastAsia="id-ID"/>
              </w:rPr>
              <w:t>Panorama Sentrawisata Tbk.</w:t>
            </w:r>
          </w:p>
        </w:tc>
        <w:tc>
          <w:tcPr>
            <w:tcW w:w="560" w:type="dxa"/>
            <w:shd w:val="clear" w:color="auto" w:fill="auto"/>
            <w:noWrap/>
            <w:vAlign w:val="center"/>
            <w:hideMark/>
          </w:tcPr>
          <w:p w14:paraId="7D2A0FDB" w14:textId="77777777" w:rsidR="00AA5DC8" w:rsidRPr="00AA5DC8" w:rsidRDefault="00AA5DC8" w:rsidP="00503F6E">
            <w:pPr>
              <w:pStyle w:val="TableParagraph"/>
              <w:jc w:val="center"/>
              <w:rPr>
                <w:lang w:eastAsia="id-ID"/>
              </w:rPr>
            </w:pPr>
            <w:r w:rsidRPr="00AA5DC8">
              <w:rPr>
                <w:lang w:eastAsia="id-ID"/>
              </w:rPr>
              <w:t>280</w:t>
            </w:r>
          </w:p>
        </w:tc>
        <w:tc>
          <w:tcPr>
            <w:tcW w:w="960" w:type="dxa"/>
            <w:shd w:val="clear" w:color="auto" w:fill="auto"/>
            <w:noWrap/>
            <w:vAlign w:val="center"/>
            <w:hideMark/>
          </w:tcPr>
          <w:p w14:paraId="51AF4D4D" w14:textId="77777777" w:rsidR="00AA5DC8" w:rsidRPr="00AA5DC8" w:rsidRDefault="00AA5DC8" w:rsidP="00503F6E">
            <w:pPr>
              <w:pStyle w:val="TableParagraph"/>
              <w:jc w:val="center"/>
              <w:rPr>
                <w:lang w:eastAsia="id-ID"/>
              </w:rPr>
            </w:pPr>
            <w:r w:rsidRPr="00AA5DC8">
              <w:rPr>
                <w:lang w:eastAsia="id-ID"/>
              </w:rPr>
              <w:t>SCCO</w:t>
            </w:r>
          </w:p>
        </w:tc>
        <w:tc>
          <w:tcPr>
            <w:tcW w:w="3380" w:type="dxa"/>
            <w:shd w:val="clear" w:color="auto" w:fill="auto"/>
            <w:noWrap/>
            <w:vAlign w:val="center"/>
            <w:hideMark/>
          </w:tcPr>
          <w:p w14:paraId="4D356FD8" w14:textId="77777777" w:rsidR="00AA5DC8" w:rsidRPr="00AA5DC8" w:rsidRDefault="00AA5DC8" w:rsidP="00503F6E">
            <w:pPr>
              <w:pStyle w:val="TableParagraph"/>
              <w:jc w:val="center"/>
              <w:rPr>
                <w:lang w:eastAsia="id-ID"/>
              </w:rPr>
            </w:pPr>
            <w:r w:rsidRPr="00AA5DC8">
              <w:rPr>
                <w:lang w:eastAsia="id-ID"/>
              </w:rPr>
              <w:t>Supreme Cable Manufacturing &amp;</w:t>
            </w:r>
          </w:p>
        </w:tc>
      </w:tr>
    </w:tbl>
    <w:p w14:paraId="134D0C6B" w14:textId="77777777" w:rsidR="00AA5DC8" w:rsidRPr="00AA5DC8" w:rsidRDefault="00AA5DC8" w:rsidP="00AA5DC8">
      <w:pPr>
        <w:spacing w:line="480" w:lineRule="auto"/>
        <w:rPr>
          <w:rFonts w:ascii="Times New Roman" w:hAnsi="Times New Roman" w:cs="Times New Roman"/>
          <w:b/>
          <w:bCs/>
          <w:sz w:val="24"/>
          <w:szCs w:val="24"/>
          <w:lang w:val="id-ID"/>
        </w:rPr>
      </w:pPr>
    </w:p>
    <w:p w14:paraId="0DE21F2B" w14:textId="77777777" w:rsidR="00AA5DC8" w:rsidRPr="00AA5DC8" w:rsidRDefault="00AA5DC8" w:rsidP="00AA5DC8">
      <w:pPr>
        <w:spacing w:line="480" w:lineRule="auto"/>
        <w:rPr>
          <w:rFonts w:ascii="Times New Roman" w:hAnsi="Times New Roman" w:cs="Times New Roman"/>
          <w:b/>
          <w:bCs/>
          <w:sz w:val="24"/>
          <w:szCs w:val="24"/>
          <w:lang w:val="id-ID"/>
        </w:rPr>
      </w:pPr>
    </w:p>
    <w:tbl>
      <w:tblPr>
        <w:tblW w:w="967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889"/>
        <w:gridCol w:w="3340"/>
        <w:gridCol w:w="560"/>
        <w:gridCol w:w="960"/>
        <w:gridCol w:w="3380"/>
      </w:tblGrid>
      <w:tr w:rsidR="00AA5DC8" w:rsidRPr="00AA5DC8" w14:paraId="5F121BB5" w14:textId="77777777" w:rsidTr="00503F6E">
        <w:trPr>
          <w:trHeight w:val="570"/>
        </w:trPr>
        <w:tc>
          <w:tcPr>
            <w:tcW w:w="546" w:type="dxa"/>
            <w:shd w:val="clear" w:color="auto" w:fill="auto"/>
            <w:noWrap/>
            <w:vAlign w:val="center"/>
            <w:hideMark/>
          </w:tcPr>
          <w:p w14:paraId="36D2743C"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889" w:type="dxa"/>
            <w:shd w:val="clear" w:color="auto" w:fill="auto"/>
            <w:vAlign w:val="center"/>
            <w:hideMark/>
          </w:tcPr>
          <w:p w14:paraId="42C203CE"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340" w:type="dxa"/>
            <w:shd w:val="clear" w:color="auto" w:fill="auto"/>
            <w:noWrap/>
            <w:vAlign w:val="center"/>
            <w:hideMark/>
          </w:tcPr>
          <w:p w14:paraId="2818BFCB"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c>
          <w:tcPr>
            <w:tcW w:w="560" w:type="dxa"/>
            <w:shd w:val="clear" w:color="auto" w:fill="auto"/>
            <w:noWrap/>
            <w:vAlign w:val="center"/>
            <w:hideMark/>
          </w:tcPr>
          <w:p w14:paraId="58828CEF"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960" w:type="dxa"/>
            <w:shd w:val="clear" w:color="auto" w:fill="auto"/>
            <w:vAlign w:val="center"/>
            <w:hideMark/>
          </w:tcPr>
          <w:p w14:paraId="2365A3E3"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380" w:type="dxa"/>
            <w:shd w:val="clear" w:color="auto" w:fill="auto"/>
            <w:noWrap/>
            <w:vAlign w:val="center"/>
            <w:hideMark/>
          </w:tcPr>
          <w:p w14:paraId="0D4D06FF"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r>
      <w:tr w:rsidR="00AA5DC8" w:rsidRPr="00AA5DC8" w14:paraId="024D872C" w14:textId="77777777" w:rsidTr="00503F6E">
        <w:trPr>
          <w:trHeight w:val="300"/>
        </w:trPr>
        <w:tc>
          <w:tcPr>
            <w:tcW w:w="546" w:type="dxa"/>
            <w:shd w:val="clear" w:color="auto" w:fill="auto"/>
            <w:noWrap/>
            <w:vAlign w:val="center"/>
            <w:hideMark/>
          </w:tcPr>
          <w:p w14:paraId="54BDDC0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lastRenderedPageBreak/>
              <w:t>281</w:t>
            </w:r>
          </w:p>
        </w:tc>
        <w:tc>
          <w:tcPr>
            <w:tcW w:w="889" w:type="dxa"/>
            <w:shd w:val="clear" w:color="auto" w:fill="auto"/>
            <w:noWrap/>
            <w:vAlign w:val="center"/>
            <w:hideMark/>
          </w:tcPr>
          <w:p w14:paraId="12ADBF6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SCMA</w:t>
            </w:r>
          </w:p>
        </w:tc>
        <w:tc>
          <w:tcPr>
            <w:tcW w:w="3340" w:type="dxa"/>
            <w:shd w:val="clear" w:color="auto" w:fill="auto"/>
            <w:noWrap/>
            <w:vAlign w:val="center"/>
            <w:hideMark/>
          </w:tcPr>
          <w:p w14:paraId="2E9465E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Surya Citra Media Tbk.</w:t>
            </w:r>
          </w:p>
        </w:tc>
        <w:tc>
          <w:tcPr>
            <w:tcW w:w="560" w:type="dxa"/>
            <w:shd w:val="clear" w:color="auto" w:fill="auto"/>
            <w:noWrap/>
            <w:vAlign w:val="center"/>
            <w:hideMark/>
          </w:tcPr>
          <w:p w14:paraId="0E160B1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316</w:t>
            </w:r>
          </w:p>
        </w:tc>
        <w:tc>
          <w:tcPr>
            <w:tcW w:w="960" w:type="dxa"/>
            <w:shd w:val="clear" w:color="auto" w:fill="auto"/>
            <w:noWrap/>
            <w:vAlign w:val="center"/>
            <w:hideMark/>
          </w:tcPr>
          <w:p w14:paraId="7EB41F5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TKIM</w:t>
            </w:r>
          </w:p>
        </w:tc>
        <w:tc>
          <w:tcPr>
            <w:tcW w:w="3380" w:type="dxa"/>
            <w:shd w:val="clear" w:color="auto" w:fill="auto"/>
            <w:noWrap/>
            <w:vAlign w:val="center"/>
            <w:hideMark/>
          </w:tcPr>
          <w:p w14:paraId="5F23FA7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Pabrik Kertas Tjiwi Kimia Tbk.</w:t>
            </w:r>
          </w:p>
        </w:tc>
      </w:tr>
      <w:tr w:rsidR="00AA5DC8" w:rsidRPr="00AA5DC8" w14:paraId="281E6D55" w14:textId="77777777" w:rsidTr="00503F6E">
        <w:trPr>
          <w:trHeight w:val="300"/>
        </w:trPr>
        <w:tc>
          <w:tcPr>
            <w:tcW w:w="546" w:type="dxa"/>
            <w:shd w:val="clear" w:color="auto" w:fill="auto"/>
            <w:noWrap/>
            <w:vAlign w:val="center"/>
            <w:hideMark/>
          </w:tcPr>
          <w:p w14:paraId="73475CD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282</w:t>
            </w:r>
          </w:p>
        </w:tc>
        <w:tc>
          <w:tcPr>
            <w:tcW w:w="889" w:type="dxa"/>
            <w:shd w:val="clear" w:color="auto" w:fill="auto"/>
            <w:noWrap/>
            <w:vAlign w:val="center"/>
            <w:hideMark/>
          </w:tcPr>
          <w:p w14:paraId="13C1138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SDPC</w:t>
            </w:r>
          </w:p>
        </w:tc>
        <w:tc>
          <w:tcPr>
            <w:tcW w:w="3340" w:type="dxa"/>
            <w:shd w:val="clear" w:color="auto" w:fill="auto"/>
            <w:noWrap/>
            <w:vAlign w:val="center"/>
            <w:hideMark/>
          </w:tcPr>
          <w:p w14:paraId="7117CD3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Millennium Pharmacon </w:t>
            </w:r>
            <w:proofErr w:type="spellStart"/>
            <w:r w:rsidRPr="00AA5DC8">
              <w:rPr>
                <w:rFonts w:ascii="Times New Roman" w:eastAsia="Times New Roman" w:hAnsi="Times New Roman" w:cs="Times New Roman"/>
                <w:kern w:val="0"/>
                <w:lang w:val="id-ID" w:eastAsia="id-ID"/>
                <w14:ligatures w14:val="none"/>
              </w:rPr>
              <w:t>Internati</w:t>
            </w:r>
            <w:proofErr w:type="spellEnd"/>
          </w:p>
        </w:tc>
        <w:tc>
          <w:tcPr>
            <w:tcW w:w="560" w:type="dxa"/>
            <w:shd w:val="clear" w:color="auto" w:fill="auto"/>
            <w:noWrap/>
            <w:vAlign w:val="center"/>
            <w:hideMark/>
          </w:tcPr>
          <w:p w14:paraId="3929357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317</w:t>
            </w:r>
          </w:p>
        </w:tc>
        <w:tc>
          <w:tcPr>
            <w:tcW w:w="960" w:type="dxa"/>
            <w:shd w:val="clear" w:color="auto" w:fill="auto"/>
            <w:noWrap/>
            <w:vAlign w:val="center"/>
            <w:hideMark/>
          </w:tcPr>
          <w:p w14:paraId="7CF3DDD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TLDN</w:t>
            </w:r>
          </w:p>
        </w:tc>
        <w:tc>
          <w:tcPr>
            <w:tcW w:w="3380" w:type="dxa"/>
            <w:shd w:val="clear" w:color="auto" w:fill="auto"/>
            <w:noWrap/>
            <w:vAlign w:val="center"/>
            <w:hideMark/>
          </w:tcPr>
          <w:p w14:paraId="32920D8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Teladan Prima Agro Tbk.</w:t>
            </w:r>
          </w:p>
        </w:tc>
      </w:tr>
      <w:tr w:rsidR="00AA5DC8" w:rsidRPr="00AA5DC8" w14:paraId="6C383B4E" w14:textId="77777777" w:rsidTr="00503F6E">
        <w:trPr>
          <w:trHeight w:val="300"/>
        </w:trPr>
        <w:tc>
          <w:tcPr>
            <w:tcW w:w="546" w:type="dxa"/>
            <w:shd w:val="clear" w:color="auto" w:fill="auto"/>
            <w:noWrap/>
            <w:vAlign w:val="center"/>
            <w:hideMark/>
          </w:tcPr>
          <w:p w14:paraId="3255159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283</w:t>
            </w:r>
          </w:p>
        </w:tc>
        <w:tc>
          <w:tcPr>
            <w:tcW w:w="889" w:type="dxa"/>
            <w:shd w:val="clear" w:color="auto" w:fill="auto"/>
            <w:noWrap/>
            <w:vAlign w:val="center"/>
            <w:hideMark/>
          </w:tcPr>
          <w:p w14:paraId="052944A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SDRA</w:t>
            </w:r>
          </w:p>
        </w:tc>
        <w:tc>
          <w:tcPr>
            <w:tcW w:w="3340" w:type="dxa"/>
            <w:shd w:val="clear" w:color="auto" w:fill="auto"/>
            <w:noWrap/>
            <w:vAlign w:val="center"/>
            <w:hideMark/>
          </w:tcPr>
          <w:p w14:paraId="1B3B808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Bank Woori Saudara Indonesia 1</w:t>
            </w:r>
          </w:p>
        </w:tc>
        <w:tc>
          <w:tcPr>
            <w:tcW w:w="560" w:type="dxa"/>
            <w:shd w:val="clear" w:color="auto" w:fill="auto"/>
            <w:noWrap/>
            <w:vAlign w:val="center"/>
            <w:hideMark/>
          </w:tcPr>
          <w:p w14:paraId="54BD936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318</w:t>
            </w:r>
          </w:p>
        </w:tc>
        <w:tc>
          <w:tcPr>
            <w:tcW w:w="960" w:type="dxa"/>
            <w:shd w:val="clear" w:color="auto" w:fill="auto"/>
            <w:noWrap/>
            <w:vAlign w:val="center"/>
            <w:hideMark/>
          </w:tcPr>
          <w:p w14:paraId="07CDB02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TLKM</w:t>
            </w:r>
          </w:p>
        </w:tc>
        <w:tc>
          <w:tcPr>
            <w:tcW w:w="3380" w:type="dxa"/>
            <w:shd w:val="clear" w:color="auto" w:fill="auto"/>
            <w:noWrap/>
            <w:vAlign w:val="center"/>
            <w:hideMark/>
          </w:tcPr>
          <w:p w14:paraId="78EB0BF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Telkom Indonesia (Persero) Tbk</w:t>
            </w:r>
          </w:p>
        </w:tc>
      </w:tr>
      <w:tr w:rsidR="00AA5DC8" w:rsidRPr="00AA5DC8" w14:paraId="1D888357" w14:textId="77777777" w:rsidTr="00503F6E">
        <w:trPr>
          <w:trHeight w:val="300"/>
        </w:trPr>
        <w:tc>
          <w:tcPr>
            <w:tcW w:w="546" w:type="dxa"/>
            <w:shd w:val="clear" w:color="auto" w:fill="auto"/>
            <w:noWrap/>
            <w:vAlign w:val="center"/>
            <w:hideMark/>
          </w:tcPr>
          <w:p w14:paraId="4448215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284</w:t>
            </w:r>
          </w:p>
        </w:tc>
        <w:tc>
          <w:tcPr>
            <w:tcW w:w="889" w:type="dxa"/>
            <w:shd w:val="clear" w:color="auto" w:fill="auto"/>
            <w:noWrap/>
            <w:vAlign w:val="center"/>
            <w:hideMark/>
          </w:tcPr>
          <w:p w14:paraId="1E33BFC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SGRO</w:t>
            </w:r>
          </w:p>
        </w:tc>
        <w:tc>
          <w:tcPr>
            <w:tcW w:w="3340" w:type="dxa"/>
            <w:shd w:val="clear" w:color="auto" w:fill="auto"/>
            <w:noWrap/>
            <w:vAlign w:val="center"/>
            <w:hideMark/>
          </w:tcPr>
          <w:p w14:paraId="4250FF7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Sampoerna Agro Tbk.</w:t>
            </w:r>
          </w:p>
        </w:tc>
        <w:tc>
          <w:tcPr>
            <w:tcW w:w="560" w:type="dxa"/>
            <w:shd w:val="clear" w:color="auto" w:fill="auto"/>
            <w:noWrap/>
            <w:vAlign w:val="center"/>
            <w:hideMark/>
          </w:tcPr>
          <w:p w14:paraId="3865980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319</w:t>
            </w:r>
          </w:p>
        </w:tc>
        <w:tc>
          <w:tcPr>
            <w:tcW w:w="960" w:type="dxa"/>
            <w:shd w:val="clear" w:color="auto" w:fill="auto"/>
            <w:noWrap/>
            <w:vAlign w:val="center"/>
            <w:hideMark/>
          </w:tcPr>
          <w:p w14:paraId="2C87156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TMAS</w:t>
            </w:r>
          </w:p>
        </w:tc>
        <w:tc>
          <w:tcPr>
            <w:tcW w:w="3380" w:type="dxa"/>
            <w:shd w:val="clear" w:color="auto" w:fill="auto"/>
            <w:noWrap/>
            <w:vAlign w:val="center"/>
            <w:hideMark/>
          </w:tcPr>
          <w:p w14:paraId="554D9CE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Temas Tbk.</w:t>
            </w:r>
          </w:p>
        </w:tc>
      </w:tr>
      <w:tr w:rsidR="00AA5DC8" w:rsidRPr="00AA5DC8" w14:paraId="4C6C163C" w14:textId="77777777" w:rsidTr="00503F6E">
        <w:trPr>
          <w:trHeight w:val="300"/>
        </w:trPr>
        <w:tc>
          <w:tcPr>
            <w:tcW w:w="546" w:type="dxa"/>
            <w:shd w:val="clear" w:color="auto" w:fill="auto"/>
            <w:noWrap/>
            <w:vAlign w:val="center"/>
            <w:hideMark/>
          </w:tcPr>
          <w:p w14:paraId="1923500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285</w:t>
            </w:r>
          </w:p>
        </w:tc>
        <w:tc>
          <w:tcPr>
            <w:tcW w:w="889" w:type="dxa"/>
            <w:shd w:val="clear" w:color="auto" w:fill="auto"/>
            <w:noWrap/>
            <w:vAlign w:val="center"/>
            <w:hideMark/>
          </w:tcPr>
          <w:p w14:paraId="7AC2424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SHIP</w:t>
            </w:r>
          </w:p>
        </w:tc>
        <w:tc>
          <w:tcPr>
            <w:tcW w:w="3340" w:type="dxa"/>
            <w:shd w:val="clear" w:color="auto" w:fill="auto"/>
            <w:noWrap/>
            <w:vAlign w:val="center"/>
            <w:hideMark/>
          </w:tcPr>
          <w:p w14:paraId="0975BC4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Sillo</w:t>
            </w:r>
            <w:proofErr w:type="spellEnd"/>
            <w:r w:rsidRPr="00AA5DC8">
              <w:rPr>
                <w:rFonts w:ascii="Times New Roman" w:eastAsia="Times New Roman" w:hAnsi="Times New Roman" w:cs="Times New Roman"/>
                <w:kern w:val="0"/>
                <w:lang w:val="id-ID" w:eastAsia="id-ID"/>
                <w14:ligatures w14:val="none"/>
              </w:rPr>
              <w:t xml:space="preserve"> Maritime Perdana Tbk.</w:t>
            </w:r>
          </w:p>
        </w:tc>
        <w:tc>
          <w:tcPr>
            <w:tcW w:w="560" w:type="dxa"/>
            <w:shd w:val="clear" w:color="auto" w:fill="auto"/>
            <w:noWrap/>
            <w:vAlign w:val="center"/>
            <w:hideMark/>
          </w:tcPr>
          <w:p w14:paraId="04C45D2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320</w:t>
            </w:r>
          </w:p>
        </w:tc>
        <w:tc>
          <w:tcPr>
            <w:tcW w:w="960" w:type="dxa"/>
            <w:shd w:val="clear" w:color="auto" w:fill="auto"/>
            <w:noWrap/>
            <w:vAlign w:val="center"/>
            <w:hideMark/>
          </w:tcPr>
          <w:p w14:paraId="7C35D8C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TOBA</w:t>
            </w:r>
          </w:p>
        </w:tc>
        <w:tc>
          <w:tcPr>
            <w:tcW w:w="3380" w:type="dxa"/>
            <w:shd w:val="clear" w:color="auto" w:fill="auto"/>
            <w:noWrap/>
            <w:vAlign w:val="center"/>
            <w:hideMark/>
          </w:tcPr>
          <w:p w14:paraId="38CA856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TBS Energi Utama Tbk.</w:t>
            </w:r>
          </w:p>
        </w:tc>
      </w:tr>
      <w:tr w:rsidR="00AA5DC8" w:rsidRPr="00AA5DC8" w14:paraId="338F0050" w14:textId="77777777" w:rsidTr="00503F6E">
        <w:trPr>
          <w:trHeight w:val="300"/>
        </w:trPr>
        <w:tc>
          <w:tcPr>
            <w:tcW w:w="546" w:type="dxa"/>
            <w:shd w:val="clear" w:color="auto" w:fill="auto"/>
            <w:noWrap/>
            <w:vAlign w:val="center"/>
            <w:hideMark/>
          </w:tcPr>
          <w:p w14:paraId="699DCB8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286</w:t>
            </w:r>
          </w:p>
        </w:tc>
        <w:tc>
          <w:tcPr>
            <w:tcW w:w="889" w:type="dxa"/>
            <w:shd w:val="clear" w:color="auto" w:fill="auto"/>
            <w:noWrap/>
            <w:vAlign w:val="center"/>
            <w:hideMark/>
          </w:tcPr>
          <w:p w14:paraId="6595915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SIDO</w:t>
            </w:r>
          </w:p>
        </w:tc>
        <w:tc>
          <w:tcPr>
            <w:tcW w:w="3340" w:type="dxa"/>
            <w:shd w:val="clear" w:color="auto" w:fill="auto"/>
            <w:noWrap/>
            <w:vAlign w:val="center"/>
            <w:hideMark/>
          </w:tcPr>
          <w:p w14:paraId="35F5C99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Industri Jamu dan Farmasi Sido</w:t>
            </w:r>
          </w:p>
        </w:tc>
        <w:tc>
          <w:tcPr>
            <w:tcW w:w="560" w:type="dxa"/>
            <w:shd w:val="clear" w:color="auto" w:fill="auto"/>
            <w:noWrap/>
            <w:vAlign w:val="center"/>
            <w:hideMark/>
          </w:tcPr>
          <w:p w14:paraId="3144746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321</w:t>
            </w:r>
          </w:p>
        </w:tc>
        <w:tc>
          <w:tcPr>
            <w:tcW w:w="960" w:type="dxa"/>
            <w:shd w:val="clear" w:color="auto" w:fill="auto"/>
            <w:noWrap/>
            <w:vAlign w:val="center"/>
            <w:hideMark/>
          </w:tcPr>
          <w:p w14:paraId="2A32BAF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TOTL</w:t>
            </w:r>
          </w:p>
        </w:tc>
        <w:tc>
          <w:tcPr>
            <w:tcW w:w="3380" w:type="dxa"/>
            <w:shd w:val="clear" w:color="auto" w:fill="auto"/>
            <w:noWrap/>
            <w:vAlign w:val="center"/>
            <w:hideMark/>
          </w:tcPr>
          <w:p w14:paraId="773B288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Total Bangun Persada Tbk.</w:t>
            </w:r>
          </w:p>
        </w:tc>
      </w:tr>
      <w:tr w:rsidR="00AA5DC8" w:rsidRPr="00AA5DC8" w14:paraId="4677A736" w14:textId="77777777" w:rsidTr="00503F6E">
        <w:trPr>
          <w:trHeight w:val="300"/>
        </w:trPr>
        <w:tc>
          <w:tcPr>
            <w:tcW w:w="546" w:type="dxa"/>
            <w:shd w:val="clear" w:color="auto" w:fill="auto"/>
            <w:noWrap/>
            <w:vAlign w:val="center"/>
            <w:hideMark/>
          </w:tcPr>
          <w:p w14:paraId="100BD05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287</w:t>
            </w:r>
          </w:p>
        </w:tc>
        <w:tc>
          <w:tcPr>
            <w:tcW w:w="889" w:type="dxa"/>
            <w:shd w:val="clear" w:color="auto" w:fill="auto"/>
            <w:noWrap/>
            <w:vAlign w:val="center"/>
            <w:hideMark/>
          </w:tcPr>
          <w:p w14:paraId="304338F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SILO</w:t>
            </w:r>
          </w:p>
        </w:tc>
        <w:tc>
          <w:tcPr>
            <w:tcW w:w="3340" w:type="dxa"/>
            <w:shd w:val="clear" w:color="auto" w:fill="auto"/>
            <w:noWrap/>
            <w:vAlign w:val="center"/>
            <w:hideMark/>
          </w:tcPr>
          <w:p w14:paraId="1DED6CD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Siloam International Hospitals</w:t>
            </w:r>
          </w:p>
        </w:tc>
        <w:tc>
          <w:tcPr>
            <w:tcW w:w="560" w:type="dxa"/>
            <w:shd w:val="clear" w:color="auto" w:fill="auto"/>
            <w:noWrap/>
            <w:vAlign w:val="center"/>
            <w:hideMark/>
          </w:tcPr>
          <w:p w14:paraId="3876544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322</w:t>
            </w:r>
          </w:p>
        </w:tc>
        <w:tc>
          <w:tcPr>
            <w:tcW w:w="960" w:type="dxa"/>
            <w:shd w:val="clear" w:color="auto" w:fill="auto"/>
            <w:noWrap/>
            <w:vAlign w:val="center"/>
            <w:hideMark/>
          </w:tcPr>
          <w:p w14:paraId="2E8BA9D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TOWR</w:t>
            </w:r>
          </w:p>
        </w:tc>
        <w:tc>
          <w:tcPr>
            <w:tcW w:w="3380" w:type="dxa"/>
            <w:shd w:val="clear" w:color="auto" w:fill="auto"/>
            <w:noWrap/>
            <w:vAlign w:val="center"/>
            <w:hideMark/>
          </w:tcPr>
          <w:p w14:paraId="3EFE8D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Sarana Menara Nusantara Tbk.</w:t>
            </w:r>
          </w:p>
        </w:tc>
      </w:tr>
      <w:tr w:rsidR="00AA5DC8" w:rsidRPr="00AA5DC8" w14:paraId="4348EAE9" w14:textId="77777777" w:rsidTr="00503F6E">
        <w:trPr>
          <w:trHeight w:val="300"/>
        </w:trPr>
        <w:tc>
          <w:tcPr>
            <w:tcW w:w="546" w:type="dxa"/>
            <w:shd w:val="clear" w:color="auto" w:fill="auto"/>
            <w:noWrap/>
            <w:vAlign w:val="center"/>
            <w:hideMark/>
          </w:tcPr>
          <w:p w14:paraId="7756A61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288</w:t>
            </w:r>
          </w:p>
        </w:tc>
        <w:tc>
          <w:tcPr>
            <w:tcW w:w="889" w:type="dxa"/>
            <w:shd w:val="clear" w:color="auto" w:fill="auto"/>
            <w:noWrap/>
            <w:vAlign w:val="center"/>
            <w:hideMark/>
          </w:tcPr>
          <w:p w14:paraId="522FD57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SIMP</w:t>
            </w:r>
          </w:p>
        </w:tc>
        <w:tc>
          <w:tcPr>
            <w:tcW w:w="3340" w:type="dxa"/>
            <w:shd w:val="clear" w:color="auto" w:fill="auto"/>
            <w:noWrap/>
            <w:vAlign w:val="center"/>
            <w:hideMark/>
          </w:tcPr>
          <w:p w14:paraId="101E21B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Salim Ivomas Pratama Tbk.</w:t>
            </w:r>
          </w:p>
        </w:tc>
        <w:tc>
          <w:tcPr>
            <w:tcW w:w="560" w:type="dxa"/>
            <w:shd w:val="clear" w:color="auto" w:fill="auto"/>
            <w:noWrap/>
            <w:vAlign w:val="center"/>
            <w:hideMark/>
          </w:tcPr>
          <w:p w14:paraId="6EFFFBE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323</w:t>
            </w:r>
          </w:p>
        </w:tc>
        <w:tc>
          <w:tcPr>
            <w:tcW w:w="960" w:type="dxa"/>
            <w:shd w:val="clear" w:color="auto" w:fill="auto"/>
            <w:noWrap/>
            <w:vAlign w:val="center"/>
            <w:hideMark/>
          </w:tcPr>
          <w:p w14:paraId="6D700DB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TRIM</w:t>
            </w:r>
          </w:p>
        </w:tc>
        <w:tc>
          <w:tcPr>
            <w:tcW w:w="3380" w:type="dxa"/>
            <w:shd w:val="clear" w:color="auto" w:fill="auto"/>
            <w:noWrap/>
            <w:vAlign w:val="center"/>
            <w:hideMark/>
          </w:tcPr>
          <w:p w14:paraId="7ECAC08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Trimegah Sekuritas Indonesia T</w:t>
            </w:r>
          </w:p>
        </w:tc>
      </w:tr>
      <w:tr w:rsidR="00AA5DC8" w:rsidRPr="00AA5DC8" w14:paraId="2AB0B97E" w14:textId="77777777" w:rsidTr="00503F6E">
        <w:trPr>
          <w:trHeight w:val="300"/>
        </w:trPr>
        <w:tc>
          <w:tcPr>
            <w:tcW w:w="546" w:type="dxa"/>
            <w:shd w:val="clear" w:color="auto" w:fill="auto"/>
            <w:noWrap/>
            <w:vAlign w:val="center"/>
            <w:hideMark/>
          </w:tcPr>
          <w:p w14:paraId="5F68CDD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289</w:t>
            </w:r>
          </w:p>
        </w:tc>
        <w:tc>
          <w:tcPr>
            <w:tcW w:w="889" w:type="dxa"/>
            <w:shd w:val="clear" w:color="auto" w:fill="auto"/>
            <w:noWrap/>
            <w:vAlign w:val="center"/>
            <w:hideMark/>
          </w:tcPr>
          <w:p w14:paraId="52AD080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SMBR</w:t>
            </w:r>
          </w:p>
        </w:tc>
        <w:tc>
          <w:tcPr>
            <w:tcW w:w="3340" w:type="dxa"/>
            <w:shd w:val="clear" w:color="auto" w:fill="auto"/>
            <w:noWrap/>
            <w:vAlign w:val="center"/>
            <w:hideMark/>
          </w:tcPr>
          <w:p w14:paraId="531A798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Semen Baturaja Tbk.</w:t>
            </w:r>
          </w:p>
        </w:tc>
        <w:tc>
          <w:tcPr>
            <w:tcW w:w="560" w:type="dxa"/>
            <w:shd w:val="clear" w:color="auto" w:fill="auto"/>
            <w:noWrap/>
            <w:vAlign w:val="center"/>
            <w:hideMark/>
          </w:tcPr>
          <w:p w14:paraId="39B4AFE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324</w:t>
            </w:r>
          </w:p>
        </w:tc>
        <w:tc>
          <w:tcPr>
            <w:tcW w:w="960" w:type="dxa"/>
            <w:shd w:val="clear" w:color="auto" w:fill="auto"/>
            <w:noWrap/>
            <w:vAlign w:val="center"/>
            <w:hideMark/>
          </w:tcPr>
          <w:p w14:paraId="63CCB01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TRIN</w:t>
            </w:r>
          </w:p>
        </w:tc>
        <w:tc>
          <w:tcPr>
            <w:tcW w:w="3380" w:type="dxa"/>
            <w:shd w:val="clear" w:color="auto" w:fill="auto"/>
            <w:noWrap/>
            <w:vAlign w:val="center"/>
            <w:hideMark/>
          </w:tcPr>
          <w:p w14:paraId="3E8C62A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Perintis </w:t>
            </w:r>
            <w:proofErr w:type="spellStart"/>
            <w:r w:rsidRPr="00AA5DC8">
              <w:rPr>
                <w:rFonts w:ascii="Times New Roman" w:eastAsia="Times New Roman" w:hAnsi="Times New Roman" w:cs="Times New Roman"/>
                <w:kern w:val="0"/>
                <w:lang w:val="id-ID" w:eastAsia="id-ID"/>
                <w14:ligatures w14:val="none"/>
              </w:rPr>
              <w:t>Triniti</w:t>
            </w:r>
            <w:proofErr w:type="spellEnd"/>
            <w:r w:rsidRPr="00AA5DC8">
              <w:rPr>
                <w:rFonts w:ascii="Times New Roman" w:eastAsia="Times New Roman" w:hAnsi="Times New Roman" w:cs="Times New Roman"/>
                <w:kern w:val="0"/>
                <w:lang w:val="id-ID" w:eastAsia="id-ID"/>
                <w14:ligatures w14:val="none"/>
              </w:rPr>
              <w:t xml:space="preserve"> Properti Tbk.</w:t>
            </w:r>
          </w:p>
        </w:tc>
      </w:tr>
      <w:tr w:rsidR="00AA5DC8" w:rsidRPr="00AA5DC8" w14:paraId="64970DF8" w14:textId="77777777" w:rsidTr="00503F6E">
        <w:trPr>
          <w:trHeight w:val="300"/>
        </w:trPr>
        <w:tc>
          <w:tcPr>
            <w:tcW w:w="546" w:type="dxa"/>
            <w:shd w:val="clear" w:color="auto" w:fill="auto"/>
            <w:noWrap/>
            <w:vAlign w:val="center"/>
            <w:hideMark/>
          </w:tcPr>
          <w:p w14:paraId="58C8EC0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290</w:t>
            </w:r>
          </w:p>
        </w:tc>
        <w:tc>
          <w:tcPr>
            <w:tcW w:w="889" w:type="dxa"/>
            <w:shd w:val="clear" w:color="auto" w:fill="auto"/>
            <w:noWrap/>
            <w:vAlign w:val="center"/>
            <w:hideMark/>
          </w:tcPr>
          <w:p w14:paraId="2F14309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SMDR</w:t>
            </w:r>
          </w:p>
        </w:tc>
        <w:tc>
          <w:tcPr>
            <w:tcW w:w="3340" w:type="dxa"/>
            <w:shd w:val="clear" w:color="auto" w:fill="auto"/>
            <w:noWrap/>
            <w:vAlign w:val="center"/>
            <w:hideMark/>
          </w:tcPr>
          <w:p w14:paraId="349925D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Samudera Indonesia  Tbk.</w:t>
            </w:r>
          </w:p>
        </w:tc>
        <w:tc>
          <w:tcPr>
            <w:tcW w:w="560" w:type="dxa"/>
            <w:shd w:val="clear" w:color="auto" w:fill="auto"/>
            <w:noWrap/>
            <w:vAlign w:val="center"/>
            <w:hideMark/>
          </w:tcPr>
          <w:p w14:paraId="724C7A4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325</w:t>
            </w:r>
          </w:p>
        </w:tc>
        <w:tc>
          <w:tcPr>
            <w:tcW w:w="960" w:type="dxa"/>
            <w:shd w:val="clear" w:color="auto" w:fill="auto"/>
            <w:noWrap/>
            <w:vAlign w:val="center"/>
            <w:hideMark/>
          </w:tcPr>
          <w:p w14:paraId="7AFC985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TRJA</w:t>
            </w:r>
          </w:p>
        </w:tc>
        <w:tc>
          <w:tcPr>
            <w:tcW w:w="3380" w:type="dxa"/>
            <w:shd w:val="clear" w:color="auto" w:fill="auto"/>
            <w:noWrap/>
            <w:vAlign w:val="center"/>
            <w:hideMark/>
          </w:tcPr>
          <w:p w14:paraId="476E113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Transkon</w:t>
            </w:r>
            <w:proofErr w:type="spellEnd"/>
            <w:r w:rsidRPr="00AA5DC8">
              <w:rPr>
                <w:rFonts w:ascii="Times New Roman" w:eastAsia="Times New Roman" w:hAnsi="Times New Roman" w:cs="Times New Roman"/>
                <w:kern w:val="0"/>
                <w:lang w:val="id-ID" w:eastAsia="id-ID"/>
                <w14:ligatures w14:val="none"/>
              </w:rPr>
              <w:t xml:space="preserve"> Jaya Tbk.</w:t>
            </w:r>
          </w:p>
        </w:tc>
      </w:tr>
      <w:tr w:rsidR="00AA5DC8" w:rsidRPr="00AA5DC8" w14:paraId="32C32CEC" w14:textId="77777777" w:rsidTr="00503F6E">
        <w:trPr>
          <w:trHeight w:val="300"/>
        </w:trPr>
        <w:tc>
          <w:tcPr>
            <w:tcW w:w="546" w:type="dxa"/>
            <w:shd w:val="clear" w:color="auto" w:fill="auto"/>
            <w:noWrap/>
            <w:vAlign w:val="center"/>
            <w:hideMark/>
          </w:tcPr>
          <w:p w14:paraId="11FFDCA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291</w:t>
            </w:r>
          </w:p>
        </w:tc>
        <w:tc>
          <w:tcPr>
            <w:tcW w:w="889" w:type="dxa"/>
            <w:shd w:val="clear" w:color="auto" w:fill="auto"/>
            <w:noWrap/>
            <w:vAlign w:val="center"/>
            <w:hideMark/>
          </w:tcPr>
          <w:p w14:paraId="1FBFD7C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SMGR</w:t>
            </w:r>
          </w:p>
        </w:tc>
        <w:tc>
          <w:tcPr>
            <w:tcW w:w="3340" w:type="dxa"/>
            <w:shd w:val="clear" w:color="auto" w:fill="auto"/>
            <w:noWrap/>
            <w:vAlign w:val="center"/>
            <w:hideMark/>
          </w:tcPr>
          <w:p w14:paraId="1DC64F4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Semen Indonesia (Persero) Tbk.</w:t>
            </w:r>
          </w:p>
        </w:tc>
        <w:tc>
          <w:tcPr>
            <w:tcW w:w="560" w:type="dxa"/>
            <w:shd w:val="clear" w:color="auto" w:fill="auto"/>
            <w:noWrap/>
            <w:vAlign w:val="center"/>
            <w:hideMark/>
          </w:tcPr>
          <w:p w14:paraId="5BDC2A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326</w:t>
            </w:r>
          </w:p>
        </w:tc>
        <w:tc>
          <w:tcPr>
            <w:tcW w:w="960" w:type="dxa"/>
            <w:shd w:val="clear" w:color="auto" w:fill="auto"/>
            <w:noWrap/>
            <w:vAlign w:val="center"/>
            <w:hideMark/>
          </w:tcPr>
          <w:p w14:paraId="284593E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TRST</w:t>
            </w:r>
          </w:p>
        </w:tc>
        <w:tc>
          <w:tcPr>
            <w:tcW w:w="3380" w:type="dxa"/>
            <w:shd w:val="clear" w:color="auto" w:fill="auto"/>
            <w:noWrap/>
            <w:vAlign w:val="center"/>
            <w:hideMark/>
          </w:tcPr>
          <w:p w14:paraId="1047EFB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Trias Sentosa Tbk.</w:t>
            </w:r>
          </w:p>
        </w:tc>
      </w:tr>
      <w:tr w:rsidR="00AA5DC8" w:rsidRPr="00AA5DC8" w14:paraId="40A66ABE" w14:textId="77777777" w:rsidTr="00503F6E">
        <w:trPr>
          <w:trHeight w:val="300"/>
        </w:trPr>
        <w:tc>
          <w:tcPr>
            <w:tcW w:w="546" w:type="dxa"/>
            <w:shd w:val="clear" w:color="auto" w:fill="auto"/>
            <w:noWrap/>
            <w:vAlign w:val="center"/>
            <w:hideMark/>
          </w:tcPr>
          <w:p w14:paraId="049F287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292</w:t>
            </w:r>
          </w:p>
        </w:tc>
        <w:tc>
          <w:tcPr>
            <w:tcW w:w="889" w:type="dxa"/>
            <w:shd w:val="clear" w:color="auto" w:fill="auto"/>
            <w:noWrap/>
            <w:vAlign w:val="center"/>
            <w:hideMark/>
          </w:tcPr>
          <w:p w14:paraId="68E0F33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SMIL</w:t>
            </w:r>
          </w:p>
        </w:tc>
        <w:tc>
          <w:tcPr>
            <w:tcW w:w="3340" w:type="dxa"/>
            <w:shd w:val="clear" w:color="auto" w:fill="auto"/>
            <w:noWrap/>
            <w:vAlign w:val="center"/>
            <w:hideMark/>
          </w:tcPr>
          <w:p w14:paraId="18DF5A7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Sarana Mitra Luas Tbk.</w:t>
            </w:r>
          </w:p>
        </w:tc>
        <w:tc>
          <w:tcPr>
            <w:tcW w:w="560" w:type="dxa"/>
            <w:shd w:val="clear" w:color="auto" w:fill="auto"/>
            <w:noWrap/>
            <w:vAlign w:val="center"/>
            <w:hideMark/>
          </w:tcPr>
          <w:p w14:paraId="4B9EB77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327</w:t>
            </w:r>
          </w:p>
        </w:tc>
        <w:tc>
          <w:tcPr>
            <w:tcW w:w="960" w:type="dxa"/>
            <w:shd w:val="clear" w:color="auto" w:fill="auto"/>
            <w:noWrap/>
            <w:vAlign w:val="center"/>
            <w:hideMark/>
          </w:tcPr>
          <w:p w14:paraId="22F10C1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TSPC</w:t>
            </w:r>
          </w:p>
        </w:tc>
        <w:tc>
          <w:tcPr>
            <w:tcW w:w="3380" w:type="dxa"/>
            <w:shd w:val="clear" w:color="auto" w:fill="auto"/>
            <w:noWrap/>
            <w:vAlign w:val="center"/>
            <w:hideMark/>
          </w:tcPr>
          <w:p w14:paraId="1469F9F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Tempo Scan Pacific Tbk.</w:t>
            </w:r>
          </w:p>
        </w:tc>
      </w:tr>
      <w:tr w:rsidR="00AA5DC8" w:rsidRPr="00AA5DC8" w14:paraId="45B1114D" w14:textId="77777777" w:rsidTr="00503F6E">
        <w:trPr>
          <w:trHeight w:val="300"/>
        </w:trPr>
        <w:tc>
          <w:tcPr>
            <w:tcW w:w="546" w:type="dxa"/>
            <w:shd w:val="clear" w:color="auto" w:fill="auto"/>
            <w:noWrap/>
            <w:vAlign w:val="center"/>
            <w:hideMark/>
          </w:tcPr>
          <w:p w14:paraId="4B59CCD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293</w:t>
            </w:r>
          </w:p>
        </w:tc>
        <w:tc>
          <w:tcPr>
            <w:tcW w:w="889" w:type="dxa"/>
            <w:shd w:val="clear" w:color="auto" w:fill="auto"/>
            <w:noWrap/>
            <w:vAlign w:val="center"/>
            <w:hideMark/>
          </w:tcPr>
          <w:p w14:paraId="4F1461C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SMKL</w:t>
            </w:r>
          </w:p>
        </w:tc>
        <w:tc>
          <w:tcPr>
            <w:tcW w:w="3340" w:type="dxa"/>
            <w:shd w:val="clear" w:color="auto" w:fill="auto"/>
            <w:noWrap/>
            <w:vAlign w:val="center"/>
            <w:hideMark/>
          </w:tcPr>
          <w:p w14:paraId="5BF8951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Satyamitra</w:t>
            </w:r>
            <w:proofErr w:type="spellEnd"/>
            <w:r w:rsidRPr="00AA5DC8">
              <w:rPr>
                <w:rFonts w:ascii="Times New Roman" w:eastAsia="Times New Roman" w:hAnsi="Times New Roman" w:cs="Times New Roman"/>
                <w:kern w:val="0"/>
                <w:lang w:val="id-ID" w:eastAsia="id-ID"/>
                <w14:ligatures w14:val="none"/>
              </w:rPr>
              <w:t xml:space="preserve"> Kemas Lestari Tbk.</w:t>
            </w:r>
          </w:p>
        </w:tc>
        <w:tc>
          <w:tcPr>
            <w:tcW w:w="560" w:type="dxa"/>
            <w:shd w:val="clear" w:color="auto" w:fill="auto"/>
            <w:noWrap/>
            <w:vAlign w:val="center"/>
            <w:hideMark/>
          </w:tcPr>
          <w:p w14:paraId="6A7C86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328</w:t>
            </w:r>
          </w:p>
        </w:tc>
        <w:tc>
          <w:tcPr>
            <w:tcW w:w="960" w:type="dxa"/>
            <w:shd w:val="clear" w:color="auto" w:fill="auto"/>
            <w:noWrap/>
            <w:vAlign w:val="center"/>
            <w:hideMark/>
          </w:tcPr>
          <w:p w14:paraId="4635FDA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TUGU</w:t>
            </w:r>
          </w:p>
        </w:tc>
        <w:tc>
          <w:tcPr>
            <w:tcW w:w="3380" w:type="dxa"/>
            <w:shd w:val="clear" w:color="auto" w:fill="auto"/>
            <w:noWrap/>
            <w:vAlign w:val="center"/>
            <w:hideMark/>
          </w:tcPr>
          <w:p w14:paraId="20505A9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Asuransi Tugu Pratama </w:t>
            </w:r>
            <w:proofErr w:type="spellStart"/>
            <w:r w:rsidRPr="00AA5DC8">
              <w:rPr>
                <w:rFonts w:ascii="Times New Roman" w:eastAsia="Times New Roman" w:hAnsi="Times New Roman" w:cs="Times New Roman"/>
                <w:kern w:val="0"/>
                <w:lang w:val="id-ID" w:eastAsia="id-ID"/>
                <w14:ligatures w14:val="none"/>
              </w:rPr>
              <w:t>Indonesi</w:t>
            </w:r>
            <w:proofErr w:type="spellEnd"/>
          </w:p>
        </w:tc>
      </w:tr>
      <w:tr w:rsidR="00AA5DC8" w:rsidRPr="00AA5DC8" w14:paraId="5E00AA65" w14:textId="77777777" w:rsidTr="00503F6E">
        <w:trPr>
          <w:trHeight w:val="300"/>
        </w:trPr>
        <w:tc>
          <w:tcPr>
            <w:tcW w:w="546" w:type="dxa"/>
            <w:shd w:val="clear" w:color="auto" w:fill="auto"/>
            <w:noWrap/>
            <w:vAlign w:val="center"/>
            <w:hideMark/>
          </w:tcPr>
          <w:p w14:paraId="34F18FC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294</w:t>
            </w:r>
          </w:p>
        </w:tc>
        <w:tc>
          <w:tcPr>
            <w:tcW w:w="889" w:type="dxa"/>
            <w:shd w:val="clear" w:color="auto" w:fill="auto"/>
            <w:noWrap/>
            <w:vAlign w:val="center"/>
            <w:hideMark/>
          </w:tcPr>
          <w:p w14:paraId="32250F0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SMMA</w:t>
            </w:r>
          </w:p>
        </w:tc>
        <w:tc>
          <w:tcPr>
            <w:tcW w:w="3340" w:type="dxa"/>
            <w:shd w:val="clear" w:color="auto" w:fill="auto"/>
            <w:noWrap/>
            <w:vAlign w:val="center"/>
            <w:hideMark/>
          </w:tcPr>
          <w:p w14:paraId="52BF05B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Sinarmas Multiartha Tbk.</w:t>
            </w:r>
          </w:p>
        </w:tc>
        <w:tc>
          <w:tcPr>
            <w:tcW w:w="560" w:type="dxa"/>
            <w:shd w:val="clear" w:color="auto" w:fill="auto"/>
            <w:noWrap/>
            <w:vAlign w:val="center"/>
            <w:hideMark/>
          </w:tcPr>
          <w:p w14:paraId="054B2CD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329</w:t>
            </w:r>
          </w:p>
        </w:tc>
        <w:tc>
          <w:tcPr>
            <w:tcW w:w="960" w:type="dxa"/>
            <w:shd w:val="clear" w:color="auto" w:fill="auto"/>
            <w:noWrap/>
            <w:vAlign w:val="center"/>
            <w:hideMark/>
          </w:tcPr>
          <w:p w14:paraId="3003715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UCID</w:t>
            </w:r>
          </w:p>
        </w:tc>
        <w:tc>
          <w:tcPr>
            <w:tcW w:w="3380" w:type="dxa"/>
            <w:shd w:val="clear" w:color="auto" w:fill="auto"/>
            <w:noWrap/>
            <w:vAlign w:val="center"/>
            <w:hideMark/>
          </w:tcPr>
          <w:p w14:paraId="0F201CE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Uni-</w:t>
            </w:r>
            <w:proofErr w:type="spellStart"/>
            <w:r w:rsidRPr="00AA5DC8">
              <w:rPr>
                <w:rFonts w:ascii="Times New Roman" w:eastAsia="Times New Roman" w:hAnsi="Times New Roman" w:cs="Times New Roman"/>
                <w:kern w:val="0"/>
                <w:lang w:val="id-ID" w:eastAsia="id-ID"/>
                <w14:ligatures w14:val="none"/>
              </w:rPr>
              <w:t>Charm</w:t>
            </w:r>
            <w:proofErr w:type="spellEnd"/>
            <w:r w:rsidRPr="00AA5DC8">
              <w:rPr>
                <w:rFonts w:ascii="Times New Roman" w:eastAsia="Times New Roman" w:hAnsi="Times New Roman" w:cs="Times New Roman"/>
                <w:kern w:val="0"/>
                <w:lang w:val="id-ID" w:eastAsia="id-ID"/>
                <w14:ligatures w14:val="none"/>
              </w:rPr>
              <w:t xml:space="preserve"> Indonesia Tbk.</w:t>
            </w:r>
          </w:p>
        </w:tc>
      </w:tr>
      <w:tr w:rsidR="00AA5DC8" w:rsidRPr="00AA5DC8" w14:paraId="38D37A4F" w14:textId="77777777" w:rsidTr="00503F6E">
        <w:trPr>
          <w:trHeight w:val="300"/>
        </w:trPr>
        <w:tc>
          <w:tcPr>
            <w:tcW w:w="546" w:type="dxa"/>
            <w:shd w:val="clear" w:color="auto" w:fill="auto"/>
            <w:noWrap/>
            <w:vAlign w:val="center"/>
            <w:hideMark/>
          </w:tcPr>
          <w:p w14:paraId="5A95C98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295</w:t>
            </w:r>
          </w:p>
        </w:tc>
        <w:tc>
          <w:tcPr>
            <w:tcW w:w="889" w:type="dxa"/>
            <w:shd w:val="clear" w:color="auto" w:fill="auto"/>
            <w:noWrap/>
            <w:vAlign w:val="center"/>
            <w:hideMark/>
          </w:tcPr>
          <w:p w14:paraId="3F61C61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SMMT</w:t>
            </w:r>
          </w:p>
        </w:tc>
        <w:tc>
          <w:tcPr>
            <w:tcW w:w="3340" w:type="dxa"/>
            <w:shd w:val="clear" w:color="auto" w:fill="auto"/>
            <w:noWrap/>
            <w:vAlign w:val="center"/>
            <w:hideMark/>
          </w:tcPr>
          <w:p w14:paraId="24F85B9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Golden Eagle Energy Tbk.</w:t>
            </w:r>
          </w:p>
        </w:tc>
        <w:tc>
          <w:tcPr>
            <w:tcW w:w="560" w:type="dxa"/>
            <w:shd w:val="clear" w:color="auto" w:fill="auto"/>
            <w:noWrap/>
            <w:vAlign w:val="center"/>
            <w:hideMark/>
          </w:tcPr>
          <w:p w14:paraId="66DE421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330</w:t>
            </w:r>
          </w:p>
        </w:tc>
        <w:tc>
          <w:tcPr>
            <w:tcW w:w="960" w:type="dxa"/>
            <w:shd w:val="clear" w:color="auto" w:fill="auto"/>
            <w:noWrap/>
            <w:vAlign w:val="center"/>
            <w:hideMark/>
          </w:tcPr>
          <w:p w14:paraId="77993EF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ULTJ</w:t>
            </w:r>
          </w:p>
        </w:tc>
        <w:tc>
          <w:tcPr>
            <w:tcW w:w="3380" w:type="dxa"/>
            <w:shd w:val="clear" w:color="auto" w:fill="auto"/>
            <w:noWrap/>
            <w:vAlign w:val="center"/>
            <w:hideMark/>
          </w:tcPr>
          <w:p w14:paraId="4D11A42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Ultrajaya</w:t>
            </w:r>
            <w:proofErr w:type="spellEnd"/>
            <w:r w:rsidRPr="00AA5DC8">
              <w:rPr>
                <w:rFonts w:ascii="Times New Roman" w:eastAsia="Times New Roman" w:hAnsi="Times New Roman" w:cs="Times New Roman"/>
                <w:kern w:val="0"/>
                <w:lang w:val="id-ID" w:eastAsia="id-ID"/>
                <w14:ligatures w14:val="none"/>
              </w:rPr>
              <w:t xml:space="preserve"> Milk Industry &amp; </w:t>
            </w:r>
            <w:proofErr w:type="spellStart"/>
            <w:r w:rsidRPr="00AA5DC8">
              <w:rPr>
                <w:rFonts w:ascii="Times New Roman" w:eastAsia="Times New Roman" w:hAnsi="Times New Roman" w:cs="Times New Roman"/>
                <w:kern w:val="0"/>
                <w:lang w:val="id-ID" w:eastAsia="id-ID"/>
                <w14:ligatures w14:val="none"/>
              </w:rPr>
              <w:t>Trad</w:t>
            </w:r>
            <w:proofErr w:type="spellEnd"/>
          </w:p>
        </w:tc>
      </w:tr>
      <w:tr w:rsidR="00AA5DC8" w:rsidRPr="00AA5DC8" w14:paraId="319D05E6" w14:textId="77777777" w:rsidTr="00503F6E">
        <w:trPr>
          <w:trHeight w:val="300"/>
        </w:trPr>
        <w:tc>
          <w:tcPr>
            <w:tcW w:w="546" w:type="dxa"/>
            <w:shd w:val="clear" w:color="auto" w:fill="auto"/>
            <w:noWrap/>
            <w:vAlign w:val="center"/>
            <w:hideMark/>
          </w:tcPr>
          <w:p w14:paraId="2407F22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296</w:t>
            </w:r>
          </w:p>
        </w:tc>
        <w:tc>
          <w:tcPr>
            <w:tcW w:w="889" w:type="dxa"/>
            <w:shd w:val="clear" w:color="auto" w:fill="auto"/>
            <w:noWrap/>
            <w:vAlign w:val="center"/>
            <w:hideMark/>
          </w:tcPr>
          <w:p w14:paraId="5FE0B62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SMRA</w:t>
            </w:r>
          </w:p>
        </w:tc>
        <w:tc>
          <w:tcPr>
            <w:tcW w:w="3340" w:type="dxa"/>
            <w:shd w:val="clear" w:color="auto" w:fill="auto"/>
            <w:noWrap/>
            <w:vAlign w:val="center"/>
            <w:hideMark/>
          </w:tcPr>
          <w:p w14:paraId="4AB7D72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Summarecon Agung Tbk.</w:t>
            </w:r>
          </w:p>
        </w:tc>
        <w:tc>
          <w:tcPr>
            <w:tcW w:w="560" w:type="dxa"/>
            <w:shd w:val="clear" w:color="auto" w:fill="auto"/>
            <w:noWrap/>
            <w:vAlign w:val="center"/>
            <w:hideMark/>
          </w:tcPr>
          <w:p w14:paraId="09C67BE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331</w:t>
            </w:r>
          </w:p>
        </w:tc>
        <w:tc>
          <w:tcPr>
            <w:tcW w:w="960" w:type="dxa"/>
            <w:shd w:val="clear" w:color="auto" w:fill="auto"/>
            <w:noWrap/>
            <w:vAlign w:val="center"/>
            <w:hideMark/>
          </w:tcPr>
          <w:p w14:paraId="1E8BA98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UNIC</w:t>
            </w:r>
          </w:p>
        </w:tc>
        <w:tc>
          <w:tcPr>
            <w:tcW w:w="3380" w:type="dxa"/>
            <w:shd w:val="clear" w:color="auto" w:fill="auto"/>
            <w:noWrap/>
            <w:vAlign w:val="center"/>
            <w:hideMark/>
          </w:tcPr>
          <w:p w14:paraId="6EF46A4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Unggul Indah Cahaya Tbk.</w:t>
            </w:r>
          </w:p>
        </w:tc>
      </w:tr>
      <w:tr w:rsidR="00AA5DC8" w:rsidRPr="00AA5DC8" w14:paraId="0DAAC5D3" w14:textId="77777777" w:rsidTr="00503F6E">
        <w:trPr>
          <w:trHeight w:val="300"/>
        </w:trPr>
        <w:tc>
          <w:tcPr>
            <w:tcW w:w="546" w:type="dxa"/>
            <w:shd w:val="clear" w:color="auto" w:fill="auto"/>
            <w:noWrap/>
            <w:vAlign w:val="center"/>
            <w:hideMark/>
          </w:tcPr>
          <w:p w14:paraId="6FF80AB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297</w:t>
            </w:r>
          </w:p>
        </w:tc>
        <w:tc>
          <w:tcPr>
            <w:tcW w:w="889" w:type="dxa"/>
            <w:shd w:val="clear" w:color="auto" w:fill="auto"/>
            <w:noWrap/>
            <w:vAlign w:val="center"/>
            <w:hideMark/>
          </w:tcPr>
          <w:p w14:paraId="19BFF73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SMSM</w:t>
            </w:r>
          </w:p>
        </w:tc>
        <w:tc>
          <w:tcPr>
            <w:tcW w:w="3340" w:type="dxa"/>
            <w:shd w:val="clear" w:color="auto" w:fill="auto"/>
            <w:noWrap/>
            <w:vAlign w:val="center"/>
            <w:hideMark/>
          </w:tcPr>
          <w:p w14:paraId="747C69D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Selamat Sempurna Tbk.</w:t>
            </w:r>
          </w:p>
        </w:tc>
        <w:tc>
          <w:tcPr>
            <w:tcW w:w="560" w:type="dxa"/>
            <w:shd w:val="clear" w:color="auto" w:fill="auto"/>
            <w:noWrap/>
            <w:vAlign w:val="center"/>
            <w:hideMark/>
          </w:tcPr>
          <w:p w14:paraId="63F68F3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332</w:t>
            </w:r>
          </w:p>
        </w:tc>
        <w:tc>
          <w:tcPr>
            <w:tcW w:w="960" w:type="dxa"/>
            <w:shd w:val="clear" w:color="auto" w:fill="auto"/>
            <w:noWrap/>
            <w:vAlign w:val="center"/>
            <w:hideMark/>
          </w:tcPr>
          <w:p w14:paraId="04E2017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UNIQ</w:t>
            </w:r>
          </w:p>
        </w:tc>
        <w:tc>
          <w:tcPr>
            <w:tcW w:w="3380" w:type="dxa"/>
            <w:shd w:val="clear" w:color="auto" w:fill="auto"/>
            <w:noWrap/>
            <w:vAlign w:val="center"/>
            <w:hideMark/>
          </w:tcPr>
          <w:p w14:paraId="6D5FC2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Ulima Nitra Tbk.</w:t>
            </w:r>
          </w:p>
        </w:tc>
      </w:tr>
      <w:tr w:rsidR="00AA5DC8" w:rsidRPr="00AA5DC8" w14:paraId="1E817A6D" w14:textId="77777777" w:rsidTr="00503F6E">
        <w:trPr>
          <w:trHeight w:val="300"/>
        </w:trPr>
        <w:tc>
          <w:tcPr>
            <w:tcW w:w="546" w:type="dxa"/>
            <w:shd w:val="clear" w:color="auto" w:fill="auto"/>
            <w:noWrap/>
            <w:vAlign w:val="center"/>
            <w:hideMark/>
          </w:tcPr>
          <w:p w14:paraId="6B73DD4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298</w:t>
            </w:r>
          </w:p>
        </w:tc>
        <w:tc>
          <w:tcPr>
            <w:tcW w:w="889" w:type="dxa"/>
            <w:shd w:val="clear" w:color="auto" w:fill="auto"/>
            <w:noWrap/>
            <w:vAlign w:val="center"/>
            <w:hideMark/>
          </w:tcPr>
          <w:p w14:paraId="56FD04B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SOCI</w:t>
            </w:r>
          </w:p>
        </w:tc>
        <w:tc>
          <w:tcPr>
            <w:tcW w:w="3340" w:type="dxa"/>
            <w:shd w:val="clear" w:color="auto" w:fill="auto"/>
            <w:noWrap/>
            <w:vAlign w:val="center"/>
            <w:hideMark/>
          </w:tcPr>
          <w:p w14:paraId="43ABFB5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Soechi</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Lines</w:t>
            </w:r>
            <w:proofErr w:type="spellEnd"/>
            <w:r w:rsidRPr="00AA5DC8">
              <w:rPr>
                <w:rFonts w:ascii="Times New Roman" w:eastAsia="Times New Roman" w:hAnsi="Times New Roman" w:cs="Times New Roman"/>
                <w:kern w:val="0"/>
                <w:lang w:val="id-ID" w:eastAsia="id-ID"/>
                <w14:ligatures w14:val="none"/>
              </w:rPr>
              <w:t xml:space="preserve"> Tbk.</w:t>
            </w:r>
          </w:p>
        </w:tc>
        <w:tc>
          <w:tcPr>
            <w:tcW w:w="560" w:type="dxa"/>
            <w:shd w:val="clear" w:color="auto" w:fill="auto"/>
            <w:noWrap/>
            <w:vAlign w:val="center"/>
            <w:hideMark/>
          </w:tcPr>
          <w:p w14:paraId="37D5036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333</w:t>
            </w:r>
          </w:p>
        </w:tc>
        <w:tc>
          <w:tcPr>
            <w:tcW w:w="960" w:type="dxa"/>
            <w:shd w:val="clear" w:color="auto" w:fill="auto"/>
            <w:noWrap/>
            <w:vAlign w:val="center"/>
            <w:hideMark/>
          </w:tcPr>
          <w:p w14:paraId="01F164D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UNTR</w:t>
            </w:r>
          </w:p>
        </w:tc>
        <w:tc>
          <w:tcPr>
            <w:tcW w:w="3380" w:type="dxa"/>
            <w:shd w:val="clear" w:color="auto" w:fill="auto"/>
            <w:noWrap/>
            <w:vAlign w:val="center"/>
            <w:hideMark/>
          </w:tcPr>
          <w:p w14:paraId="24B713D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United Tractors Tbk.</w:t>
            </w:r>
          </w:p>
        </w:tc>
      </w:tr>
      <w:tr w:rsidR="00AA5DC8" w:rsidRPr="00AA5DC8" w14:paraId="2608F1CD" w14:textId="77777777" w:rsidTr="00503F6E">
        <w:trPr>
          <w:trHeight w:val="300"/>
        </w:trPr>
        <w:tc>
          <w:tcPr>
            <w:tcW w:w="546" w:type="dxa"/>
            <w:shd w:val="clear" w:color="auto" w:fill="auto"/>
            <w:noWrap/>
            <w:vAlign w:val="center"/>
            <w:hideMark/>
          </w:tcPr>
          <w:p w14:paraId="6842651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299</w:t>
            </w:r>
          </w:p>
        </w:tc>
        <w:tc>
          <w:tcPr>
            <w:tcW w:w="889" w:type="dxa"/>
            <w:shd w:val="clear" w:color="auto" w:fill="auto"/>
            <w:noWrap/>
            <w:vAlign w:val="center"/>
            <w:hideMark/>
          </w:tcPr>
          <w:p w14:paraId="562DE83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SPMA</w:t>
            </w:r>
          </w:p>
        </w:tc>
        <w:tc>
          <w:tcPr>
            <w:tcW w:w="3340" w:type="dxa"/>
            <w:shd w:val="clear" w:color="auto" w:fill="auto"/>
            <w:noWrap/>
            <w:vAlign w:val="center"/>
            <w:hideMark/>
          </w:tcPr>
          <w:p w14:paraId="3A33832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Suparma Tbk.</w:t>
            </w:r>
          </w:p>
        </w:tc>
        <w:tc>
          <w:tcPr>
            <w:tcW w:w="560" w:type="dxa"/>
            <w:shd w:val="clear" w:color="auto" w:fill="auto"/>
            <w:noWrap/>
            <w:vAlign w:val="center"/>
            <w:hideMark/>
          </w:tcPr>
          <w:p w14:paraId="653AD62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334</w:t>
            </w:r>
          </w:p>
        </w:tc>
        <w:tc>
          <w:tcPr>
            <w:tcW w:w="960" w:type="dxa"/>
            <w:shd w:val="clear" w:color="auto" w:fill="auto"/>
            <w:noWrap/>
            <w:vAlign w:val="center"/>
            <w:hideMark/>
          </w:tcPr>
          <w:p w14:paraId="1D3609A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UNVR</w:t>
            </w:r>
          </w:p>
        </w:tc>
        <w:tc>
          <w:tcPr>
            <w:tcW w:w="3380" w:type="dxa"/>
            <w:shd w:val="clear" w:color="auto" w:fill="auto"/>
            <w:noWrap/>
            <w:vAlign w:val="center"/>
            <w:hideMark/>
          </w:tcPr>
          <w:p w14:paraId="3D1D3F0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Unilever Indonesia Tbk.</w:t>
            </w:r>
          </w:p>
        </w:tc>
      </w:tr>
      <w:tr w:rsidR="00AA5DC8" w:rsidRPr="00AA5DC8" w14:paraId="30F5243E" w14:textId="77777777" w:rsidTr="00503F6E">
        <w:trPr>
          <w:trHeight w:val="300"/>
        </w:trPr>
        <w:tc>
          <w:tcPr>
            <w:tcW w:w="546" w:type="dxa"/>
            <w:shd w:val="clear" w:color="auto" w:fill="auto"/>
            <w:noWrap/>
            <w:vAlign w:val="center"/>
            <w:hideMark/>
          </w:tcPr>
          <w:p w14:paraId="403106A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300</w:t>
            </w:r>
          </w:p>
        </w:tc>
        <w:tc>
          <w:tcPr>
            <w:tcW w:w="889" w:type="dxa"/>
            <w:shd w:val="clear" w:color="auto" w:fill="auto"/>
            <w:noWrap/>
            <w:vAlign w:val="center"/>
            <w:hideMark/>
          </w:tcPr>
          <w:p w14:paraId="33D95C4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SPTO</w:t>
            </w:r>
          </w:p>
        </w:tc>
        <w:tc>
          <w:tcPr>
            <w:tcW w:w="3340" w:type="dxa"/>
            <w:shd w:val="clear" w:color="auto" w:fill="auto"/>
            <w:noWrap/>
            <w:vAlign w:val="center"/>
            <w:hideMark/>
          </w:tcPr>
          <w:p w14:paraId="34B61CA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Surya Pertiwi Tbk.</w:t>
            </w:r>
          </w:p>
        </w:tc>
        <w:tc>
          <w:tcPr>
            <w:tcW w:w="560" w:type="dxa"/>
            <w:shd w:val="clear" w:color="auto" w:fill="auto"/>
            <w:noWrap/>
            <w:vAlign w:val="center"/>
            <w:hideMark/>
          </w:tcPr>
          <w:p w14:paraId="4976457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335</w:t>
            </w:r>
          </w:p>
        </w:tc>
        <w:tc>
          <w:tcPr>
            <w:tcW w:w="960" w:type="dxa"/>
            <w:shd w:val="clear" w:color="auto" w:fill="auto"/>
            <w:noWrap/>
            <w:vAlign w:val="center"/>
            <w:hideMark/>
          </w:tcPr>
          <w:p w14:paraId="5953469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VICI</w:t>
            </w:r>
          </w:p>
        </w:tc>
        <w:tc>
          <w:tcPr>
            <w:tcW w:w="3380" w:type="dxa"/>
            <w:shd w:val="clear" w:color="auto" w:fill="auto"/>
            <w:noWrap/>
            <w:vAlign w:val="center"/>
            <w:hideMark/>
          </w:tcPr>
          <w:p w14:paraId="6AC8B5D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Victoria </w:t>
            </w:r>
            <w:proofErr w:type="spellStart"/>
            <w:r w:rsidRPr="00AA5DC8">
              <w:rPr>
                <w:rFonts w:ascii="Times New Roman" w:eastAsia="Times New Roman" w:hAnsi="Times New Roman" w:cs="Times New Roman"/>
                <w:kern w:val="0"/>
                <w:lang w:val="id-ID" w:eastAsia="id-ID"/>
                <w14:ligatures w14:val="none"/>
              </w:rPr>
              <w:t>Care</w:t>
            </w:r>
            <w:proofErr w:type="spellEnd"/>
            <w:r w:rsidRPr="00AA5DC8">
              <w:rPr>
                <w:rFonts w:ascii="Times New Roman" w:eastAsia="Times New Roman" w:hAnsi="Times New Roman" w:cs="Times New Roman"/>
                <w:kern w:val="0"/>
                <w:lang w:val="id-ID" w:eastAsia="id-ID"/>
                <w14:ligatures w14:val="none"/>
              </w:rPr>
              <w:t xml:space="preserve"> Indonesia Tbk.</w:t>
            </w:r>
          </w:p>
        </w:tc>
      </w:tr>
      <w:tr w:rsidR="00AA5DC8" w:rsidRPr="00AA5DC8" w14:paraId="05FF0B43" w14:textId="77777777" w:rsidTr="00503F6E">
        <w:trPr>
          <w:trHeight w:val="300"/>
        </w:trPr>
        <w:tc>
          <w:tcPr>
            <w:tcW w:w="546" w:type="dxa"/>
            <w:shd w:val="clear" w:color="auto" w:fill="auto"/>
            <w:noWrap/>
            <w:vAlign w:val="center"/>
            <w:hideMark/>
          </w:tcPr>
          <w:p w14:paraId="477C334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301</w:t>
            </w:r>
          </w:p>
        </w:tc>
        <w:tc>
          <w:tcPr>
            <w:tcW w:w="889" w:type="dxa"/>
            <w:shd w:val="clear" w:color="auto" w:fill="auto"/>
            <w:noWrap/>
            <w:vAlign w:val="center"/>
            <w:hideMark/>
          </w:tcPr>
          <w:p w14:paraId="02C7A24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SRAJ</w:t>
            </w:r>
          </w:p>
        </w:tc>
        <w:tc>
          <w:tcPr>
            <w:tcW w:w="3340" w:type="dxa"/>
            <w:shd w:val="clear" w:color="auto" w:fill="auto"/>
            <w:noWrap/>
            <w:vAlign w:val="center"/>
            <w:hideMark/>
          </w:tcPr>
          <w:p w14:paraId="3FA8565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Sejahteraraya Anugrahjaya Tbk.</w:t>
            </w:r>
          </w:p>
        </w:tc>
        <w:tc>
          <w:tcPr>
            <w:tcW w:w="560" w:type="dxa"/>
            <w:shd w:val="clear" w:color="auto" w:fill="auto"/>
            <w:noWrap/>
            <w:vAlign w:val="center"/>
            <w:hideMark/>
          </w:tcPr>
          <w:p w14:paraId="3804AFA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336</w:t>
            </w:r>
          </w:p>
        </w:tc>
        <w:tc>
          <w:tcPr>
            <w:tcW w:w="960" w:type="dxa"/>
            <w:shd w:val="clear" w:color="auto" w:fill="auto"/>
            <w:noWrap/>
            <w:vAlign w:val="center"/>
            <w:hideMark/>
          </w:tcPr>
          <w:p w14:paraId="26D29F8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VOKS</w:t>
            </w:r>
          </w:p>
        </w:tc>
        <w:tc>
          <w:tcPr>
            <w:tcW w:w="3380" w:type="dxa"/>
            <w:shd w:val="clear" w:color="auto" w:fill="auto"/>
            <w:noWrap/>
            <w:vAlign w:val="center"/>
            <w:hideMark/>
          </w:tcPr>
          <w:p w14:paraId="793F21C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Voksel Electric Tbk.</w:t>
            </w:r>
          </w:p>
        </w:tc>
      </w:tr>
      <w:tr w:rsidR="00AA5DC8" w:rsidRPr="00AA5DC8" w14:paraId="76164E37" w14:textId="77777777" w:rsidTr="00503F6E">
        <w:trPr>
          <w:trHeight w:val="300"/>
        </w:trPr>
        <w:tc>
          <w:tcPr>
            <w:tcW w:w="546" w:type="dxa"/>
            <w:shd w:val="clear" w:color="auto" w:fill="auto"/>
            <w:noWrap/>
            <w:vAlign w:val="center"/>
            <w:hideMark/>
          </w:tcPr>
          <w:p w14:paraId="245FBF8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302</w:t>
            </w:r>
          </w:p>
        </w:tc>
        <w:tc>
          <w:tcPr>
            <w:tcW w:w="889" w:type="dxa"/>
            <w:shd w:val="clear" w:color="auto" w:fill="auto"/>
            <w:noWrap/>
            <w:vAlign w:val="center"/>
            <w:hideMark/>
          </w:tcPr>
          <w:p w14:paraId="0842EAF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SRSN</w:t>
            </w:r>
          </w:p>
        </w:tc>
        <w:tc>
          <w:tcPr>
            <w:tcW w:w="3340" w:type="dxa"/>
            <w:shd w:val="clear" w:color="auto" w:fill="auto"/>
            <w:noWrap/>
            <w:vAlign w:val="center"/>
            <w:hideMark/>
          </w:tcPr>
          <w:p w14:paraId="0A3BFE0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Indo Acidatama Tbk</w:t>
            </w:r>
          </w:p>
        </w:tc>
        <w:tc>
          <w:tcPr>
            <w:tcW w:w="560" w:type="dxa"/>
            <w:shd w:val="clear" w:color="auto" w:fill="auto"/>
            <w:noWrap/>
            <w:vAlign w:val="center"/>
            <w:hideMark/>
          </w:tcPr>
          <w:p w14:paraId="3A8D7AF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337</w:t>
            </w:r>
          </w:p>
        </w:tc>
        <w:tc>
          <w:tcPr>
            <w:tcW w:w="960" w:type="dxa"/>
            <w:shd w:val="clear" w:color="auto" w:fill="auto"/>
            <w:noWrap/>
            <w:vAlign w:val="center"/>
            <w:hideMark/>
          </w:tcPr>
          <w:p w14:paraId="60B3D59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WEGE</w:t>
            </w:r>
          </w:p>
        </w:tc>
        <w:tc>
          <w:tcPr>
            <w:tcW w:w="3380" w:type="dxa"/>
            <w:shd w:val="clear" w:color="auto" w:fill="auto"/>
            <w:noWrap/>
            <w:vAlign w:val="center"/>
            <w:hideMark/>
          </w:tcPr>
          <w:p w14:paraId="6E16A71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Wijaya Karya Bangunan Gedung T</w:t>
            </w:r>
          </w:p>
        </w:tc>
      </w:tr>
      <w:tr w:rsidR="00AA5DC8" w:rsidRPr="00AA5DC8" w14:paraId="2EBE3F89" w14:textId="77777777" w:rsidTr="00503F6E">
        <w:trPr>
          <w:trHeight w:val="300"/>
        </w:trPr>
        <w:tc>
          <w:tcPr>
            <w:tcW w:w="546" w:type="dxa"/>
            <w:shd w:val="clear" w:color="auto" w:fill="auto"/>
            <w:noWrap/>
            <w:vAlign w:val="center"/>
            <w:hideMark/>
          </w:tcPr>
          <w:p w14:paraId="50C37AD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303</w:t>
            </w:r>
          </w:p>
        </w:tc>
        <w:tc>
          <w:tcPr>
            <w:tcW w:w="889" w:type="dxa"/>
            <w:shd w:val="clear" w:color="auto" w:fill="auto"/>
            <w:noWrap/>
            <w:vAlign w:val="center"/>
            <w:hideMark/>
          </w:tcPr>
          <w:p w14:paraId="764D0C8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SRTG</w:t>
            </w:r>
          </w:p>
        </w:tc>
        <w:tc>
          <w:tcPr>
            <w:tcW w:w="3340" w:type="dxa"/>
            <w:shd w:val="clear" w:color="auto" w:fill="auto"/>
            <w:noWrap/>
            <w:vAlign w:val="center"/>
            <w:hideMark/>
          </w:tcPr>
          <w:p w14:paraId="04E6A99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Saratoga Investama Sedaya Tbk.</w:t>
            </w:r>
          </w:p>
        </w:tc>
        <w:tc>
          <w:tcPr>
            <w:tcW w:w="560" w:type="dxa"/>
            <w:shd w:val="clear" w:color="auto" w:fill="auto"/>
            <w:noWrap/>
            <w:vAlign w:val="center"/>
            <w:hideMark/>
          </w:tcPr>
          <w:p w14:paraId="20055DE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338</w:t>
            </w:r>
          </w:p>
        </w:tc>
        <w:tc>
          <w:tcPr>
            <w:tcW w:w="960" w:type="dxa"/>
            <w:shd w:val="clear" w:color="auto" w:fill="auto"/>
            <w:noWrap/>
            <w:vAlign w:val="center"/>
            <w:hideMark/>
          </w:tcPr>
          <w:p w14:paraId="08EF278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WEHA</w:t>
            </w:r>
          </w:p>
        </w:tc>
        <w:tc>
          <w:tcPr>
            <w:tcW w:w="3380" w:type="dxa"/>
            <w:shd w:val="clear" w:color="auto" w:fill="auto"/>
            <w:noWrap/>
            <w:vAlign w:val="center"/>
            <w:hideMark/>
          </w:tcPr>
          <w:p w14:paraId="59CD298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WEHA Transportasi Indonesia Tb</w:t>
            </w:r>
          </w:p>
        </w:tc>
      </w:tr>
      <w:tr w:rsidR="00AA5DC8" w:rsidRPr="00AA5DC8" w14:paraId="0C6E7F31" w14:textId="77777777" w:rsidTr="00503F6E">
        <w:trPr>
          <w:trHeight w:val="300"/>
        </w:trPr>
        <w:tc>
          <w:tcPr>
            <w:tcW w:w="546" w:type="dxa"/>
            <w:shd w:val="clear" w:color="auto" w:fill="auto"/>
            <w:noWrap/>
            <w:vAlign w:val="center"/>
            <w:hideMark/>
          </w:tcPr>
          <w:p w14:paraId="5398466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304</w:t>
            </w:r>
          </w:p>
        </w:tc>
        <w:tc>
          <w:tcPr>
            <w:tcW w:w="889" w:type="dxa"/>
            <w:shd w:val="clear" w:color="auto" w:fill="auto"/>
            <w:noWrap/>
            <w:vAlign w:val="center"/>
            <w:hideMark/>
          </w:tcPr>
          <w:p w14:paraId="13D1E33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SSIA</w:t>
            </w:r>
          </w:p>
        </w:tc>
        <w:tc>
          <w:tcPr>
            <w:tcW w:w="3340" w:type="dxa"/>
            <w:shd w:val="clear" w:color="auto" w:fill="auto"/>
            <w:noWrap/>
            <w:vAlign w:val="center"/>
            <w:hideMark/>
          </w:tcPr>
          <w:p w14:paraId="760784B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Surya Semesta Internusa Tbk.</w:t>
            </w:r>
          </w:p>
        </w:tc>
        <w:tc>
          <w:tcPr>
            <w:tcW w:w="560" w:type="dxa"/>
            <w:shd w:val="clear" w:color="auto" w:fill="auto"/>
            <w:noWrap/>
            <w:vAlign w:val="center"/>
            <w:hideMark/>
          </w:tcPr>
          <w:p w14:paraId="197BF78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339</w:t>
            </w:r>
          </w:p>
        </w:tc>
        <w:tc>
          <w:tcPr>
            <w:tcW w:w="960" w:type="dxa"/>
            <w:shd w:val="clear" w:color="auto" w:fill="auto"/>
            <w:noWrap/>
            <w:vAlign w:val="center"/>
            <w:hideMark/>
          </w:tcPr>
          <w:p w14:paraId="43D346E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WIFI</w:t>
            </w:r>
          </w:p>
        </w:tc>
        <w:tc>
          <w:tcPr>
            <w:tcW w:w="3380" w:type="dxa"/>
            <w:shd w:val="clear" w:color="auto" w:fill="auto"/>
            <w:noWrap/>
            <w:vAlign w:val="center"/>
            <w:hideMark/>
          </w:tcPr>
          <w:p w14:paraId="1B544F2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Solusi Sinergi Digital Tbk.</w:t>
            </w:r>
          </w:p>
        </w:tc>
      </w:tr>
      <w:tr w:rsidR="00AA5DC8" w:rsidRPr="00AA5DC8" w14:paraId="14C43A40" w14:textId="77777777" w:rsidTr="00503F6E">
        <w:trPr>
          <w:trHeight w:val="300"/>
        </w:trPr>
        <w:tc>
          <w:tcPr>
            <w:tcW w:w="546" w:type="dxa"/>
            <w:shd w:val="clear" w:color="auto" w:fill="auto"/>
            <w:noWrap/>
            <w:vAlign w:val="center"/>
            <w:hideMark/>
          </w:tcPr>
          <w:p w14:paraId="0612285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305</w:t>
            </w:r>
          </w:p>
        </w:tc>
        <w:tc>
          <w:tcPr>
            <w:tcW w:w="889" w:type="dxa"/>
            <w:shd w:val="clear" w:color="auto" w:fill="auto"/>
            <w:noWrap/>
            <w:vAlign w:val="center"/>
            <w:hideMark/>
          </w:tcPr>
          <w:p w14:paraId="01A315B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SSMS</w:t>
            </w:r>
          </w:p>
        </w:tc>
        <w:tc>
          <w:tcPr>
            <w:tcW w:w="3340" w:type="dxa"/>
            <w:shd w:val="clear" w:color="auto" w:fill="auto"/>
            <w:noWrap/>
            <w:vAlign w:val="center"/>
            <w:hideMark/>
          </w:tcPr>
          <w:p w14:paraId="6883A04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Sawit Sumbermas Sarana Tbk.</w:t>
            </w:r>
          </w:p>
        </w:tc>
        <w:tc>
          <w:tcPr>
            <w:tcW w:w="560" w:type="dxa"/>
            <w:shd w:val="clear" w:color="auto" w:fill="auto"/>
            <w:noWrap/>
            <w:vAlign w:val="center"/>
            <w:hideMark/>
          </w:tcPr>
          <w:p w14:paraId="1CA7DAF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340</w:t>
            </w:r>
          </w:p>
        </w:tc>
        <w:tc>
          <w:tcPr>
            <w:tcW w:w="960" w:type="dxa"/>
            <w:shd w:val="clear" w:color="auto" w:fill="auto"/>
            <w:noWrap/>
            <w:vAlign w:val="center"/>
            <w:hideMark/>
          </w:tcPr>
          <w:p w14:paraId="6E883CF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WIIM</w:t>
            </w:r>
          </w:p>
        </w:tc>
        <w:tc>
          <w:tcPr>
            <w:tcW w:w="3380" w:type="dxa"/>
            <w:shd w:val="clear" w:color="auto" w:fill="auto"/>
            <w:noWrap/>
            <w:vAlign w:val="center"/>
            <w:hideMark/>
          </w:tcPr>
          <w:p w14:paraId="7B98175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Wismilak Inti Makmur Tbk.</w:t>
            </w:r>
          </w:p>
        </w:tc>
      </w:tr>
      <w:tr w:rsidR="00AA5DC8" w:rsidRPr="00AA5DC8" w14:paraId="27F56738" w14:textId="77777777" w:rsidTr="00503F6E">
        <w:trPr>
          <w:trHeight w:val="300"/>
        </w:trPr>
        <w:tc>
          <w:tcPr>
            <w:tcW w:w="546" w:type="dxa"/>
            <w:shd w:val="clear" w:color="auto" w:fill="auto"/>
            <w:noWrap/>
            <w:vAlign w:val="center"/>
            <w:hideMark/>
          </w:tcPr>
          <w:p w14:paraId="46FB746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306</w:t>
            </w:r>
          </w:p>
        </w:tc>
        <w:tc>
          <w:tcPr>
            <w:tcW w:w="889" w:type="dxa"/>
            <w:shd w:val="clear" w:color="auto" w:fill="auto"/>
            <w:noWrap/>
            <w:vAlign w:val="center"/>
            <w:hideMark/>
          </w:tcPr>
          <w:p w14:paraId="37AD746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STAA</w:t>
            </w:r>
          </w:p>
        </w:tc>
        <w:tc>
          <w:tcPr>
            <w:tcW w:w="3340" w:type="dxa"/>
            <w:shd w:val="clear" w:color="auto" w:fill="auto"/>
            <w:noWrap/>
            <w:vAlign w:val="center"/>
            <w:hideMark/>
          </w:tcPr>
          <w:p w14:paraId="1456625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Sumber Tani Agung Resources Tb</w:t>
            </w:r>
          </w:p>
        </w:tc>
        <w:tc>
          <w:tcPr>
            <w:tcW w:w="560" w:type="dxa"/>
            <w:shd w:val="clear" w:color="auto" w:fill="auto"/>
            <w:noWrap/>
            <w:vAlign w:val="center"/>
            <w:hideMark/>
          </w:tcPr>
          <w:p w14:paraId="51085B4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341</w:t>
            </w:r>
          </w:p>
        </w:tc>
        <w:tc>
          <w:tcPr>
            <w:tcW w:w="960" w:type="dxa"/>
            <w:shd w:val="clear" w:color="auto" w:fill="auto"/>
            <w:noWrap/>
            <w:vAlign w:val="center"/>
            <w:hideMark/>
          </w:tcPr>
          <w:p w14:paraId="48A3B12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WIKA</w:t>
            </w:r>
          </w:p>
        </w:tc>
        <w:tc>
          <w:tcPr>
            <w:tcW w:w="3380" w:type="dxa"/>
            <w:shd w:val="clear" w:color="auto" w:fill="auto"/>
            <w:noWrap/>
            <w:vAlign w:val="center"/>
            <w:hideMark/>
          </w:tcPr>
          <w:p w14:paraId="4ACFFBA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Wijaya Karya (Persero) Tbk.</w:t>
            </w:r>
          </w:p>
        </w:tc>
      </w:tr>
      <w:tr w:rsidR="00AA5DC8" w:rsidRPr="00AA5DC8" w14:paraId="1DFFCFEE" w14:textId="77777777" w:rsidTr="00503F6E">
        <w:trPr>
          <w:trHeight w:val="300"/>
        </w:trPr>
        <w:tc>
          <w:tcPr>
            <w:tcW w:w="546" w:type="dxa"/>
            <w:shd w:val="clear" w:color="auto" w:fill="auto"/>
            <w:noWrap/>
            <w:vAlign w:val="center"/>
            <w:hideMark/>
          </w:tcPr>
          <w:p w14:paraId="0C85A25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307</w:t>
            </w:r>
          </w:p>
        </w:tc>
        <w:tc>
          <w:tcPr>
            <w:tcW w:w="889" w:type="dxa"/>
            <w:shd w:val="clear" w:color="auto" w:fill="auto"/>
            <w:noWrap/>
            <w:vAlign w:val="center"/>
            <w:hideMark/>
          </w:tcPr>
          <w:p w14:paraId="7DB2AD8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STAR</w:t>
            </w:r>
          </w:p>
        </w:tc>
        <w:tc>
          <w:tcPr>
            <w:tcW w:w="3340" w:type="dxa"/>
            <w:shd w:val="clear" w:color="auto" w:fill="auto"/>
            <w:noWrap/>
            <w:vAlign w:val="center"/>
            <w:hideMark/>
          </w:tcPr>
          <w:p w14:paraId="4AB771B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Buana Artha Anugerah Tbk.</w:t>
            </w:r>
          </w:p>
        </w:tc>
        <w:tc>
          <w:tcPr>
            <w:tcW w:w="560" w:type="dxa"/>
            <w:shd w:val="clear" w:color="auto" w:fill="auto"/>
            <w:noWrap/>
            <w:vAlign w:val="center"/>
            <w:hideMark/>
          </w:tcPr>
          <w:p w14:paraId="7A92BF3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342</w:t>
            </w:r>
          </w:p>
        </w:tc>
        <w:tc>
          <w:tcPr>
            <w:tcW w:w="960" w:type="dxa"/>
            <w:shd w:val="clear" w:color="auto" w:fill="auto"/>
            <w:noWrap/>
            <w:vAlign w:val="center"/>
            <w:hideMark/>
          </w:tcPr>
          <w:p w14:paraId="6ABE883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WINS</w:t>
            </w:r>
          </w:p>
        </w:tc>
        <w:tc>
          <w:tcPr>
            <w:tcW w:w="3380" w:type="dxa"/>
            <w:shd w:val="clear" w:color="auto" w:fill="auto"/>
            <w:noWrap/>
            <w:vAlign w:val="center"/>
            <w:hideMark/>
          </w:tcPr>
          <w:p w14:paraId="2A7D24F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Wintermar Offshore Marine Tbk.</w:t>
            </w:r>
          </w:p>
        </w:tc>
      </w:tr>
      <w:tr w:rsidR="00AA5DC8" w:rsidRPr="00AA5DC8" w14:paraId="4FFCC1E9" w14:textId="77777777" w:rsidTr="00503F6E">
        <w:trPr>
          <w:trHeight w:val="300"/>
        </w:trPr>
        <w:tc>
          <w:tcPr>
            <w:tcW w:w="546" w:type="dxa"/>
            <w:shd w:val="clear" w:color="auto" w:fill="auto"/>
            <w:noWrap/>
            <w:vAlign w:val="center"/>
            <w:hideMark/>
          </w:tcPr>
          <w:p w14:paraId="79D899C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308</w:t>
            </w:r>
          </w:p>
        </w:tc>
        <w:tc>
          <w:tcPr>
            <w:tcW w:w="889" w:type="dxa"/>
            <w:shd w:val="clear" w:color="auto" w:fill="auto"/>
            <w:noWrap/>
            <w:vAlign w:val="center"/>
            <w:hideMark/>
          </w:tcPr>
          <w:p w14:paraId="0590499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 ULI</w:t>
            </w:r>
          </w:p>
        </w:tc>
        <w:tc>
          <w:tcPr>
            <w:tcW w:w="3340" w:type="dxa"/>
            <w:shd w:val="clear" w:color="auto" w:fill="auto"/>
            <w:noWrap/>
            <w:vAlign w:val="center"/>
            <w:hideMark/>
          </w:tcPr>
          <w:p w14:paraId="0B64586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SLJ Global Tbk.</w:t>
            </w:r>
          </w:p>
        </w:tc>
        <w:tc>
          <w:tcPr>
            <w:tcW w:w="560" w:type="dxa"/>
            <w:shd w:val="clear" w:color="auto" w:fill="auto"/>
            <w:noWrap/>
            <w:vAlign w:val="center"/>
            <w:hideMark/>
          </w:tcPr>
          <w:p w14:paraId="23A0883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343</w:t>
            </w:r>
          </w:p>
        </w:tc>
        <w:tc>
          <w:tcPr>
            <w:tcW w:w="960" w:type="dxa"/>
            <w:shd w:val="clear" w:color="auto" w:fill="auto"/>
            <w:noWrap/>
            <w:vAlign w:val="center"/>
            <w:hideMark/>
          </w:tcPr>
          <w:p w14:paraId="6096782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WOMF</w:t>
            </w:r>
          </w:p>
        </w:tc>
        <w:tc>
          <w:tcPr>
            <w:tcW w:w="3380" w:type="dxa"/>
            <w:shd w:val="clear" w:color="auto" w:fill="auto"/>
            <w:noWrap/>
            <w:vAlign w:val="center"/>
            <w:hideMark/>
          </w:tcPr>
          <w:p w14:paraId="078D3A2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Wahana Ottomitra Multiartha Tb</w:t>
            </w:r>
          </w:p>
        </w:tc>
      </w:tr>
      <w:tr w:rsidR="00AA5DC8" w:rsidRPr="00AA5DC8" w14:paraId="0771F5BA" w14:textId="77777777" w:rsidTr="00503F6E">
        <w:trPr>
          <w:trHeight w:val="300"/>
        </w:trPr>
        <w:tc>
          <w:tcPr>
            <w:tcW w:w="546" w:type="dxa"/>
            <w:shd w:val="clear" w:color="auto" w:fill="auto"/>
            <w:noWrap/>
            <w:vAlign w:val="center"/>
            <w:hideMark/>
          </w:tcPr>
          <w:p w14:paraId="2EA7D60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309</w:t>
            </w:r>
          </w:p>
        </w:tc>
        <w:tc>
          <w:tcPr>
            <w:tcW w:w="889" w:type="dxa"/>
            <w:shd w:val="clear" w:color="auto" w:fill="auto"/>
            <w:noWrap/>
            <w:vAlign w:val="center"/>
            <w:hideMark/>
          </w:tcPr>
          <w:p w14:paraId="77CA578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SUNI</w:t>
            </w:r>
          </w:p>
        </w:tc>
        <w:tc>
          <w:tcPr>
            <w:tcW w:w="3340" w:type="dxa"/>
            <w:shd w:val="clear" w:color="auto" w:fill="auto"/>
            <w:noWrap/>
            <w:vAlign w:val="center"/>
            <w:hideMark/>
          </w:tcPr>
          <w:p w14:paraId="288BD9F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roofErr w:type="spellStart"/>
            <w:r w:rsidRPr="00AA5DC8">
              <w:rPr>
                <w:rFonts w:ascii="Times New Roman" w:eastAsia="Times New Roman" w:hAnsi="Times New Roman" w:cs="Times New Roman"/>
                <w:kern w:val="0"/>
                <w:lang w:val="id-ID" w:eastAsia="id-ID"/>
                <w14:ligatures w14:val="none"/>
              </w:rPr>
              <w:t>Sunindo</w:t>
            </w:r>
            <w:proofErr w:type="spellEnd"/>
            <w:r w:rsidRPr="00AA5DC8">
              <w:rPr>
                <w:rFonts w:ascii="Times New Roman" w:eastAsia="Times New Roman" w:hAnsi="Times New Roman" w:cs="Times New Roman"/>
                <w:kern w:val="0"/>
                <w:lang w:val="id-ID" w:eastAsia="id-ID"/>
                <w14:ligatures w14:val="none"/>
              </w:rPr>
              <w:t xml:space="preserve"> Pratama Tbk.</w:t>
            </w:r>
          </w:p>
        </w:tc>
        <w:tc>
          <w:tcPr>
            <w:tcW w:w="560" w:type="dxa"/>
            <w:shd w:val="clear" w:color="auto" w:fill="auto"/>
            <w:noWrap/>
            <w:vAlign w:val="center"/>
            <w:hideMark/>
          </w:tcPr>
          <w:p w14:paraId="1835940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344</w:t>
            </w:r>
          </w:p>
        </w:tc>
        <w:tc>
          <w:tcPr>
            <w:tcW w:w="960" w:type="dxa"/>
            <w:shd w:val="clear" w:color="auto" w:fill="auto"/>
            <w:noWrap/>
            <w:vAlign w:val="center"/>
            <w:hideMark/>
          </w:tcPr>
          <w:p w14:paraId="5A7B917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WOOD</w:t>
            </w:r>
          </w:p>
        </w:tc>
        <w:tc>
          <w:tcPr>
            <w:tcW w:w="3380" w:type="dxa"/>
            <w:shd w:val="clear" w:color="auto" w:fill="auto"/>
            <w:noWrap/>
            <w:vAlign w:val="center"/>
            <w:hideMark/>
          </w:tcPr>
          <w:p w14:paraId="5188C81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 xml:space="preserve">Integra </w:t>
            </w:r>
            <w:proofErr w:type="spellStart"/>
            <w:r w:rsidRPr="00AA5DC8">
              <w:rPr>
                <w:rFonts w:ascii="Times New Roman" w:eastAsia="Times New Roman" w:hAnsi="Times New Roman" w:cs="Times New Roman"/>
                <w:kern w:val="0"/>
                <w:lang w:val="id-ID" w:eastAsia="id-ID"/>
                <w14:ligatures w14:val="none"/>
              </w:rPr>
              <w:t>Indocabinet</w:t>
            </w:r>
            <w:proofErr w:type="spellEnd"/>
            <w:r w:rsidRPr="00AA5DC8">
              <w:rPr>
                <w:rFonts w:ascii="Times New Roman" w:eastAsia="Times New Roman" w:hAnsi="Times New Roman" w:cs="Times New Roman"/>
                <w:kern w:val="0"/>
                <w:lang w:val="id-ID" w:eastAsia="id-ID"/>
                <w14:ligatures w14:val="none"/>
              </w:rPr>
              <w:t xml:space="preserve"> Tbk.</w:t>
            </w:r>
          </w:p>
        </w:tc>
      </w:tr>
      <w:tr w:rsidR="00AA5DC8" w:rsidRPr="00AA5DC8" w14:paraId="2E072416" w14:textId="77777777" w:rsidTr="00503F6E">
        <w:trPr>
          <w:trHeight w:val="300"/>
        </w:trPr>
        <w:tc>
          <w:tcPr>
            <w:tcW w:w="546" w:type="dxa"/>
            <w:shd w:val="clear" w:color="auto" w:fill="auto"/>
            <w:noWrap/>
            <w:vAlign w:val="center"/>
            <w:hideMark/>
          </w:tcPr>
          <w:p w14:paraId="39EC975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310</w:t>
            </w:r>
          </w:p>
        </w:tc>
        <w:tc>
          <w:tcPr>
            <w:tcW w:w="889" w:type="dxa"/>
            <w:shd w:val="clear" w:color="auto" w:fill="auto"/>
            <w:noWrap/>
            <w:vAlign w:val="center"/>
            <w:hideMark/>
          </w:tcPr>
          <w:p w14:paraId="4476DC5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TAPG</w:t>
            </w:r>
          </w:p>
        </w:tc>
        <w:tc>
          <w:tcPr>
            <w:tcW w:w="3340" w:type="dxa"/>
            <w:shd w:val="clear" w:color="auto" w:fill="auto"/>
            <w:noWrap/>
            <w:vAlign w:val="center"/>
            <w:hideMark/>
          </w:tcPr>
          <w:p w14:paraId="1EEFD97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Triputra Agro Persada Tbk.</w:t>
            </w:r>
          </w:p>
        </w:tc>
        <w:tc>
          <w:tcPr>
            <w:tcW w:w="560" w:type="dxa"/>
            <w:shd w:val="clear" w:color="auto" w:fill="auto"/>
            <w:noWrap/>
            <w:vAlign w:val="center"/>
            <w:hideMark/>
          </w:tcPr>
          <w:p w14:paraId="727748C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345</w:t>
            </w:r>
          </w:p>
        </w:tc>
        <w:tc>
          <w:tcPr>
            <w:tcW w:w="960" w:type="dxa"/>
            <w:shd w:val="clear" w:color="auto" w:fill="auto"/>
            <w:noWrap/>
            <w:vAlign w:val="center"/>
            <w:hideMark/>
          </w:tcPr>
          <w:p w14:paraId="652F04B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WTON</w:t>
            </w:r>
          </w:p>
        </w:tc>
        <w:tc>
          <w:tcPr>
            <w:tcW w:w="3380" w:type="dxa"/>
            <w:shd w:val="clear" w:color="auto" w:fill="auto"/>
            <w:noWrap/>
            <w:vAlign w:val="center"/>
            <w:hideMark/>
          </w:tcPr>
          <w:p w14:paraId="57D5541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Wijaya Karya Beton Tbk.</w:t>
            </w:r>
          </w:p>
        </w:tc>
      </w:tr>
      <w:tr w:rsidR="00AA5DC8" w:rsidRPr="00AA5DC8" w14:paraId="252D1B24" w14:textId="77777777" w:rsidTr="00503F6E">
        <w:trPr>
          <w:trHeight w:val="300"/>
        </w:trPr>
        <w:tc>
          <w:tcPr>
            <w:tcW w:w="546" w:type="dxa"/>
            <w:shd w:val="clear" w:color="auto" w:fill="auto"/>
            <w:noWrap/>
            <w:vAlign w:val="center"/>
            <w:hideMark/>
          </w:tcPr>
          <w:p w14:paraId="630028E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311</w:t>
            </w:r>
          </w:p>
        </w:tc>
        <w:tc>
          <w:tcPr>
            <w:tcW w:w="889" w:type="dxa"/>
            <w:shd w:val="clear" w:color="auto" w:fill="auto"/>
            <w:noWrap/>
            <w:vAlign w:val="center"/>
            <w:hideMark/>
          </w:tcPr>
          <w:p w14:paraId="182DCF4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TBIG</w:t>
            </w:r>
          </w:p>
        </w:tc>
        <w:tc>
          <w:tcPr>
            <w:tcW w:w="3340" w:type="dxa"/>
            <w:shd w:val="clear" w:color="auto" w:fill="auto"/>
            <w:noWrap/>
            <w:vAlign w:val="center"/>
            <w:hideMark/>
          </w:tcPr>
          <w:p w14:paraId="3075BAD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Tower Bersama Infrastructure T</w:t>
            </w:r>
          </w:p>
        </w:tc>
        <w:tc>
          <w:tcPr>
            <w:tcW w:w="560" w:type="dxa"/>
            <w:shd w:val="clear" w:color="auto" w:fill="auto"/>
            <w:noWrap/>
            <w:vAlign w:val="center"/>
            <w:hideMark/>
          </w:tcPr>
          <w:p w14:paraId="2F8CF6F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960" w:type="dxa"/>
            <w:shd w:val="clear" w:color="auto" w:fill="auto"/>
            <w:noWrap/>
            <w:vAlign w:val="center"/>
            <w:hideMark/>
          </w:tcPr>
          <w:p w14:paraId="4DEA173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3380" w:type="dxa"/>
            <w:shd w:val="clear" w:color="auto" w:fill="auto"/>
            <w:noWrap/>
            <w:vAlign w:val="center"/>
            <w:hideMark/>
          </w:tcPr>
          <w:p w14:paraId="2888DA5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r>
      <w:tr w:rsidR="00AA5DC8" w:rsidRPr="00AA5DC8" w14:paraId="13E873EB" w14:textId="77777777" w:rsidTr="00503F6E">
        <w:trPr>
          <w:trHeight w:val="300"/>
        </w:trPr>
        <w:tc>
          <w:tcPr>
            <w:tcW w:w="546" w:type="dxa"/>
            <w:shd w:val="clear" w:color="auto" w:fill="auto"/>
            <w:noWrap/>
            <w:vAlign w:val="center"/>
            <w:hideMark/>
          </w:tcPr>
          <w:p w14:paraId="4E76FE4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312</w:t>
            </w:r>
          </w:p>
        </w:tc>
        <w:tc>
          <w:tcPr>
            <w:tcW w:w="889" w:type="dxa"/>
            <w:shd w:val="clear" w:color="auto" w:fill="auto"/>
            <w:noWrap/>
            <w:vAlign w:val="center"/>
            <w:hideMark/>
          </w:tcPr>
          <w:p w14:paraId="4604FD1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TBLA</w:t>
            </w:r>
          </w:p>
        </w:tc>
        <w:tc>
          <w:tcPr>
            <w:tcW w:w="3340" w:type="dxa"/>
            <w:shd w:val="clear" w:color="auto" w:fill="auto"/>
            <w:noWrap/>
            <w:vAlign w:val="center"/>
            <w:hideMark/>
          </w:tcPr>
          <w:p w14:paraId="486D863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Tunas Baru Lampung Tbk.</w:t>
            </w:r>
          </w:p>
        </w:tc>
        <w:tc>
          <w:tcPr>
            <w:tcW w:w="560" w:type="dxa"/>
            <w:shd w:val="clear" w:color="auto" w:fill="auto"/>
            <w:noWrap/>
            <w:vAlign w:val="center"/>
            <w:hideMark/>
          </w:tcPr>
          <w:p w14:paraId="2CC39ED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960" w:type="dxa"/>
            <w:shd w:val="clear" w:color="auto" w:fill="auto"/>
            <w:noWrap/>
            <w:vAlign w:val="center"/>
            <w:hideMark/>
          </w:tcPr>
          <w:p w14:paraId="67B0646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3380" w:type="dxa"/>
            <w:shd w:val="clear" w:color="auto" w:fill="auto"/>
            <w:noWrap/>
            <w:vAlign w:val="center"/>
            <w:hideMark/>
          </w:tcPr>
          <w:p w14:paraId="7509CC1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r>
      <w:tr w:rsidR="00AA5DC8" w:rsidRPr="00AA5DC8" w14:paraId="21DBA5C2" w14:textId="77777777" w:rsidTr="00503F6E">
        <w:trPr>
          <w:trHeight w:val="300"/>
        </w:trPr>
        <w:tc>
          <w:tcPr>
            <w:tcW w:w="546" w:type="dxa"/>
            <w:shd w:val="clear" w:color="auto" w:fill="auto"/>
            <w:noWrap/>
            <w:vAlign w:val="center"/>
            <w:hideMark/>
          </w:tcPr>
          <w:p w14:paraId="57B3A9C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313</w:t>
            </w:r>
          </w:p>
        </w:tc>
        <w:tc>
          <w:tcPr>
            <w:tcW w:w="889" w:type="dxa"/>
            <w:shd w:val="clear" w:color="auto" w:fill="auto"/>
            <w:noWrap/>
            <w:vAlign w:val="center"/>
            <w:hideMark/>
          </w:tcPr>
          <w:p w14:paraId="2284317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TCID</w:t>
            </w:r>
          </w:p>
        </w:tc>
        <w:tc>
          <w:tcPr>
            <w:tcW w:w="3340" w:type="dxa"/>
            <w:shd w:val="clear" w:color="auto" w:fill="auto"/>
            <w:noWrap/>
            <w:vAlign w:val="center"/>
            <w:hideMark/>
          </w:tcPr>
          <w:p w14:paraId="446AB91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Mandom Indonesia Tbk.</w:t>
            </w:r>
          </w:p>
        </w:tc>
        <w:tc>
          <w:tcPr>
            <w:tcW w:w="560" w:type="dxa"/>
            <w:shd w:val="clear" w:color="auto" w:fill="auto"/>
            <w:noWrap/>
            <w:vAlign w:val="center"/>
            <w:hideMark/>
          </w:tcPr>
          <w:p w14:paraId="4D4A66F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960" w:type="dxa"/>
            <w:shd w:val="clear" w:color="auto" w:fill="auto"/>
            <w:noWrap/>
            <w:vAlign w:val="center"/>
            <w:hideMark/>
          </w:tcPr>
          <w:p w14:paraId="3A5BF40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3380" w:type="dxa"/>
            <w:shd w:val="clear" w:color="auto" w:fill="auto"/>
            <w:noWrap/>
            <w:vAlign w:val="center"/>
            <w:hideMark/>
          </w:tcPr>
          <w:p w14:paraId="74ACBD0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r>
      <w:tr w:rsidR="00AA5DC8" w:rsidRPr="00AA5DC8" w14:paraId="513004E1" w14:textId="77777777" w:rsidTr="00503F6E">
        <w:trPr>
          <w:trHeight w:val="300"/>
        </w:trPr>
        <w:tc>
          <w:tcPr>
            <w:tcW w:w="546" w:type="dxa"/>
            <w:shd w:val="clear" w:color="auto" w:fill="auto"/>
            <w:noWrap/>
            <w:vAlign w:val="center"/>
            <w:hideMark/>
          </w:tcPr>
          <w:p w14:paraId="0272C79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314</w:t>
            </w:r>
          </w:p>
        </w:tc>
        <w:tc>
          <w:tcPr>
            <w:tcW w:w="889" w:type="dxa"/>
            <w:shd w:val="clear" w:color="auto" w:fill="auto"/>
            <w:noWrap/>
            <w:vAlign w:val="center"/>
            <w:hideMark/>
          </w:tcPr>
          <w:p w14:paraId="085FA39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TEBE</w:t>
            </w:r>
          </w:p>
        </w:tc>
        <w:tc>
          <w:tcPr>
            <w:tcW w:w="3340" w:type="dxa"/>
            <w:shd w:val="clear" w:color="auto" w:fill="auto"/>
            <w:noWrap/>
            <w:vAlign w:val="center"/>
            <w:hideMark/>
          </w:tcPr>
          <w:p w14:paraId="58142A2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Dana Brata Luhur Tbk.</w:t>
            </w:r>
          </w:p>
        </w:tc>
        <w:tc>
          <w:tcPr>
            <w:tcW w:w="560" w:type="dxa"/>
            <w:shd w:val="clear" w:color="auto" w:fill="auto"/>
            <w:noWrap/>
            <w:vAlign w:val="center"/>
            <w:hideMark/>
          </w:tcPr>
          <w:p w14:paraId="18A3126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960" w:type="dxa"/>
            <w:shd w:val="clear" w:color="auto" w:fill="auto"/>
            <w:noWrap/>
            <w:vAlign w:val="center"/>
            <w:hideMark/>
          </w:tcPr>
          <w:p w14:paraId="4304B81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3380" w:type="dxa"/>
            <w:shd w:val="clear" w:color="auto" w:fill="auto"/>
            <w:noWrap/>
            <w:vAlign w:val="center"/>
            <w:hideMark/>
          </w:tcPr>
          <w:p w14:paraId="2717A55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r>
      <w:tr w:rsidR="00AA5DC8" w:rsidRPr="00AA5DC8" w14:paraId="3F204354" w14:textId="77777777" w:rsidTr="00503F6E">
        <w:trPr>
          <w:trHeight w:val="300"/>
        </w:trPr>
        <w:tc>
          <w:tcPr>
            <w:tcW w:w="546" w:type="dxa"/>
            <w:shd w:val="clear" w:color="auto" w:fill="auto"/>
            <w:noWrap/>
            <w:vAlign w:val="center"/>
            <w:hideMark/>
          </w:tcPr>
          <w:p w14:paraId="3A37FDA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315</w:t>
            </w:r>
          </w:p>
        </w:tc>
        <w:tc>
          <w:tcPr>
            <w:tcW w:w="889" w:type="dxa"/>
            <w:shd w:val="clear" w:color="auto" w:fill="auto"/>
            <w:noWrap/>
            <w:vAlign w:val="center"/>
            <w:hideMark/>
          </w:tcPr>
          <w:p w14:paraId="110A1E2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TINS</w:t>
            </w:r>
          </w:p>
        </w:tc>
        <w:tc>
          <w:tcPr>
            <w:tcW w:w="3340" w:type="dxa"/>
            <w:shd w:val="clear" w:color="auto" w:fill="auto"/>
            <w:noWrap/>
            <w:vAlign w:val="center"/>
            <w:hideMark/>
          </w:tcPr>
          <w:p w14:paraId="4C3359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Timah Tbk.</w:t>
            </w:r>
          </w:p>
        </w:tc>
        <w:tc>
          <w:tcPr>
            <w:tcW w:w="560" w:type="dxa"/>
            <w:shd w:val="clear" w:color="auto" w:fill="auto"/>
            <w:noWrap/>
            <w:vAlign w:val="center"/>
            <w:hideMark/>
          </w:tcPr>
          <w:p w14:paraId="6903C1F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960" w:type="dxa"/>
            <w:shd w:val="clear" w:color="auto" w:fill="auto"/>
            <w:noWrap/>
            <w:vAlign w:val="center"/>
            <w:hideMark/>
          </w:tcPr>
          <w:p w14:paraId="50363B6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3380" w:type="dxa"/>
            <w:shd w:val="clear" w:color="auto" w:fill="auto"/>
            <w:noWrap/>
            <w:vAlign w:val="center"/>
            <w:hideMark/>
          </w:tcPr>
          <w:p w14:paraId="4B921AF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r>
    </w:tbl>
    <w:p w14:paraId="53C3B4B2" w14:textId="77777777" w:rsidR="00AA5DC8" w:rsidRPr="00AA5DC8" w:rsidRDefault="00AA5DC8" w:rsidP="00AA5DC8">
      <w:pPr>
        <w:spacing w:line="480" w:lineRule="auto"/>
        <w:rPr>
          <w:rFonts w:ascii="Times New Roman" w:hAnsi="Times New Roman" w:cs="Times New Roman"/>
          <w:sz w:val="24"/>
          <w:szCs w:val="24"/>
          <w:lang w:val="id-ID"/>
        </w:rPr>
      </w:pP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(2024)</w:t>
      </w:r>
    </w:p>
    <w:p w14:paraId="15F7FFEF" w14:textId="77777777" w:rsidR="00AA5DC8" w:rsidRPr="00AA5DC8" w:rsidRDefault="00AA5DC8" w:rsidP="00AA5DC8">
      <w:pPr>
        <w:spacing w:line="480" w:lineRule="auto"/>
        <w:rPr>
          <w:rFonts w:ascii="Times New Roman" w:hAnsi="Times New Roman" w:cs="Times New Roman"/>
          <w:sz w:val="24"/>
          <w:szCs w:val="24"/>
          <w:lang w:val="id-ID"/>
        </w:rPr>
      </w:pPr>
    </w:p>
    <w:p w14:paraId="6622438C" w14:textId="77777777" w:rsidR="00AA5DC8" w:rsidRPr="00AA5DC8" w:rsidRDefault="00AA5DC8" w:rsidP="00AA5DC8">
      <w:pPr>
        <w:pStyle w:val="DaftarParagraf"/>
        <w:numPr>
          <w:ilvl w:val="0"/>
          <w:numId w:val="8"/>
        </w:numPr>
        <w:spacing w:line="480" w:lineRule="auto"/>
        <w:ind w:left="567" w:hanging="283"/>
        <w:rPr>
          <w:rFonts w:ascii="Times New Roman" w:hAnsi="Times New Roman" w:cs="Times New Roman"/>
          <w:b/>
          <w:bCs/>
          <w:sz w:val="24"/>
          <w:szCs w:val="24"/>
        </w:rPr>
      </w:pPr>
      <w:r w:rsidRPr="00AA5DC8">
        <w:rPr>
          <w:rFonts w:ascii="Times New Roman" w:hAnsi="Times New Roman" w:cs="Times New Roman"/>
          <w:b/>
          <w:bCs/>
          <w:sz w:val="24"/>
          <w:szCs w:val="24"/>
        </w:rPr>
        <w:t xml:space="preserve">Sampel </w:t>
      </w:r>
      <w:bookmarkStart w:id="151" w:name="_Toc159414519"/>
      <w:bookmarkStart w:id="152" w:name="_Toc158588197"/>
    </w:p>
    <w:p w14:paraId="4B8635E3" w14:textId="77777777" w:rsidR="00AA5DC8" w:rsidRPr="00AA5DC8" w:rsidRDefault="00AA5DC8" w:rsidP="00AA5DC8">
      <w:pPr>
        <w:tabs>
          <w:tab w:val="left" w:pos="6946"/>
          <w:tab w:val="left" w:pos="7513"/>
          <w:tab w:val="left" w:pos="7655"/>
        </w:tabs>
        <w:spacing w:after="0" w:line="480" w:lineRule="auto"/>
        <w:ind w:left="567" w:firstLine="283"/>
        <w:jc w:val="both"/>
        <w:rPr>
          <w:rFonts w:ascii="Times New Roman" w:hAnsi="Times New Roman" w:cs="Times New Roman"/>
          <w:sz w:val="24"/>
          <w:lang w:val="id-ID"/>
        </w:rPr>
      </w:pPr>
      <w:r w:rsidRPr="00AA5DC8">
        <w:rPr>
          <w:rFonts w:ascii="Times New Roman" w:hAnsi="Times New Roman" w:cs="Times New Roman"/>
          <w:sz w:val="24"/>
          <w:lang w:val="id-ID"/>
        </w:rPr>
        <w:lastRenderedPageBreak/>
        <w:t xml:space="preserve">       </w:t>
      </w:r>
      <w:proofErr w:type="spellStart"/>
      <w:r w:rsidRPr="00AA5DC8">
        <w:rPr>
          <w:rFonts w:ascii="Times New Roman" w:hAnsi="Times New Roman" w:cs="Times New Roman"/>
          <w:sz w:val="24"/>
        </w:rPr>
        <w:t>Menurut</w:t>
      </w:r>
      <w:proofErr w:type="spellEnd"/>
      <w:r w:rsidRPr="00AA5DC8">
        <w:rPr>
          <w:rFonts w:ascii="Times New Roman" w:hAnsi="Times New Roman" w:cs="Times New Roman"/>
          <w:sz w:val="24"/>
        </w:rPr>
        <w:t xml:space="preserve"> </w:t>
      </w:r>
      <w:r w:rsidRPr="00AA5DC8">
        <w:rPr>
          <w:rFonts w:ascii="Times New Roman" w:hAnsi="Times New Roman" w:cs="Times New Roman"/>
          <w:sz w:val="24"/>
        </w:rPr>
        <w:fldChar w:fldCharType="begin" w:fldLock="1"/>
      </w:r>
      <w:r w:rsidRPr="00AA5DC8">
        <w:rPr>
          <w:rFonts w:ascii="Times New Roman" w:hAnsi="Times New Roman" w:cs="Times New Roman"/>
          <w:sz w:val="24"/>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(2018;177)","plainTextFormattedCitation":"(Suliyanto, 2018a)","previouslyFormattedCitation":"(Suliyanto, 2018a)"},"properties":{"noteIndex":0},"schema":"https://github.com/citation-style-language/schema/raw/master/csl-citation.json"}</w:instrText>
      </w:r>
      <w:r w:rsidRPr="00AA5DC8">
        <w:rPr>
          <w:rFonts w:ascii="Times New Roman" w:hAnsi="Times New Roman" w:cs="Times New Roman"/>
          <w:sz w:val="24"/>
        </w:rPr>
        <w:fldChar w:fldCharType="separate"/>
      </w:r>
      <w:r w:rsidRPr="00AA5DC8">
        <w:rPr>
          <w:rFonts w:ascii="Times New Roman" w:hAnsi="Times New Roman" w:cs="Times New Roman"/>
          <w:noProof/>
          <w:sz w:val="24"/>
        </w:rPr>
        <w:t xml:space="preserve">Suliyanto, </w:t>
      </w:r>
      <w:r w:rsidRPr="00AA5DC8">
        <w:rPr>
          <w:rFonts w:ascii="Times New Roman" w:hAnsi="Times New Roman" w:cs="Times New Roman"/>
          <w:noProof/>
          <w:sz w:val="24"/>
          <w:lang w:val="id-ID"/>
        </w:rPr>
        <w:t>(</w:t>
      </w:r>
      <w:r w:rsidRPr="00AA5DC8">
        <w:rPr>
          <w:rFonts w:ascii="Times New Roman" w:hAnsi="Times New Roman" w:cs="Times New Roman"/>
          <w:noProof/>
          <w:sz w:val="24"/>
        </w:rPr>
        <w:t>2018</w:t>
      </w:r>
      <w:r w:rsidRPr="00AA5DC8">
        <w:rPr>
          <w:rFonts w:ascii="Times New Roman" w:hAnsi="Times New Roman" w:cs="Times New Roman"/>
          <w:noProof/>
          <w:sz w:val="24"/>
          <w:lang w:val="id-ID"/>
        </w:rPr>
        <w:t>;177</w:t>
      </w:r>
      <w:r w:rsidRPr="00AA5DC8">
        <w:rPr>
          <w:rFonts w:ascii="Times New Roman" w:hAnsi="Times New Roman" w:cs="Times New Roman"/>
          <w:noProof/>
          <w:sz w:val="24"/>
        </w:rPr>
        <w:t>)</w:t>
      </w:r>
      <w:r w:rsidRPr="00AA5DC8">
        <w:rPr>
          <w:rFonts w:ascii="Times New Roman" w:hAnsi="Times New Roman" w:cs="Times New Roman"/>
          <w:sz w:val="24"/>
        </w:rPr>
        <w:fldChar w:fldCharType="end"/>
      </w:r>
      <w:r w:rsidRPr="00AA5DC8">
        <w:rPr>
          <w:rFonts w:ascii="Times New Roman" w:hAnsi="Times New Roman" w:cs="Times New Roman"/>
          <w:sz w:val="24"/>
          <w:lang w:val="id-ID"/>
        </w:rPr>
        <w:t xml:space="preserve"> </w:t>
      </w:r>
      <w:proofErr w:type="spellStart"/>
      <w:r w:rsidRPr="00AA5DC8">
        <w:rPr>
          <w:rFonts w:ascii="Times New Roman" w:hAnsi="Times New Roman" w:cs="Times New Roman"/>
          <w:sz w:val="24"/>
        </w:rPr>
        <w:t>sampel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merupakan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bagian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populasi</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hendak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diduga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diuji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karakteristiknya</w:t>
      </w:r>
      <w:proofErr w:type="spellEnd"/>
      <w:r w:rsidRPr="00AA5DC8">
        <w:rPr>
          <w:rFonts w:ascii="Times New Roman" w:hAnsi="Times New Roman" w:cs="Times New Roman"/>
          <w:sz w:val="24"/>
        </w:rPr>
        <w:t xml:space="preserve">. Teknik yang </w:t>
      </w:r>
      <w:proofErr w:type="spellStart"/>
      <w:r w:rsidRPr="00AA5DC8">
        <w:rPr>
          <w:rFonts w:ascii="Times New Roman" w:hAnsi="Times New Roman" w:cs="Times New Roman"/>
          <w:sz w:val="24"/>
        </w:rPr>
        <w:t>digunakan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pengambilan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sempel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menggunakan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metode</w:t>
      </w:r>
      <w:proofErr w:type="spellEnd"/>
      <w:r w:rsidRPr="00AA5DC8">
        <w:rPr>
          <w:rFonts w:ascii="Times New Roman" w:hAnsi="Times New Roman" w:cs="Times New Roman"/>
          <w:sz w:val="24"/>
        </w:rPr>
        <w:t xml:space="preserve"> </w:t>
      </w:r>
      <w:r w:rsidRPr="00AA5DC8">
        <w:rPr>
          <w:rFonts w:ascii="Times New Roman" w:hAnsi="Times New Roman" w:cs="Times New Roman"/>
          <w:i/>
          <w:sz w:val="24"/>
        </w:rPr>
        <w:t xml:space="preserve">purposive </w:t>
      </w:r>
      <w:proofErr w:type="spellStart"/>
      <w:proofErr w:type="gramStart"/>
      <w:r w:rsidRPr="00AA5DC8">
        <w:rPr>
          <w:rFonts w:ascii="Times New Roman" w:hAnsi="Times New Roman" w:cs="Times New Roman"/>
          <w:i/>
          <w:sz w:val="24"/>
        </w:rPr>
        <w:t>sumpling</w:t>
      </w:r>
      <w:r w:rsidRPr="00AA5DC8">
        <w:rPr>
          <w:rFonts w:ascii="Times New Roman" w:hAnsi="Times New Roman" w:cs="Times New Roman"/>
          <w:sz w:val="24"/>
        </w:rPr>
        <w:t>.metode</w:t>
      </w:r>
      <w:proofErr w:type="spellEnd"/>
      <w:proofErr w:type="gram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merupakan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metode</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pemilihan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sampel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berdasarkan</w:t>
      </w:r>
      <w:proofErr w:type="spellEnd"/>
      <w:r w:rsidRPr="00AA5DC8">
        <w:rPr>
          <w:rFonts w:ascii="Times New Roman" w:hAnsi="Times New Roman" w:cs="Times New Roman"/>
          <w:sz w:val="24"/>
        </w:rPr>
        <w:t xml:space="preserve"> pada </w:t>
      </w:r>
      <w:proofErr w:type="spellStart"/>
      <w:r w:rsidRPr="00AA5DC8">
        <w:rPr>
          <w:rFonts w:ascii="Times New Roman" w:hAnsi="Times New Roman" w:cs="Times New Roman"/>
          <w:sz w:val="24"/>
        </w:rPr>
        <w:t>kriteria-kriteria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tertentu</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Penentuan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kriteria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kriteria</w:t>
      </w:r>
      <w:proofErr w:type="spellEnd"/>
      <w:r w:rsidRPr="00AA5DC8">
        <w:rPr>
          <w:rFonts w:ascii="Times New Roman" w:hAnsi="Times New Roman" w:cs="Times New Roman"/>
          <w:spacing w:val="58"/>
          <w:w w:val="150"/>
          <w:sz w:val="24"/>
        </w:rPr>
        <w:t xml:space="preserve"> </w:t>
      </w:r>
      <w:proofErr w:type="spellStart"/>
      <w:r w:rsidRPr="00AA5DC8">
        <w:rPr>
          <w:rFonts w:ascii="Times New Roman" w:hAnsi="Times New Roman" w:cs="Times New Roman"/>
          <w:sz w:val="24"/>
        </w:rPr>
        <w:t>tertentu</w:t>
      </w:r>
      <w:proofErr w:type="spellEnd"/>
      <w:r w:rsidRPr="00AA5DC8">
        <w:rPr>
          <w:rFonts w:ascii="Times New Roman" w:hAnsi="Times New Roman" w:cs="Times New Roman"/>
          <w:spacing w:val="62"/>
          <w:w w:val="150"/>
          <w:sz w:val="24"/>
        </w:rPr>
        <w:t xml:space="preserve"> </w:t>
      </w:r>
      <w:proofErr w:type="spellStart"/>
      <w:r w:rsidRPr="00AA5DC8">
        <w:rPr>
          <w:rFonts w:ascii="Times New Roman" w:hAnsi="Times New Roman" w:cs="Times New Roman"/>
          <w:sz w:val="24"/>
        </w:rPr>
        <w:t>ini</w:t>
      </w:r>
      <w:proofErr w:type="spellEnd"/>
      <w:r w:rsidRPr="00AA5DC8">
        <w:rPr>
          <w:rFonts w:ascii="Times New Roman" w:hAnsi="Times New Roman" w:cs="Times New Roman"/>
          <w:spacing w:val="63"/>
          <w:w w:val="150"/>
          <w:sz w:val="24"/>
        </w:rPr>
        <w:t xml:space="preserve"> </w:t>
      </w:r>
      <w:proofErr w:type="spellStart"/>
      <w:r w:rsidRPr="00AA5DC8">
        <w:rPr>
          <w:rFonts w:ascii="Times New Roman" w:hAnsi="Times New Roman" w:cs="Times New Roman"/>
          <w:sz w:val="24"/>
        </w:rPr>
        <w:t>dimaksudkan</w:t>
      </w:r>
      <w:proofErr w:type="spellEnd"/>
      <w:r w:rsidRPr="00AA5DC8">
        <w:rPr>
          <w:rFonts w:ascii="Times New Roman" w:hAnsi="Times New Roman" w:cs="Times New Roman"/>
          <w:spacing w:val="62"/>
          <w:w w:val="150"/>
          <w:sz w:val="24"/>
        </w:rPr>
        <w:t xml:space="preserve"> </w:t>
      </w:r>
      <w:proofErr w:type="spellStart"/>
      <w:r w:rsidRPr="00AA5DC8">
        <w:rPr>
          <w:rFonts w:ascii="Times New Roman" w:hAnsi="Times New Roman" w:cs="Times New Roman"/>
          <w:sz w:val="24"/>
        </w:rPr>
        <w:t>dengan</w:t>
      </w:r>
      <w:proofErr w:type="spellEnd"/>
      <w:r w:rsidRPr="00AA5DC8">
        <w:rPr>
          <w:rFonts w:ascii="Times New Roman" w:hAnsi="Times New Roman" w:cs="Times New Roman"/>
          <w:spacing w:val="62"/>
          <w:w w:val="150"/>
          <w:sz w:val="24"/>
        </w:rPr>
        <w:t xml:space="preserve"> </w:t>
      </w:r>
      <w:r w:rsidRPr="00AA5DC8">
        <w:rPr>
          <w:rFonts w:ascii="Times New Roman" w:hAnsi="Times New Roman" w:cs="Times New Roman"/>
          <w:sz w:val="24"/>
        </w:rPr>
        <w:t>agar</w:t>
      </w:r>
      <w:r w:rsidRPr="00AA5DC8">
        <w:rPr>
          <w:rFonts w:ascii="Times New Roman" w:hAnsi="Times New Roman" w:cs="Times New Roman"/>
          <w:spacing w:val="61"/>
          <w:w w:val="150"/>
          <w:sz w:val="24"/>
        </w:rPr>
        <w:t xml:space="preserve"> </w:t>
      </w:r>
      <w:proofErr w:type="spellStart"/>
      <w:r w:rsidRPr="00AA5DC8">
        <w:rPr>
          <w:rFonts w:ascii="Times New Roman" w:hAnsi="Times New Roman" w:cs="Times New Roman"/>
          <w:sz w:val="24"/>
        </w:rPr>
        <w:t>dapat</w:t>
      </w:r>
      <w:proofErr w:type="spellEnd"/>
      <w:r w:rsidRPr="00AA5DC8">
        <w:rPr>
          <w:rFonts w:ascii="Times New Roman" w:hAnsi="Times New Roman" w:cs="Times New Roman"/>
          <w:spacing w:val="62"/>
          <w:w w:val="150"/>
          <w:sz w:val="24"/>
        </w:rPr>
        <w:t xml:space="preserve"> </w:t>
      </w:r>
      <w:proofErr w:type="spellStart"/>
      <w:r w:rsidRPr="00AA5DC8">
        <w:rPr>
          <w:rFonts w:ascii="Times New Roman" w:hAnsi="Times New Roman" w:cs="Times New Roman"/>
          <w:spacing w:val="-2"/>
          <w:sz w:val="24"/>
        </w:rPr>
        <w:t>memberika</w:t>
      </w:r>
      <w:proofErr w:type="spellEnd"/>
      <w:r w:rsidRPr="00AA5DC8">
        <w:rPr>
          <w:rFonts w:ascii="Times New Roman" w:hAnsi="Times New Roman" w:cs="Times New Roman"/>
          <w:spacing w:val="-2"/>
          <w:sz w:val="24"/>
          <w:lang w:val="id-ID"/>
        </w:rPr>
        <w:t xml:space="preserve">n </w:t>
      </w:r>
      <w:proofErr w:type="spellStart"/>
      <w:r w:rsidRPr="00AA5DC8">
        <w:rPr>
          <w:rFonts w:ascii="Times New Roman" w:hAnsi="Times New Roman" w:cs="Times New Roman"/>
          <w:sz w:val="24"/>
        </w:rPr>
        <w:t>informasi</w:t>
      </w:r>
      <w:proofErr w:type="spellEnd"/>
      <w:r w:rsidRPr="00AA5DC8">
        <w:rPr>
          <w:rFonts w:ascii="Times New Roman" w:hAnsi="Times New Roman" w:cs="Times New Roman"/>
          <w:spacing w:val="80"/>
          <w:sz w:val="24"/>
        </w:rPr>
        <w:t xml:space="preserve"> </w:t>
      </w:r>
      <w:r w:rsidRPr="00AA5DC8">
        <w:rPr>
          <w:rFonts w:ascii="Times New Roman" w:hAnsi="Times New Roman" w:cs="Times New Roman"/>
          <w:sz w:val="24"/>
        </w:rPr>
        <w:t>yang</w:t>
      </w:r>
      <w:r w:rsidRPr="00AA5DC8">
        <w:rPr>
          <w:rFonts w:ascii="Times New Roman" w:hAnsi="Times New Roman" w:cs="Times New Roman"/>
          <w:spacing w:val="80"/>
          <w:sz w:val="24"/>
        </w:rPr>
        <w:t xml:space="preserve"> </w:t>
      </w:r>
      <w:proofErr w:type="spellStart"/>
      <w:r w:rsidRPr="00AA5DC8">
        <w:rPr>
          <w:rFonts w:ascii="Times New Roman" w:hAnsi="Times New Roman" w:cs="Times New Roman"/>
          <w:sz w:val="24"/>
        </w:rPr>
        <w:t>maksimal</w:t>
      </w:r>
      <w:proofErr w:type="spellEnd"/>
      <w:r w:rsidRPr="00AA5DC8">
        <w:rPr>
          <w:rFonts w:ascii="Times New Roman" w:hAnsi="Times New Roman" w:cs="Times New Roman"/>
          <w:sz w:val="24"/>
        </w:rPr>
        <w:fldChar w:fldCharType="begin" w:fldLock="1"/>
      </w:r>
      <w:r w:rsidRPr="00AA5DC8">
        <w:rPr>
          <w:rFonts w:ascii="Times New Roman" w:hAnsi="Times New Roman" w:cs="Times New Roman"/>
          <w:sz w:val="24"/>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 Suliyanto, (2018; 226)","plainTextFormattedCitation":"(Suliyanto, 2018a)","previouslyFormattedCitation":"(Suliyanto, 2018a)"},"properties":{"noteIndex":0},"schema":"https://github.com/citation-style-language/schema/raw/master/csl-citation.json"}</w:instrText>
      </w:r>
      <w:r w:rsidRPr="00AA5DC8">
        <w:rPr>
          <w:rFonts w:ascii="Times New Roman" w:hAnsi="Times New Roman" w:cs="Times New Roman"/>
          <w:sz w:val="24"/>
        </w:rPr>
        <w:fldChar w:fldCharType="separate"/>
      </w:r>
      <w:r w:rsidRPr="00AA5DC8">
        <w:rPr>
          <w:rFonts w:ascii="Times New Roman" w:hAnsi="Times New Roman" w:cs="Times New Roman"/>
          <w:noProof/>
          <w:sz w:val="24"/>
          <w:lang w:val="id-ID"/>
        </w:rPr>
        <w:t xml:space="preserve">. </w:t>
      </w:r>
      <w:r w:rsidRPr="00AA5DC8">
        <w:rPr>
          <w:rFonts w:ascii="Times New Roman" w:hAnsi="Times New Roman" w:cs="Times New Roman"/>
          <w:noProof/>
          <w:sz w:val="24"/>
        </w:rPr>
        <w:t xml:space="preserve">Suliyanto, </w:t>
      </w:r>
      <w:r w:rsidRPr="00AA5DC8">
        <w:rPr>
          <w:rFonts w:ascii="Times New Roman" w:hAnsi="Times New Roman" w:cs="Times New Roman"/>
          <w:noProof/>
          <w:sz w:val="24"/>
          <w:lang w:val="id-ID"/>
        </w:rPr>
        <w:t>(</w:t>
      </w:r>
      <w:r w:rsidRPr="00AA5DC8">
        <w:rPr>
          <w:rFonts w:ascii="Times New Roman" w:hAnsi="Times New Roman" w:cs="Times New Roman"/>
          <w:noProof/>
          <w:sz w:val="24"/>
        </w:rPr>
        <w:t>2018</w:t>
      </w:r>
      <w:r w:rsidRPr="00AA5DC8">
        <w:rPr>
          <w:rFonts w:ascii="Times New Roman" w:hAnsi="Times New Roman" w:cs="Times New Roman"/>
          <w:noProof/>
          <w:sz w:val="24"/>
          <w:lang w:val="id-ID"/>
        </w:rPr>
        <w:t>; 226</w:t>
      </w:r>
      <w:r w:rsidRPr="00AA5DC8">
        <w:rPr>
          <w:rFonts w:ascii="Times New Roman" w:hAnsi="Times New Roman" w:cs="Times New Roman"/>
          <w:noProof/>
          <w:sz w:val="24"/>
        </w:rPr>
        <w:t>)</w:t>
      </w:r>
      <w:r w:rsidRPr="00AA5DC8">
        <w:rPr>
          <w:rFonts w:ascii="Times New Roman" w:hAnsi="Times New Roman" w:cs="Times New Roman"/>
          <w:sz w:val="24"/>
        </w:rPr>
        <w:fldChar w:fldCharType="end"/>
      </w:r>
      <w:r w:rsidRPr="00AA5DC8">
        <w:rPr>
          <w:rFonts w:ascii="Times New Roman" w:hAnsi="Times New Roman" w:cs="Times New Roman"/>
          <w:sz w:val="24"/>
        </w:rPr>
        <w:t>.</w:t>
      </w:r>
      <w:r w:rsidRPr="00AA5DC8">
        <w:rPr>
          <w:rFonts w:ascii="Times New Roman" w:hAnsi="Times New Roman" w:cs="Times New Roman"/>
          <w:spacing w:val="80"/>
          <w:sz w:val="24"/>
        </w:rPr>
        <w:t xml:space="preserve"> </w:t>
      </w:r>
      <w:r w:rsidRPr="00AA5DC8">
        <w:rPr>
          <w:rFonts w:ascii="Times New Roman" w:hAnsi="Times New Roman" w:cs="Times New Roman"/>
          <w:sz w:val="24"/>
        </w:rPr>
        <w:t>Adapun</w:t>
      </w:r>
      <w:r w:rsidRPr="00AA5DC8">
        <w:rPr>
          <w:rFonts w:ascii="Times New Roman" w:hAnsi="Times New Roman" w:cs="Times New Roman"/>
          <w:spacing w:val="80"/>
          <w:sz w:val="24"/>
        </w:rPr>
        <w:t xml:space="preserve"> </w:t>
      </w:r>
      <w:proofErr w:type="spellStart"/>
      <w:r w:rsidRPr="00AA5DC8">
        <w:rPr>
          <w:rFonts w:ascii="Times New Roman" w:hAnsi="Times New Roman" w:cs="Times New Roman"/>
          <w:sz w:val="24"/>
        </w:rPr>
        <w:t>kriteria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pemilih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sampel</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digunakan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penelitian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antara</w:t>
      </w:r>
      <w:proofErr w:type="spellEnd"/>
      <w:r w:rsidRPr="00AA5DC8">
        <w:rPr>
          <w:rFonts w:ascii="Times New Roman" w:hAnsi="Times New Roman" w:cs="Times New Roman"/>
          <w:sz w:val="24"/>
        </w:rPr>
        <w:t xml:space="preserve"> lain</w:t>
      </w:r>
      <w:r w:rsidRPr="00AA5DC8">
        <w:rPr>
          <w:rFonts w:ascii="Times New Roman" w:hAnsi="Times New Roman" w:cs="Times New Roman"/>
          <w:sz w:val="24"/>
          <w:lang w:val="id-ID"/>
        </w:rPr>
        <w:t>.</w:t>
      </w:r>
    </w:p>
    <w:p w14:paraId="76CE321C" w14:textId="77777777" w:rsidR="00AA5DC8" w:rsidRPr="00AA5DC8" w:rsidRDefault="00AA5DC8" w:rsidP="00AA5DC8">
      <w:pPr>
        <w:keepNext/>
        <w:ind w:left="709"/>
        <w:jc w:val="center"/>
        <w:rPr>
          <w:rFonts w:ascii="Times New Roman" w:hAnsi="Times New Roman" w:cs="Times New Roman"/>
          <w:b/>
          <w:bCs/>
          <w:sz w:val="24"/>
          <w:szCs w:val="24"/>
        </w:rPr>
      </w:pPr>
      <w:bookmarkStart w:id="153" w:name="_Toc170884624"/>
      <w:bookmarkEnd w:id="151"/>
      <w:r w:rsidRPr="00AA5DC8">
        <w:rPr>
          <w:rFonts w:ascii="Times New Roman" w:hAnsi="Times New Roman" w:cs="Times New Roman"/>
          <w:b/>
          <w:bCs/>
          <w:sz w:val="24"/>
          <w:szCs w:val="24"/>
        </w:rPr>
        <w:t xml:space="preserve">Tabel </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SEQ Tabel \* ARABIC </w:instrText>
      </w:r>
      <w:r w:rsidRPr="00AA5DC8">
        <w:rPr>
          <w:rFonts w:ascii="Times New Roman" w:hAnsi="Times New Roman" w:cs="Times New Roman"/>
          <w:b/>
          <w:bCs/>
          <w:sz w:val="24"/>
          <w:szCs w:val="24"/>
        </w:rPr>
        <w:fldChar w:fldCharType="separate"/>
      </w:r>
      <w:r w:rsidRPr="00AA5DC8">
        <w:rPr>
          <w:rFonts w:ascii="Times New Roman" w:hAnsi="Times New Roman" w:cs="Times New Roman"/>
          <w:b/>
          <w:bCs/>
          <w:noProof/>
          <w:sz w:val="24"/>
          <w:szCs w:val="24"/>
        </w:rPr>
        <w:t>5</w:t>
      </w:r>
      <w:bookmarkEnd w:id="153"/>
      <w:r w:rsidRPr="00AA5DC8">
        <w:rPr>
          <w:rFonts w:ascii="Times New Roman" w:hAnsi="Times New Roman" w:cs="Times New Roman"/>
          <w:b/>
          <w:bCs/>
          <w:sz w:val="24"/>
          <w:szCs w:val="24"/>
        </w:rPr>
        <w:fldChar w:fldCharType="end"/>
      </w:r>
    </w:p>
    <w:p w14:paraId="5F65448C" w14:textId="77777777" w:rsidR="00AA5DC8" w:rsidRPr="00AA5DC8" w:rsidRDefault="00AA5DC8" w:rsidP="00AA5DC8">
      <w:pPr>
        <w:ind w:left="851"/>
        <w:jc w:val="center"/>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Kriteria</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Pemilihan</w:t>
      </w:r>
      <w:proofErr w:type="spellEnd"/>
      <w:r w:rsidRPr="00AA5DC8">
        <w:rPr>
          <w:rFonts w:ascii="Times New Roman" w:hAnsi="Times New Roman" w:cs="Times New Roman"/>
          <w:b/>
          <w:bCs/>
          <w:sz w:val="24"/>
          <w:szCs w:val="24"/>
        </w:rPr>
        <w:t xml:space="preserve"> Sampel</w:t>
      </w:r>
    </w:p>
    <w:tbl>
      <w:tblPr>
        <w:tblStyle w:val="TableNormal1"/>
        <w:tblpPr w:leftFromText="180" w:rightFromText="180" w:vertAnchor="text" w:horzAnchor="page" w:tblpX="2813" w:tblpY="187"/>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5550"/>
        <w:gridCol w:w="1134"/>
      </w:tblGrid>
      <w:tr w:rsidR="00AA5DC8" w:rsidRPr="00AA5DC8" w14:paraId="4DC021EF" w14:textId="77777777" w:rsidTr="00503F6E">
        <w:trPr>
          <w:trHeight w:val="552"/>
        </w:trPr>
        <w:tc>
          <w:tcPr>
            <w:tcW w:w="541" w:type="dxa"/>
          </w:tcPr>
          <w:p w14:paraId="4B0389BF" w14:textId="77777777" w:rsidR="00AA5DC8" w:rsidRPr="00AA5DC8" w:rsidRDefault="00AA5DC8" w:rsidP="00503F6E">
            <w:pPr>
              <w:pStyle w:val="TableParagraph"/>
              <w:spacing w:line="268" w:lineRule="exact"/>
              <w:ind w:left="115" w:right="111"/>
              <w:jc w:val="center"/>
              <w:rPr>
                <w:b/>
                <w:sz w:val="24"/>
              </w:rPr>
            </w:pPr>
            <w:proofErr w:type="spellStart"/>
            <w:r w:rsidRPr="00AA5DC8">
              <w:rPr>
                <w:b/>
                <w:spacing w:val="-5"/>
                <w:sz w:val="24"/>
              </w:rPr>
              <w:t>No</w:t>
            </w:r>
            <w:proofErr w:type="spellEnd"/>
          </w:p>
        </w:tc>
        <w:tc>
          <w:tcPr>
            <w:tcW w:w="5550" w:type="dxa"/>
          </w:tcPr>
          <w:p w14:paraId="61C84AE3" w14:textId="77777777" w:rsidR="00AA5DC8" w:rsidRPr="00AA5DC8" w:rsidRDefault="00AA5DC8" w:rsidP="00503F6E">
            <w:pPr>
              <w:pStyle w:val="TableParagraph"/>
              <w:spacing w:line="268" w:lineRule="exact"/>
              <w:ind w:left="1628"/>
              <w:rPr>
                <w:b/>
                <w:sz w:val="24"/>
              </w:rPr>
            </w:pPr>
            <w:r w:rsidRPr="00AA5DC8">
              <w:rPr>
                <w:b/>
                <w:sz w:val="24"/>
              </w:rPr>
              <w:t>Kriteria</w:t>
            </w:r>
            <w:r w:rsidRPr="00AA5DC8">
              <w:rPr>
                <w:b/>
                <w:spacing w:val="-7"/>
                <w:sz w:val="24"/>
              </w:rPr>
              <w:t xml:space="preserve"> </w:t>
            </w:r>
            <w:r w:rsidRPr="00AA5DC8">
              <w:rPr>
                <w:b/>
                <w:sz w:val="24"/>
              </w:rPr>
              <w:t>Pemilihan</w:t>
            </w:r>
            <w:r w:rsidRPr="00AA5DC8">
              <w:rPr>
                <w:b/>
                <w:spacing w:val="-4"/>
                <w:sz w:val="24"/>
              </w:rPr>
              <w:t xml:space="preserve"> </w:t>
            </w:r>
            <w:r w:rsidRPr="00AA5DC8">
              <w:rPr>
                <w:b/>
                <w:spacing w:val="-2"/>
                <w:sz w:val="24"/>
              </w:rPr>
              <w:t>Sampel</w:t>
            </w:r>
          </w:p>
        </w:tc>
        <w:tc>
          <w:tcPr>
            <w:tcW w:w="1134" w:type="dxa"/>
          </w:tcPr>
          <w:p w14:paraId="5BEDD2E2" w14:textId="77777777" w:rsidR="00AA5DC8" w:rsidRPr="00AA5DC8" w:rsidRDefault="00AA5DC8" w:rsidP="00503F6E">
            <w:pPr>
              <w:pStyle w:val="TableParagraph"/>
              <w:spacing w:line="268" w:lineRule="exact"/>
              <w:ind w:left="90" w:right="85"/>
              <w:jc w:val="center"/>
              <w:rPr>
                <w:b/>
                <w:sz w:val="24"/>
              </w:rPr>
            </w:pPr>
            <w:r w:rsidRPr="00AA5DC8">
              <w:rPr>
                <w:b/>
                <w:spacing w:val="-2"/>
                <w:sz w:val="24"/>
              </w:rPr>
              <w:t>Jumlah</w:t>
            </w:r>
          </w:p>
        </w:tc>
      </w:tr>
      <w:tr w:rsidR="00AA5DC8" w:rsidRPr="00AA5DC8" w14:paraId="1EEA562C" w14:textId="77777777" w:rsidTr="00503F6E">
        <w:trPr>
          <w:trHeight w:val="845"/>
        </w:trPr>
        <w:tc>
          <w:tcPr>
            <w:tcW w:w="541" w:type="dxa"/>
          </w:tcPr>
          <w:p w14:paraId="5EE2B500" w14:textId="77777777" w:rsidR="00AA5DC8" w:rsidRPr="00AA5DC8" w:rsidRDefault="00AA5DC8" w:rsidP="00503F6E">
            <w:pPr>
              <w:pStyle w:val="TableParagraph"/>
              <w:spacing w:line="268" w:lineRule="exact"/>
              <w:ind w:left="5"/>
              <w:jc w:val="center"/>
              <w:rPr>
                <w:sz w:val="24"/>
              </w:rPr>
            </w:pPr>
            <w:r w:rsidRPr="00AA5DC8">
              <w:rPr>
                <w:sz w:val="24"/>
              </w:rPr>
              <w:t>1</w:t>
            </w:r>
          </w:p>
        </w:tc>
        <w:tc>
          <w:tcPr>
            <w:tcW w:w="5550" w:type="dxa"/>
          </w:tcPr>
          <w:p w14:paraId="3A469F69" w14:textId="77777777" w:rsidR="00AA5DC8" w:rsidRPr="00AA5DC8" w:rsidRDefault="00AA5DC8" w:rsidP="00503F6E">
            <w:pPr>
              <w:pStyle w:val="TeksIsi"/>
              <w:ind w:right="1360"/>
              <w:jc w:val="both"/>
              <w:rPr>
                <w:lang w:val="id-ID"/>
              </w:rPr>
            </w:pPr>
            <w:r w:rsidRPr="00AA5DC8">
              <w:t xml:space="preserve">Perusahaan </w:t>
            </w:r>
            <w:r w:rsidRPr="00AA5DC8">
              <w:rPr>
                <w:lang w:val="id-ID"/>
              </w:rPr>
              <w:t>y</w:t>
            </w:r>
            <w:proofErr w:type="spellStart"/>
            <w:r w:rsidRPr="00AA5DC8">
              <w:t>ang</w:t>
            </w:r>
            <w:proofErr w:type="spellEnd"/>
            <w:r w:rsidRPr="00AA5DC8">
              <w:t xml:space="preserve"> </w:t>
            </w:r>
            <w:r w:rsidRPr="00AA5DC8">
              <w:rPr>
                <w:lang w:val="id-ID"/>
              </w:rPr>
              <w:t>t</w:t>
            </w:r>
            <w:proofErr w:type="spellStart"/>
            <w:r w:rsidRPr="00AA5DC8">
              <w:t>erdaftar</w:t>
            </w:r>
            <w:proofErr w:type="spellEnd"/>
            <w:r w:rsidRPr="00AA5DC8">
              <w:t xml:space="preserve"> Di Bursa Efek </w:t>
            </w:r>
            <w:r w:rsidRPr="00AA5DC8">
              <w:rPr>
                <w:lang w:val="id-ID"/>
              </w:rPr>
              <w:t xml:space="preserve">  </w:t>
            </w:r>
            <w:r w:rsidRPr="00AA5DC8">
              <w:t xml:space="preserve">Indonesia tahun </w:t>
            </w:r>
            <w:r w:rsidRPr="00AA5DC8">
              <w:rPr>
                <w:lang w:val="id-ID"/>
              </w:rPr>
              <w:t>2023 pada papan utama.</w:t>
            </w:r>
          </w:p>
          <w:p w14:paraId="425E53E3" w14:textId="77777777" w:rsidR="00AA5DC8" w:rsidRPr="00AA5DC8" w:rsidRDefault="00AA5DC8" w:rsidP="00503F6E">
            <w:pPr>
              <w:pStyle w:val="TableParagraph"/>
              <w:spacing w:line="240" w:lineRule="auto"/>
              <w:ind w:left="108" w:right="92"/>
              <w:jc w:val="both"/>
              <w:rPr>
                <w:sz w:val="24"/>
                <w:lang w:val="id-ID"/>
              </w:rPr>
            </w:pPr>
          </w:p>
        </w:tc>
        <w:tc>
          <w:tcPr>
            <w:tcW w:w="1134" w:type="dxa"/>
          </w:tcPr>
          <w:p w14:paraId="37C51604" w14:textId="77777777" w:rsidR="00AA5DC8" w:rsidRPr="00AA5DC8" w:rsidRDefault="00AA5DC8" w:rsidP="00503F6E">
            <w:pPr>
              <w:pStyle w:val="TableParagraph"/>
              <w:spacing w:line="268" w:lineRule="exact"/>
              <w:ind w:left="93" w:right="85"/>
              <w:jc w:val="center"/>
              <w:rPr>
                <w:sz w:val="24"/>
                <w:lang w:val="id-ID"/>
              </w:rPr>
            </w:pPr>
            <w:r w:rsidRPr="00AA5DC8">
              <w:rPr>
                <w:spacing w:val="-5"/>
                <w:sz w:val="24"/>
              </w:rPr>
              <w:t>3</w:t>
            </w:r>
            <w:r w:rsidRPr="00AA5DC8">
              <w:rPr>
                <w:spacing w:val="-5"/>
                <w:sz w:val="24"/>
                <w:lang w:val="id-ID"/>
              </w:rPr>
              <w:t>45</w:t>
            </w:r>
          </w:p>
        </w:tc>
      </w:tr>
      <w:tr w:rsidR="00AA5DC8" w:rsidRPr="00AA5DC8" w14:paraId="28BF6E5B" w14:textId="77777777" w:rsidTr="00503F6E">
        <w:trPr>
          <w:trHeight w:val="582"/>
        </w:trPr>
        <w:tc>
          <w:tcPr>
            <w:tcW w:w="541" w:type="dxa"/>
          </w:tcPr>
          <w:p w14:paraId="1EF88ABC" w14:textId="77777777" w:rsidR="00AA5DC8" w:rsidRPr="00AA5DC8" w:rsidRDefault="00AA5DC8" w:rsidP="00503F6E">
            <w:pPr>
              <w:pStyle w:val="TableParagraph"/>
              <w:spacing w:line="268" w:lineRule="exact"/>
              <w:ind w:left="5"/>
              <w:jc w:val="center"/>
              <w:rPr>
                <w:sz w:val="24"/>
              </w:rPr>
            </w:pPr>
            <w:r w:rsidRPr="00AA5DC8">
              <w:rPr>
                <w:sz w:val="24"/>
              </w:rPr>
              <w:t>2</w:t>
            </w:r>
          </w:p>
        </w:tc>
        <w:tc>
          <w:tcPr>
            <w:tcW w:w="5550" w:type="dxa"/>
          </w:tcPr>
          <w:p w14:paraId="3FEF2357" w14:textId="77777777" w:rsidR="00AA5DC8" w:rsidRPr="00AA5DC8" w:rsidRDefault="00AA5DC8" w:rsidP="00503F6E">
            <w:pPr>
              <w:pStyle w:val="TableParagraph"/>
              <w:spacing w:line="240" w:lineRule="auto"/>
              <w:ind w:right="95"/>
              <w:jc w:val="both"/>
              <w:rPr>
                <w:sz w:val="24"/>
                <w:lang w:val="id-ID"/>
              </w:rPr>
            </w:pPr>
            <w:r w:rsidRPr="00AA5DC8">
              <w:rPr>
                <w:sz w:val="24"/>
                <w:lang w:val="id-ID"/>
              </w:rPr>
              <w:t>Perusahaan yang memiliki  laporan keuangan tahun 2023</w:t>
            </w:r>
          </w:p>
        </w:tc>
        <w:tc>
          <w:tcPr>
            <w:tcW w:w="1134" w:type="dxa"/>
          </w:tcPr>
          <w:p w14:paraId="542BA0AA" w14:textId="77777777" w:rsidR="00AA5DC8" w:rsidRPr="00AA5DC8" w:rsidRDefault="00AA5DC8" w:rsidP="00503F6E">
            <w:pPr>
              <w:pStyle w:val="TableParagraph"/>
              <w:spacing w:line="268" w:lineRule="exact"/>
              <w:ind w:left="93" w:right="85"/>
              <w:jc w:val="center"/>
              <w:rPr>
                <w:sz w:val="24"/>
                <w:lang w:val="id-ID"/>
              </w:rPr>
            </w:pPr>
            <w:r w:rsidRPr="00AA5DC8">
              <w:rPr>
                <w:sz w:val="24"/>
                <w:lang w:val="id-ID"/>
              </w:rPr>
              <w:t>345</w:t>
            </w:r>
          </w:p>
        </w:tc>
      </w:tr>
      <w:tr w:rsidR="00AA5DC8" w:rsidRPr="00AA5DC8" w14:paraId="33C959C8" w14:textId="77777777" w:rsidTr="00503F6E">
        <w:trPr>
          <w:trHeight w:val="553"/>
        </w:trPr>
        <w:tc>
          <w:tcPr>
            <w:tcW w:w="541" w:type="dxa"/>
          </w:tcPr>
          <w:p w14:paraId="52F94F4E" w14:textId="77777777" w:rsidR="00AA5DC8" w:rsidRPr="00AA5DC8" w:rsidRDefault="00AA5DC8" w:rsidP="00503F6E">
            <w:pPr>
              <w:pStyle w:val="TableParagraph"/>
              <w:spacing w:line="240" w:lineRule="auto"/>
              <w:jc w:val="center"/>
              <w:rPr>
                <w:sz w:val="24"/>
                <w:lang w:val="id-ID"/>
              </w:rPr>
            </w:pPr>
            <w:r w:rsidRPr="00AA5DC8">
              <w:rPr>
                <w:sz w:val="24"/>
                <w:lang w:val="id-ID"/>
              </w:rPr>
              <w:t>3</w:t>
            </w:r>
          </w:p>
        </w:tc>
        <w:tc>
          <w:tcPr>
            <w:tcW w:w="5550" w:type="dxa"/>
          </w:tcPr>
          <w:p w14:paraId="416450A8" w14:textId="77777777" w:rsidR="00AA5DC8" w:rsidRPr="00AA5DC8" w:rsidRDefault="00AA5DC8" w:rsidP="00503F6E">
            <w:pPr>
              <w:pStyle w:val="TableParagraph"/>
              <w:spacing w:line="240" w:lineRule="auto"/>
              <w:rPr>
                <w:sz w:val="24"/>
              </w:rPr>
            </w:pPr>
            <w:r w:rsidRPr="00AA5DC8">
              <w:rPr>
                <w:sz w:val="24"/>
              </w:rPr>
              <w:t xml:space="preserve">Perusahaan yang </w:t>
            </w:r>
            <w:r w:rsidRPr="00AA5DC8">
              <w:rPr>
                <w:sz w:val="24"/>
                <w:lang w:val="id-ID"/>
              </w:rPr>
              <w:t xml:space="preserve">memiliki nilai ESG  </w:t>
            </w:r>
          </w:p>
        </w:tc>
        <w:tc>
          <w:tcPr>
            <w:tcW w:w="1134" w:type="dxa"/>
          </w:tcPr>
          <w:p w14:paraId="40771765" w14:textId="77777777" w:rsidR="00AA5DC8" w:rsidRPr="00AA5DC8" w:rsidRDefault="00AA5DC8" w:rsidP="00503F6E">
            <w:pPr>
              <w:pStyle w:val="TableParagraph"/>
              <w:spacing w:line="270" w:lineRule="exact"/>
              <w:ind w:left="93" w:right="85"/>
              <w:jc w:val="center"/>
              <w:rPr>
                <w:sz w:val="24"/>
                <w:lang w:val="id-ID"/>
              </w:rPr>
            </w:pPr>
            <w:r w:rsidRPr="00AA5DC8">
              <w:rPr>
                <w:spacing w:val="-5"/>
                <w:sz w:val="24"/>
                <w:lang w:val="id-ID"/>
              </w:rPr>
              <w:t>79</w:t>
            </w:r>
          </w:p>
        </w:tc>
      </w:tr>
      <w:tr w:rsidR="00AA5DC8" w:rsidRPr="00AA5DC8" w14:paraId="25C5B9CD" w14:textId="77777777" w:rsidTr="00503F6E">
        <w:trPr>
          <w:trHeight w:val="553"/>
        </w:trPr>
        <w:tc>
          <w:tcPr>
            <w:tcW w:w="541" w:type="dxa"/>
          </w:tcPr>
          <w:p w14:paraId="4E860A33" w14:textId="77777777" w:rsidR="00AA5DC8" w:rsidRPr="00AA5DC8" w:rsidRDefault="00AA5DC8" w:rsidP="00503F6E">
            <w:pPr>
              <w:pStyle w:val="TableParagraph"/>
              <w:spacing w:line="240" w:lineRule="auto"/>
              <w:rPr>
                <w:sz w:val="24"/>
              </w:rPr>
            </w:pPr>
          </w:p>
        </w:tc>
        <w:tc>
          <w:tcPr>
            <w:tcW w:w="5550" w:type="dxa"/>
          </w:tcPr>
          <w:p w14:paraId="07421761" w14:textId="77777777" w:rsidR="00AA5DC8" w:rsidRPr="00AA5DC8" w:rsidRDefault="00AA5DC8" w:rsidP="00503F6E">
            <w:pPr>
              <w:pStyle w:val="TableParagraph"/>
              <w:spacing w:line="240" w:lineRule="auto"/>
              <w:rPr>
                <w:sz w:val="24"/>
              </w:rPr>
            </w:pPr>
            <w:r w:rsidRPr="00AA5DC8">
              <w:rPr>
                <w:sz w:val="24"/>
              </w:rPr>
              <w:t>Jumlah</w:t>
            </w:r>
            <w:r w:rsidRPr="00AA5DC8">
              <w:rPr>
                <w:spacing w:val="-3"/>
                <w:sz w:val="24"/>
              </w:rPr>
              <w:t xml:space="preserve"> </w:t>
            </w:r>
            <w:r w:rsidRPr="00AA5DC8">
              <w:rPr>
                <w:sz w:val="24"/>
              </w:rPr>
              <w:t>keseluruhan</w:t>
            </w:r>
            <w:r w:rsidRPr="00AA5DC8">
              <w:rPr>
                <w:spacing w:val="-3"/>
                <w:sz w:val="24"/>
              </w:rPr>
              <w:t xml:space="preserve"> </w:t>
            </w:r>
            <w:r w:rsidRPr="00AA5DC8">
              <w:rPr>
                <w:sz w:val="24"/>
              </w:rPr>
              <w:t>sampel</w:t>
            </w:r>
            <w:r w:rsidRPr="00AA5DC8">
              <w:rPr>
                <w:spacing w:val="-2"/>
                <w:sz w:val="24"/>
              </w:rPr>
              <w:t xml:space="preserve"> </w:t>
            </w:r>
            <w:r w:rsidRPr="00AA5DC8">
              <w:rPr>
                <w:sz w:val="24"/>
              </w:rPr>
              <w:t>penelitian</w:t>
            </w:r>
            <w:r w:rsidRPr="00AA5DC8">
              <w:rPr>
                <w:spacing w:val="-3"/>
                <w:sz w:val="24"/>
              </w:rPr>
              <w:t xml:space="preserve"> </w:t>
            </w:r>
          </w:p>
        </w:tc>
        <w:tc>
          <w:tcPr>
            <w:tcW w:w="1134" w:type="dxa"/>
          </w:tcPr>
          <w:p w14:paraId="0D879758" w14:textId="77777777" w:rsidR="00AA5DC8" w:rsidRPr="00AA5DC8" w:rsidRDefault="00AA5DC8" w:rsidP="00503F6E">
            <w:pPr>
              <w:pStyle w:val="TableParagraph"/>
              <w:spacing w:line="270" w:lineRule="exact"/>
              <w:ind w:left="93" w:right="85"/>
              <w:jc w:val="center"/>
              <w:rPr>
                <w:sz w:val="24"/>
                <w:lang w:val="id-ID"/>
              </w:rPr>
            </w:pPr>
            <w:r w:rsidRPr="00AA5DC8">
              <w:rPr>
                <w:sz w:val="24"/>
                <w:lang w:val="id-ID"/>
              </w:rPr>
              <w:t>79</w:t>
            </w:r>
          </w:p>
        </w:tc>
      </w:tr>
    </w:tbl>
    <w:bookmarkEnd w:id="152"/>
    <w:p w14:paraId="2D75B51B" w14:textId="77777777" w:rsidR="00AA5DC8" w:rsidRPr="00AA5DC8" w:rsidRDefault="00AA5DC8" w:rsidP="00AA5DC8">
      <w:pPr>
        <w:spacing w:line="480" w:lineRule="auto"/>
        <w:rPr>
          <w:rFonts w:ascii="Times New Roman" w:hAnsi="Times New Roman" w:cs="Times New Roman"/>
          <w:b/>
          <w:bCs/>
          <w:sz w:val="24"/>
          <w:szCs w:val="24"/>
          <w:lang w:val="id-ID"/>
        </w:rPr>
      </w:pPr>
      <w:r w:rsidRPr="00AA5DC8">
        <w:rPr>
          <w:rFonts w:ascii="Times New Roman" w:hAnsi="Times New Roman" w:cs="Times New Roman"/>
          <w:b/>
          <w:bCs/>
          <w:sz w:val="24"/>
          <w:szCs w:val="24"/>
          <w:lang w:val="id-ID"/>
        </w:rPr>
        <w:t xml:space="preserve">  </w:t>
      </w:r>
      <w:r w:rsidRPr="00AA5DC8">
        <w:rPr>
          <w:rFonts w:ascii="Times New Roman" w:hAnsi="Times New Roman" w:cs="Times New Roman"/>
          <w:b/>
          <w:bCs/>
          <w:sz w:val="24"/>
          <w:szCs w:val="24"/>
          <w:lang w:val="id-ID"/>
        </w:rPr>
        <w:tab/>
      </w: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w:t>
      </w:r>
      <w:r w:rsidRPr="00AA5DC8">
        <w:rPr>
          <w:rFonts w:ascii="Times New Roman" w:hAnsi="Times New Roman" w:cs="Times New Roman"/>
          <w:sz w:val="24"/>
          <w:szCs w:val="24"/>
          <w:lang w:val="id-ID"/>
        </w:rPr>
        <w:t xml:space="preserve"> K</w:t>
      </w:r>
      <w:proofErr w:type="spellStart"/>
      <w:r w:rsidRPr="00AA5DC8">
        <w:rPr>
          <w:rFonts w:ascii="Times New Roman" w:hAnsi="Times New Roman" w:cs="Times New Roman"/>
          <w:sz w:val="24"/>
          <w:szCs w:val="24"/>
        </w:rPr>
        <w:t>riteria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sampel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diolah</w:t>
      </w:r>
      <w:proofErr w:type="spellEnd"/>
      <w:r w:rsidRPr="00AA5DC8">
        <w:rPr>
          <w:rFonts w:ascii="Times New Roman" w:hAnsi="Times New Roman" w:cs="Times New Roman"/>
          <w:sz w:val="24"/>
          <w:szCs w:val="24"/>
        </w:rPr>
        <w:t xml:space="preserve"> (2024)</w:t>
      </w:r>
    </w:p>
    <w:p w14:paraId="17B1992A" w14:textId="77777777" w:rsidR="00AA5DC8" w:rsidRPr="00AA5DC8" w:rsidRDefault="00AA5DC8" w:rsidP="00AA5DC8">
      <w:pPr>
        <w:spacing w:after="0" w:line="480" w:lineRule="auto"/>
        <w:ind w:left="567" w:firstLine="142"/>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      </w:t>
      </w:r>
    </w:p>
    <w:p w14:paraId="134D9742" w14:textId="77777777" w:rsidR="00AA5DC8" w:rsidRPr="00AA5DC8" w:rsidRDefault="00AA5DC8" w:rsidP="00AA5DC8">
      <w:pPr>
        <w:spacing w:after="0" w:line="480" w:lineRule="auto"/>
        <w:ind w:left="567" w:firstLine="142"/>
        <w:jc w:val="both"/>
        <w:rPr>
          <w:rFonts w:ascii="Times New Roman" w:hAnsi="Times New Roman" w:cs="Times New Roman"/>
          <w:sz w:val="24"/>
          <w:szCs w:val="24"/>
          <w:lang w:val="id-ID"/>
        </w:rPr>
      </w:pPr>
    </w:p>
    <w:p w14:paraId="22B07EE4" w14:textId="77777777" w:rsidR="00AA5DC8" w:rsidRPr="00AA5DC8" w:rsidRDefault="00AA5DC8" w:rsidP="00AA5DC8">
      <w:pPr>
        <w:spacing w:after="0" w:line="480" w:lineRule="auto"/>
        <w:ind w:left="567" w:firstLine="142"/>
        <w:jc w:val="both"/>
        <w:rPr>
          <w:rFonts w:ascii="Times New Roman" w:hAnsi="Times New Roman" w:cs="Times New Roman"/>
          <w:sz w:val="24"/>
          <w:szCs w:val="24"/>
          <w:lang w:val="id-ID"/>
        </w:rPr>
      </w:pPr>
    </w:p>
    <w:p w14:paraId="6800C858" w14:textId="77777777" w:rsidR="00AA5DC8" w:rsidRPr="00AA5DC8" w:rsidRDefault="00AA5DC8" w:rsidP="00AA5DC8">
      <w:pPr>
        <w:spacing w:after="0" w:line="480" w:lineRule="auto"/>
        <w:ind w:left="567" w:firstLine="153"/>
        <w:jc w:val="both"/>
        <w:rPr>
          <w:rFonts w:ascii="Times New Roman" w:hAnsi="Times New Roman" w:cs="Times New Roman"/>
          <w:sz w:val="24"/>
          <w:szCs w:val="24"/>
          <w:lang w:val="id-ID"/>
        </w:rPr>
      </w:pP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Jumlah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sampel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akhir</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memenuhi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kriteria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sebanyak</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79</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seluruh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terdaftar</w:t>
      </w:r>
      <w:proofErr w:type="spellEnd"/>
      <w:r w:rsidRPr="00AA5DC8">
        <w:rPr>
          <w:rFonts w:ascii="Times New Roman" w:hAnsi="Times New Roman" w:cs="Times New Roman"/>
          <w:sz w:val="24"/>
          <w:szCs w:val="24"/>
        </w:rPr>
        <w:t xml:space="preserve"> di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r w:rsidRPr="00AA5DC8">
        <w:rPr>
          <w:rFonts w:ascii="Times New Roman" w:hAnsi="Times New Roman" w:cs="Times New Roman"/>
          <w:sz w:val="24"/>
          <w:szCs w:val="24"/>
          <w:lang w:val="id-ID"/>
        </w:rPr>
        <w:t xml:space="preserve">tahun </w:t>
      </w:r>
      <w:r w:rsidRPr="00AA5DC8">
        <w:rPr>
          <w:rFonts w:ascii="Times New Roman" w:hAnsi="Times New Roman" w:cs="Times New Roman"/>
          <w:sz w:val="24"/>
          <w:szCs w:val="24"/>
        </w:rPr>
        <w:t xml:space="preserve">2023 </w:t>
      </w:r>
      <w:proofErr w:type="spellStart"/>
      <w:r w:rsidRPr="00AA5DC8">
        <w:rPr>
          <w:rFonts w:ascii="Times New Roman" w:hAnsi="Times New Roman" w:cs="Times New Roman"/>
          <w:sz w:val="24"/>
          <w:szCs w:val="24"/>
        </w:rPr>
        <w:t>diantaranya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w:t>
      </w:r>
    </w:p>
    <w:p w14:paraId="0112B7CE" w14:textId="77777777" w:rsidR="00AA5DC8" w:rsidRPr="00AA5DC8" w:rsidRDefault="00AA5DC8" w:rsidP="00AA5DC8">
      <w:pPr>
        <w:ind w:left="709"/>
        <w:jc w:val="center"/>
        <w:rPr>
          <w:rFonts w:ascii="Times New Roman" w:hAnsi="Times New Roman" w:cs="Times New Roman"/>
          <w:b/>
          <w:bCs/>
          <w:sz w:val="24"/>
          <w:szCs w:val="24"/>
        </w:rPr>
      </w:pPr>
      <w:bookmarkStart w:id="154" w:name="_Toc159414520"/>
      <w:bookmarkStart w:id="155" w:name="_Toc170884625"/>
      <w:bookmarkStart w:id="156" w:name="_Toc158588198"/>
      <w:r w:rsidRPr="00AA5DC8">
        <w:rPr>
          <w:rFonts w:ascii="Times New Roman" w:hAnsi="Times New Roman" w:cs="Times New Roman"/>
          <w:b/>
          <w:bCs/>
          <w:sz w:val="24"/>
          <w:szCs w:val="24"/>
        </w:rPr>
        <w:lastRenderedPageBreak/>
        <w:t xml:space="preserve">Tabel </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SEQ Tabel \* ARABIC </w:instrText>
      </w:r>
      <w:r w:rsidRPr="00AA5DC8">
        <w:rPr>
          <w:rFonts w:ascii="Times New Roman" w:hAnsi="Times New Roman" w:cs="Times New Roman"/>
          <w:b/>
          <w:bCs/>
          <w:sz w:val="24"/>
          <w:szCs w:val="24"/>
        </w:rPr>
        <w:fldChar w:fldCharType="separate"/>
      </w:r>
      <w:r w:rsidRPr="00AA5DC8">
        <w:rPr>
          <w:rFonts w:ascii="Times New Roman" w:hAnsi="Times New Roman" w:cs="Times New Roman"/>
          <w:b/>
          <w:bCs/>
          <w:noProof/>
          <w:sz w:val="24"/>
          <w:szCs w:val="24"/>
        </w:rPr>
        <w:t>6</w:t>
      </w:r>
      <w:bookmarkEnd w:id="154"/>
      <w:bookmarkEnd w:id="155"/>
      <w:r w:rsidRPr="00AA5DC8">
        <w:rPr>
          <w:rFonts w:ascii="Times New Roman" w:hAnsi="Times New Roman" w:cs="Times New Roman"/>
          <w:b/>
          <w:bCs/>
          <w:sz w:val="24"/>
          <w:szCs w:val="24"/>
        </w:rPr>
        <w:fldChar w:fldCharType="end"/>
      </w:r>
    </w:p>
    <w:p w14:paraId="46221986" w14:textId="77777777" w:rsidR="00AA5DC8" w:rsidRPr="00AA5DC8" w:rsidRDefault="00AA5DC8" w:rsidP="00AA5DC8">
      <w:pPr>
        <w:pStyle w:val="DaftarParagraf"/>
        <w:spacing w:line="480" w:lineRule="auto"/>
        <w:ind w:left="851" w:firstLine="589"/>
        <w:rPr>
          <w:rFonts w:ascii="Times New Roman" w:hAnsi="Times New Roman" w:cs="Times New Roman"/>
          <w:sz w:val="24"/>
          <w:szCs w:val="24"/>
          <w:lang w:val="id-ID"/>
        </w:rPr>
      </w:pPr>
      <w:r w:rsidRPr="00AA5DC8">
        <w:rPr>
          <w:rFonts w:ascii="Times New Roman" w:hAnsi="Times New Roman" w:cs="Times New Roman"/>
          <w:b/>
          <w:bCs/>
          <w:sz w:val="24"/>
          <w:szCs w:val="24"/>
          <w:lang w:val="id-ID"/>
        </w:rPr>
        <w:t xml:space="preserve">                           </w:t>
      </w:r>
      <w:r w:rsidRPr="00AA5DC8">
        <w:rPr>
          <w:rFonts w:ascii="Times New Roman" w:hAnsi="Times New Roman" w:cs="Times New Roman"/>
          <w:b/>
          <w:bCs/>
          <w:sz w:val="24"/>
          <w:szCs w:val="24"/>
        </w:rPr>
        <w:t>Data Sampel Pe</w:t>
      </w:r>
      <w:bookmarkEnd w:id="156"/>
      <w:proofErr w:type="spellStart"/>
      <w:r w:rsidRPr="00AA5DC8">
        <w:rPr>
          <w:rFonts w:ascii="Times New Roman" w:hAnsi="Times New Roman" w:cs="Times New Roman"/>
          <w:b/>
          <w:bCs/>
          <w:sz w:val="24"/>
          <w:szCs w:val="24"/>
          <w:lang w:val="id-ID"/>
        </w:rPr>
        <w:t>nelitian</w:t>
      </w:r>
      <w:proofErr w:type="spellEnd"/>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89"/>
        <w:gridCol w:w="3958"/>
        <w:gridCol w:w="540"/>
        <w:gridCol w:w="889"/>
        <w:gridCol w:w="3674"/>
      </w:tblGrid>
      <w:tr w:rsidR="00AA5DC8" w:rsidRPr="00AA5DC8" w14:paraId="24F00C1F" w14:textId="77777777" w:rsidTr="00503F6E">
        <w:trPr>
          <w:trHeight w:val="570"/>
          <w:tblHeader/>
        </w:trPr>
        <w:tc>
          <w:tcPr>
            <w:tcW w:w="540" w:type="dxa"/>
            <w:shd w:val="clear" w:color="auto" w:fill="auto"/>
            <w:noWrap/>
            <w:vAlign w:val="center"/>
            <w:hideMark/>
          </w:tcPr>
          <w:p w14:paraId="253A12A8"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889" w:type="dxa"/>
            <w:shd w:val="clear" w:color="auto" w:fill="auto"/>
            <w:vAlign w:val="center"/>
            <w:hideMark/>
          </w:tcPr>
          <w:p w14:paraId="3FEA8854"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958" w:type="dxa"/>
            <w:shd w:val="clear" w:color="auto" w:fill="auto"/>
            <w:noWrap/>
            <w:vAlign w:val="center"/>
            <w:hideMark/>
          </w:tcPr>
          <w:p w14:paraId="237CDB6E"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c>
          <w:tcPr>
            <w:tcW w:w="540" w:type="dxa"/>
            <w:shd w:val="clear" w:color="auto" w:fill="auto"/>
            <w:noWrap/>
            <w:vAlign w:val="center"/>
            <w:hideMark/>
          </w:tcPr>
          <w:p w14:paraId="07FAC76F"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No.</w:t>
            </w:r>
          </w:p>
        </w:tc>
        <w:tc>
          <w:tcPr>
            <w:tcW w:w="889" w:type="dxa"/>
            <w:shd w:val="clear" w:color="auto" w:fill="auto"/>
            <w:vAlign w:val="center"/>
            <w:hideMark/>
          </w:tcPr>
          <w:p w14:paraId="3AC190D7"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Kode Saham</w:t>
            </w:r>
          </w:p>
        </w:tc>
        <w:tc>
          <w:tcPr>
            <w:tcW w:w="3674" w:type="dxa"/>
            <w:shd w:val="clear" w:color="auto" w:fill="auto"/>
            <w:noWrap/>
            <w:vAlign w:val="center"/>
            <w:hideMark/>
          </w:tcPr>
          <w:p w14:paraId="2EDE65B1" w14:textId="77777777" w:rsidR="00AA5DC8" w:rsidRPr="00AA5DC8" w:rsidRDefault="00AA5DC8" w:rsidP="00503F6E">
            <w:pPr>
              <w:spacing w:after="0" w:line="240" w:lineRule="auto"/>
              <w:jc w:val="center"/>
              <w:rPr>
                <w:rFonts w:ascii="Times New Roman" w:eastAsia="Times New Roman" w:hAnsi="Times New Roman" w:cs="Times New Roman"/>
                <w:b/>
                <w:bCs/>
                <w:kern w:val="0"/>
                <w:lang w:val="id-ID" w:eastAsia="id-ID"/>
                <w14:ligatures w14:val="none"/>
              </w:rPr>
            </w:pPr>
            <w:r w:rsidRPr="00AA5DC8">
              <w:rPr>
                <w:rFonts w:ascii="Times New Roman" w:eastAsia="Times New Roman" w:hAnsi="Times New Roman" w:cs="Times New Roman"/>
                <w:b/>
                <w:bCs/>
                <w:kern w:val="0"/>
                <w:lang w:val="id-ID" w:eastAsia="id-ID"/>
                <w14:ligatures w14:val="none"/>
              </w:rPr>
              <w:t>Nama Perusahaan</w:t>
            </w:r>
          </w:p>
        </w:tc>
      </w:tr>
      <w:tr w:rsidR="00AA5DC8" w:rsidRPr="00AA5DC8" w14:paraId="27D16F83" w14:textId="77777777" w:rsidTr="00503F6E">
        <w:trPr>
          <w:trHeight w:val="315"/>
        </w:trPr>
        <w:tc>
          <w:tcPr>
            <w:tcW w:w="540" w:type="dxa"/>
            <w:shd w:val="clear" w:color="auto" w:fill="auto"/>
            <w:vAlign w:val="center"/>
            <w:hideMark/>
          </w:tcPr>
          <w:p w14:paraId="280DCC6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w:t>
            </w:r>
          </w:p>
        </w:tc>
        <w:tc>
          <w:tcPr>
            <w:tcW w:w="889" w:type="dxa"/>
            <w:shd w:val="clear" w:color="auto" w:fill="auto"/>
            <w:vAlign w:val="center"/>
            <w:hideMark/>
          </w:tcPr>
          <w:p w14:paraId="3467DF7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ERAA</w:t>
            </w:r>
          </w:p>
        </w:tc>
        <w:tc>
          <w:tcPr>
            <w:tcW w:w="3958" w:type="dxa"/>
            <w:shd w:val="clear" w:color="auto" w:fill="auto"/>
            <w:vAlign w:val="center"/>
            <w:hideMark/>
          </w:tcPr>
          <w:p w14:paraId="0FF4B3B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2" w:history="1">
              <w:r w:rsidRPr="00AA5DC8">
                <w:rPr>
                  <w:rFonts w:ascii="Times New Roman" w:eastAsia="Times New Roman" w:hAnsi="Times New Roman" w:cs="Times New Roman"/>
                  <w:kern w:val="0"/>
                  <w:lang w:val="id-ID" w:eastAsia="id-ID"/>
                  <w14:ligatures w14:val="none"/>
                </w:rPr>
                <w:t>PT Erajaya Swasembada Tbk</w:t>
              </w:r>
            </w:hyperlink>
          </w:p>
        </w:tc>
        <w:tc>
          <w:tcPr>
            <w:tcW w:w="540" w:type="dxa"/>
            <w:shd w:val="clear" w:color="auto" w:fill="auto"/>
            <w:vAlign w:val="center"/>
            <w:hideMark/>
          </w:tcPr>
          <w:p w14:paraId="399F6B5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41</w:t>
            </w:r>
          </w:p>
        </w:tc>
        <w:tc>
          <w:tcPr>
            <w:tcW w:w="889" w:type="dxa"/>
            <w:shd w:val="clear" w:color="auto" w:fill="auto"/>
            <w:vAlign w:val="center"/>
            <w:hideMark/>
          </w:tcPr>
          <w:p w14:paraId="33E6C09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BTPS</w:t>
            </w:r>
          </w:p>
        </w:tc>
        <w:tc>
          <w:tcPr>
            <w:tcW w:w="3674" w:type="dxa"/>
            <w:shd w:val="clear" w:color="auto" w:fill="auto"/>
            <w:vAlign w:val="center"/>
            <w:hideMark/>
          </w:tcPr>
          <w:p w14:paraId="3677AA6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3" w:history="1">
              <w:r w:rsidRPr="00AA5DC8">
                <w:rPr>
                  <w:rFonts w:ascii="Times New Roman" w:eastAsia="Times New Roman" w:hAnsi="Times New Roman" w:cs="Times New Roman"/>
                  <w:kern w:val="0"/>
                  <w:lang w:val="id-ID" w:eastAsia="id-ID"/>
                  <w14:ligatures w14:val="none"/>
                </w:rPr>
                <w:t>PT Bank BTPN Syariah Tbk</w:t>
              </w:r>
            </w:hyperlink>
          </w:p>
        </w:tc>
      </w:tr>
      <w:tr w:rsidR="00AA5DC8" w:rsidRPr="00AA5DC8" w14:paraId="2A15E357" w14:textId="77777777" w:rsidTr="00503F6E">
        <w:trPr>
          <w:trHeight w:val="315"/>
        </w:trPr>
        <w:tc>
          <w:tcPr>
            <w:tcW w:w="540" w:type="dxa"/>
            <w:shd w:val="clear" w:color="auto" w:fill="auto"/>
            <w:vAlign w:val="center"/>
            <w:hideMark/>
          </w:tcPr>
          <w:p w14:paraId="28AFC79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w:t>
            </w:r>
          </w:p>
        </w:tc>
        <w:tc>
          <w:tcPr>
            <w:tcW w:w="889" w:type="dxa"/>
            <w:shd w:val="clear" w:color="auto" w:fill="auto"/>
            <w:vAlign w:val="center"/>
            <w:hideMark/>
          </w:tcPr>
          <w:p w14:paraId="7A898F6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JSMR</w:t>
            </w:r>
          </w:p>
        </w:tc>
        <w:tc>
          <w:tcPr>
            <w:tcW w:w="3958" w:type="dxa"/>
            <w:shd w:val="clear" w:color="auto" w:fill="auto"/>
            <w:vAlign w:val="center"/>
            <w:hideMark/>
          </w:tcPr>
          <w:p w14:paraId="0A4F333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4" w:history="1">
              <w:r w:rsidRPr="00AA5DC8">
                <w:rPr>
                  <w:rFonts w:ascii="Times New Roman" w:eastAsia="Times New Roman" w:hAnsi="Times New Roman" w:cs="Times New Roman"/>
                  <w:kern w:val="0"/>
                  <w:lang w:val="id-ID" w:eastAsia="id-ID"/>
                  <w14:ligatures w14:val="none"/>
                </w:rPr>
                <w:t>PT Jasa Marga Tbk</w:t>
              </w:r>
            </w:hyperlink>
          </w:p>
        </w:tc>
        <w:tc>
          <w:tcPr>
            <w:tcW w:w="540" w:type="dxa"/>
            <w:shd w:val="clear" w:color="auto" w:fill="auto"/>
            <w:vAlign w:val="center"/>
            <w:hideMark/>
          </w:tcPr>
          <w:p w14:paraId="1B6BB17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42</w:t>
            </w:r>
          </w:p>
        </w:tc>
        <w:tc>
          <w:tcPr>
            <w:tcW w:w="889" w:type="dxa"/>
            <w:shd w:val="clear" w:color="auto" w:fill="auto"/>
            <w:vAlign w:val="center"/>
            <w:hideMark/>
          </w:tcPr>
          <w:p w14:paraId="0D8349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OMED</w:t>
            </w:r>
          </w:p>
        </w:tc>
        <w:tc>
          <w:tcPr>
            <w:tcW w:w="3674" w:type="dxa"/>
            <w:shd w:val="clear" w:color="auto" w:fill="auto"/>
            <w:vAlign w:val="center"/>
            <w:hideMark/>
          </w:tcPr>
          <w:p w14:paraId="00ADE42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5" w:history="1">
              <w:r w:rsidRPr="00AA5DC8">
                <w:rPr>
                  <w:rFonts w:ascii="Times New Roman" w:eastAsia="Times New Roman" w:hAnsi="Times New Roman" w:cs="Times New Roman"/>
                  <w:kern w:val="0"/>
                  <w:lang w:val="id-ID" w:eastAsia="id-ID"/>
                  <w14:ligatures w14:val="none"/>
                </w:rPr>
                <w:t xml:space="preserve">PT </w:t>
              </w:r>
              <w:proofErr w:type="spellStart"/>
              <w:r w:rsidRPr="00AA5DC8">
                <w:rPr>
                  <w:rFonts w:ascii="Times New Roman" w:eastAsia="Times New Roman" w:hAnsi="Times New Roman" w:cs="Times New Roman"/>
                  <w:kern w:val="0"/>
                  <w:lang w:val="id-ID" w:eastAsia="id-ID"/>
                  <w14:ligatures w14:val="none"/>
                </w:rPr>
                <w:t>Jayamas</w:t>
              </w:r>
              <w:proofErr w:type="spellEnd"/>
              <w:r w:rsidRPr="00AA5DC8">
                <w:rPr>
                  <w:rFonts w:ascii="Times New Roman" w:eastAsia="Times New Roman" w:hAnsi="Times New Roman" w:cs="Times New Roman"/>
                  <w:kern w:val="0"/>
                  <w:lang w:val="id-ID" w:eastAsia="id-ID"/>
                  <w14:ligatures w14:val="none"/>
                </w:rPr>
                <w:t xml:space="preserve"> Medica Industri Tbk</w:t>
              </w:r>
            </w:hyperlink>
          </w:p>
        </w:tc>
      </w:tr>
      <w:tr w:rsidR="00AA5DC8" w:rsidRPr="00AA5DC8" w14:paraId="312B97C1" w14:textId="77777777" w:rsidTr="00503F6E">
        <w:trPr>
          <w:trHeight w:val="315"/>
        </w:trPr>
        <w:tc>
          <w:tcPr>
            <w:tcW w:w="540" w:type="dxa"/>
            <w:shd w:val="clear" w:color="auto" w:fill="auto"/>
            <w:vAlign w:val="center"/>
            <w:hideMark/>
          </w:tcPr>
          <w:p w14:paraId="24BF452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w:t>
            </w:r>
          </w:p>
        </w:tc>
        <w:tc>
          <w:tcPr>
            <w:tcW w:w="889" w:type="dxa"/>
            <w:shd w:val="clear" w:color="auto" w:fill="auto"/>
            <w:vAlign w:val="center"/>
            <w:hideMark/>
          </w:tcPr>
          <w:p w14:paraId="58CD495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BSDE</w:t>
            </w:r>
          </w:p>
        </w:tc>
        <w:tc>
          <w:tcPr>
            <w:tcW w:w="3958" w:type="dxa"/>
            <w:shd w:val="clear" w:color="auto" w:fill="auto"/>
            <w:vAlign w:val="center"/>
            <w:hideMark/>
          </w:tcPr>
          <w:p w14:paraId="56827D9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6" w:history="1">
              <w:r w:rsidRPr="00AA5DC8">
                <w:rPr>
                  <w:rFonts w:ascii="Times New Roman" w:eastAsia="Times New Roman" w:hAnsi="Times New Roman" w:cs="Times New Roman"/>
                  <w:kern w:val="0"/>
                  <w:lang w:val="id-ID" w:eastAsia="id-ID"/>
                  <w14:ligatures w14:val="none"/>
                </w:rPr>
                <w:t>PT Bumi Serpong Damai Tbk</w:t>
              </w:r>
            </w:hyperlink>
          </w:p>
        </w:tc>
        <w:tc>
          <w:tcPr>
            <w:tcW w:w="540" w:type="dxa"/>
            <w:shd w:val="clear" w:color="auto" w:fill="auto"/>
            <w:vAlign w:val="center"/>
            <w:hideMark/>
          </w:tcPr>
          <w:p w14:paraId="6718947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43</w:t>
            </w:r>
          </w:p>
        </w:tc>
        <w:tc>
          <w:tcPr>
            <w:tcW w:w="889" w:type="dxa"/>
            <w:shd w:val="clear" w:color="auto" w:fill="auto"/>
            <w:vAlign w:val="center"/>
            <w:hideMark/>
          </w:tcPr>
          <w:p w14:paraId="35059E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BUKA</w:t>
            </w:r>
          </w:p>
        </w:tc>
        <w:tc>
          <w:tcPr>
            <w:tcW w:w="3674" w:type="dxa"/>
            <w:shd w:val="clear" w:color="auto" w:fill="auto"/>
            <w:vAlign w:val="center"/>
            <w:hideMark/>
          </w:tcPr>
          <w:p w14:paraId="338C873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7" w:history="1">
              <w:r w:rsidRPr="00AA5DC8">
                <w:rPr>
                  <w:rFonts w:ascii="Times New Roman" w:eastAsia="Times New Roman" w:hAnsi="Times New Roman" w:cs="Times New Roman"/>
                  <w:kern w:val="0"/>
                  <w:lang w:val="id-ID" w:eastAsia="id-ID"/>
                  <w14:ligatures w14:val="none"/>
                </w:rPr>
                <w:t>PT Bukalapak.com Tbk</w:t>
              </w:r>
            </w:hyperlink>
          </w:p>
        </w:tc>
      </w:tr>
      <w:tr w:rsidR="00AA5DC8" w:rsidRPr="00AA5DC8" w14:paraId="614BDC97" w14:textId="77777777" w:rsidTr="00503F6E">
        <w:trPr>
          <w:trHeight w:val="390"/>
        </w:trPr>
        <w:tc>
          <w:tcPr>
            <w:tcW w:w="540" w:type="dxa"/>
            <w:shd w:val="clear" w:color="auto" w:fill="auto"/>
            <w:vAlign w:val="center"/>
            <w:hideMark/>
          </w:tcPr>
          <w:p w14:paraId="706993F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w:t>
            </w:r>
          </w:p>
        </w:tc>
        <w:tc>
          <w:tcPr>
            <w:tcW w:w="889" w:type="dxa"/>
            <w:shd w:val="clear" w:color="auto" w:fill="auto"/>
            <w:vAlign w:val="center"/>
            <w:hideMark/>
          </w:tcPr>
          <w:p w14:paraId="1D5F38B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EMTK</w:t>
            </w:r>
          </w:p>
        </w:tc>
        <w:tc>
          <w:tcPr>
            <w:tcW w:w="3958" w:type="dxa"/>
            <w:shd w:val="clear" w:color="auto" w:fill="auto"/>
            <w:vAlign w:val="center"/>
            <w:hideMark/>
          </w:tcPr>
          <w:p w14:paraId="690E817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8" w:history="1">
              <w:r w:rsidRPr="00AA5DC8">
                <w:rPr>
                  <w:rFonts w:ascii="Times New Roman" w:eastAsia="Times New Roman" w:hAnsi="Times New Roman" w:cs="Times New Roman"/>
                  <w:kern w:val="0"/>
                  <w:lang w:val="id-ID" w:eastAsia="id-ID"/>
                  <w14:ligatures w14:val="none"/>
                </w:rPr>
                <w:t>PT Elang Mahkota Teknologi Tbk</w:t>
              </w:r>
            </w:hyperlink>
          </w:p>
        </w:tc>
        <w:tc>
          <w:tcPr>
            <w:tcW w:w="540" w:type="dxa"/>
            <w:shd w:val="clear" w:color="auto" w:fill="auto"/>
            <w:vAlign w:val="center"/>
            <w:hideMark/>
          </w:tcPr>
          <w:p w14:paraId="6C88AD2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44</w:t>
            </w:r>
          </w:p>
        </w:tc>
        <w:tc>
          <w:tcPr>
            <w:tcW w:w="889" w:type="dxa"/>
            <w:shd w:val="clear" w:color="auto" w:fill="auto"/>
            <w:vAlign w:val="center"/>
            <w:hideMark/>
          </w:tcPr>
          <w:p w14:paraId="5267C0F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SRTG</w:t>
            </w:r>
          </w:p>
        </w:tc>
        <w:tc>
          <w:tcPr>
            <w:tcW w:w="3674" w:type="dxa"/>
            <w:shd w:val="clear" w:color="auto" w:fill="auto"/>
            <w:vAlign w:val="center"/>
            <w:hideMark/>
          </w:tcPr>
          <w:p w14:paraId="7162405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29" w:history="1">
              <w:r w:rsidRPr="00AA5DC8">
                <w:rPr>
                  <w:rFonts w:ascii="Times New Roman" w:eastAsia="Times New Roman" w:hAnsi="Times New Roman" w:cs="Times New Roman"/>
                  <w:kern w:val="0"/>
                  <w:lang w:val="id-ID" w:eastAsia="id-ID"/>
                  <w14:ligatures w14:val="none"/>
                </w:rPr>
                <w:t>PT Saratoga Investama Sedaya Tbk</w:t>
              </w:r>
            </w:hyperlink>
          </w:p>
        </w:tc>
      </w:tr>
      <w:tr w:rsidR="00AA5DC8" w:rsidRPr="00AA5DC8" w14:paraId="7A81E10D" w14:textId="77777777" w:rsidTr="00503F6E">
        <w:trPr>
          <w:trHeight w:val="435"/>
        </w:trPr>
        <w:tc>
          <w:tcPr>
            <w:tcW w:w="540" w:type="dxa"/>
            <w:shd w:val="clear" w:color="auto" w:fill="auto"/>
            <w:vAlign w:val="center"/>
            <w:hideMark/>
          </w:tcPr>
          <w:p w14:paraId="365A7EA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w:t>
            </w:r>
          </w:p>
        </w:tc>
        <w:tc>
          <w:tcPr>
            <w:tcW w:w="889" w:type="dxa"/>
            <w:shd w:val="clear" w:color="auto" w:fill="auto"/>
            <w:vAlign w:val="center"/>
            <w:hideMark/>
          </w:tcPr>
          <w:p w14:paraId="48BA62F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SCMA</w:t>
            </w:r>
          </w:p>
        </w:tc>
        <w:tc>
          <w:tcPr>
            <w:tcW w:w="3958" w:type="dxa"/>
            <w:shd w:val="clear" w:color="auto" w:fill="auto"/>
            <w:vAlign w:val="center"/>
            <w:hideMark/>
          </w:tcPr>
          <w:p w14:paraId="3172F5A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0" w:history="1">
              <w:r w:rsidRPr="00AA5DC8">
                <w:rPr>
                  <w:rFonts w:ascii="Times New Roman" w:eastAsia="Times New Roman" w:hAnsi="Times New Roman" w:cs="Times New Roman"/>
                  <w:kern w:val="0"/>
                  <w:lang w:val="id-ID" w:eastAsia="id-ID"/>
                  <w14:ligatures w14:val="none"/>
                </w:rPr>
                <w:t>PT Surya Citra Media Tbk</w:t>
              </w:r>
            </w:hyperlink>
          </w:p>
        </w:tc>
        <w:tc>
          <w:tcPr>
            <w:tcW w:w="540" w:type="dxa"/>
            <w:shd w:val="clear" w:color="auto" w:fill="auto"/>
            <w:vAlign w:val="center"/>
            <w:hideMark/>
          </w:tcPr>
          <w:p w14:paraId="22468DF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45</w:t>
            </w:r>
          </w:p>
        </w:tc>
        <w:tc>
          <w:tcPr>
            <w:tcW w:w="889" w:type="dxa"/>
            <w:shd w:val="clear" w:color="auto" w:fill="auto"/>
            <w:vAlign w:val="center"/>
            <w:hideMark/>
          </w:tcPr>
          <w:p w14:paraId="07C0FA1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MEDC</w:t>
            </w:r>
          </w:p>
        </w:tc>
        <w:tc>
          <w:tcPr>
            <w:tcW w:w="3674" w:type="dxa"/>
            <w:shd w:val="clear" w:color="auto" w:fill="auto"/>
            <w:vAlign w:val="center"/>
            <w:hideMark/>
          </w:tcPr>
          <w:p w14:paraId="114761D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1" w:history="1">
              <w:r w:rsidRPr="00AA5DC8">
                <w:rPr>
                  <w:rFonts w:ascii="Times New Roman" w:eastAsia="Times New Roman" w:hAnsi="Times New Roman" w:cs="Times New Roman"/>
                  <w:kern w:val="0"/>
                  <w:lang w:val="id-ID" w:eastAsia="id-ID"/>
                  <w14:ligatures w14:val="none"/>
                </w:rPr>
                <w:t>PT Medco Energi Internasional Tbk</w:t>
              </w:r>
            </w:hyperlink>
          </w:p>
        </w:tc>
      </w:tr>
      <w:tr w:rsidR="00AA5DC8" w:rsidRPr="00AA5DC8" w14:paraId="4A4F854F" w14:textId="77777777" w:rsidTr="00503F6E">
        <w:trPr>
          <w:trHeight w:val="285"/>
        </w:trPr>
        <w:tc>
          <w:tcPr>
            <w:tcW w:w="540" w:type="dxa"/>
            <w:shd w:val="clear" w:color="auto" w:fill="auto"/>
            <w:vAlign w:val="center"/>
            <w:hideMark/>
          </w:tcPr>
          <w:p w14:paraId="63A3AF6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w:t>
            </w:r>
          </w:p>
        </w:tc>
        <w:tc>
          <w:tcPr>
            <w:tcW w:w="889" w:type="dxa"/>
            <w:shd w:val="clear" w:color="auto" w:fill="auto"/>
            <w:vAlign w:val="center"/>
            <w:hideMark/>
          </w:tcPr>
          <w:p w14:paraId="198CC9A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TPIA</w:t>
            </w:r>
          </w:p>
        </w:tc>
        <w:tc>
          <w:tcPr>
            <w:tcW w:w="3958" w:type="dxa"/>
            <w:shd w:val="clear" w:color="auto" w:fill="auto"/>
            <w:vAlign w:val="center"/>
            <w:hideMark/>
          </w:tcPr>
          <w:p w14:paraId="4921C1B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2" w:history="1">
              <w:r w:rsidRPr="00AA5DC8">
                <w:rPr>
                  <w:rFonts w:ascii="Times New Roman" w:eastAsia="Times New Roman" w:hAnsi="Times New Roman" w:cs="Times New Roman"/>
                  <w:kern w:val="0"/>
                  <w:lang w:val="id-ID" w:eastAsia="id-ID"/>
                  <w14:ligatures w14:val="none"/>
                </w:rPr>
                <w:t>PT Chandra Asri Pacific Tbk</w:t>
              </w:r>
            </w:hyperlink>
          </w:p>
        </w:tc>
        <w:tc>
          <w:tcPr>
            <w:tcW w:w="540" w:type="dxa"/>
            <w:shd w:val="clear" w:color="auto" w:fill="auto"/>
            <w:vAlign w:val="center"/>
            <w:hideMark/>
          </w:tcPr>
          <w:p w14:paraId="2F11A1D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46</w:t>
            </w:r>
          </w:p>
        </w:tc>
        <w:tc>
          <w:tcPr>
            <w:tcW w:w="889" w:type="dxa"/>
            <w:shd w:val="clear" w:color="auto" w:fill="auto"/>
            <w:vAlign w:val="center"/>
            <w:hideMark/>
          </w:tcPr>
          <w:p w14:paraId="5279669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WIKA</w:t>
            </w:r>
          </w:p>
        </w:tc>
        <w:tc>
          <w:tcPr>
            <w:tcW w:w="3674" w:type="dxa"/>
            <w:shd w:val="clear" w:color="auto" w:fill="auto"/>
            <w:vAlign w:val="center"/>
            <w:hideMark/>
          </w:tcPr>
          <w:p w14:paraId="16620B1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3" w:history="1">
              <w:r w:rsidRPr="00AA5DC8">
                <w:rPr>
                  <w:rFonts w:ascii="Times New Roman" w:eastAsia="Times New Roman" w:hAnsi="Times New Roman" w:cs="Times New Roman"/>
                  <w:kern w:val="0"/>
                  <w:lang w:val="id-ID" w:eastAsia="id-ID"/>
                  <w14:ligatures w14:val="none"/>
                </w:rPr>
                <w:t>PT Wijaya Karya (Persero) Tbk</w:t>
              </w:r>
            </w:hyperlink>
          </w:p>
        </w:tc>
      </w:tr>
      <w:tr w:rsidR="00AA5DC8" w:rsidRPr="00AA5DC8" w14:paraId="7803D497" w14:textId="77777777" w:rsidTr="00503F6E">
        <w:trPr>
          <w:trHeight w:val="450"/>
        </w:trPr>
        <w:tc>
          <w:tcPr>
            <w:tcW w:w="540" w:type="dxa"/>
            <w:shd w:val="clear" w:color="auto" w:fill="auto"/>
            <w:vAlign w:val="center"/>
            <w:hideMark/>
          </w:tcPr>
          <w:p w14:paraId="67BA046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w:t>
            </w:r>
          </w:p>
        </w:tc>
        <w:tc>
          <w:tcPr>
            <w:tcW w:w="889" w:type="dxa"/>
            <w:shd w:val="clear" w:color="auto" w:fill="auto"/>
            <w:vAlign w:val="center"/>
            <w:hideMark/>
          </w:tcPr>
          <w:p w14:paraId="664717E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MNCN</w:t>
            </w:r>
          </w:p>
        </w:tc>
        <w:tc>
          <w:tcPr>
            <w:tcW w:w="3958" w:type="dxa"/>
            <w:shd w:val="clear" w:color="auto" w:fill="auto"/>
            <w:vAlign w:val="center"/>
            <w:hideMark/>
          </w:tcPr>
          <w:p w14:paraId="506C5C1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4" w:history="1">
              <w:r w:rsidRPr="00AA5DC8">
                <w:rPr>
                  <w:rFonts w:ascii="Times New Roman" w:eastAsia="Times New Roman" w:hAnsi="Times New Roman" w:cs="Times New Roman"/>
                  <w:kern w:val="0"/>
                  <w:lang w:val="id-ID" w:eastAsia="id-ID"/>
                  <w14:ligatures w14:val="none"/>
                </w:rPr>
                <w:t>PT Media Nusantara Citra Tbk</w:t>
              </w:r>
            </w:hyperlink>
          </w:p>
        </w:tc>
        <w:tc>
          <w:tcPr>
            <w:tcW w:w="540" w:type="dxa"/>
            <w:shd w:val="clear" w:color="auto" w:fill="auto"/>
            <w:vAlign w:val="center"/>
            <w:hideMark/>
          </w:tcPr>
          <w:p w14:paraId="6814FB0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47</w:t>
            </w:r>
          </w:p>
        </w:tc>
        <w:tc>
          <w:tcPr>
            <w:tcW w:w="889" w:type="dxa"/>
            <w:shd w:val="clear" w:color="auto" w:fill="auto"/>
            <w:vAlign w:val="center"/>
            <w:hideMark/>
          </w:tcPr>
          <w:p w14:paraId="07EE0E6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INTP</w:t>
            </w:r>
          </w:p>
        </w:tc>
        <w:tc>
          <w:tcPr>
            <w:tcW w:w="3674" w:type="dxa"/>
            <w:shd w:val="clear" w:color="auto" w:fill="auto"/>
            <w:vAlign w:val="center"/>
            <w:hideMark/>
          </w:tcPr>
          <w:p w14:paraId="52AAA83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5" w:history="1">
              <w:r w:rsidRPr="00AA5DC8">
                <w:rPr>
                  <w:rFonts w:ascii="Times New Roman" w:eastAsia="Times New Roman" w:hAnsi="Times New Roman" w:cs="Times New Roman"/>
                  <w:kern w:val="0"/>
                  <w:lang w:val="id-ID" w:eastAsia="id-ID"/>
                  <w14:ligatures w14:val="none"/>
                </w:rPr>
                <w:t>PT Indocement Tunggal Prakarsa Tbk</w:t>
              </w:r>
            </w:hyperlink>
          </w:p>
        </w:tc>
      </w:tr>
      <w:tr w:rsidR="00AA5DC8" w:rsidRPr="00AA5DC8" w14:paraId="39038F0E" w14:textId="77777777" w:rsidTr="00503F6E">
        <w:trPr>
          <w:trHeight w:val="315"/>
        </w:trPr>
        <w:tc>
          <w:tcPr>
            <w:tcW w:w="540" w:type="dxa"/>
            <w:shd w:val="clear" w:color="auto" w:fill="auto"/>
            <w:vAlign w:val="center"/>
            <w:hideMark/>
          </w:tcPr>
          <w:p w14:paraId="45FF8EC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8</w:t>
            </w:r>
          </w:p>
        </w:tc>
        <w:tc>
          <w:tcPr>
            <w:tcW w:w="889" w:type="dxa"/>
            <w:shd w:val="clear" w:color="auto" w:fill="auto"/>
            <w:vAlign w:val="center"/>
            <w:hideMark/>
          </w:tcPr>
          <w:p w14:paraId="781648A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BMTR</w:t>
            </w:r>
          </w:p>
        </w:tc>
        <w:tc>
          <w:tcPr>
            <w:tcW w:w="3958" w:type="dxa"/>
            <w:shd w:val="clear" w:color="auto" w:fill="auto"/>
            <w:vAlign w:val="center"/>
            <w:hideMark/>
          </w:tcPr>
          <w:p w14:paraId="09EF1ED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6" w:history="1">
              <w:r w:rsidRPr="00AA5DC8">
                <w:rPr>
                  <w:rFonts w:ascii="Times New Roman" w:eastAsia="Times New Roman" w:hAnsi="Times New Roman" w:cs="Times New Roman"/>
                  <w:kern w:val="0"/>
                  <w:lang w:val="id-ID" w:eastAsia="id-ID"/>
                  <w14:ligatures w14:val="none"/>
                </w:rPr>
                <w:t>PT Global Mediacom Tbk</w:t>
              </w:r>
            </w:hyperlink>
          </w:p>
        </w:tc>
        <w:tc>
          <w:tcPr>
            <w:tcW w:w="540" w:type="dxa"/>
            <w:shd w:val="clear" w:color="auto" w:fill="auto"/>
            <w:vAlign w:val="center"/>
            <w:hideMark/>
          </w:tcPr>
          <w:p w14:paraId="357FF49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48</w:t>
            </w:r>
          </w:p>
        </w:tc>
        <w:tc>
          <w:tcPr>
            <w:tcW w:w="889" w:type="dxa"/>
            <w:shd w:val="clear" w:color="auto" w:fill="auto"/>
            <w:vAlign w:val="center"/>
            <w:hideMark/>
          </w:tcPr>
          <w:p w14:paraId="08D79C8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TKIM</w:t>
            </w:r>
          </w:p>
        </w:tc>
        <w:tc>
          <w:tcPr>
            <w:tcW w:w="3674" w:type="dxa"/>
            <w:shd w:val="clear" w:color="auto" w:fill="auto"/>
            <w:vAlign w:val="center"/>
            <w:hideMark/>
          </w:tcPr>
          <w:p w14:paraId="529BAB3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7" w:history="1">
              <w:r w:rsidRPr="00AA5DC8">
                <w:rPr>
                  <w:rFonts w:ascii="Times New Roman" w:eastAsia="Times New Roman" w:hAnsi="Times New Roman" w:cs="Times New Roman"/>
                  <w:kern w:val="0"/>
                  <w:lang w:val="id-ID" w:eastAsia="id-ID"/>
                  <w14:ligatures w14:val="none"/>
                </w:rPr>
                <w:t>PT Pabrik Kertas Tjiwi Kimia Tbk</w:t>
              </w:r>
            </w:hyperlink>
          </w:p>
        </w:tc>
      </w:tr>
      <w:tr w:rsidR="00AA5DC8" w:rsidRPr="00AA5DC8" w14:paraId="611A13CD" w14:textId="77777777" w:rsidTr="00503F6E">
        <w:trPr>
          <w:trHeight w:val="315"/>
        </w:trPr>
        <w:tc>
          <w:tcPr>
            <w:tcW w:w="540" w:type="dxa"/>
            <w:shd w:val="clear" w:color="auto" w:fill="auto"/>
            <w:vAlign w:val="center"/>
            <w:hideMark/>
          </w:tcPr>
          <w:p w14:paraId="5893E98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9</w:t>
            </w:r>
          </w:p>
        </w:tc>
        <w:tc>
          <w:tcPr>
            <w:tcW w:w="889" w:type="dxa"/>
            <w:shd w:val="clear" w:color="auto" w:fill="auto"/>
            <w:vAlign w:val="center"/>
            <w:hideMark/>
          </w:tcPr>
          <w:p w14:paraId="3D72809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MPMX</w:t>
            </w:r>
          </w:p>
        </w:tc>
        <w:tc>
          <w:tcPr>
            <w:tcW w:w="3958" w:type="dxa"/>
            <w:shd w:val="clear" w:color="auto" w:fill="auto"/>
            <w:vAlign w:val="center"/>
            <w:hideMark/>
          </w:tcPr>
          <w:p w14:paraId="6CBAE7B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8" w:history="1">
              <w:r w:rsidRPr="00AA5DC8">
                <w:rPr>
                  <w:rFonts w:ascii="Times New Roman" w:eastAsia="Times New Roman" w:hAnsi="Times New Roman" w:cs="Times New Roman"/>
                  <w:kern w:val="0"/>
                  <w:lang w:val="id-ID" w:eastAsia="id-ID"/>
                  <w14:ligatures w14:val="none"/>
                </w:rPr>
                <w:t>PT Mitra Pinasthika Mustika Tbk</w:t>
              </w:r>
            </w:hyperlink>
          </w:p>
        </w:tc>
        <w:tc>
          <w:tcPr>
            <w:tcW w:w="540" w:type="dxa"/>
            <w:shd w:val="clear" w:color="auto" w:fill="auto"/>
            <w:vAlign w:val="center"/>
            <w:hideMark/>
          </w:tcPr>
          <w:p w14:paraId="5957EAF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49</w:t>
            </w:r>
          </w:p>
        </w:tc>
        <w:tc>
          <w:tcPr>
            <w:tcW w:w="889" w:type="dxa"/>
            <w:shd w:val="clear" w:color="auto" w:fill="auto"/>
            <w:vAlign w:val="center"/>
            <w:hideMark/>
          </w:tcPr>
          <w:p w14:paraId="1CDDC1E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ELSA</w:t>
            </w:r>
          </w:p>
        </w:tc>
        <w:tc>
          <w:tcPr>
            <w:tcW w:w="3674" w:type="dxa"/>
            <w:shd w:val="clear" w:color="auto" w:fill="auto"/>
            <w:vAlign w:val="center"/>
            <w:hideMark/>
          </w:tcPr>
          <w:p w14:paraId="026468E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39" w:history="1">
              <w:r w:rsidRPr="00AA5DC8">
                <w:rPr>
                  <w:rFonts w:ascii="Times New Roman" w:eastAsia="Times New Roman" w:hAnsi="Times New Roman" w:cs="Times New Roman"/>
                  <w:kern w:val="0"/>
                  <w:lang w:val="id-ID" w:eastAsia="id-ID"/>
                  <w14:ligatures w14:val="none"/>
                </w:rPr>
                <w:t>PT Elnusa Tbk</w:t>
              </w:r>
            </w:hyperlink>
          </w:p>
        </w:tc>
      </w:tr>
      <w:tr w:rsidR="00AA5DC8" w:rsidRPr="00AA5DC8" w14:paraId="289B1EFB" w14:textId="77777777" w:rsidTr="00503F6E">
        <w:trPr>
          <w:trHeight w:val="315"/>
        </w:trPr>
        <w:tc>
          <w:tcPr>
            <w:tcW w:w="540" w:type="dxa"/>
            <w:shd w:val="clear" w:color="auto" w:fill="auto"/>
            <w:vAlign w:val="center"/>
            <w:hideMark/>
          </w:tcPr>
          <w:p w14:paraId="4076992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10</w:t>
            </w:r>
          </w:p>
        </w:tc>
        <w:tc>
          <w:tcPr>
            <w:tcW w:w="889" w:type="dxa"/>
            <w:shd w:val="clear" w:color="auto" w:fill="auto"/>
            <w:vAlign w:val="center"/>
            <w:hideMark/>
          </w:tcPr>
          <w:p w14:paraId="20DE83C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UNVR</w:t>
            </w:r>
          </w:p>
        </w:tc>
        <w:tc>
          <w:tcPr>
            <w:tcW w:w="3958" w:type="dxa"/>
            <w:shd w:val="clear" w:color="auto" w:fill="auto"/>
            <w:vAlign w:val="center"/>
            <w:hideMark/>
          </w:tcPr>
          <w:p w14:paraId="1372208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0" w:history="1">
              <w:r w:rsidRPr="00AA5DC8">
                <w:rPr>
                  <w:rFonts w:ascii="Times New Roman" w:eastAsia="Times New Roman" w:hAnsi="Times New Roman" w:cs="Times New Roman"/>
                  <w:kern w:val="0"/>
                  <w:lang w:val="id-ID" w:eastAsia="id-ID"/>
                  <w14:ligatures w14:val="none"/>
                </w:rPr>
                <w:t>PT Unilever Indonesia Tbk</w:t>
              </w:r>
            </w:hyperlink>
          </w:p>
        </w:tc>
        <w:tc>
          <w:tcPr>
            <w:tcW w:w="540" w:type="dxa"/>
            <w:shd w:val="clear" w:color="auto" w:fill="auto"/>
            <w:vAlign w:val="center"/>
            <w:hideMark/>
          </w:tcPr>
          <w:p w14:paraId="1C563CC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50</w:t>
            </w:r>
          </w:p>
        </w:tc>
        <w:tc>
          <w:tcPr>
            <w:tcW w:w="889" w:type="dxa"/>
            <w:shd w:val="clear" w:color="auto" w:fill="auto"/>
            <w:vAlign w:val="center"/>
            <w:hideMark/>
          </w:tcPr>
          <w:p w14:paraId="3366431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MYOR</w:t>
            </w:r>
          </w:p>
        </w:tc>
        <w:tc>
          <w:tcPr>
            <w:tcW w:w="3674" w:type="dxa"/>
            <w:shd w:val="clear" w:color="auto" w:fill="auto"/>
            <w:vAlign w:val="center"/>
            <w:hideMark/>
          </w:tcPr>
          <w:p w14:paraId="75285D9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1" w:history="1">
              <w:r w:rsidRPr="00AA5DC8">
                <w:rPr>
                  <w:rFonts w:ascii="Times New Roman" w:eastAsia="Times New Roman" w:hAnsi="Times New Roman" w:cs="Times New Roman"/>
                  <w:kern w:val="0"/>
                  <w:lang w:val="id-ID" w:eastAsia="id-ID"/>
                  <w14:ligatures w14:val="none"/>
                </w:rPr>
                <w:t>PT Mayora Indah Tbk</w:t>
              </w:r>
            </w:hyperlink>
          </w:p>
        </w:tc>
      </w:tr>
      <w:tr w:rsidR="00AA5DC8" w:rsidRPr="00AA5DC8" w14:paraId="42A46CD7" w14:textId="77777777" w:rsidTr="00503F6E">
        <w:trPr>
          <w:trHeight w:val="450"/>
        </w:trPr>
        <w:tc>
          <w:tcPr>
            <w:tcW w:w="540" w:type="dxa"/>
            <w:shd w:val="clear" w:color="auto" w:fill="auto"/>
            <w:vAlign w:val="center"/>
            <w:hideMark/>
          </w:tcPr>
          <w:p w14:paraId="620054C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11</w:t>
            </w:r>
          </w:p>
        </w:tc>
        <w:tc>
          <w:tcPr>
            <w:tcW w:w="889" w:type="dxa"/>
            <w:shd w:val="clear" w:color="auto" w:fill="auto"/>
            <w:vAlign w:val="center"/>
            <w:hideMark/>
          </w:tcPr>
          <w:p w14:paraId="41C14F1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BBRI</w:t>
            </w:r>
          </w:p>
        </w:tc>
        <w:tc>
          <w:tcPr>
            <w:tcW w:w="3958" w:type="dxa"/>
            <w:shd w:val="clear" w:color="auto" w:fill="auto"/>
            <w:vAlign w:val="center"/>
            <w:hideMark/>
          </w:tcPr>
          <w:p w14:paraId="3003849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2" w:history="1">
              <w:r w:rsidRPr="00AA5DC8">
                <w:rPr>
                  <w:rFonts w:ascii="Times New Roman" w:eastAsia="Times New Roman" w:hAnsi="Times New Roman" w:cs="Times New Roman"/>
                  <w:kern w:val="0"/>
                  <w:lang w:val="id-ID" w:eastAsia="id-ID"/>
                  <w14:ligatures w14:val="none"/>
                </w:rPr>
                <w:t>PT Bank Rakyat Indonesia (Persero) Tbk</w:t>
              </w:r>
            </w:hyperlink>
          </w:p>
        </w:tc>
        <w:tc>
          <w:tcPr>
            <w:tcW w:w="540" w:type="dxa"/>
            <w:shd w:val="clear" w:color="auto" w:fill="auto"/>
            <w:vAlign w:val="center"/>
            <w:hideMark/>
          </w:tcPr>
          <w:p w14:paraId="1203466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51</w:t>
            </w:r>
          </w:p>
        </w:tc>
        <w:tc>
          <w:tcPr>
            <w:tcW w:w="889" w:type="dxa"/>
            <w:shd w:val="clear" w:color="auto" w:fill="auto"/>
            <w:vAlign w:val="center"/>
            <w:hideMark/>
          </w:tcPr>
          <w:p w14:paraId="22B1200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HMSP</w:t>
            </w:r>
          </w:p>
        </w:tc>
        <w:tc>
          <w:tcPr>
            <w:tcW w:w="3674" w:type="dxa"/>
            <w:shd w:val="clear" w:color="auto" w:fill="auto"/>
            <w:vAlign w:val="center"/>
            <w:hideMark/>
          </w:tcPr>
          <w:p w14:paraId="0025BBD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3" w:history="1">
              <w:r w:rsidRPr="00AA5DC8">
                <w:rPr>
                  <w:rFonts w:ascii="Times New Roman" w:eastAsia="Times New Roman" w:hAnsi="Times New Roman" w:cs="Times New Roman"/>
                  <w:kern w:val="0"/>
                  <w:lang w:val="id-ID" w:eastAsia="id-ID"/>
                  <w14:ligatures w14:val="none"/>
                </w:rPr>
                <w:t>PT HM Sampoerna Tbk</w:t>
              </w:r>
            </w:hyperlink>
          </w:p>
        </w:tc>
      </w:tr>
      <w:tr w:rsidR="00AA5DC8" w:rsidRPr="00AA5DC8" w14:paraId="1BD43875" w14:textId="77777777" w:rsidTr="00503F6E">
        <w:trPr>
          <w:trHeight w:val="315"/>
        </w:trPr>
        <w:tc>
          <w:tcPr>
            <w:tcW w:w="540" w:type="dxa"/>
            <w:shd w:val="clear" w:color="auto" w:fill="auto"/>
            <w:vAlign w:val="center"/>
            <w:hideMark/>
          </w:tcPr>
          <w:p w14:paraId="38F05B5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12</w:t>
            </w:r>
          </w:p>
        </w:tc>
        <w:tc>
          <w:tcPr>
            <w:tcW w:w="889" w:type="dxa"/>
            <w:shd w:val="clear" w:color="auto" w:fill="auto"/>
            <w:vAlign w:val="center"/>
            <w:hideMark/>
          </w:tcPr>
          <w:p w14:paraId="77EDA5D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CTRA</w:t>
            </w:r>
          </w:p>
        </w:tc>
        <w:tc>
          <w:tcPr>
            <w:tcW w:w="3958" w:type="dxa"/>
            <w:shd w:val="clear" w:color="auto" w:fill="auto"/>
            <w:vAlign w:val="center"/>
            <w:hideMark/>
          </w:tcPr>
          <w:p w14:paraId="72FF5B7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4" w:history="1">
              <w:r w:rsidRPr="00AA5DC8">
                <w:rPr>
                  <w:rFonts w:ascii="Times New Roman" w:eastAsia="Times New Roman" w:hAnsi="Times New Roman" w:cs="Times New Roman"/>
                  <w:kern w:val="0"/>
                  <w:lang w:val="id-ID" w:eastAsia="id-ID"/>
                  <w14:ligatures w14:val="none"/>
                </w:rPr>
                <w:t>PT Ciputra Development Tbk</w:t>
              </w:r>
            </w:hyperlink>
          </w:p>
        </w:tc>
        <w:tc>
          <w:tcPr>
            <w:tcW w:w="540" w:type="dxa"/>
            <w:shd w:val="clear" w:color="auto" w:fill="auto"/>
            <w:vAlign w:val="center"/>
            <w:hideMark/>
          </w:tcPr>
          <w:p w14:paraId="496550A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52</w:t>
            </w:r>
          </w:p>
        </w:tc>
        <w:tc>
          <w:tcPr>
            <w:tcW w:w="889" w:type="dxa"/>
            <w:shd w:val="clear" w:color="auto" w:fill="auto"/>
            <w:vAlign w:val="center"/>
            <w:hideMark/>
          </w:tcPr>
          <w:p w14:paraId="4ED30D5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ARTO</w:t>
            </w:r>
          </w:p>
        </w:tc>
        <w:tc>
          <w:tcPr>
            <w:tcW w:w="3674" w:type="dxa"/>
            <w:shd w:val="clear" w:color="auto" w:fill="auto"/>
            <w:vAlign w:val="center"/>
            <w:hideMark/>
          </w:tcPr>
          <w:p w14:paraId="11B3050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5" w:history="1">
              <w:r w:rsidRPr="00AA5DC8">
                <w:rPr>
                  <w:rFonts w:ascii="Times New Roman" w:eastAsia="Times New Roman" w:hAnsi="Times New Roman" w:cs="Times New Roman"/>
                  <w:kern w:val="0"/>
                  <w:lang w:val="id-ID" w:eastAsia="id-ID"/>
                  <w14:ligatures w14:val="none"/>
                </w:rPr>
                <w:t>PT Bank Jago Tbk</w:t>
              </w:r>
            </w:hyperlink>
          </w:p>
        </w:tc>
      </w:tr>
      <w:tr w:rsidR="00AA5DC8" w:rsidRPr="00AA5DC8" w14:paraId="66869C99" w14:textId="77777777" w:rsidTr="00503F6E">
        <w:trPr>
          <w:trHeight w:val="315"/>
        </w:trPr>
        <w:tc>
          <w:tcPr>
            <w:tcW w:w="540" w:type="dxa"/>
            <w:shd w:val="clear" w:color="auto" w:fill="auto"/>
            <w:vAlign w:val="center"/>
            <w:hideMark/>
          </w:tcPr>
          <w:p w14:paraId="3786975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13</w:t>
            </w:r>
          </w:p>
        </w:tc>
        <w:tc>
          <w:tcPr>
            <w:tcW w:w="889" w:type="dxa"/>
            <w:shd w:val="clear" w:color="auto" w:fill="auto"/>
            <w:vAlign w:val="center"/>
            <w:hideMark/>
          </w:tcPr>
          <w:p w14:paraId="4169300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ACES</w:t>
            </w:r>
          </w:p>
        </w:tc>
        <w:tc>
          <w:tcPr>
            <w:tcW w:w="3958" w:type="dxa"/>
            <w:shd w:val="clear" w:color="auto" w:fill="auto"/>
            <w:vAlign w:val="center"/>
            <w:hideMark/>
          </w:tcPr>
          <w:p w14:paraId="7B64A90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6" w:history="1">
              <w:r w:rsidRPr="00AA5DC8">
                <w:rPr>
                  <w:rFonts w:ascii="Times New Roman" w:eastAsia="Times New Roman" w:hAnsi="Times New Roman" w:cs="Times New Roman"/>
                  <w:kern w:val="0"/>
                  <w:lang w:val="id-ID" w:eastAsia="id-ID"/>
                  <w14:ligatures w14:val="none"/>
                </w:rPr>
                <w:t>PT Ace Hardware Indonesia Tbk</w:t>
              </w:r>
            </w:hyperlink>
          </w:p>
        </w:tc>
        <w:tc>
          <w:tcPr>
            <w:tcW w:w="540" w:type="dxa"/>
            <w:shd w:val="clear" w:color="auto" w:fill="auto"/>
            <w:vAlign w:val="center"/>
            <w:hideMark/>
          </w:tcPr>
          <w:p w14:paraId="5FB550A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53</w:t>
            </w:r>
          </w:p>
        </w:tc>
        <w:tc>
          <w:tcPr>
            <w:tcW w:w="889" w:type="dxa"/>
            <w:shd w:val="clear" w:color="auto" w:fill="auto"/>
            <w:vAlign w:val="center"/>
            <w:hideMark/>
          </w:tcPr>
          <w:p w14:paraId="49E2F74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SMGR</w:t>
            </w:r>
          </w:p>
        </w:tc>
        <w:tc>
          <w:tcPr>
            <w:tcW w:w="3674" w:type="dxa"/>
            <w:shd w:val="clear" w:color="auto" w:fill="auto"/>
            <w:vAlign w:val="center"/>
            <w:hideMark/>
          </w:tcPr>
          <w:p w14:paraId="2335EB0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7" w:history="1">
              <w:r w:rsidRPr="00AA5DC8">
                <w:rPr>
                  <w:rFonts w:ascii="Times New Roman" w:eastAsia="Times New Roman" w:hAnsi="Times New Roman" w:cs="Times New Roman"/>
                  <w:kern w:val="0"/>
                  <w:lang w:val="id-ID" w:eastAsia="id-ID"/>
                  <w14:ligatures w14:val="none"/>
                </w:rPr>
                <w:t>PT Semen Indonesia (Persero) Tbk</w:t>
              </w:r>
            </w:hyperlink>
          </w:p>
        </w:tc>
      </w:tr>
      <w:tr w:rsidR="00AA5DC8" w:rsidRPr="00AA5DC8" w14:paraId="60A35EEF" w14:textId="77777777" w:rsidTr="00503F6E">
        <w:trPr>
          <w:trHeight w:val="375"/>
        </w:trPr>
        <w:tc>
          <w:tcPr>
            <w:tcW w:w="540" w:type="dxa"/>
            <w:shd w:val="clear" w:color="auto" w:fill="auto"/>
            <w:vAlign w:val="center"/>
            <w:hideMark/>
          </w:tcPr>
          <w:p w14:paraId="55327BB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14</w:t>
            </w:r>
          </w:p>
        </w:tc>
        <w:tc>
          <w:tcPr>
            <w:tcW w:w="889" w:type="dxa"/>
            <w:shd w:val="clear" w:color="auto" w:fill="auto"/>
            <w:vAlign w:val="center"/>
            <w:hideMark/>
          </w:tcPr>
          <w:p w14:paraId="0CC1D98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SIDO</w:t>
            </w:r>
          </w:p>
        </w:tc>
        <w:tc>
          <w:tcPr>
            <w:tcW w:w="3958" w:type="dxa"/>
            <w:shd w:val="clear" w:color="auto" w:fill="auto"/>
            <w:vAlign w:val="center"/>
            <w:hideMark/>
          </w:tcPr>
          <w:p w14:paraId="03C3D28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8" w:history="1">
              <w:r w:rsidRPr="00AA5DC8">
                <w:rPr>
                  <w:rFonts w:ascii="Times New Roman" w:eastAsia="Times New Roman" w:hAnsi="Times New Roman" w:cs="Times New Roman"/>
                  <w:kern w:val="0"/>
                  <w:lang w:val="id-ID" w:eastAsia="id-ID"/>
                  <w14:ligatures w14:val="none"/>
                </w:rPr>
                <w:t>PT Industri Jamu Dan Farmasi Sido Muncul Tbk</w:t>
              </w:r>
            </w:hyperlink>
          </w:p>
        </w:tc>
        <w:tc>
          <w:tcPr>
            <w:tcW w:w="540" w:type="dxa"/>
            <w:shd w:val="clear" w:color="auto" w:fill="auto"/>
            <w:vAlign w:val="center"/>
            <w:hideMark/>
          </w:tcPr>
          <w:p w14:paraId="0A70A3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54</w:t>
            </w:r>
          </w:p>
        </w:tc>
        <w:tc>
          <w:tcPr>
            <w:tcW w:w="889" w:type="dxa"/>
            <w:shd w:val="clear" w:color="auto" w:fill="auto"/>
            <w:vAlign w:val="center"/>
            <w:hideMark/>
          </w:tcPr>
          <w:p w14:paraId="1E325FD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AMRT</w:t>
            </w:r>
          </w:p>
        </w:tc>
        <w:tc>
          <w:tcPr>
            <w:tcW w:w="3674" w:type="dxa"/>
            <w:shd w:val="clear" w:color="auto" w:fill="auto"/>
            <w:vAlign w:val="center"/>
            <w:hideMark/>
          </w:tcPr>
          <w:p w14:paraId="0D93229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49" w:history="1">
              <w:r w:rsidRPr="00AA5DC8">
                <w:rPr>
                  <w:rFonts w:ascii="Times New Roman" w:eastAsia="Times New Roman" w:hAnsi="Times New Roman" w:cs="Times New Roman"/>
                  <w:kern w:val="0"/>
                  <w:lang w:val="id-ID" w:eastAsia="id-ID"/>
                  <w14:ligatures w14:val="none"/>
                </w:rPr>
                <w:t>PT Sumber Alfaria Trijaya Tbk</w:t>
              </w:r>
            </w:hyperlink>
          </w:p>
        </w:tc>
      </w:tr>
      <w:tr w:rsidR="00AA5DC8" w:rsidRPr="00AA5DC8" w14:paraId="672C5FBD" w14:textId="77777777" w:rsidTr="00503F6E">
        <w:trPr>
          <w:trHeight w:val="315"/>
        </w:trPr>
        <w:tc>
          <w:tcPr>
            <w:tcW w:w="540" w:type="dxa"/>
            <w:shd w:val="clear" w:color="auto" w:fill="auto"/>
            <w:vAlign w:val="center"/>
            <w:hideMark/>
          </w:tcPr>
          <w:p w14:paraId="767DF3B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15</w:t>
            </w:r>
          </w:p>
        </w:tc>
        <w:tc>
          <w:tcPr>
            <w:tcW w:w="889" w:type="dxa"/>
            <w:shd w:val="clear" w:color="auto" w:fill="auto"/>
            <w:vAlign w:val="center"/>
            <w:hideMark/>
          </w:tcPr>
          <w:p w14:paraId="58FC1EE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ASSA</w:t>
            </w:r>
          </w:p>
        </w:tc>
        <w:tc>
          <w:tcPr>
            <w:tcW w:w="3958" w:type="dxa"/>
            <w:shd w:val="clear" w:color="auto" w:fill="auto"/>
            <w:vAlign w:val="center"/>
            <w:hideMark/>
          </w:tcPr>
          <w:p w14:paraId="5B3A795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0" w:history="1">
              <w:r w:rsidRPr="00AA5DC8">
                <w:rPr>
                  <w:rFonts w:ascii="Times New Roman" w:eastAsia="Times New Roman" w:hAnsi="Times New Roman" w:cs="Times New Roman"/>
                  <w:kern w:val="0"/>
                  <w:lang w:val="id-ID" w:eastAsia="id-ID"/>
                  <w14:ligatures w14:val="none"/>
                </w:rPr>
                <w:t>PT Adi Sarana Armada Tbk</w:t>
              </w:r>
            </w:hyperlink>
          </w:p>
        </w:tc>
        <w:tc>
          <w:tcPr>
            <w:tcW w:w="540" w:type="dxa"/>
            <w:shd w:val="clear" w:color="auto" w:fill="auto"/>
            <w:vAlign w:val="center"/>
            <w:hideMark/>
          </w:tcPr>
          <w:p w14:paraId="6D4D7D8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55</w:t>
            </w:r>
          </w:p>
        </w:tc>
        <w:tc>
          <w:tcPr>
            <w:tcW w:w="889" w:type="dxa"/>
            <w:shd w:val="clear" w:color="auto" w:fill="auto"/>
            <w:vAlign w:val="center"/>
            <w:hideMark/>
          </w:tcPr>
          <w:p w14:paraId="50D69BF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MDKA</w:t>
            </w:r>
          </w:p>
        </w:tc>
        <w:tc>
          <w:tcPr>
            <w:tcW w:w="3674" w:type="dxa"/>
            <w:shd w:val="clear" w:color="auto" w:fill="auto"/>
            <w:vAlign w:val="center"/>
            <w:hideMark/>
          </w:tcPr>
          <w:p w14:paraId="5429EB1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1" w:history="1">
              <w:r w:rsidRPr="00AA5DC8">
                <w:rPr>
                  <w:rFonts w:ascii="Times New Roman" w:eastAsia="Times New Roman" w:hAnsi="Times New Roman" w:cs="Times New Roman"/>
                  <w:kern w:val="0"/>
                  <w:lang w:val="id-ID" w:eastAsia="id-ID"/>
                  <w14:ligatures w14:val="none"/>
                </w:rPr>
                <w:t xml:space="preserve">PT Merdeka </w:t>
              </w:r>
              <w:proofErr w:type="spellStart"/>
              <w:r w:rsidRPr="00AA5DC8">
                <w:rPr>
                  <w:rFonts w:ascii="Times New Roman" w:eastAsia="Times New Roman" w:hAnsi="Times New Roman" w:cs="Times New Roman"/>
                  <w:kern w:val="0"/>
                  <w:lang w:val="id-ID" w:eastAsia="id-ID"/>
                  <w14:ligatures w14:val="none"/>
                </w:rPr>
                <w:t>Copper</w:t>
              </w:r>
              <w:proofErr w:type="spellEnd"/>
              <w:r w:rsidRPr="00AA5DC8">
                <w:rPr>
                  <w:rFonts w:ascii="Times New Roman" w:eastAsia="Times New Roman" w:hAnsi="Times New Roman" w:cs="Times New Roman"/>
                  <w:kern w:val="0"/>
                  <w:lang w:val="id-ID" w:eastAsia="id-ID"/>
                  <w14:ligatures w14:val="none"/>
                </w:rPr>
                <w:t xml:space="preserve"> </w:t>
              </w:r>
              <w:proofErr w:type="spellStart"/>
              <w:r w:rsidRPr="00AA5DC8">
                <w:rPr>
                  <w:rFonts w:ascii="Times New Roman" w:eastAsia="Times New Roman" w:hAnsi="Times New Roman" w:cs="Times New Roman"/>
                  <w:kern w:val="0"/>
                  <w:lang w:val="id-ID" w:eastAsia="id-ID"/>
                  <w14:ligatures w14:val="none"/>
                </w:rPr>
                <w:t>Gold</w:t>
              </w:r>
              <w:proofErr w:type="spellEnd"/>
              <w:r w:rsidRPr="00AA5DC8">
                <w:rPr>
                  <w:rFonts w:ascii="Times New Roman" w:eastAsia="Times New Roman" w:hAnsi="Times New Roman" w:cs="Times New Roman"/>
                  <w:kern w:val="0"/>
                  <w:lang w:val="id-ID" w:eastAsia="id-ID"/>
                  <w14:ligatures w14:val="none"/>
                </w:rPr>
                <w:t xml:space="preserve"> Tbk</w:t>
              </w:r>
            </w:hyperlink>
          </w:p>
        </w:tc>
      </w:tr>
      <w:tr w:rsidR="00AA5DC8" w:rsidRPr="00AA5DC8" w14:paraId="71C850E3" w14:textId="77777777" w:rsidTr="00503F6E">
        <w:trPr>
          <w:trHeight w:val="315"/>
        </w:trPr>
        <w:tc>
          <w:tcPr>
            <w:tcW w:w="540" w:type="dxa"/>
            <w:shd w:val="clear" w:color="auto" w:fill="auto"/>
            <w:vAlign w:val="center"/>
            <w:hideMark/>
          </w:tcPr>
          <w:p w14:paraId="2C61D11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16</w:t>
            </w:r>
          </w:p>
        </w:tc>
        <w:tc>
          <w:tcPr>
            <w:tcW w:w="889" w:type="dxa"/>
            <w:shd w:val="clear" w:color="auto" w:fill="auto"/>
            <w:vAlign w:val="center"/>
            <w:hideMark/>
          </w:tcPr>
          <w:p w14:paraId="3F9E593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PWON</w:t>
            </w:r>
          </w:p>
        </w:tc>
        <w:tc>
          <w:tcPr>
            <w:tcW w:w="3958" w:type="dxa"/>
            <w:shd w:val="clear" w:color="auto" w:fill="auto"/>
            <w:vAlign w:val="center"/>
            <w:hideMark/>
          </w:tcPr>
          <w:p w14:paraId="38D2276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2" w:history="1">
              <w:r w:rsidRPr="00AA5DC8">
                <w:rPr>
                  <w:rFonts w:ascii="Times New Roman" w:eastAsia="Times New Roman" w:hAnsi="Times New Roman" w:cs="Times New Roman"/>
                  <w:kern w:val="0"/>
                  <w:lang w:val="id-ID" w:eastAsia="id-ID"/>
                  <w14:ligatures w14:val="none"/>
                </w:rPr>
                <w:t>PT Pakuwon Jati Tbk</w:t>
              </w:r>
            </w:hyperlink>
          </w:p>
        </w:tc>
        <w:tc>
          <w:tcPr>
            <w:tcW w:w="540" w:type="dxa"/>
            <w:shd w:val="clear" w:color="auto" w:fill="auto"/>
            <w:vAlign w:val="center"/>
            <w:hideMark/>
          </w:tcPr>
          <w:p w14:paraId="713E03F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56</w:t>
            </w:r>
          </w:p>
        </w:tc>
        <w:tc>
          <w:tcPr>
            <w:tcW w:w="889" w:type="dxa"/>
            <w:shd w:val="clear" w:color="auto" w:fill="auto"/>
            <w:vAlign w:val="center"/>
            <w:hideMark/>
          </w:tcPr>
          <w:p w14:paraId="7329FB8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ISAT</w:t>
            </w:r>
          </w:p>
        </w:tc>
        <w:tc>
          <w:tcPr>
            <w:tcW w:w="3674" w:type="dxa"/>
            <w:shd w:val="clear" w:color="auto" w:fill="auto"/>
            <w:vAlign w:val="center"/>
            <w:hideMark/>
          </w:tcPr>
          <w:p w14:paraId="2CA284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3" w:history="1">
              <w:r w:rsidRPr="00AA5DC8">
                <w:rPr>
                  <w:rFonts w:ascii="Times New Roman" w:eastAsia="Times New Roman" w:hAnsi="Times New Roman" w:cs="Times New Roman"/>
                  <w:kern w:val="0"/>
                  <w:lang w:val="id-ID" w:eastAsia="id-ID"/>
                  <w14:ligatures w14:val="none"/>
                </w:rPr>
                <w:t>PT Indosat Tbk</w:t>
              </w:r>
            </w:hyperlink>
          </w:p>
        </w:tc>
      </w:tr>
      <w:tr w:rsidR="00AA5DC8" w:rsidRPr="00AA5DC8" w14:paraId="375A8C3C" w14:textId="77777777" w:rsidTr="00503F6E">
        <w:trPr>
          <w:trHeight w:val="315"/>
        </w:trPr>
        <w:tc>
          <w:tcPr>
            <w:tcW w:w="540" w:type="dxa"/>
            <w:shd w:val="clear" w:color="auto" w:fill="auto"/>
            <w:vAlign w:val="center"/>
            <w:hideMark/>
          </w:tcPr>
          <w:p w14:paraId="2CD3FA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17</w:t>
            </w:r>
          </w:p>
        </w:tc>
        <w:tc>
          <w:tcPr>
            <w:tcW w:w="889" w:type="dxa"/>
            <w:shd w:val="clear" w:color="auto" w:fill="auto"/>
            <w:vAlign w:val="center"/>
            <w:hideMark/>
          </w:tcPr>
          <w:p w14:paraId="5B33039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MAPI</w:t>
            </w:r>
          </w:p>
        </w:tc>
        <w:tc>
          <w:tcPr>
            <w:tcW w:w="3958" w:type="dxa"/>
            <w:shd w:val="clear" w:color="auto" w:fill="auto"/>
            <w:vAlign w:val="center"/>
            <w:hideMark/>
          </w:tcPr>
          <w:p w14:paraId="4F1DC27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4" w:history="1">
              <w:r w:rsidRPr="00AA5DC8">
                <w:rPr>
                  <w:rFonts w:ascii="Times New Roman" w:eastAsia="Times New Roman" w:hAnsi="Times New Roman" w:cs="Times New Roman"/>
                  <w:kern w:val="0"/>
                  <w:lang w:val="id-ID" w:eastAsia="id-ID"/>
                  <w14:ligatures w14:val="none"/>
                </w:rPr>
                <w:t>PT Mitra Adiperkasa Tbk</w:t>
              </w:r>
            </w:hyperlink>
          </w:p>
        </w:tc>
        <w:tc>
          <w:tcPr>
            <w:tcW w:w="540" w:type="dxa"/>
            <w:shd w:val="clear" w:color="auto" w:fill="auto"/>
            <w:vAlign w:val="center"/>
            <w:hideMark/>
          </w:tcPr>
          <w:p w14:paraId="43BA772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57</w:t>
            </w:r>
          </w:p>
        </w:tc>
        <w:tc>
          <w:tcPr>
            <w:tcW w:w="889" w:type="dxa"/>
            <w:shd w:val="clear" w:color="auto" w:fill="auto"/>
            <w:vAlign w:val="center"/>
            <w:hideMark/>
          </w:tcPr>
          <w:p w14:paraId="6379A27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ASII</w:t>
            </w:r>
          </w:p>
        </w:tc>
        <w:tc>
          <w:tcPr>
            <w:tcW w:w="3674" w:type="dxa"/>
            <w:shd w:val="clear" w:color="auto" w:fill="auto"/>
            <w:vAlign w:val="center"/>
            <w:hideMark/>
          </w:tcPr>
          <w:p w14:paraId="4C5A181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5" w:history="1">
              <w:r w:rsidRPr="00AA5DC8">
                <w:rPr>
                  <w:rFonts w:ascii="Times New Roman" w:eastAsia="Times New Roman" w:hAnsi="Times New Roman" w:cs="Times New Roman"/>
                  <w:kern w:val="0"/>
                  <w:lang w:val="id-ID" w:eastAsia="id-ID"/>
                  <w14:ligatures w14:val="none"/>
                </w:rPr>
                <w:t>PT Astra International Tbk</w:t>
              </w:r>
            </w:hyperlink>
          </w:p>
        </w:tc>
      </w:tr>
      <w:tr w:rsidR="00AA5DC8" w:rsidRPr="00AA5DC8" w14:paraId="2BF6D1D3" w14:textId="77777777" w:rsidTr="00503F6E">
        <w:trPr>
          <w:trHeight w:val="315"/>
        </w:trPr>
        <w:tc>
          <w:tcPr>
            <w:tcW w:w="540" w:type="dxa"/>
            <w:shd w:val="clear" w:color="auto" w:fill="auto"/>
            <w:vAlign w:val="center"/>
            <w:hideMark/>
          </w:tcPr>
          <w:p w14:paraId="27C2B2E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18</w:t>
            </w:r>
          </w:p>
        </w:tc>
        <w:tc>
          <w:tcPr>
            <w:tcW w:w="889" w:type="dxa"/>
            <w:shd w:val="clear" w:color="auto" w:fill="auto"/>
            <w:vAlign w:val="center"/>
            <w:hideMark/>
          </w:tcPr>
          <w:p w14:paraId="7355872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GOTO</w:t>
            </w:r>
          </w:p>
        </w:tc>
        <w:tc>
          <w:tcPr>
            <w:tcW w:w="3958" w:type="dxa"/>
            <w:shd w:val="clear" w:color="auto" w:fill="auto"/>
            <w:vAlign w:val="center"/>
            <w:hideMark/>
          </w:tcPr>
          <w:p w14:paraId="332FCBF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6" w:history="1">
              <w:r w:rsidRPr="00AA5DC8">
                <w:rPr>
                  <w:rFonts w:ascii="Times New Roman" w:eastAsia="Times New Roman" w:hAnsi="Times New Roman" w:cs="Times New Roman"/>
                  <w:kern w:val="0"/>
                  <w:lang w:val="id-ID" w:eastAsia="id-ID"/>
                  <w14:ligatures w14:val="none"/>
                </w:rPr>
                <w:t xml:space="preserve">PT </w:t>
              </w:r>
              <w:proofErr w:type="spellStart"/>
              <w:r w:rsidRPr="00AA5DC8">
                <w:rPr>
                  <w:rFonts w:ascii="Times New Roman" w:eastAsia="Times New Roman" w:hAnsi="Times New Roman" w:cs="Times New Roman"/>
                  <w:kern w:val="0"/>
                  <w:lang w:val="id-ID" w:eastAsia="id-ID"/>
                  <w14:ligatures w14:val="none"/>
                </w:rPr>
                <w:t>GoTo</w:t>
              </w:r>
              <w:proofErr w:type="spellEnd"/>
              <w:r w:rsidRPr="00AA5DC8">
                <w:rPr>
                  <w:rFonts w:ascii="Times New Roman" w:eastAsia="Times New Roman" w:hAnsi="Times New Roman" w:cs="Times New Roman"/>
                  <w:kern w:val="0"/>
                  <w:lang w:val="id-ID" w:eastAsia="id-ID"/>
                  <w14:ligatures w14:val="none"/>
                </w:rPr>
                <w:t xml:space="preserve"> Gojek Tokopedia Tbk</w:t>
              </w:r>
            </w:hyperlink>
          </w:p>
        </w:tc>
        <w:tc>
          <w:tcPr>
            <w:tcW w:w="540" w:type="dxa"/>
            <w:shd w:val="clear" w:color="auto" w:fill="auto"/>
            <w:vAlign w:val="center"/>
            <w:hideMark/>
          </w:tcPr>
          <w:p w14:paraId="4BAFF3D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58</w:t>
            </w:r>
          </w:p>
        </w:tc>
        <w:tc>
          <w:tcPr>
            <w:tcW w:w="889" w:type="dxa"/>
            <w:shd w:val="clear" w:color="auto" w:fill="auto"/>
            <w:vAlign w:val="center"/>
            <w:hideMark/>
          </w:tcPr>
          <w:p w14:paraId="382A01F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PTBA</w:t>
            </w:r>
          </w:p>
        </w:tc>
        <w:tc>
          <w:tcPr>
            <w:tcW w:w="3674" w:type="dxa"/>
            <w:shd w:val="clear" w:color="auto" w:fill="auto"/>
            <w:vAlign w:val="center"/>
            <w:hideMark/>
          </w:tcPr>
          <w:p w14:paraId="3E99C3B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7" w:history="1">
              <w:r w:rsidRPr="00AA5DC8">
                <w:rPr>
                  <w:rFonts w:ascii="Times New Roman" w:eastAsia="Times New Roman" w:hAnsi="Times New Roman" w:cs="Times New Roman"/>
                  <w:kern w:val="0"/>
                  <w:lang w:val="id-ID" w:eastAsia="id-ID"/>
                  <w14:ligatures w14:val="none"/>
                </w:rPr>
                <w:t>PT Bukit Asam Tbk</w:t>
              </w:r>
            </w:hyperlink>
          </w:p>
        </w:tc>
      </w:tr>
      <w:tr w:rsidR="00AA5DC8" w:rsidRPr="00AA5DC8" w14:paraId="09B1FEC3" w14:textId="77777777" w:rsidTr="00503F6E">
        <w:trPr>
          <w:trHeight w:val="300"/>
        </w:trPr>
        <w:tc>
          <w:tcPr>
            <w:tcW w:w="540" w:type="dxa"/>
            <w:shd w:val="clear" w:color="auto" w:fill="auto"/>
            <w:vAlign w:val="center"/>
            <w:hideMark/>
          </w:tcPr>
          <w:p w14:paraId="36DC4CE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19</w:t>
            </w:r>
          </w:p>
        </w:tc>
        <w:tc>
          <w:tcPr>
            <w:tcW w:w="889" w:type="dxa"/>
            <w:shd w:val="clear" w:color="auto" w:fill="auto"/>
            <w:vAlign w:val="center"/>
            <w:hideMark/>
          </w:tcPr>
          <w:p w14:paraId="3C7F8ED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BBNI</w:t>
            </w:r>
          </w:p>
        </w:tc>
        <w:tc>
          <w:tcPr>
            <w:tcW w:w="3958" w:type="dxa"/>
            <w:shd w:val="clear" w:color="auto" w:fill="auto"/>
            <w:vAlign w:val="center"/>
            <w:hideMark/>
          </w:tcPr>
          <w:p w14:paraId="049896A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8" w:history="1">
              <w:r w:rsidRPr="00AA5DC8">
                <w:rPr>
                  <w:rFonts w:ascii="Times New Roman" w:eastAsia="Times New Roman" w:hAnsi="Times New Roman" w:cs="Times New Roman"/>
                  <w:kern w:val="0"/>
                  <w:lang w:val="id-ID" w:eastAsia="id-ID"/>
                  <w14:ligatures w14:val="none"/>
                </w:rPr>
                <w:t>PT Bank Negara Indonesia (Persero) Tbk</w:t>
              </w:r>
            </w:hyperlink>
          </w:p>
        </w:tc>
        <w:tc>
          <w:tcPr>
            <w:tcW w:w="540" w:type="dxa"/>
            <w:shd w:val="clear" w:color="auto" w:fill="auto"/>
            <w:vAlign w:val="center"/>
            <w:hideMark/>
          </w:tcPr>
          <w:p w14:paraId="6CD8E48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59</w:t>
            </w:r>
          </w:p>
        </w:tc>
        <w:tc>
          <w:tcPr>
            <w:tcW w:w="889" w:type="dxa"/>
            <w:shd w:val="clear" w:color="auto" w:fill="auto"/>
            <w:vAlign w:val="center"/>
            <w:hideMark/>
          </w:tcPr>
          <w:p w14:paraId="57C4EB8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HEAL</w:t>
            </w:r>
          </w:p>
        </w:tc>
        <w:tc>
          <w:tcPr>
            <w:tcW w:w="3674" w:type="dxa"/>
            <w:shd w:val="clear" w:color="auto" w:fill="auto"/>
            <w:vAlign w:val="center"/>
            <w:hideMark/>
          </w:tcPr>
          <w:p w14:paraId="388CB96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59" w:history="1">
              <w:r w:rsidRPr="00AA5DC8">
                <w:rPr>
                  <w:rFonts w:ascii="Times New Roman" w:eastAsia="Times New Roman" w:hAnsi="Times New Roman" w:cs="Times New Roman"/>
                  <w:kern w:val="0"/>
                  <w:lang w:val="id-ID" w:eastAsia="id-ID"/>
                  <w14:ligatures w14:val="none"/>
                </w:rPr>
                <w:t xml:space="preserve">PT </w:t>
              </w:r>
              <w:proofErr w:type="spellStart"/>
              <w:r w:rsidRPr="00AA5DC8">
                <w:rPr>
                  <w:rFonts w:ascii="Times New Roman" w:eastAsia="Times New Roman" w:hAnsi="Times New Roman" w:cs="Times New Roman"/>
                  <w:kern w:val="0"/>
                  <w:lang w:val="id-ID" w:eastAsia="id-ID"/>
                  <w14:ligatures w14:val="none"/>
                </w:rPr>
                <w:t>Medikaloka</w:t>
              </w:r>
              <w:proofErr w:type="spellEnd"/>
              <w:r w:rsidRPr="00AA5DC8">
                <w:rPr>
                  <w:rFonts w:ascii="Times New Roman" w:eastAsia="Times New Roman" w:hAnsi="Times New Roman" w:cs="Times New Roman"/>
                  <w:kern w:val="0"/>
                  <w:lang w:val="id-ID" w:eastAsia="id-ID"/>
                  <w14:ligatures w14:val="none"/>
                </w:rPr>
                <w:t xml:space="preserve"> Hermina Tbk</w:t>
              </w:r>
            </w:hyperlink>
          </w:p>
        </w:tc>
      </w:tr>
      <w:tr w:rsidR="00AA5DC8" w:rsidRPr="00AA5DC8" w14:paraId="55090D98" w14:textId="77777777" w:rsidTr="00503F6E">
        <w:trPr>
          <w:trHeight w:val="315"/>
        </w:trPr>
        <w:tc>
          <w:tcPr>
            <w:tcW w:w="540" w:type="dxa"/>
            <w:shd w:val="clear" w:color="auto" w:fill="auto"/>
            <w:vAlign w:val="center"/>
            <w:hideMark/>
          </w:tcPr>
          <w:p w14:paraId="0C873DD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20</w:t>
            </w:r>
          </w:p>
        </w:tc>
        <w:tc>
          <w:tcPr>
            <w:tcW w:w="889" w:type="dxa"/>
            <w:shd w:val="clear" w:color="auto" w:fill="auto"/>
            <w:vAlign w:val="center"/>
            <w:hideMark/>
          </w:tcPr>
          <w:p w14:paraId="3B5CCB2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BBCA</w:t>
            </w:r>
          </w:p>
        </w:tc>
        <w:tc>
          <w:tcPr>
            <w:tcW w:w="3958" w:type="dxa"/>
            <w:shd w:val="clear" w:color="auto" w:fill="auto"/>
            <w:vAlign w:val="center"/>
            <w:hideMark/>
          </w:tcPr>
          <w:p w14:paraId="71EB8EA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0" w:history="1">
              <w:r w:rsidRPr="00AA5DC8">
                <w:rPr>
                  <w:rFonts w:ascii="Times New Roman" w:eastAsia="Times New Roman" w:hAnsi="Times New Roman" w:cs="Times New Roman"/>
                  <w:kern w:val="0"/>
                  <w:lang w:val="id-ID" w:eastAsia="id-ID"/>
                  <w14:ligatures w14:val="none"/>
                </w:rPr>
                <w:t xml:space="preserve">PT Bank </w:t>
              </w:r>
              <w:proofErr w:type="spellStart"/>
              <w:r w:rsidRPr="00AA5DC8">
                <w:rPr>
                  <w:rFonts w:ascii="Times New Roman" w:eastAsia="Times New Roman" w:hAnsi="Times New Roman" w:cs="Times New Roman"/>
                  <w:kern w:val="0"/>
                  <w:lang w:val="id-ID" w:eastAsia="id-ID"/>
                  <w14:ligatures w14:val="none"/>
                </w:rPr>
                <w:t>Central</w:t>
              </w:r>
              <w:proofErr w:type="spellEnd"/>
              <w:r w:rsidRPr="00AA5DC8">
                <w:rPr>
                  <w:rFonts w:ascii="Times New Roman" w:eastAsia="Times New Roman" w:hAnsi="Times New Roman" w:cs="Times New Roman"/>
                  <w:kern w:val="0"/>
                  <w:lang w:val="id-ID" w:eastAsia="id-ID"/>
                  <w14:ligatures w14:val="none"/>
                </w:rPr>
                <w:t xml:space="preserve"> Asia Tbk</w:t>
              </w:r>
            </w:hyperlink>
          </w:p>
        </w:tc>
        <w:tc>
          <w:tcPr>
            <w:tcW w:w="540" w:type="dxa"/>
            <w:shd w:val="clear" w:color="auto" w:fill="auto"/>
            <w:vAlign w:val="center"/>
            <w:hideMark/>
          </w:tcPr>
          <w:p w14:paraId="74CBBE6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60</w:t>
            </w:r>
          </w:p>
        </w:tc>
        <w:tc>
          <w:tcPr>
            <w:tcW w:w="889" w:type="dxa"/>
            <w:shd w:val="clear" w:color="auto" w:fill="auto"/>
            <w:vAlign w:val="center"/>
            <w:hideMark/>
          </w:tcPr>
          <w:p w14:paraId="475488C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BBKP</w:t>
            </w:r>
          </w:p>
        </w:tc>
        <w:tc>
          <w:tcPr>
            <w:tcW w:w="3674" w:type="dxa"/>
            <w:shd w:val="clear" w:color="auto" w:fill="auto"/>
            <w:vAlign w:val="center"/>
            <w:hideMark/>
          </w:tcPr>
          <w:p w14:paraId="1111056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1" w:history="1">
              <w:r w:rsidRPr="00AA5DC8">
                <w:rPr>
                  <w:rFonts w:ascii="Times New Roman" w:eastAsia="Times New Roman" w:hAnsi="Times New Roman" w:cs="Times New Roman"/>
                  <w:kern w:val="0"/>
                  <w:lang w:val="id-ID" w:eastAsia="id-ID"/>
                  <w14:ligatures w14:val="none"/>
                </w:rPr>
                <w:t>PT Bank KB Bukopin Tbk</w:t>
              </w:r>
            </w:hyperlink>
          </w:p>
        </w:tc>
      </w:tr>
      <w:tr w:rsidR="00AA5DC8" w:rsidRPr="00AA5DC8" w14:paraId="48736AB0" w14:textId="77777777" w:rsidTr="00503F6E">
        <w:trPr>
          <w:trHeight w:val="315"/>
        </w:trPr>
        <w:tc>
          <w:tcPr>
            <w:tcW w:w="540" w:type="dxa"/>
            <w:shd w:val="clear" w:color="auto" w:fill="auto"/>
            <w:vAlign w:val="center"/>
            <w:hideMark/>
          </w:tcPr>
          <w:p w14:paraId="575B5D8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21</w:t>
            </w:r>
          </w:p>
        </w:tc>
        <w:tc>
          <w:tcPr>
            <w:tcW w:w="889" w:type="dxa"/>
            <w:shd w:val="clear" w:color="auto" w:fill="auto"/>
            <w:vAlign w:val="center"/>
            <w:hideMark/>
          </w:tcPr>
          <w:p w14:paraId="671EFD2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RMKE</w:t>
            </w:r>
          </w:p>
        </w:tc>
        <w:tc>
          <w:tcPr>
            <w:tcW w:w="3958" w:type="dxa"/>
            <w:shd w:val="clear" w:color="auto" w:fill="auto"/>
            <w:vAlign w:val="center"/>
            <w:hideMark/>
          </w:tcPr>
          <w:p w14:paraId="2AE35CA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2" w:history="1">
              <w:r w:rsidRPr="00AA5DC8">
                <w:rPr>
                  <w:rFonts w:ascii="Times New Roman" w:eastAsia="Times New Roman" w:hAnsi="Times New Roman" w:cs="Times New Roman"/>
                  <w:kern w:val="0"/>
                  <w:lang w:val="id-ID" w:eastAsia="id-ID"/>
                  <w14:ligatures w14:val="none"/>
                </w:rPr>
                <w:t>PT RMK Energy Tbk</w:t>
              </w:r>
            </w:hyperlink>
          </w:p>
        </w:tc>
        <w:tc>
          <w:tcPr>
            <w:tcW w:w="540" w:type="dxa"/>
            <w:shd w:val="clear" w:color="auto" w:fill="auto"/>
            <w:vAlign w:val="center"/>
            <w:hideMark/>
          </w:tcPr>
          <w:p w14:paraId="6F651F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61</w:t>
            </w:r>
          </w:p>
        </w:tc>
        <w:tc>
          <w:tcPr>
            <w:tcW w:w="889" w:type="dxa"/>
            <w:shd w:val="clear" w:color="auto" w:fill="auto"/>
            <w:vAlign w:val="center"/>
            <w:hideMark/>
          </w:tcPr>
          <w:p w14:paraId="156B90E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KLBF</w:t>
            </w:r>
          </w:p>
        </w:tc>
        <w:tc>
          <w:tcPr>
            <w:tcW w:w="3674" w:type="dxa"/>
            <w:shd w:val="clear" w:color="auto" w:fill="auto"/>
            <w:vAlign w:val="center"/>
            <w:hideMark/>
          </w:tcPr>
          <w:p w14:paraId="5AA35EA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3" w:history="1">
              <w:r w:rsidRPr="00AA5DC8">
                <w:rPr>
                  <w:rFonts w:ascii="Times New Roman" w:eastAsia="Times New Roman" w:hAnsi="Times New Roman" w:cs="Times New Roman"/>
                  <w:kern w:val="0"/>
                  <w:lang w:val="id-ID" w:eastAsia="id-ID"/>
                  <w14:ligatures w14:val="none"/>
                </w:rPr>
                <w:t>PT Kalbe Farma Tbk</w:t>
              </w:r>
            </w:hyperlink>
          </w:p>
        </w:tc>
      </w:tr>
      <w:tr w:rsidR="00AA5DC8" w:rsidRPr="00AA5DC8" w14:paraId="658C4289" w14:textId="77777777" w:rsidTr="00503F6E">
        <w:trPr>
          <w:trHeight w:val="315"/>
        </w:trPr>
        <w:tc>
          <w:tcPr>
            <w:tcW w:w="540" w:type="dxa"/>
            <w:shd w:val="clear" w:color="auto" w:fill="auto"/>
            <w:vAlign w:val="center"/>
            <w:hideMark/>
          </w:tcPr>
          <w:p w14:paraId="0ED0ADF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22</w:t>
            </w:r>
          </w:p>
        </w:tc>
        <w:tc>
          <w:tcPr>
            <w:tcW w:w="889" w:type="dxa"/>
            <w:shd w:val="clear" w:color="auto" w:fill="auto"/>
            <w:vAlign w:val="center"/>
            <w:hideMark/>
          </w:tcPr>
          <w:p w14:paraId="76AFAAC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SMDR</w:t>
            </w:r>
          </w:p>
        </w:tc>
        <w:tc>
          <w:tcPr>
            <w:tcW w:w="3958" w:type="dxa"/>
            <w:shd w:val="clear" w:color="auto" w:fill="auto"/>
            <w:vAlign w:val="center"/>
            <w:hideMark/>
          </w:tcPr>
          <w:p w14:paraId="4C36CB3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4" w:history="1">
              <w:r w:rsidRPr="00AA5DC8">
                <w:rPr>
                  <w:rFonts w:ascii="Times New Roman" w:eastAsia="Times New Roman" w:hAnsi="Times New Roman" w:cs="Times New Roman"/>
                  <w:kern w:val="0"/>
                  <w:lang w:val="id-ID" w:eastAsia="id-ID"/>
                  <w14:ligatures w14:val="none"/>
                </w:rPr>
                <w:t>PT Samudera Indonesia Tbk</w:t>
              </w:r>
            </w:hyperlink>
          </w:p>
        </w:tc>
        <w:tc>
          <w:tcPr>
            <w:tcW w:w="540" w:type="dxa"/>
            <w:shd w:val="clear" w:color="auto" w:fill="auto"/>
            <w:vAlign w:val="center"/>
            <w:hideMark/>
          </w:tcPr>
          <w:p w14:paraId="6D1FB94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62</w:t>
            </w:r>
          </w:p>
        </w:tc>
        <w:tc>
          <w:tcPr>
            <w:tcW w:w="889" w:type="dxa"/>
            <w:shd w:val="clear" w:color="auto" w:fill="auto"/>
            <w:vAlign w:val="center"/>
            <w:hideMark/>
          </w:tcPr>
          <w:p w14:paraId="7512C12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INCO</w:t>
            </w:r>
          </w:p>
        </w:tc>
        <w:tc>
          <w:tcPr>
            <w:tcW w:w="3674" w:type="dxa"/>
            <w:shd w:val="clear" w:color="auto" w:fill="auto"/>
            <w:vAlign w:val="center"/>
            <w:hideMark/>
          </w:tcPr>
          <w:p w14:paraId="6B88435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5" w:history="1">
              <w:r w:rsidRPr="00AA5DC8">
                <w:rPr>
                  <w:rFonts w:ascii="Times New Roman" w:eastAsia="Times New Roman" w:hAnsi="Times New Roman" w:cs="Times New Roman"/>
                  <w:kern w:val="0"/>
                  <w:lang w:val="id-ID" w:eastAsia="id-ID"/>
                  <w14:ligatures w14:val="none"/>
                </w:rPr>
                <w:t>PT Vale Indonesia Tbk</w:t>
              </w:r>
            </w:hyperlink>
          </w:p>
        </w:tc>
      </w:tr>
      <w:tr w:rsidR="00AA5DC8" w:rsidRPr="00AA5DC8" w14:paraId="18782AD0" w14:textId="77777777" w:rsidTr="00503F6E">
        <w:trPr>
          <w:trHeight w:val="405"/>
        </w:trPr>
        <w:tc>
          <w:tcPr>
            <w:tcW w:w="540" w:type="dxa"/>
            <w:shd w:val="clear" w:color="auto" w:fill="auto"/>
            <w:vAlign w:val="center"/>
            <w:hideMark/>
          </w:tcPr>
          <w:p w14:paraId="50E16B3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23</w:t>
            </w:r>
          </w:p>
        </w:tc>
        <w:tc>
          <w:tcPr>
            <w:tcW w:w="889" w:type="dxa"/>
            <w:shd w:val="clear" w:color="auto" w:fill="auto"/>
            <w:vAlign w:val="center"/>
            <w:hideMark/>
          </w:tcPr>
          <w:p w14:paraId="72DA267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BBTN</w:t>
            </w:r>
          </w:p>
        </w:tc>
        <w:tc>
          <w:tcPr>
            <w:tcW w:w="3958" w:type="dxa"/>
            <w:shd w:val="clear" w:color="auto" w:fill="auto"/>
            <w:vAlign w:val="center"/>
            <w:hideMark/>
          </w:tcPr>
          <w:p w14:paraId="3601AF9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6" w:history="1">
              <w:r w:rsidRPr="00AA5DC8">
                <w:rPr>
                  <w:rFonts w:ascii="Times New Roman" w:eastAsia="Times New Roman" w:hAnsi="Times New Roman" w:cs="Times New Roman"/>
                  <w:kern w:val="0"/>
                  <w:lang w:val="id-ID" w:eastAsia="id-ID"/>
                  <w14:ligatures w14:val="none"/>
                </w:rPr>
                <w:t>PT Bank Tabungan Negara (Persero) Tbk</w:t>
              </w:r>
            </w:hyperlink>
          </w:p>
        </w:tc>
        <w:tc>
          <w:tcPr>
            <w:tcW w:w="540" w:type="dxa"/>
            <w:shd w:val="clear" w:color="auto" w:fill="auto"/>
            <w:vAlign w:val="center"/>
            <w:hideMark/>
          </w:tcPr>
          <w:p w14:paraId="79BB0FE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63</w:t>
            </w:r>
          </w:p>
        </w:tc>
        <w:tc>
          <w:tcPr>
            <w:tcW w:w="889" w:type="dxa"/>
            <w:shd w:val="clear" w:color="auto" w:fill="auto"/>
            <w:vAlign w:val="center"/>
            <w:hideMark/>
          </w:tcPr>
          <w:p w14:paraId="185DB9A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INDY</w:t>
            </w:r>
          </w:p>
        </w:tc>
        <w:tc>
          <w:tcPr>
            <w:tcW w:w="3674" w:type="dxa"/>
            <w:shd w:val="clear" w:color="auto" w:fill="auto"/>
            <w:vAlign w:val="center"/>
            <w:hideMark/>
          </w:tcPr>
          <w:p w14:paraId="5EA91AD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7" w:history="1">
              <w:r w:rsidRPr="00AA5DC8">
                <w:rPr>
                  <w:rFonts w:ascii="Times New Roman" w:eastAsia="Times New Roman" w:hAnsi="Times New Roman" w:cs="Times New Roman"/>
                  <w:kern w:val="0"/>
                  <w:lang w:val="id-ID" w:eastAsia="id-ID"/>
                  <w14:ligatures w14:val="none"/>
                </w:rPr>
                <w:t>PT Indika Energy Tbk</w:t>
              </w:r>
            </w:hyperlink>
          </w:p>
        </w:tc>
      </w:tr>
      <w:tr w:rsidR="00AA5DC8" w:rsidRPr="00AA5DC8" w14:paraId="4E5FD941" w14:textId="77777777" w:rsidTr="00503F6E">
        <w:trPr>
          <w:trHeight w:val="450"/>
        </w:trPr>
        <w:tc>
          <w:tcPr>
            <w:tcW w:w="540" w:type="dxa"/>
            <w:shd w:val="clear" w:color="auto" w:fill="auto"/>
            <w:vAlign w:val="center"/>
            <w:hideMark/>
          </w:tcPr>
          <w:p w14:paraId="550F2C9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24</w:t>
            </w:r>
          </w:p>
        </w:tc>
        <w:tc>
          <w:tcPr>
            <w:tcW w:w="889" w:type="dxa"/>
            <w:shd w:val="clear" w:color="auto" w:fill="auto"/>
            <w:vAlign w:val="center"/>
            <w:hideMark/>
          </w:tcPr>
          <w:p w14:paraId="422DFA6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TBIG</w:t>
            </w:r>
          </w:p>
        </w:tc>
        <w:tc>
          <w:tcPr>
            <w:tcW w:w="3958" w:type="dxa"/>
            <w:shd w:val="clear" w:color="auto" w:fill="auto"/>
            <w:vAlign w:val="center"/>
            <w:hideMark/>
          </w:tcPr>
          <w:p w14:paraId="78EB92E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8" w:history="1">
              <w:r w:rsidRPr="00AA5DC8">
                <w:rPr>
                  <w:rFonts w:ascii="Times New Roman" w:eastAsia="Times New Roman" w:hAnsi="Times New Roman" w:cs="Times New Roman"/>
                  <w:kern w:val="0"/>
                  <w:lang w:val="id-ID" w:eastAsia="id-ID"/>
                  <w14:ligatures w14:val="none"/>
                </w:rPr>
                <w:t>PT Tower Bersama Infrastructure Tbk</w:t>
              </w:r>
            </w:hyperlink>
          </w:p>
        </w:tc>
        <w:tc>
          <w:tcPr>
            <w:tcW w:w="540" w:type="dxa"/>
            <w:shd w:val="clear" w:color="auto" w:fill="auto"/>
            <w:vAlign w:val="center"/>
            <w:hideMark/>
          </w:tcPr>
          <w:p w14:paraId="006EF00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64</w:t>
            </w:r>
          </w:p>
        </w:tc>
        <w:tc>
          <w:tcPr>
            <w:tcW w:w="889" w:type="dxa"/>
            <w:shd w:val="clear" w:color="auto" w:fill="auto"/>
            <w:vAlign w:val="center"/>
            <w:hideMark/>
          </w:tcPr>
          <w:p w14:paraId="3AFADCD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RAJA</w:t>
            </w:r>
          </w:p>
        </w:tc>
        <w:tc>
          <w:tcPr>
            <w:tcW w:w="3674" w:type="dxa"/>
            <w:shd w:val="clear" w:color="auto" w:fill="auto"/>
            <w:vAlign w:val="center"/>
            <w:hideMark/>
          </w:tcPr>
          <w:p w14:paraId="44F6E29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69" w:history="1">
              <w:r w:rsidRPr="00AA5DC8">
                <w:rPr>
                  <w:rFonts w:ascii="Times New Roman" w:eastAsia="Times New Roman" w:hAnsi="Times New Roman" w:cs="Times New Roman"/>
                  <w:kern w:val="0"/>
                  <w:lang w:val="id-ID" w:eastAsia="id-ID"/>
                  <w14:ligatures w14:val="none"/>
                </w:rPr>
                <w:t>PT Rukun Raharja Tbk</w:t>
              </w:r>
            </w:hyperlink>
          </w:p>
        </w:tc>
      </w:tr>
      <w:tr w:rsidR="00AA5DC8" w:rsidRPr="00AA5DC8" w14:paraId="1F80C9A8" w14:textId="77777777" w:rsidTr="00503F6E">
        <w:trPr>
          <w:trHeight w:val="315"/>
        </w:trPr>
        <w:tc>
          <w:tcPr>
            <w:tcW w:w="540" w:type="dxa"/>
            <w:shd w:val="clear" w:color="auto" w:fill="auto"/>
            <w:vAlign w:val="center"/>
            <w:hideMark/>
          </w:tcPr>
          <w:p w14:paraId="4E1E6C0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25</w:t>
            </w:r>
          </w:p>
        </w:tc>
        <w:tc>
          <w:tcPr>
            <w:tcW w:w="889" w:type="dxa"/>
            <w:shd w:val="clear" w:color="auto" w:fill="auto"/>
            <w:vAlign w:val="center"/>
            <w:hideMark/>
          </w:tcPr>
          <w:p w14:paraId="0022309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BRPT</w:t>
            </w:r>
          </w:p>
        </w:tc>
        <w:tc>
          <w:tcPr>
            <w:tcW w:w="3958" w:type="dxa"/>
            <w:shd w:val="clear" w:color="auto" w:fill="auto"/>
            <w:vAlign w:val="center"/>
            <w:hideMark/>
          </w:tcPr>
          <w:p w14:paraId="3AAEDC9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0" w:history="1">
              <w:r w:rsidRPr="00AA5DC8">
                <w:rPr>
                  <w:rFonts w:ascii="Times New Roman" w:eastAsia="Times New Roman" w:hAnsi="Times New Roman" w:cs="Times New Roman"/>
                  <w:kern w:val="0"/>
                  <w:lang w:val="id-ID" w:eastAsia="id-ID"/>
                  <w14:ligatures w14:val="none"/>
                </w:rPr>
                <w:t>PT Barito Pacific Tbk</w:t>
              </w:r>
            </w:hyperlink>
          </w:p>
        </w:tc>
        <w:tc>
          <w:tcPr>
            <w:tcW w:w="540" w:type="dxa"/>
            <w:shd w:val="clear" w:color="auto" w:fill="auto"/>
            <w:vAlign w:val="center"/>
            <w:hideMark/>
          </w:tcPr>
          <w:p w14:paraId="615218A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65</w:t>
            </w:r>
          </w:p>
        </w:tc>
        <w:tc>
          <w:tcPr>
            <w:tcW w:w="889" w:type="dxa"/>
            <w:shd w:val="clear" w:color="auto" w:fill="auto"/>
            <w:vAlign w:val="center"/>
            <w:hideMark/>
          </w:tcPr>
          <w:p w14:paraId="2588879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INDF</w:t>
            </w:r>
          </w:p>
        </w:tc>
        <w:tc>
          <w:tcPr>
            <w:tcW w:w="3674" w:type="dxa"/>
            <w:shd w:val="clear" w:color="auto" w:fill="auto"/>
            <w:vAlign w:val="center"/>
            <w:hideMark/>
          </w:tcPr>
          <w:p w14:paraId="01C5E22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1" w:history="1">
              <w:r w:rsidRPr="00AA5DC8">
                <w:rPr>
                  <w:rFonts w:ascii="Times New Roman" w:eastAsia="Times New Roman" w:hAnsi="Times New Roman" w:cs="Times New Roman"/>
                  <w:kern w:val="0"/>
                  <w:lang w:val="id-ID" w:eastAsia="id-ID"/>
                  <w14:ligatures w14:val="none"/>
                </w:rPr>
                <w:t>PT Indofood Sukses Makmur Tbk</w:t>
              </w:r>
            </w:hyperlink>
          </w:p>
        </w:tc>
      </w:tr>
      <w:tr w:rsidR="00AA5DC8" w:rsidRPr="00AA5DC8" w14:paraId="280BB4FD" w14:textId="77777777" w:rsidTr="00503F6E">
        <w:trPr>
          <w:trHeight w:val="315"/>
        </w:trPr>
        <w:tc>
          <w:tcPr>
            <w:tcW w:w="540" w:type="dxa"/>
            <w:shd w:val="clear" w:color="auto" w:fill="auto"/>
            <w:vAlign w:val="center"/>
            <w:hideMark/>
          </w:tcPr>
          <w:p w14:paraId="2AC4F85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26</w:t>
            </w:r>
          </w:p>
        </w:tc>
        <w:tc>
          <w:tcPr>
            <w:tcW w:w="889" w:type="dxa"/>
            <w:shd w:val="clear" w:color="auto" w:fill="auto"/>
            <w:vAlign w:val="center"/>
            <w:hideMark/>
          </w:tcPr>
          <w:p w14:paraId="6177147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PGAS</w:t>
            </w:r>
          </w:p>
        </w:tc>
        <w:tc>
          <w:tcPr>
            <w:tcW w:w="3958" w:type="dxa"/>
            <w:shd w:val="clear" w:color="auto" w:fill="auto"/>
            <w:vAlign w:val="center"/>
            <w:hideMark/>
          </w:tcPr>
          <w:p w14:paraId="305804C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2" w:history="1">
              <w:r w:rsidRPr="00AA5DC8">
                <w:rPr>
                  <w:rFonts w:ascii="Times New Roman" w:eastAsia="Times New Roman" w:hAnsi="Times New Roman" w:cs="Times New Roman"/>
                  <w:kern w:val="0"/>
                  <w:lang w:val="id-ID" w:eastAsia="id-ID"/>
                  <w14:ligatures w14:val="none"/>
                </w:rPr>
                <w:t>PT Perusahaan Gas Negara Tbk</w:t>
              </w:r>
            </w:hyperlink>
          </w:p>
        </w:tc>
        <w:tc>
          <w:tcPr>
            <w:tcW w:w="540" w:type="dxa"/>
            <w:shd w:val="clear" w:color="auto" w:fill="auto"/>
            <w:vAlign w:val="center"/>
            <w:hideMark/>
          </w:tcPr>
          <w:p w14:paraId="3BBCE67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66</w:t>
            </w:r>
          </w:p>
        </w:tc>
        <w:tc>
          <w:tcPr>
            <w:tcW w:w="889" w:type="dxa"/>
            <w:shd w:val="clear" w:color="auto" w:fill="auto"/>
            <w:vAlign w:val="center"/>
            <w:hideMark/>
          </w:tcPr>
          <w:p w14:paraId="58E253B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UNTR</w:t>
            </w:r>
          </w:p>
        </w:tc>
        <w:tc>
          <w:tcPr>
            <w:tcW w:w="3674" w:type="dxa"/>
            <w:shd w:val="clear" w:color="auto" w:fill="auto"/>
            <w:vAlign w:val="center"/>
            <w:hideMark/>
          </w:tcPr>
          <w:p w14:paraId="7DB1C62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3" w:history="1">
              <w:r w:rsidRPr="00AA5DC8">
                <w:rPr>
                  <w:rFonts w:ascii="Times New Roman" w:eastAsia="Times New Roman" w:hAnsi="Times New Roman" w:cs="Times New Roman"/>
                  <w:kern w:val="0"/>
                  <w:lang w:val="id-ID" w:eastAsia="id-ID"/>
                  <w14:ligatures w14:val="none"/>
                </w:rPr>
                <w:t>PT United Tractors Tbk</w:t>
              </w:r>
            </w:hyperlink>
          </w:p>
        </w:tc>
      </w:tr>
      <w:tr w:rsidR="00AA5DC8" w:rsidRPr="00AA5DC8" w14:paraId="2081AE24" w14:textId="77777777" w:rsidTr="00503F6E">
        <w:trPr>
          <w:trHeight w:val="315"/>
        </w:trPr>
        <w:tc>
          <w:tcPr>
            <w:tcW w:w="540" w:type="dxa"/>
            <w:shd w:val="clear" w:color="auto" w:fill="auto"/>
            <w:vAlign w:val="center"/>
            <w:hideMark/>
          </w:tcPr>
          <w:p w14:paraId="642B1A4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27</w:t>
            </w:r>
          </w:p>
        </w:tc>
        <w:tc>
          <w:tcPr>
            <w:tcW w:w="889" w:type="dxa"/>
            <w:shd w:val="clear" w:color="auto" w:fill="auto"/>
            <w:vAlign w:val="center"/>
            <w:hideMark/>
          </w:tcPr>
          <w:p w14:paraId="649B59B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AGRO</w:t>
            </w:r>
          </w:p>
        </w:tc>
        <w:tc>
          <w:tcPr>
            <w:tcW w:w="3958" w:type="dxa"/>
            <w:shd w:val="clear" w:color="auto" w:fill="auto"/>
            <w:vAlign w:val="center"/>
            <w:hideMark/>
          </w:tcPr>
          <w:p w14:paraId="36CD0E4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4" w:history="1">
              <w:r w:rsidRPr="00AA5DC8">
                <w:rPr>
                  <w:rFonts w:ascii="Times New Roman" w:eastAsia="Times New Roman" w:hAnsi="Times New Roman" w:cs="Times New Roman"/>
                  <w:kern w:val="0"/>
                  <w:lang w:val="id-ID" w:eastAsia="id-ID"/>
                  <w14:ligatures w14:val="none"/>
                </w:rPr>
                <w:t>PT Bank Raya Indonesia Tbk</w:t>
              </w:r>
            </w:hyperlink>
          </w:p>
        </w:tc>
        <w:tc>
          <w:tcPr>
            <w:tcW w:w="540" w:type="dxa"/>
            <w:shd w:val="clear" w:color="auto" w:fill="auto"/>
            <w:vAlign w:val="center"/>
            <w:hideMark/>
          </w:tcPr>
          <w:p w14:paraId="73AA9DD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67</w:t>
            </w:r>
          </w:p>
        </w:tc>
        <w:tc>
          <w:tcPr>
            <w:tcW w:w="889" w:type="dxa"/>
            <w:shd w:val="clear" w:color="auto" w:fill="auto"/>
            <w:vAlign w:val="center"/>
            <w:hideMark/>
          </w:tcPr>
          <w:p w14:paraId="7376940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ANTM</w:t>
            </w:r>
          </w:p>
        </w:tc>
        <w:tc>
          <w:tcPr>
            <w:tcW w:w="3674" w:type="dxa"/>
            <w:shd w:val="clear" w:color="auto" w:fill="auto"/>
            <w:vAlign w:val="center"/>
            <w:hideMark/>
          </w:tcPr>
          <w:p w14:paraId="2719B6A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5" w:history="1">
              <w:r w:rsidRPr="00AA5DC8">
                <w:rPr>
                  <w:rFonts w:ascii="Times New Roman" w:eastAsia="Times New Roman" w:hAnsi="Times New Roman" w:cs="Times New Roman"/>
                  <w:kern w:val="0"/>
                  <w:lang w:val="id-ID" w:eastAsia="id-ID"/>
                  <w14:ligatures w14:val="none"/>
                </w:rPr>
                <w:t>PT Aneka Tambang Tbk</w:t>
              </w:r>
            </w:hyperlink>
          </w:p>
        </w:tc>
      </w:tr>
      <w:tr w:rsidR="00AA5DC8" w:rsidRPr="00AA5DC8" w14:paraId="2D9696D4" w14:textId="77777777" w:rsidTr="00503F6E">
        <w:trPr>
          <w:trHeight w:val="435"/>
        </w:trPr>
        <w:tc>
          <w:tcPr>
            <w:tcW w:w="540" w:type="dxa"/>
            <w:shd w:val="clear" w:color="auto" w:fill="auto"/>
            <w:vAlign w:val="center"/>
            <w:hideMark/>
          </w:tcPr>
          <w:p w14:paraId="2A0263C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28</w:t>
            </w:r>
          </w:p>
        </w:tc>
        <w:tc>
          <w:tcPr>
            <w:tcW w:w="889" w:type="dxa"/>
            <w:shd w:val="clear" w:color="auto" w:fill="auto"/>
            <w:vAlign w:val="center"/>
            <w:hideMark/>
          </w:tcPr>
          <w:p w14:paraId="38B9EAA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BFIN</w:t>
            </w:r>
          </w:p>
        </w:tc>
        <w:tc>
          <w:tcPr>
            <w:tcW w:w="3958" w:type="dxa"/>
            <w:shd w:val="clear" w:color="auto" w:fill="auto"/>
            <w:vAlign w:val="center"/>
            <w:hideMark/>
          </w:tcPr>
          <w:p w14:paraId="4F6C1F6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6" w:history="1">
              <w:r w:rsidRPr="00AA5DC8">
                <w:rPr>
                  <w:rFonts w:ascii="Times New Roman" w:eastAsia="Times New Roman" w:hAnsi="Times New Roman" w:cs="Times New Roman"/>
                  <w:kern w:val="0"/>
                  <w:lang w:val="id-ID" w:eastAsia="id-ID"/>
                  <w14:ligatures w14:val="none"/>
                </w:rPr>
                <w:t>PT BFI Finance Indonesia Tbk</w:t>
              </w:r>
            </w:hyperlink>
          </w:p>
        </w:tc>
        <w:tc>
          <w:tcPr>
            <w:tcW w:w="540" w:type="dxa"/>
            <w:shd w:val="clear" w:color="auto" w:fill="auto"/>
            <w:vAlign w:val="center"/>
            <w:hideMark/>
          </w:tcPr>
          <w:p w14:paraId="01FE5DC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68</w:t>
            </w:r>
          </w:p>
        </w:tc>
        <w:tc>
          <w:tcPr>
            <w:tcW w:w="889" w:type="dxa"/>
            <w:shd w:val="clear" w:color="auto" w:fill="auto"/>
            <w:vAlign w:val="center"/>
            <w:hideMark/>
          </w:tcPr>
          <w:p w14:paraId="165FA80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CPIN</w:t>
            </w:r>
          </w:p>
        </w:tc>
        <w:tc>
          <w:tcPr>
            <w:tcW w:w="3674" w:type="dxa"/>
            <w:shd w:val="clear" w:color="auto" w:fill="auto"/>
            <w:vAlign w:val="center"/>
            <w:hideMark/>
          </w:tcPr>
          <w:p w14:paraId="6EBEECF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7" w:history="1">
              <w:r w:rsidRPr="00AA5DC8">
                <w:rPr>
                  <w:rFonts w:ascii="Times New Roman" w:eastAsia="Times New Roman" w:hAnsi="Times New Roman" w:cs="Times New Roman"/>
                  <w:kern w:val="0"/>
                  <w:lang w:val="id-ID" w:eastAsia="id-ID"/>
                  <w14:ligatures w14:val="none"/>
                </w:rPr>
                <w:t>PT Charoen Pokphand Indonesia Tbk</w:t>
              </w:r>
            </w:hyperlink>
          </w:p>
        </w:tc>
      </w:tr>
      <w:tr w:rsidR="00AA5DC8" w:rsidRPr="00AA5DC8" w14:paraId="64386EB8" w14:textId="77777777" w:rsidTr="00503F6E">
        <w:trPr>
          <w:trHeight w:val="420"/>
        </w:trPr>
        <w:tc>
          <w:tcPr>
            <w:tcW w:w="540" w:type="dxa"/>
            <w:shd w:val="clear" w:color="auto" w:fill="auto"/>
            <w:vAlign w:val="center"/>
            <w:hideMark/>
          </w:tcPr>
          <w:p w14:paraId="052512A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29</w:t>
            </w:r>
          </w:p>
        </w:tc>
        <w:tc>
          <w:tcPr>
            <w:tcW w:w="889" w:type="dxa"/>
            <w:shd w:val="clear" w:color="auto" w:fill="auto"/>
            <w:vAlign w:val="center"/>
            <w:hideMark/>
          </w:tcPr>
          <w:p w14:paraId="7A49E0D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MIKA</w:t>
            </w:r>
          </w:p>
        </w:tc>
        <w:tc>
          <w:tcPr>
            <w:tcW w:w="3958" w:type="dxa"/>
            <w:shd w:val="clear" w:color="auto" w:fill="auto"/>
            <w:vAlign w:val="center"/>
            <w:hideMark/>
          </w:tcPr>
          <w:p w14:paraId="7F42A2B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8" w:history="1">
              <w:r w:rsidRPr="00AA5DC8">
                <w:rPr>
                  <w:rFonts w:ascii="Times New Roman" w:eastAsia="Times New Roman" w:hAnsi="Times New Roman" w:cs="Times New Roman"/>
                  <w:kern w:val="0"/>
                  <w:lang w:val="id-ID" w:eastAsia="id-ID"/>
                  <w14:ligatures w14:val="none"/>
                </w:rPr>
                <w:t xml:space="preserve">PT Mitra Keluarga </w:t>
              </w:r>
              <w:proofErr w:type="spellStart"/>
              <w:r w:rsidRPr="00AA5DC8">
                <w:rPr>
                  <w:rFonts w:ascii="Times New Roman" w:eastAsia="Times New Roman" w:hAnsi="Times New Roman" w:cs="Times New Roman"/>
                  <w:kern w:val="0"/>
                  <w:lang w:val="id-ID" w:eastAsia="id-ID"/>
                  <w14:ligatures w14:val="none"/>
                </w:rPr>
                <w:t>Karyasehat</w:t>
              </w:r>
              <w:proofErr w:type="spellEnd"/>
              <w:r w:rsidRPr="00AA5DC8">
                <w:rPr>
                  <w:rFonts w:ascii="Times New Roman" w:eastAsia="Times New Roman" w:hAnsi="Times New Roman" w:cs="Times New Roman"/>
                  <w:kern w:val="0"/>
                  <w:lang w:val="id-ID" w:eastAsia="id-ID"/>
                  <w14:ligatures w14:val="none"/>
                </w:rPr>
                <w:t xml:space="preserve"> Tbk</w:t>
              </w:r>
            </w:hyperlink>
          </w:p>
        </w:tc>
        <w:tc>
          <w:tcPr>
            <w:tcW w:w="540" w:type="dxa"/>
            <w:shd w:val="clear" w:color="auto" w:fill="auto"/>
            <w:vAlign w:val="center"/>
            <w:hideMark/>
          </w:tcPr>
          <w:p w14:paraId="3A68486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69</w:t>
            </w:r>
          </w:p>
        </w:tc>
        <w:tc>
          <w:tcPr>
            <w:tcW w:w="889" w:type="dxa"/>
            <w:shd w:val="clear" w:color="auto" w:fill="auto"/>
            <w:vAlign w:val="center"/>
            <w:hideMark/>
          </w:tcPr>
          <w:p w14:paraId="4DAD704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JPFA</w:t>
            </w:r>
          </w:p>
        </w:tc>
        <w:tc>
          <w:tcPr>
            <w:tcW w:w="3674" w:type="dxa"/>
            <w:shd w:val="clear" w:color="auto" w:fill="auto"/>
            <w:vAlign w:val="center"/>
            <w:hideMark/>
          </w:tcPr>
          <w:p w14:paraId="11B83E3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79" w:history="1">
              <w:r w:rsidRPr="00AA5DC8">
                <w:rPr>
                  <w:rFonts w:ascii="Times New Roman" w:eastAsia="Times New Roman" w:hAnsi="Times New Roman" w:cs="Times New Roman"/>
                  <w:kern w:val="0"/>
                  <w:lang w:val="id-ID" w:eastAsia="id-ID"/>
                  <w14:ligatures w14:val="none"/>
                </w:rPr>
                <w:t>PT JAPFA Comfeed Indonesia Tbk</w:t>
              </w:r>
            </w:hyperlink>
          </w:p>
        </w:tc>
      </w:tr>
      <w:tr w:rsidR="00AA5DC8" w:rsidRPr="00AA5DC8" w14:paraId="3DEB2B3F" w14:textId="77777777" w:rsidTr="00503F6E">
        <w:trPr>
          <w:trHeight w:val="315"/>
        </w:trPr>
        <w:tc>
          <w:tcPr>
            <w:tcW w:w="540" w:type="dxa"/>
            <w:shd w:val="clear" w:color="auto" w:fill="auto"/>
            <w:vAlign w:val="center"/>
            <w:hideMark/>
          </w:tcPr>
          <w:p w14:paraId="63FC6A6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30</w:t>
            </w:r>
          </w:p>
        </w:tc>
        <w:tc>
          <w:tcPr>
            <w:tcW w:w="889" w:type="dxa"/>
            <w:shd w:val="clear" w:color="auto" w:fill="auto"/>
            <w:vAlign w:val="center"/>
            <w:hideMark/>
          </w:tcPr>
          <w:p w14:paraId="658AB7E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SMRA</w:t>
            </w:r>
          </w:p>
        </w:tc>
        <w:tc>
          <w:tcPr>
            <w:tcW w:w="3958" w:type="dxa"/>
            <w:shd w:val="clear" w:color="auto" w:fill="auto"/>
            <w:vAlign w:val="center"/>
            <w:hideMark/>
          </w:tcPr>
          <w:p w14:paraId="15BED60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0" w:history="1">
              <w:r w:rsidRPr="00AA5DC8">
                <w:rPr>
                  <w:rFonts w:ascii="Times New Roman" w:eastAsia="Times New Roman" w:hAnsi="Times New Roman" w:cs="Times New Roman"/>
                  <w:kern w:val="0"/>
                  <w:lang w:val="id-ID" w:eastAsia="id-ID"/>
                  <w14:ligatures w14:val="none"/>
                </w:rPr>
                <w:t>PT Summarecon Agung Tbk</w:t>
              </w:r>
            </w:hyperlink>
          </w:p>
        </w:tc>
        <w:tc>
          <w:tcPr>
            <w:tcW w:w="540" w:type="dxa"/>
            <w:shd w:val="clear" w:color="auto" w:fill="auto"/>
            <w:vAlign w:val="center"/>
            <w:hideMark/>
          </w:tcPr>
          <w:p w14:paraId="552525E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70</w:t>
            </w:r>
          </w:p>
        </w:tc>
        <w:tc>
          <w:tcPr>
            <w:tcW w:w="889" w:type="dxa"/>
            <w:shd w:val="clear" w:color="auto" w:fill="auto"/>
            <w:vAlign w:val="center"/>
            <w:hideMark/>
          </w:tcPr>
          <w:p w14:paraId="0D2BEF9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GGRM</w:t>
            </w:r>
          </w:p>
        </w:tc>
        <w:tc>
          <w:tcPr>
            <w:tcW w:w="3674" w:type="dxa"/>
            <w:shd w:val="clear" w:color="auto" w:fill="auto"/>
            <w:vAlign w:val="center"/>
            <w:hideMark/>
          </w:tcPr>
          <w:p w14:paraId="6992C06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1" w:history="1">
              <w:r w:rsidRPr="00AA5DC8">
                <w:rPr>
                  <w:rFonts w:ascii="Times New Roman" w:eastAsia="Times New Roman" w:hAnsi="Times New Roman" w:cs="Times New Roman"/>
                  <w:kern w:val="0"/>
                  <w:lang w:val="id-ID" w:eastAsia="id-ID"/>
                  <w14:ligatures w14:val="none"/>
                </w:rPr>
                <w:t>PT Gudang Garam Tbk</w:t>
              </w:r>
            </w:hyperlink>
          </w:p>
        </w:tc>
      </w:tr>
      <w:tr w:rsidR="00AA5DC8" w:rsidRPr="00AA5DC8" w14:paraId="2865F016" w14:textId="77777777" w:rsidTr="00503F6E">
        <w:trPr>
          <w:trHeight w:val="390"/>
        </w:trPr>
        <w:tc>
          <w:tcPr>
            <w:tcW w:w="540" w:type="dxa"/>
            <w:shd w:val="clear" w:color="auto" w:fill="auto"/>
            <w:vAlign w:val="center"/>
            <w:hideMark/>
          </w:tcPr>
          <w:p w14:paraId="01E6D9D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lastRenderedPageBreak/>
              <w:t>31</w:t>
            </w:r>
          </w:p>
        </w:tc>
        <w:tc>
          <w:tcPr>
            <w:tcW w:w="889" w:type="dxa"/>
            <w:shd w:val="clear" w:color="auto" w:fill="auto"/>
            <w:vAlign w:val="center"/>
            <w:hideMark/>
          </w:tcPr>
          <w:p w14:paraId="103FF1A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AVIA</w:t>
            </w:r>
          </w:p>
        </w:tc>
        <w:tc>
          <w:tcPr>
            <w:tcW w:w="3958" w:type="dxa"/>
            <w:shd w:val="clear" w:color="auto" w:fill="auto"/>
            <w:vAlign w:val="center"/>
            <w:hideMark/>
          </w:tcPr>
          <w:p w14:paraId="0026B11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2" w:history="1">
              <w:r w:rsidRPr="00AA5DC8">
                <w:rPr>
                  <w:rFonts w:ascii="Times New Roman" w:eastAsia="Times New Roman" w:hAnsi="Times New Roman" w:cs="Times New Roman"/>
                  <w:kern w:val="0"/>
                  <w:lang w:val="id-ID" w:eastAsia="id-ID"/>
                  <w14:ligatures w14:val="none"/>
                </w:rPr>
                <w:t>PT Avia Avian Tbk</w:t>
              </w:r>
            </w:hyperlink>
          </w:p>
        </w:tc>
        <w:tc>
          <w:tcPr>
            <w:tcW w:w="540" w:type="dxa"/>
            <w:shd w:val="clear" w:color="auto" w:fill="auto"/>
            <w:vAlign w:val="center"/>
            <w:hideMark/>
          </w:tcPr>
          <w:p w14:paraId="6764C83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71</w:t>
            </w:r>
          </w:p>
        </w:tc>
        <w:tc>
          <w:tcPr>
            <w:tcW w:w="889" w:type="dxa"/>
            <w:shd w:val="clear" w:color="auto" w:fill="auto"/>
            <w:vAlign w:val="center"/>
            <w:hideMark/>
          </w:tcPr>
          <w:p w14:paraId="2063139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ICBP</w:t>
            </w:r>
          </w:p>
        </w:tc>
        <w:tc>
          <w:tcPr>
            <w:tcW w:w="3674" w:type="dxa"/>
            <w:shd w:val="clear" w:color="auto" w:fill="auto"/>
            <w:vAlign w:val="center"/>
            <w:hideMark/>
          </w:tcPr>
          <w:p w14:paraId="13F490D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3" w:history="1">
              <w:r w:rsidRPr="00AA5DC8">
                <w:rPr>
                  <w:rFonts w:ascii="Times New Roman" w:eastAsia="Times New Roman" w:hAnsi="Times New Roman" w:cs="Times New Roman"/>
                  <w:kern w:val="0"/>
                  <w:lang w:val="id-ID" w:eastAsia="id-ID"/>
                  <w14:ligatures w14:val="none"/>
                </w:rPr>
                <w:t>PT Indofood CBP Sukses Makmur Tbk</w:t>
              </w:r>
            </w:hyperlink>
          </w:p>
        </w:tc>
      </w:tr>
      <w:tr w:rsidR="00AA5DC8" w:rsidRPr="00AA5DC8" w14:paraId="65A34762" w14:textId="77777777" w:rsidTr="00503F6E">
        <w:trPr>
          <w:trHeight w:val="315"/>
        </w:trPr>
        <w:tc>
          <w:tcPr>
            <w:tcW w:w="540" w:type="dxa"/>
            <w:shd w:val="clear" w:color="auto" w:fill="auto"/>
            <w:vAlign w:val="center"/>
            <w:hideMark/>
          </w:tcPr>
          <w:p w14:paraId="69B83D4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32</w:t>
            </w:r>
          </w:p>
        </w:tc>
        <w:tc>
          <w:tcPr>
            <w:tcW w:w="889" w:type="dxa"/>
            <w:shd w:val="clear" w:color="auto" w:fill="auto"/>
            <w:vAlign w:val="center"/>
            <w:hideMark/>
          </w:tcPr>
          <w:p w14:paraId="5C12C87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AKRA</w:t>
            </w:r>
          </w:p>
        </w:tc>
        <w:tc>
          <w:tcPr>
            <w:tcW w:w="3958" w:type="dxa"/>
            <w:shd w:val="clear" w:color="auto" w:fill="auto"/>
            <w:vAlign w:val="center"/>
            <w:hideMark/>
          </w:tcPr>
          <w:p w14:paraId="57A185F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4" w:history="1">
              <w:r w:rsidRPr="00AA5DC8">
                <w:rPr>
                  <w:rFonts w:ascii="Times New Roman" w:eastAsia="Times New Roman" w:hAnsi="Times New Roman" w:cs="Times New Roman"/>
                  <w:kern w:val="0"/>
                  <w:lang w:val="id-ID" w:eastAsia="id-ID"/>
                  <w14:ligatures w14:val="none"/>
                </w:rPr>
                <w:t>PT AKR Corporindo Tbk</w:t>
              </w:r>
            </w:hyperlink>
          </w:p>
        </w:tc>
        <w:tc>
          <w:tcPr>
            <w:tcW w:w="540" w:type="dxa"/>
            <w:shd w:val="clear" w:color="auto" w:fill="auto"/>
            <w:vAlign w:val="center"/>
            <w:hideMark/>
          </w:tcPr>
          <w:p w14:paraId="6A9D8E4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72</w:t>
            </w:r>
          </w:p>
        </w:tc>
        <w:tc>
          <w:tcPr>
            <w:tcW w:w="889" w:type="dxa"/>
            <w:shd w:val="clear" w:color="auto" w:fill="auto"/>
            <w:vAlign w:val="center"/>
            <w:hideMark/>
          </w:tcPr>
          <w:p w14:paraId="3967239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ADRO</w:t>
            </w:r>
          </w:p>
        </w:tc>
        <w:tc>
          <w:tcPr>
            <w:tcW w:w="3674" w:type="dxa"/>
            <w:shd w:val="clear" w:color="auto" w:fill="auto"/>
            <w:vAlign w:val="center"/>
            <w:hideMark/>
          </w:tcPr>
          <w:p w14:paraId="44CC1DE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5" w:history="1">
              <w:r w:rsidRPr="00AA5DC8">
                <w:rPr>
                  <w:rFonts w:ascii="Times New Roman" w:eastAsia="Times New Roman" w:hAnsi="Times New Roman" w:cs="Times New Roman"/>
                  <w:kern w:val="0"/>
                  <w:lang w:val="id-ID" w:eastAsia="id-ID"/>
                  <w14:ligatures w14:val="none"/>
                </w:rPr>
                <w:t xml:space="preserve">PT </w:t>
              </w:r>
              <w:proofErr w:type="spellStart"/>
              <w:r w:rsidRPr="00AA5DC8">
                <w:rPr>
                  <w:rFonts w:ascii="Times New Roman" w:eastAsia="Times New Roman" w:hAnsi="Times New Roman" w:cs="Times New Roman"/>
                  <w:kern w:val="0"/>
                  <w:lang w:val="id-ID" w:eastAsia="id-ID"/>
                  <w14:ligatures w14:val="none"/>
                </w:rPr>
                <w:t>Adaro</w:t>
              </w:r>
              <w:proofErr w:type="spellEnd"/>
              <w:r w:rsidRPr="00AA5DC8">
                <w:rPr>
                  <w:rFonts w:ascii="Times New Roman" w:eastAsia="Times New Roman" w:hAnsi="Times New Roman" w:cs="Times New Roman"/>
                  <w:kern w:val="0"/>
                  <w:lang w:val="id-ID" w:eastAsia="id-ID"/>
                  <w14:ligatures w14:val="none"/>
                </w:rPr>
                <w:t xml:space="preserve"> Energy Indonesia Tbk</w:t>
              </w:r>
            </w:hyperlink>
          </w:p>
        </w:tc>
      </w:tr>
      <w:tr w:rsidR="00AA5DC8" w:rsidRPr="00AA5DC8" w14:paraId="5A22F790" w14:textId="77777777" w:rsidTr="00503F6E">
        <w:trPr>
          <w:trHeight w:val="315"/>
        </w:trPr>
        <w:tc>
          <w:tcPr>
            <w:tcW w:w="540" w:type="dxa"/>
            <w:shd w:val="clear" w:color="auto" w:fill="auto"/>
            <w:vAlign w:val="center"/>
            <w:hideMark/>
          </w:tcPr>
          <w:p w14:paraId="43F6641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33</w:t>
            </w:r>
          </w:p>
        </w:tc>
        <w:tc>
          <w:tcPr>
            <w:tcW w:w="889" w:type="dxa"/>
            <w:shd w:val="clear" w:color="auto" w:fill="auto"/>
            <w:vAlign w:val="center"/>
            <w:hideMark/>
          </w:tcPr>
          <w:p w14:paraId="5E6B09B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TOWR</w:t>
            </w:r>
          </w:p>
        </w:tc>
        <w:tc>
          <w:tcPr>
            <w:tcW w:w="3958" w:type="dxa"/>
            <w:shd w:val="clear" w:color="auto" w:fill="auto"/>
            <w:vAlign w:val="center"/>
            <w:hideMark/>
          </w:tcPr>
          <w:p w14:paraId="4B5FB9B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6" w:history="1">
              <w:r w:rsidRPr="00AA5DC8">
                <w:rPr>
                  <w:rFonts w:ascii="Times New Roman" w:eastAsia="Times New Roman" w:hAnsi="Times New Roman" w:cs="Times New Roman"/>
                  <w:kern w:val="0"/>
                  <w:lang w:val="id-ID" w:eastAsia="id-ID"/>
                  <w14:ligatures w14:val="none"/>
                </w:rPr>
                <w:t>PT Sarana Menara Nusantara Tbk</w:t>
              </w:r>
            </w:hyperlink>
          </w:p>
        </w:tc>
        <w:tc>
          <w:tcPr>
            <w:tcW w:w="540" w:type="dxa"/>
            <w:shd w:val="clear" w:color="auto" w:fill="auto"/>
            <w:vAlign w:val="center"/>
            <w:hideMark/>
          </w:tcPr>
          <w:p w14:paraId="3265A43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73</w:t>
            </w:r>
          </w:p>
        </w:tc>
        <w:tc>
          <w:tcPr>
            <w:tcW w:w="889" w:type="dxa"/>
            <w:shd w:val="clear" w:color="auto" w:fill="auto"/>
            <w:vAlign w:val="center"/>
            <w:hideMark/>
          </w:tcPr>
          <w:p w14:paraId="00588A1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HRUM</w:t>
            </w:r>
          </w:p>
        </w:tc>
        <w:tc>
          <w:tcPr>
            <w:tcW w:w="3674" w:type="dxa"/>
            <w:shd w:val="clear" w:color="auto" w:fill="auto"/>
            <w:vAlign w:val="center"/>
            <w:hideMark/>
          </w:tcPr>
          <w:p w14:paraId="5FB5BD1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7" w:history="1">
              <w:r w:rsidRPr="00AA5DC8">
                <w:rPr>
                  <w:rFonts w:ascii="Times New Roman" w:eastAsia="Times New Roman" w:hAnsi="Times New Roman" w:cs="Times New Roman"/>
                  <w:kern w:val="0"/>
                  <w:lang w:val="id-ID" w:eastAsia="id-ID"/>
                  <w14:ligatures w14:val="none"/>
                </w:rPr>
                <w:t>PT Harum Energy Tbk</w:t>
              </w:r>
            </w:hyperlink>
          </w:p>
        </w:tc>
      </w:tr>
      <w:tr w:rsidR="00AA5DC8" w:rsidRPr="00AA5DC8" w14:paraId="432A6567" w14:textId="77777777" w:rsidTr="00503F6E">
        <w:trPr>
          <w:trHeight w:val="315"/>
        </w:trPr>
        <w:tc>
          <w:tcPr>
            <w:tcW w:w="540" w:type="dxa"/>
            <w:shd w:val="clear" w:color="auto" w:fill="auto"/>
            <w:vAlign w:val="center"/>
            <w:hideMark/>
          </w:tcPr>
          <w:p w14:paraId="0A8034F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34</w:t>
            </w:r>
          </w:p>
        </w:tc>
        <w:tc>
          <w:tcPr>
            <w:tcW w:w="889" w:type="dxa"/>
            <w:shd w:val="clear" w:color="auto" w:fill="auto"/>
            <w:vAlign w:val="center"/>
            <w:hideMark/>
          </w:tcPr>
          <w:p w14:paraId="737DBA6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BRIS</w:t>
            </w:r>
          </w:p>
        </w:tc>
        <w:tc>
          <w:tcPr>
            <w:tcW w:w="3958" w:type="dxa"/>
            <w:shd w:val="clear" w:color="auto" w:fill="auto"/>
            <w:vAlign w:val="center"/>
            <w:hideMark/>
          </w:tcPr>
          <w:p w14:paraId="3965023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8" w:history="1">
              <w:r w:rsidRPr="00AA5DC8">
                <w:rPr>
                  <w:rFonts w:ascii="Times New Roman" w:eastAsia="Times New Roman" w:hAnsi="Times New Roman" w:cs="Times New Roman"/>
                  <w:kern w:val="0"/>
                  <w:lang w:val="id-ID" w:eastAsia="id-ID"/>
                  <w14:ligatures w14:val="none"/>
                </w:rPr>
                <w:t>PT Bank Syariah Indonesia Tbk</w:t>
              </w:r>
            </w:hyperlink>
          </w:p>
        </w:tc>
        <w:tc>
          <w:tcPr>
            <w:tcW w:w="540" w:type="dxa"/>
            <w:shd w:val="clear" w:color="auto" w:fill="auto"/>
            <w:vAlign w:val="center"/>
            <w:hideMark/>
          </w:tcPr>
          <w:p w14:paraId="7313017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74</w:t>
            </w:r>
          </w:p>
        </w:tc>
        <w:tc>
          <w:tcPr>
            <w:tcW w:w="889" w:type="dxa"/>
            <w:shd w:val="clear" w:color="auto" w:fill="auto"/>
            <w:vAlign w:val="center"/>
            <w:hideMark/>
          </w:tcPr>
          <w:p w14:paraId="3B2C64B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ITMG</w:t>
            </w:r>
          </w:p>
        </w:tc>
        <w:tc>
          <w:tcPr>
            <w:tcW w:w="3674" w:type="dxa"/>
            <w:shd w:val="clear" w:color="auto" w:fill="auto"/>
            <w:vAlign w:val="center"/>
            <w:hideMark/>
          </w:tcPr>
          <w:p w14:paraId="3120675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89" w:history="1">
              <w:r w:rsidRPr="00AA5DC8">
                <w:rPr>
                  <w:rFonts w:ascii="Times New Roman" w:eastAsia="Times New Roman" w:hAnsi="Times New Roman" w:cs="Times New Roman"/>
                  <w:kern w:val="0"/>
                  <w:lang w:val="id-ID" w:eastAsia="id-ID"/>
                  <w14:ligatures w14:val="none"/>
                </w:rPr>
                <w:t>PT Indo Tambangraya Megah Tbk</w:t>
              </w:r>
            </w:hyperlink>
          </w:p>
        </w:tc>
      </w:tr>
      <w:tr w:rsidR="00AA5DC8" w:rsidRPr="00AA5DC8" w14:paraId="33809B79" w14:textId="77777777" w:rsidTr="00503F6E">
        <w:trPr>
          <w:trHeight w:val="315"/>
        </w:trPr>
        <w:tc>
          <w:tcPr>
            <w:tcW w:w="540" w:type="dxa"/>
            <w:shd w:val="clear" w:color="auto" w:fill="auto"/>
            <w:vAlign w:val="center"/>
            <w:hideMark/>
          </w:tcPr>
          <w:p w14:paraId="4C80FB9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35</w:t>
            </w:r>
          </w:p>
        </w:tc>
        <w:tc>
          <w:tcPr>
            <w:tcW w:w="889" w:type="dxa"/>
            <w:shd w:val="clear" w:color="auto" w:fill="auto"/>
            <w:vAlign w:val="center"/>
            <w:hideMark/>
          </w:tcPr>
          <w:p w14:paraId="0B41455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TLKM</w:t>
            </w:r>
          </w:p>
        </w:tc>
        <w:tc>
          <w:tcPr>
            <w:tcW w:w="3958" w:type="dxa"/>
            <w:shd w:val="clear" w:color="auto" w:fill="auto"/>
            <w:vAlign w:val="center"/>
            <w:hideMark/>
          </w:tcPr>
          <w:p w14:paraId="620D36B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0" w:history="1">
              <w:r w:rsidRPr="00AA5DC8">
                <w:rPr>
                  <w:rFonts w:ascii="Times New Roman" w:eastAsia="Times New Roman" w:hAnsi="Times New Roman" w:cs="Times New Roman"/>
                  <w:kern w:val="0"/>
                  <w:lang w:val="id-ID" w:eastAsia="id-ID"/>
                  <w14:ligatures w14:val="none"/>
                </w:rPr>
                <w:t>PT Telkom Indonesia (Persero) Tbk</w:t>
              </w:r>
            </w:hyperlink>
          </w:p>
        </w:tc>
        <w:tc>
          <w:tcPr>
            <w:tcW w:w="540" w:type="dxa"/>
            <w:shd w:val="clear" w:color="auto" w:fill="auto"/>
            <w:vAlign w:val="center"/>
            <w:hideMark/>
          </w:tcPr>
          <w:p w14:paraId="2FF9528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75</w:t>
            </w:r>
          </w:p>
        </w:tc>
        <w:tc>
          <w:tcPr>
            <w:tcW w:w="889" w:type="dxa"/>
            <w:shd w:val="clear" w:color="auto" w:fill="auto"/>
            <w:vAlign w:val="center"/>
            <w:hideMark/>
          </w:tcPr>
          <w:p w14:paraId="0AE0513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ENRG</w:t>
            </w:r>
          </w:p>
        </w:tc>
        <w:tc>
          <w:tcPr>
            <w:tcW w:w="3674" w:type="dxa"/>
            <w:shd w:val="clear" w:color="auto" w:fill="auto"/>
            <w:vAlign w:val="center"/>
            <w:hideMark/>
          </w:tcPr>
          <w:p w14:paraId="5A98D06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1" w:history="1">
              <w:r w:rsidRPr="00AA5DC8">
                <w:rPr>
                  <w:rFonts w:ascii="Times New Roman" w:eastAsia="Times New Roman" w:hAnsi="Times New Roman" w:cs="Times New Roman"/>
                  <w:kern w:val="0"/>
                  <w:lang w:val="id-ID" w:eastAsia="id-ID"/>
                  <w14:ligatures w14:val="none"/>
                </w:rPr>
                <w:t>PT Energi Mega Persada Tbk</w:t>
              </w:r>
            </w:hyperlink>
          </w:p>
        </w:tc>
      </w:tr>
      <w:tr w:rsidR="00AA5DC8" w:rsidRPr="00AA5DC8" w14:paraId="392F3681" w14:textId="77777777" w:rsidTr="00503F6E">
        <w:trPr>
          <w:trHeight w:val="315"/>
        </w:trPr>
        <w:tc>
          <w:tcPr>
            <w:tcW w:w="540" w:type="dxa"/>
            <w:shd w:val="clear" w:color="auto" w:fill="auto"/>
            <w:vAlign w:val="center"/>
            <w:hideMark/>
          </w:tcPr>
          <w:p w14:paraId="67D93B6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36</w:t>
            </w:r>
          </w:p>
        </w:tc>
        <w:tc>
          <w:tcPr>
            <w:tcW w:w="889" w:type="dxa"/>
            <w:shd w:val="clear" w:color="auto" w:fill="auto"/>
            <w:vAlign w:val="center"/>
            <w:hideMark/>
          </w:tcPr>
          <w:p w14:paraId="13CA004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INKP</w:t>
            </w:r>
          </w:p>
        </w:tc>
        <w:tc>
          <w:tcPr>
            <w:tcW w:w="3958" w:type="dxa"/>
            <w:shd w:val="clear" w:color="auto" w:fill="auto"/>
            <w:vAlign w:val="center"/>
            <w:hideMark/>
          </w:tcPr>
          <w:p w14:paraId="477A1776"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2" w:history="1">
              <w:r w:rsidRPr="00AA5DC8">
                <w:rPr>
                  <w:rFonts w:ascii="Times New Roman" w:eastAsia="Times New Roman" w:hAnsi="Times New Roman" w:cs="Times New Roman"/>
                  <w:kern w:val="0"/>
                  <w:lang w:val="id-ID" w:eastAsia="id-ID"/>
                  <w14:ligatures w14:val="none"/>
                </w:rPr>
                <w:t>PT Indah Kiat Pulp &amp; Paper Tbk</w:t>
              </w:r>
            </w:hyperlink>
          </w:p>
        </w:tc>
        <w:tc>
          <w:tcPr>
            <w:tcW w:w="540" w:type="dxa"/>
            <w:shd w:val="clear" w:color="auto" w:fill="auto"/>
            <w:vAlign w:val="center"/>
            <w:hideMark/>
          </w:tcPr>
          <w:p w14:paraId="31E2D80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76</w:t>
            </w:r>
          </w:p>
        </w:tc>
        <w:tc>
          <w:tcPr>
            <w:tcW w:w="889" w:type="dxa"/>
            <w:shd w:val="clear" w:color="auto" w:fill="auto"/>
            <w:vAlign w:val="center"/>
            <w:hideMark/>
          </w:tcPr>
          <w:p w14:paraId="6685FC9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ESSA</w:t>
            </w:r>
          </w:p>
        </w:tc>
        <w:tc>
          <w:tcPr>
            <w:tcW w:w="3674" w:type="dxa"/>
            <w:shd w:val="clear" w:color="auto" w:fill="auto"/>
            <w:vAlign w:val="center"/>
            <w:hideMark/>
          </w:tcPr>
          <w:p w14:paraId="3D38700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3" w:history="1">
              <w:r w:rsidRPr="00AA5DC8">
                <w:rPr>
                  <w:rFonts w:ascii="Times New Roman" w:eastAsia="Times New Roman" w:hAnsi="Times New Roman" w:cs="Times New Roman"/>
                  <w:kern w:val="0"/>
                  <w:lang w:val="id-ID" w:eastAsia="id-ID"/>
                  <w14:ligatures w14:val="none"/>
                </w:rPr>
                <w:t>PT ESSA Industries Indonesia Tbk</w:t>
              </w:r>
            </w:hyperlink>
          </w:p>
        </w:tc>
      </w:tr>
      <w:tr w:rsidR="00AA5DC8" w:rsidRPr="00AA5DC8" w14:paraId="64054244" w14:textId="77777777" w:rsidTr="00503F6E">
        <w:trPr>
          <w:trHeight w:val="315"/>
        </w:trPr>
        <w:tc>
          <w:tcPr>
            <w:tcW w:w="540" w:type="dxa"/>
            <w:shd w:val="clear" w:color="auto" w:fill="auto"/>
            <w:vAlign w:val="center"/>
            <w:hideMark/>
          </w:tcPr>
          <w:p w14:paraId="634ACAE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37</w:t>
            </w:r>
          </w:p>
        </w:tc>
        <w:tc>
          <w:tcPr>
            <w:tcW w:w="889" w:type="dxa"/>
            <w:shd w:val="clear" w:color="auto" w:fill="auto"/>
            <w:vAlign w:val="center"/>
            <w:hideMark/>
          </w:tcPr>
          <w:p w14:paraId="4756EA2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WIFI</w:t>
            </w:r>
          </w:p>
        </w:tc>
        <w:tc>
          <w:tcPr>
            <w:tcW w:w="3958" w:type="dxa"/>
            <w:shd w:val="clear" w:color="auto" w:fill="auto"/>
            <w:vAlign w:val="center"/>
            <w:hideMark/>
          </w:tcPr>
          <w:p w14:paraId="6C623CD3"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4" w:history="1">
              <w:r w:rsidRPr="00AA5DC8">
                <w:rPr>
                  <w:rFonts w:ascii="Times New Roman" w:eastAsia="Times New Roman" w:hAnsi="Times New Roman" w:cs="Times New Roman"/>
                  <w:kern w:val="0"/>
                  <w:lang w:val="id-ID" w:eastAsia="id-ID"/>
                  <w14:ligatures w14:val="none"/>
                </w:rPr>
                <w:t>PT Solusi Sinergi Digital Tbk</w:t>
              </w:r>
            </w:hyperlink>
          </w:p>
        </w:tc>
        <w:tc>
          <w:tcPr>
            <w:tcW w:w="540" w:type="dxa"/>
            <w:shd w:val="clear" w:color="auto" w:fill="auto"/>
            <w:vAlign w:val="center"/>
            <w:hideMark/>
          </w:tcPr>
          <w:p w14:paraId="0FC4564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77</w:t>
            </w:r>
          </w:p>
        </w:tc>
        <w:tc>
          <w:tcPr>
            <w:tcW w:w="889" w:type="dxa"/>
            <w:shd w:val="clear" w:color="auto" w:fill="auto"/>
            <w:vAlign w:val="center"/>
            <w:hideMark/>
          </w:tcPr>
          <w:p w14:paraId="7A2DA8C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BRMS</w:t>
            </w:r>
          </w:p>
        </w:tc>
        <w:tc>
          <w:tcPr>
            <w:tcW w:w="3674" w:type="dxa"/>
            <w:shd w:val="clear" w:color="auto" w:fill="auto"/>
            <w:vAlign w:val="center"/>
            <w:hideMark/>
          </w:tcPr>
          <w:p w14:paraId="44B161E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5" w:history="1">
              <w:r w:rsidRPr="00AA5DC8">
                <w:rPr>
                  <w:rFonts w:ascii="Times New Roman" w:eastAsia="Times New Roman" w:hAnsi="Times New Roman" w:cs="Times New Roman"/>
                  <w:kern w:val="0"/>
                  <w:lang w:val="id-ID" w:eastAsia="id-ID"/>
                  <w14:ligatures w14:val="none"/>
                </w:rPr>
                <w:t>PT Bumi Resources Minerals Tbk</w:t>
              </w:r>
            </w:hyperlink>
          </w:p>
        </w:tc>
      </w:tr>
      <w:tr w:rsidR="00AA5DC8" w:rsidRPr="00AA5DC8" w14:paraId="3E9FBCD2" w14:textId="77777777" w:rsidTr="00503F6E">
        <w:trPr>
          <w:trHeight w:val="315"/>
        </w:trPr>
        <w:tc>
          <w:tcPr>
            <w:tcW w:w="540" w:type="dxa"/>
            <w:shd w:val="clear" w:color="auto" w:fill="auto"/>
            <w:vAlign w:val="center"/>
            <w:hideMark/>
          </w:tcPr>
          <w:p w14:paraId="38CC0DC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38</w:t>
            </w:r>
          </w:p>
        </w:tc>
        <w:tc>
          <w:tcPr>
            <w:tcW w:w="889" w:type="dxa"/>
            <w:shd w:val="clear" w:color="auto" w:fill="auto"/>
            <w:vAlign w:val="center"/>
            <w:hideMark/>
          </w:tcPr>
          <w:p w14:paraId="0738AA4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PNLF</w:t>
            </w:r>
          </w:p>
        </w:tc>
        <w:tc>
          <w:tcPr>
            <w:tcW w:w="3958" w:type="dxa"/>
            <w:shd w:val="clear" w:color="auto" w:fill="auto"/>
            <w:vAlign w:val="center"/>
            <w:hideMark/>
          </w:tcPr>
          <w:p w14:paraId="23E89D90"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6" w:history="1">
              <w:r w:rsidRPr="00AA5DC8">
                <w:rPr>
                  <w:rFonts w:ascii="Times New Roman" w:eastAsia="Times New Roman" w:hAnsi="Times New Roman" w:cs="Times New Roman"/>
                  <w:kern w:val="0"/>
                  <w:lang w:val="id-ID" w:eastAsia="id-ID"/>
                  <w14:ligatures w14:val="none"/>
                </w:rPr>
                <w:t>PT Panin Financial Tbk</w:t>
              </w:r>
            </w:hyperlink>
          </w:p>
        </w:tc>
        <w:tc>
          <w:tcPr>
            <w:tcW w:w="540" w:type="dxa"/>
            <w:shd w:val="clear" w:color="auto" w:fill="auto"/>
            <w:vAlign w:val="center"/>
            <w:hideMark/>
          </w:tcPr>
          <w:p w14:paraId="2DF17342"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78</w:t>
            </w:r>
          </w:p>
        </w:tc>
        <w:tc>
          <w:tcPr>
            <w:tcW w:w="889" w:type="dxa"/>
            <w:shd w:val="clear" w:color="auto" w:fill="auto"/>
            <w:vAlign w:val="center"/>
            <w:hideMark/>
          </w:tcPr>
          <w:p w14:paraId="22DF6B9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TINS</w:t>
            </w:r>
          </w:p>
        </w:tc>
        <w:tc>
          <w:tcPr>
            <w:tcW w:w="3674" w:type="dxa"/>
            <w:shd w:val="clear" w:color="auto" w:fill="auto"/>
            <w:vAlign w:val="center"/>
            <w:hideMark/>
          </w:tcPr>
          <w:p w14:paraId="702E632E"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7" w:history="1">
              <w:r w:rsidRPr="00AA5DC8">
                <w:rPr>
                  <w:rFonts w:ascii="Times New Roman" w:eastAsia="Times New Roman" w:hAnsi="Times New Roman" w:cs="Times New Roman"/>
                  <w:kern w:val="0"/>
                  <w:lang w:val="id-ID" w:eastAsia="id-ID"/>
                  <w14:ligatures w14:val="none"/>
                </w:rPr>
                <w:t>PT Timah Tbk</w:t>
              </w:r>
            </w:hyperlink>
          </w:p>
        </w:tc>
      </w:tr>
      <w:tr w:rsidR="00AA5DC8" w:rsidRPr="00AA5DC8" w14:paraId="12811A84" w14:textId="77777777" w:rsidTr="00503F6E">
        <w:trPr>
          <w:trHeight w:val="315"/>
        </w:trPr>
        <w:tc>
          <w:tcPr>
            <w:tcW w:w="540" w:type="dxa"/>
            <w:shd w:val="clear" w:color="auto" w:fill="auto"/>
            <w:vAlign w:val="center"/>
            <w:hideMark/>
          </w:tcPr>
          <w:p w14:paraId="111B875A"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39</w:t>
            </w:r>
          </w:p>
        </w:tc>
        <w:tc>
          <w:tcPr>
            <w:tcW w:w="889" w:type="dxa"/>
            <w:shd w:val="clear" w:color="auto" w:fill="auto"/>
            <w:vAlign w:val="center"/>
            <w:hideMark/>
          </w:tcPr>
          <w:p w14:paraId="682450F9"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BMRI</w:t>
            </w:r>
          </w:p>
        </w:tc>
        <w:tc>
          <w:tcPr>
            <w:tcW w:w="3958" w:type="dxa"/>
            <w:shd w:val="clear" w:color="auto" w:fill="auto"/>
            <w:vAlign w:val="center"/>
            <w:hideMark/>
          </w:tcPr>
          <w:p w14:paraId="54435305"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8" w:history="1">
              <w:r w:rsidRPr="00AA5DC8">
                <w:rPr>
                  <w:rFonts w:ascii="Times New Roman" w:eastAsia="Times New Roman" w:hAnsi="Times New Roman" w:cs="Times New Roman"/>
                  <w:kern w:val="0"/>
                  <w:lang w:val="id-ID" w:eastAsia="id-ID"/>
                  <w14:ligatures w14:val="none"/>
                </w:rPr>
                <w:t>PT Bank Mandiri (Persero) Tbk</w:t>
              </w:r>
            </w:hyperlink>
          </w:p>
        </w:tc>
        <w:tc>
          <w:tcPr>
            <w:tcW w:w="540" w:type="dxa"/>
            <w:shd w:val="clear" w:color="auto" w:fill="auto"/>
            <w:vAlign w:val="center"/>
            <w:hideMark/>
          </w:tcPr>
          <w:p w14:paraId="35D4DC9B"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79</w:t>
            </w:r>
          </w:p>
        </w:tc>
        <w:tc>
          <w:tcPr>
            <w:tcW w:w="889" w:type="dxa"/>
            <w:shd w:val="clear" w:color="auto" w:fill="auto"/>
            <w:vAlign w:val="center"/>
            <w:hideMark/>
          </w:tcPr>
          <w:p w14:paraId="421FEE77"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ADMR</w:t>
            </w:r>
          </w:p>
        </w:tc>
        <w:tc>
          <w:tcPr>
            <w:tcW w:w="3674" w:type="dxa"/>
            <w:shd w:val="clear" w:color="auto" w:fill="auto"/>
            <w:vAlign w:val="center"/>
            <w:hideMark/>
          </w:tcPr>
          <w:p w14:paraId="5E0C21FF"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99" w:history="1">
              <w:r w:rsidRPr="00AA5DC8">
                <w:rPr>
                  <w:rFonts w:ascii="Times New Roman" w:eastAsia="Times New Roman" w:hAnsi="Times New Roman" w:cs="Times New Roman"/>
                  <w:kern w:val="0"/>
                  <w:lang w:val="id-ID" w:eastAsia="id-ID"/>
                  <w14:ligatures w14:val="none"/>
                </w:rPr>
                <w:t xml:space="preserve">PT </w:t>
              </w:r>
              <w:proofErr w:type="spellStart"/>
              <w:r w:rsidRPr="00AA5DC8">
                <w:rPr>
                  <w:rFonts w:ascii="Times New Roman" w:eastAsia="Times New Roman" w:hAnsi="Times New Roman" w:cs="Times New Roman"/>
                  <w:kern w:val="0"/>
                  <w:lang w:val="id-ID" w:eastAsia="id-ID"/>
                  <w14:ligatures w14:val="none"/>
                </w:rPr>
                <w:t>Adaro</w:t>
              </w:r>
              <w:proofErr w:type="spellEnd"/>
              <w:r w:rsidRPr="00AA5DC8">
                <w:rPr>
                  <w:rFonts w:ascii="Times New Roman" w:eastAsia="Times New Roman" w:hAnsi="Times New Roman" w:cs="Times New Roman"/>
                  <w:kern w:val="0"/>
                  <w:lang w:val="id-ID" w:eastAsia="id-ID"/>
                  <w14:ligatures w14:val="none"/>
                </w:rPr>
                <w:t xml:space="preserve"> Minerals Indonesia Tbk</w:t>
              </w:r>
            </w:hyperlink>
          </w:p>
        </w:tc>
      </w:tr>
      <w:tr w:rsidR="00AA5DC8" w:rsidRPr="00AA5DC8" w14:paraId="03F74E68" w14:textId="77777777" w:rsidTr="00503F6E">
        <w:trPr>
          <w:trHeight w:val="315"/>
        </w:trPr>
        <w:tc>
          <w:tcPr>
            <w:tcW w:w="540" w:type="dxa"/>
            <w:shd w:val="clear" w:color="auto" w:fill="auto"/>
            <w:vAlign w:val="center"/>
            <w:hideMark/>
          </w:tcPr>
          <w:p w14:paraId="7DE2FC7C"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40</w:t>
            </w:r>
          </w:p>
        </w:tc>
        <w:tc>
          <w:tcPr>
            <w:tcW w:w="889" w:type="dxa"/>
            <w:shd w:val="clear" w:color="auto" w:fill="auto"/>
            <w:vAlign w:val="center"/>
            <w:hideMark/>
          </w:tcPr>
          <w:p w14:paraId="07FD2CA4"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r w:rsidRPr="00AA5DC8">
              <w:rPr>
                <w:rFonts w:ascii="Times New Roman" w:eastAsia="Times New Roman" w:hAnsi="Times New Roman" w:cs="Times New Roman"/>
                <w:kern w:val="0"/>
                <w:lang w:val="id-ID" w:eastAsia="id-ID"/>
                <w14:ligatures w14:val="none"/>
              </w:rPr>
              <w:t>EXCL</w:t>
            </w:r>
          </w:p>
        </w:tc>
        <w:tc>
          <w:tcPr>
            <w:tcW w:w="3958" w:type="dxa"/>
            <w:shd w:val="clear" w:color="auto" w:fill="auto"/>
            <w:vAlign w:val="center"/>
            <w:hideMark/>
          </w:tcPr>
          <w:p w14:paraId="16A65258"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hyperlink r:id="rId100" w:history="1">
              <w:r w:rsidRPr="00AA5DC8">
                <w:rPr>
                  <w:rFonts w:ascii="Times New Roman" w:eastAsia="Times New Roman" w:hAnsi="Times New Roman" w:cs="Times New Roman"/>
                  <w:kern w:val="0"/>
                  <w:lang w:val="id-ID" w:eastAsia="id-ID"/>
                  <w14:ligatures w14:val="none"/>
                </w:rPr>
                <w:t>PT XL Axiata Tbk</w:t>
              </w:r>
            </w:hyperlink>
          </w:p>
        </w:tc>
        <w:tc>
          <w:tcPr>
            <w:tcW w:w="540" w:type="dxa"/>
            <w:shd w:val="clear" w:color="auto" w:fill="auto"/>
            <w:noWrap/>
            <w:vAlign w:val="bottom"/>
            <w:hideMark/>
          </w:tcPr>
          <w:p w14:paraId="05B1A76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889" w:type="dxa"/>
            <w:shd w:val="clear" w:color="auto" w:fill="auto"/>
            <w:noWrap/>
            <w:vAlign w:val="bottom"/>
            <w:hideMark/>
          </w:tcPr>
          <w:p w14:paraId="0B6EEA91"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c>
          <w:tcPr>
            <w:tcW w:w="3674" w:type="dxa"/>
            <w:shd w:val="clear" w:color="auto" w:fill="auto"/>
            <w:noWrap/>
            <w:vAlign w:val="bottom"/>
            <w:hideMark/>
          </w:tcPr>
          <w:p w14:paraId="3929643D" w14:textId="77777777" w:rsidR="00AA5DC8" w:rsidRPr="00AA5DC8" w:rsidRDefault="00AA5DC8" w:rsidP="00503F6E">
            <w:pPr>
              <w:spacing w:after="0" w:line="240" w:lineRule="auto"/>
              <w:jc w:val="center"/>
              <w:rPr>
                <w:rFonts w:ascii="Times New Roman" w:eastAsia="Times New Roman" w:hAnsi="Times New Roman" w:cs="Times New Roman"/>
                <w:kern w:val="0"/>
                <w:lang w:val="id-ID" w:eastAsia="id-ID"/>
                <w14:ligatures w14:val="none"/>
              </w:rPr>
            </w:pPr>
          </w:p>
        </w:tc>
      </w:tr>
    </w:tbl>
    <w:p w14:paraId="4187A1E1" w14:textId="77777777" w:rsidR="00AA5DC8" w:rsidRPr="00AA5DC8" w:rsidRDefault="00AA5DC8" w:rsidP="00AA5DC8">
      <w:pPr>
        <w:spacing w:line="480" w:lineRule="auto"/>
        <w:rPr>
          <w:rFonts w:ascii="Times New Roman" w:hAnsi="Times New Roman" w:cs="Times New Roman"/>
          <w:sz w:val="24"/>
          <w:szCs w:val="24"/>
          <w:lang w:val="id-ID"/>
        </w:rPr>
      </w:pP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Sampel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diolah</w:t>
      </w:r>
      <w:proofErr w:type="spellEnd"/>
      <w:r w:rsidRPr="00AA5DC8">
        <w:rPr>
          <w:rFonts w:ascii="Times New Roman" w:hAnsi="Times New Roman" w:cs="Times New Roman"/>
          <w:sz w:val="24"/>
          <w:szCs w:val="24"/>
        </w:rPr>
        <w:t xml:space="preserve"> (2024)</w:t>
      </w:r>
    </w:p>
    <w:p w14:paraId="0B5A1420" w14:textId="77777777" w:rsidR="00AA5DC8" w:rsidRPr="00AA5DC8" w:rsidRDefault="00AA5DC8" w:rsidP="00AA5DC8">
      <w:pPr>
        <w:pStyle w:val="Judul2"/>
        <w:numPr>
          <w:ilvl w:val="0"/>
          <w:numId w:val="0"/>
        </w:numPr>
      </w:pPr>
      <w:bookmarkStart w:id="157" w:name="_Toc158584228"/>
      <w:bookmarkStart w:id="158" w:name="_Toc164786271"/>
      <w:bookmarkStart w:id="159" w:name="_Toc170902190"/>
      <w:r w:rsidRPr="00AA5DC8">
        <w:rPr>
          <w:lang w:val="id-ID"/>
        </w:rPr>
        <w:t xml:space="preserve">  C. </w:t>
      </w:r>
      <w:proofErr w:type="spellStart"/>
      <w:r w:rsidRPr="00AA5DC8">
        <w:t>Definisi</w:t>
      </w:r>
      <w:proofErr w:type="spellEnd"/>
      <w:r w:rsidRPr="00AA5DC8">
        <w:t xml:space="preserve"> Konseptual dan </w:t>
      </w:r>
      <w:proofErr w:type="spellStart"/>
      <w:r w:rsidRPr="00AA5DC8">
        <w:t>Operasionalisasi</w:t>
      </w:r>
      <w:proofErr w:type="spellEnd"/>
      <w:r w:rsidRPr="00AA5DC8">
        <w:t xml:space="preserve"> </w:t>
      </w:r>
      <w:proofErr w:type="spellStart"/>
      <w:r w:rsidRPr="00AA5DC8">
        <w:t>Variabel</w:t>
      </w:r>
      <w:bookmarkEnd w:id="157"/>
      <w:bookmarkEnd w:id="158"/>
      <w:bookmarkEnd w:id="159"/>
      <w:proofErr w:type="spellEnd"/>
    </w:p>
    <w:p w14:paraId="19C2CBDF" w14:textId="77777777" w:rsidR="00AA5DC8" w:rsidRPr="00AA5DC8" w:rsidRDefault="00AA5DC8" w:rsidP="00AA5DC8">
      <w:pPr>
        <w:pStyle w:val="DaftarParagraf"/>
        <w:numPr>
          <w:ilvl w:val="0"/>
          <w:numId w:val="9"/>
        </w:numPr>
        <w:spacing w:line="480" w:lineRule="auto"/>
        <w:ind w:left="851"/>
        <w:jc w:val="both"/>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Definisi</w:t>
      </w:r>
      <w:proofErr w:type="spellEnd"/>
      <w:r w:rsidRPr="00AA5DC8">
        <w:rPr>
          <w:rFonts w:ascii="Times New Roman" w:hAnsi="Times New Roman" w:cs="Times New Roman"/>
          <w:b/>
          <w:bCs/>
          <w:sz w:val="24"/>
          <w:szCs w:val="24"/>
        </w:rPr>
        <w:t xml:space="preserve"> Konseptual</w:t>
      </w:r>
    </w:p>
    <w:p w14:paraId="6113DEFC" w14:textId="77777777" w:rsidR="00AA5DC8" w:rsidRPr="00AA5DC8" w:rsidRDefault="00AA5DC8" w:rsidP="00AA5DC8">
      <w:pPr>
        <w:pStyle w:val="DaftarParagraf"/>
        <w:tabs>
          <w:tab w:val="left" w:pos="7513"/>
          <w:tab w:val="left" w:pos="9923"/>
        </w:tabs>
        <w:spacing w:after="0" w:line="480" w:lineRule="auto"/>
        <w:ind w:left="851"/>
        <w:jc w:val="both"/>
        <w:rPr>
          <w:rFonts w:ascii="Times New Roman" w:hAnsi="Times New Roman" w:cs="Times New Roman"/>
          <w:sz w:val="24"/>
          <w:szCs w:val="24"/>
        </w:rPr>
      </w:pP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Menurut</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ISBN":"978-979-29-6737-1","author":[{"dropping-particle":"","family":"Suliyanto","given":"","non-dropping-particle":"","parse-names":false,"suffix":""}],"editor":[{"dropping-particle":"","family":"Cristian","given":"Aditya","non-dropping-particle":"","parse-names":false,"suffix":""}],"id":"ITEM-1","issued":{"date-parts":[["2018"]]},"number-of-pages":"1-429","publisher":"CV. ANDI OFFSET","title":"Metode Penelitian Bisnis untuk Skripsi, Tesis, &amp; Disertasi","type":"book"},"uris":["http://www.mendeley.com/documents/?uuid=cc9fd1c9-aed8-4c4f-895c-b87d7e135f1f","http://www.mendeley.com/documents/?uuid=60caccf9-bae6-4c70-b3ff-592bd012cfb3"]}],"mendeley":{"formattedCitation":"(Suliyanto, 2018b)","manualFormatting":"Suliyanto, (2018:147)","plainTextFormattedCitation":"(Suliyanto, 2018b)","previouslyFormattedCitation":"(Suliyanto, 2018b)"},"properties":{"noteIndex":0},"schema":"https://github.com/citation-style-language/schema/raw/master/csl-citation.json"}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Suliyanto, (2018:147)</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konseptual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kumpulan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konsep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fenomena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diteliti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sehingga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maknanya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masih</w:t>
      </w:r>
      <w:proofErr w:type="spellEnd"/>
      <w:r w:rsidRPr="00AA5DC8">
        <w:rPr>
          <w:rFonts w:ascii="Times New Roman" w:hAnsi="Times New Roman" w:cs="Times New Roman"/>
          <w:sz w:val="24"/>
          <w:szCs w:val="24"/>
        </w:rPr>
        <w:t xml:space="preserve"> sangat </w:t>
      </w:r>
      <w:proofErr w:type="spellStart"/>
      <w:r w:rsidRPr="00AA5DC8">
        <w:rPr>
          <w:rFonts w:ascii="Times New Roman" w:hAnsi="Times New Roman" w:cs="Times New Roman"/>
          <w:sz w:val="24"/>
          <w:szCs w:val="24"/>
        </w:rPr>
        <w:t>abstrak</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dimaknai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secara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subjektif</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menimbulkan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ambigu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Sedangkan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menurut</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ISBN":"978-602-61570-3-4","author":[{"dropping-particle":"","family":"Siswanto","given":"","non-dropping-particle":"","parse-names":false,"suffix":""},{"dropping-particle":"","family":"Suyanto","given":"","non-dropping-particle":"","parse-names":false,"suffix":""}],"id":"ITEM-1","issued":{"date-parts":[["2018"]]},"number-of-pages":"1-322","publisher":"BOSSSCRIPT kubu penerbit buku","publisher-place":"klaten","title":"Metodologi Penelitian Kuantitatif Korelasional","type":"book"},"uris":["http://www.mendeley.com/documents/?uuid=4ab4491f-9251-477d-832d-df69ebaac1ec","http://www.mendeley.com/documents/?uuid=84ec5c5e-4a0e-446e-a711-e6e29c9a8971"]}],"mendeley":{"formattedCitation":"(Siswanto &amp; Suyanto, 2018)","manualFormatting":"Siswanto &amp; Suyanto, (2018:74)","plainTextFormattedCitation":"(Siswanto &amp; Suyanto, 2018)","previouslyFormattedCitation":"(Siswanto &amp; Suyanto, 2018)"},"properties":{"noteIndex":0},"schema":"https://github.com/citation-style-language/schema/raw/master/csl-citation.json"}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Siswanto &amp; Suyanto, (2018:74)</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definisi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konseptual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definisi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pengertian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berkaitan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dibangun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berdasarkan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pemahamannya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teori</w:t>
      </w:r>
      <w:proofErr w:type="spellEnd"/>
      <w:r w:rsidRPr="00AA5DC8">
        <w:rPr>
          <w:rFonts w:ascii="Times New Roman" w:hAnsi="Times New Roman" w:cs="Times New Roman"/>
          <w:sz w:val="24"/>
          <w:szCs w:val="24"/>
        </w:rPr>
        <w:t xml:space="preserve">. </w:t>
      </w:r>
    </w:p>
    <w:p w14:paraId="525E537F" w14:textId="77777777" w:rsidR="00AA5DC8" w:rsidRPr="00AA5DC8" w:rsidRDefault="00AA5DC8" w:rsidP="00AA5DC8">
      <w:pPr>
        <w:pStyle w:val="DaftarParagraf"/>
        <w:tabs>
          <w:tab w:val="left" w:pos="7513"/>
          <w:tab w:val="left" w:pos="9923"/>
        </w:tabs>
        <w:spacing w:line="480" w:lineRule="auto"/>
        <w:ind w:left="851" w:right="286"/>
        <w:jc w:val="both"/>
        <w:rPr>
          <w:rFonts w:ascii="Times New Roman" w:hAnsi="Times New Roman" w:cs="Times New Roman"/>
          <w:sz w:val="24"/>
          <w:szCs w:val="24"/>
        </w:rPr>
      </w:pPr>
    </w:p>
    <w:p w14:paraId="07B602D6" w14:textId="77777777" w:rsidR="00AA5DC8" w:rsidRPr="00AA5DC8" w:rsidRDefault="00AA5DC8" w:rsidP="00AA5DC8">
      <w:pPr>
        <w:pStyle w:val="DaftarParagraf"/>
        <w:tabs>
          <w:tab w:val="left" w:pos="7513"/>
          <w:tab w:val="left" w:pos="9923"/>
        </w:tabs>
        <w:spacing w:line="480" w:lineRule="auto"/>
        <w:ind w:left="851" w:right="286"/>
        <w:jc w:val="both"/>
        <w:rPr>
          <w:rFonts w:ascii="Times New Roman" w:hAnsi="Times New Roman" w:cs="Times New Roman"/>
          <w:sz w:val="24"/>
          <w:szCs w:val="24"/>
        </w:rPr>
      </w:pPr>
    </w:p>
    <w:p w14:paraId="6C977B18" w14:textId="77777777" w:rsidR="00AA5DC8" w:rsidRPr="00AA5DC8" w:rsidRDefault="00AA5DC8" w:rsidP="00AA5DC8">
      <w:pPr>
        <w:pStyle w:val="DaftarParagraf"/>
        <w:tabs>
          <w:tab w:val="left" w:pos="7513"/>
          <w:tab w:val="left" w:pos="9923"/>
        </w:tabs>
        <w:spacing w:line="480" w:lineRule="auto"/>
        <w:ind w:left="851" w:right="286"/>
        <w:jc w:val="both"/>
        <w:rPr>
          <w:rFonts w:ascii="Times New Roman" w:hAnsi="Times New Roman" w:cs="Times New Roman"/>
          <w:sz w:val="24"/>
          <w:szCs w:val="24"/>
        </w:rPr>
      </w:pPr>
    </w:p>
    <w:p w14:paraId="0A5A4022" w14:textId="77777777" w:rsidR="00AA5DC8" w:rsidRPr="00AA5DC8" w:rsidRDefault="00AA5DC8" w:rsidP="00AA5DC8">
      <w:pPr>
        <w:pStyle w:val="DaftarParagraf"/>
        <w:tabs>
          <w:tab w:val="left" w:pos="7513"/>
          <w:tab w:val="left" w:pos="9923"/>
        </w:tabs>
        <w:spacing w:after="0" w:line="480" w:lineRule="auto"/>
        <w:ind w:left="851"/>
        <w:jc w:val="both"/>
        <w:rPr>
          <w:rFonts w:ascii="Times New Roman" w:hAnsi="Times New Roman" w:cs="Times New Roman"/>
          <w:sz w:val="24"/>
          <w:szCs w:val="24"/>
          <w:lang w:val="id-ID"/>
        </w:rPr>
      </w:pP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lima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w:t>
      </w:r>
    </w:p>
    <w:p w14:paraId="435B07EE" w14:textId="77777777" w:rsidR="00AA5DC8" w:rsidRPr="00AA5DC8" w:rsidRDefault="00AA5DC8" w:rsidP="00AA5DC8">
      <w:pPr>
        <w:pStyle w:val="DaftarParagraf"/>
        <w:tabs>
          <w:tab w:val="left" w:pos="7513"/>
          <w:tab w:val="left" w:pos="9923"/>
        </w:tabs>
        <w:spacing w:after="0" w:line="480" w:lineRule="auto"/>
        <w:ind w:left="709"/>
        <w:jc w:val="both"/>
        <w:rPr>
          <w:rFonts w:ascii="Times New Roman" w:hAnsi="Times New Roman" w:cs="Times New Roman"/>
          <w:b/>
          <w:bCs/>
          <w:sz w:val="24"/>
          <w:szCs w:val="24"/>
        </w:rPr>
      </w:pPr>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Variabel</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Dependen</w:t>
      </w:r>
      <w:proofErr w:type="spellEnd"/>
      <w:r w:rsidRPr="00AA5DC8">
        <w:rPr>
          <w:rFonts w:ascii="Times New Roman" w:hAnsi="Times New Roman" w:cs="Times New Roman"/>
          <w:b/>
          <w:bCs/>
          <w:sz w:val="24"/>
          <w:szCs w:val="24"/>
        </w:rPr>
        <w:t xml:space="preserve"> (Y)</w:t>
      </w:r>
    </w:p>
    <w:p w14:paraId="164C1C6A" w14:textId="77777777" w:rsidR="00AA5DC8" w:rsidRPr="00AA5DC8" w:rsidRDefault="00AA5DC8" w:rsidP="00AA5DC8">
      <w:pPr>
        <w:pStyle w:val="TeksIsi"/>
        <w:spacing w:line="480" w:lineRule="auto"/>
        <w:ind w:left="1134" w:firstLine="22"/>
        <w:jc w:val="both"/>
        <w:rPr>
          <w:lang w:val="id-ID"/>
        </w:rPr>
      </w:pPr>
      <w:r w:rsidRPr="00AA5DC8">
        <w:rPr>
          <w:lang w:val="id-ID"/>
        </w:rPr>
        <w:lastRenderedPageBreak/>
        <w:t xml:space="preserve">           </w:t>
      </w:r>
      <w:r w:rsidRPr="00AA5DC8">
        <w:t xml:space="preserve">Variabel dependen menurut </w:t>
      </w:r>
      <w:r w:rsidRPr="00AA5DC8">
        <w:fldChar w:fldCharType="begin" w:fldLock="1"/>
      </w:r>
      <w:r w:rsidRPr="00AA5DC8">
        <w:instrText>ADDIN CSL_CITATION {"citationItems":[{"id":"ITEM-1","itemData":{"ISBN":"978-979-29-6737-1","author":[{"dropping-particle":"","family":"Suliyanto","given":"","non-dropping-particle":"","parse-names":false,"suffix":""}],"editor":[{"dropping-particle":"","family":"Cristian","given":"Aditya","non-dropping-particle":"","parse-names":false,"suffix":""}],"id":"ITEM-1","issued":{"date-parts":[["2018"]]},"number-of-pages":"1-429","publisher":"CV. ANDI OFFSET","title":"Metode Penelitian Bisnis untuk Skripsi, Tesis, &amp; Disertasi","type":"book"},"uris":["http://www.mendeley.com/documents/?uuid=cc9fd1c9-aed8-4c4f-895c-b87d7e135f1f","http://www.mendeley.com/documents/?uuid=60caccf9-bae6-4c70-b3ff-592bd012cfb3"]}],"mendeley":{"formattedCitation":"(Suliyanto, 2018b)","manualFormatting":"Suliyanto, (2018:127)","plainTextFormattedCitation":"(Suliyanto, 2018b)","previouslyFormattedCitation":"(Suliyanto, 2018b)"},"properties":{"noteIndex":0},"schema":"https://github.com/citation-style-language/schema/raw/master/csl-citation.json"}</w:instrText>
      </w:r>
      <w:r w:rsidRPr="00AA5DC8">
        <w:fldChar w:fldCharType="separate"/>
      </w:r>
      <w:r w:rsidRPr="00AA5DC8">
        <w:rPr>
          <w:noProof/>
        </w:rPr>
        <w:t>Suliyanto, (2018:127)</w:t>
      </w:r>
      <w:r w:rsidRPr="00AA5DC8">
        <w:fldChar w:fldCharType="end"/>
      </w:r>
      <w:r w:rsidRPr="00AA5DC8">
        <w:t xml:space="preserve"> adalah variabel yang nilainya dipengaruhi oleh variasi variabel bebas. Variabel yang digunakan dalam penelitian ini adalah Nilai Perusahaan</w:t>
      </w:r>
      <w:r w:rsidRPr="00AA5DC8">
        <w:rPr>
          <w:lang w:val="id-ID"/>
        </w:rPr>
        <w:t>.</w:t>
      </w:r>
      <w:r w:rsidRPr="00AA5DC8">
        <w:t xml:space="preserve"> Nilai</w:t>
      </w:r>
      <w:r w:rsidRPr="00AA5DC8">
        <w:rPr>
          <w:spacing w:val="-13"/>
        </w:rPr>
        <w:t xml:space="preserve"> </w:t>
      </w:r>
      <w:r w:rsidRPr="00AA5DC8">
        <w:t>perusahaan</w:t>
      </w:r>
      <w:r w:rsidRPr="00AA5DC8">
        <w:rPr>
          <w:spacing w:val="-13"/>
        </w:rPr>
        <w:t xml:space="preserve"> </w:t>
      </w:r>
      <w:r w:rsidRPr="00AA5DC8">
        <w:t>dapat</w:t>
      </w:r>
      <w:r w:rsidRPr="00AA5DC8">
        <w:rPr>
          <w:spacing w:val="-13"/>
        </w:rPr>
        <w:t xml:space="preserve"> </w:t>
      </w:r>
      <w:r w:rsidRPr="00AA5DC8">
        <w:t>menjadi</w:t>
      </w:r>
      <w:r w:rsidRPr="00AA5DC8">
        <w:rPr>
          <w:spacing w:val="-13"/>
        </w:rPr>
        <w:t xml:space="preserve"> </w:t>
      </w:r>
      <w:r w:rsidRPr="00AA5DC8">
        <w:t>salah</w:t>
      </w:r>
      <w:r w:rsidRPr="00AA5DC8">
        <w:rPr>
          <w:spacing w:val="-14"/>
        </w:rPr>
        <w:t xml:space="preserve"> </w:t>
      </w:r>
      <w:r w:rsidRPr="00AA5DC8">
        <w:t>satu</w:t>
      </w:r>
      <w:r w:rsidRPr="00AA5DC8">
        <w:rPr>
          <w:spacing w:val="-13"/>
        </w:rPr>
        <w:t xml:space="preserve"> </w:t>
      </w:r>
      <w:r w:rsidRPr="00AA5DC8">
        <w:t>indikator</w:t>
      </w:r>
      <w:r w:rsidRPr="00AA5DC8">
        <w:rPr>
          <w:spacing w:val="-13"/>
        </w:rPr>
        <w:t xml:space="preserve"> </w:t>
      </w:r>
      <w:r w:rsidRPr="00AA5DC8">
        <w:t>bagi</w:t>
      </w:r>
      <w:r w:rsidRPr="00AA5DC8">
        <w:rPr>
          <w:spacing w:val="-13"/>
        </w:rPr>
        <w:t xml:space="preserve"> </w:t>
      </w:r>
      <w:r w:rsidRPr="00AA5DC8">
        <w:t>investor</w:t>
      </w:r>
      <w:r w:rsidRPr="00AA5DC8">
        <w:rPr>
          <w:spacing w:val="-14"/>
        </w:rPr>
        <w:t xml:space="preserve"> </w:t>
      </w:r>
      <w:r w:rsidRPr="00AA5DC8">
        <w:t>agar</w:t>
      </w:r>
      <w:r w:rsidRPr="00AA5DC8">
        <w:rPr>
          <w:spacing w:val="-14"/>
        </w:rPr>
        <w:t xml:space="preserve"> </w:t>
      </w:r>
      <w:r w:rsidRPr="00AA5DC8">
        <w:t>dapat melihat bagaimana nilai</w:t>
      </w:r>
      <w:r w:rsidRPr="00AA5DC8">
        <w:rPr>
          <w:spacing w:val="29"/>
        </w:rPr>
        <w:t xml:space="preserve"> </w:t>
      </w:r>
      <w:r w:rsidRPr="00AA5DC8">
        <w:t>dari perusahaan</w:t>
      </w:r>
      <w:r w:rsidRPr="00AA5DC8">
        <w:rPr>
          <w:spacing w:val="29"/>
        </w:rPr>
        <w:t xml:space="preserve"> </w:t>
      </w:r>
      <w:r w:rsidRPr="00AA5DC8">
        <w:t>tersebut sebelum menginvestasi modalnya</w:t>
      </w:r>
      <w:r w:rsidRPr="00AA5DC8">
        <w:rPr>
          <w:spacing w:val="40"/>
        </w:rPr>
        <w:t xml:space="preserve"> </w:t>
      </w:r>
      <w:r w:rsidRPr="00AA5DC8">
        <w:t>pada</w:t>
      </w:r>
      <w:r w:rsidRPr="00AA5DC8">
        <w:rPr>
          <w:spacing w:val="40"/>
        </w:rPr>
        <w:t xml:space="preserve"> </w:t>
      </w:r>
      <w:proofErr w:type="spellStart"/>
      <w:r w:rsidRPr="00AA5DC8">
        <w:t>perusahaaan</w:t>
      </w:r>
      <w:proofErr w:type="spellEnd"/>
      <w:r w:rsidRPr="00AA5DC8">
        <w:rPr>
          <w:spacing w:val="40"/>
        </w:rPr>
        <w:t xml:space="preserve"> </w:t>
      </w:r>
      <w:r w:rsidRPr="00AA5DC8">
        <w:t xml:space="preserve">tersebut. Memaksimalkan nilai perusahaan memiliki arti yang penting bagi perusahaan, karena dengan memaksimalkan nilai perusahaan berarti juga memaksimalkan kemakmuran pemegang saham yang merupakan tujuan utama perusahaan. </w:t>
      </w:r>
      <w:r w:rsidRPr="00AA5DC8">
        <w:fldChar w:fldCharType="begin" w:fldLock="1"/>
      </w:r>
      <w:r w:rsidRPr="00AA5DC8">
        <w:instrText>ADDIN CSL_CITATION {"citationItems":[{"id":"ITEM-1","itemData":{"DOI":"10.24912/jmbk.v5i1.10834","abstract":"Investor perception of the company as seen from the Firm Value, much factors can affect Firm Value, but the authors only examine three variables, namely Leverage (DAR), Profitability (ROA), and Company Size = Ln (Total assets). This study aims to determine and analyze the effect of Leverage (DAR), Profitability (ROA), and Firm Size on Firm Value of manufacturing companies of the basic and chemical industry. The population in this study is manufacturing companies of the basic and chemical industry which are listed on the Indonesia Stock Exchange for the period of 2016 - 2018. The sampling technique uses purposive sampling, based on the sampling criteria has succeeded in gathering 31 of 76 companies manufacturing basic and chemical sectors. The results showed that the Leverage variable had no effect on Firm Value, the Profitability variable had an effect on Firm Value, and the Firm Size variable had an effect on Firm Value. Persepsi Investor terhadap suatu perusahaan dilihat dari Nilai Perusahaan, Banyak faktor yang bisa mempengaruhi Nilai Perusahaan, tetapi penulis hanya meneliti tiga variabel yaitu Leverage (DAR), Profitabilitas (ROA), dan Ukuran Perusahaan. Penelitian ini bertujuan untuk mengetahui dan menganalisis pengaruh Leverage (DAR), Profitabilitas (ROA), dan Ukuran Perusahaan terhadap Nilai Perusahaan. Populasi dalam penelitian ini adalah perusahaan manufaktur sektor industri dasar dan kimia yang terdaftar di Bursa Efek Indonesia periode 2016 – 2018. Teknik pengambilan sampel menggunakan purposive sampling, berdasarkan kriteria sampling telah berhasil mngumpulkan 31 dari 76 perusahaan manufaktur sektor dasar dan kimia. Hasil penelitian menunjukkan bahwa variabel Leverage tidak berpengaruh terhadap Nilai Perusahaan, variabel Profitabilitas berpengaruh terhadap Nilai Perusahaan, dan variabel Ukuran Perusahaan berpengaruh terhadap Nilai Perusahaan.","author":[{"dropping-particle":"","family":"Suhardi","given":"Hanseto","non-dropping-particle":"","parse-names":false,"suffix":""}],"container-title":"Jurnal Manajemen Bisnis dan Kewirausahaan","id":"ITEM-1","issue":"1","issued":{"date-parts":[["2021"]]},"page":"77","title":"Pengaruh Leverage, Profitabilitas, dan Ukuran Perusahaan terhadap Nilai Perusahaan Manufaktur Sektor Industri Dasar dan Kimia yang Terdaftar di BEI","type":"article-journal","volume":"5"},"uris":["http://www.mendeley.com/documents/?uuid=12e76025-0517-43a4-90a5-afbbec7c2f89"]}],"mendeley":{"formattedCitation":"(Suhardi, 2021)","manualFormatting":"Suhardi,(2021:78)","plainTextFormattedCitation":"(Suhardi, 2021)","previouslyFormattedCitation":"(Suhardi, 2021)"},"properties":{"noteIndex":0},"schema":"https://github.com/citation-style-language/schema/raw/master/csl-citation.json"}</w:instrText>
      </w:r>
      <w:r w:rsidRPr="00AA5DC8">
        <w:fldChar w:fldCharType="separate"/>
      </w:r>
      <w:r w:rsidRPr="00AA5DC8">
        <w:rPr>
          <w:noProof/>
        </w:rPr>
        <w:t>Suhardi,(2021</w:t>
      </w:r>
      <w:r w:rsidRPr="00AA5DC8">
        <w:rPr>
          <w:noProof/>
          <w:lang w:val="id-ID"/>
        </w:rPr>
        <w:t>:78</w:t>
      </w:r>
      <w:r w:rsidRPr="00AA5DC8">
        <w:rPr>
          <w:noProof/>
        </w:rPr>
        <w:t>)</w:t>
      </w:r>
      <w:r w:rsidRPr="00AA5DC8">
        <w:fldChar w:fldCharType="end"/>
      </w:r>
      <w:r w:rsidRPr="00AA5DC8">
        <w:rPr>
          <w:lang w:val="id-ID"/>
        </w:rPr>
        <w:t>. P</w:t>
      </w:r>
      <w:proofErr w:type="spellStart"/>
      <w:r w:rsidRPr="00AA5DC8">
        <w:t>erhitungan</w:t>
      </w:r>
      <w:proofErr w:type="spellEnd"/>
      <w:r w:rsidRPr="00AA5DC8">
        <w:t xml:space="preserve"> Nilai perusahaan dapat dihitung</w:t>
      </w:r>
      <w:r w:rsidRPr="00AA5DC8">
        <w:rPr>
          <w:spacing w:val="-10"/>
        </w:rPr>
        <w:t xml:space="preserve"> </w:t>
      </w:r>
      <w:proofErr w:type="spellStart"/>
      <w:r w:rsidRPr="00AA5DC8">
        <w:t>menggunaka</w:t>
      </w:r>
      <w:proofErr w:type="spellEnd"/>
      <w:r w:rsidRPr="00AA5DC8">
        <w:rPr>
          <w:lang w:val="id-ID"/>
        </w:rPr>
        <w:t>n</w:t>
      </w:r>
      <w:r w:rsidRPr="00AA5DC8">
        <w:rPr>
          <w:spacing w:val="36"/>
        </w:rPr>
        <w:t xml:space="preserve"> </w:t>
      </w:r>
      <w:proofErr w:type="spellStart"/>
      <w:r w:rsidRPr="00AA5DC8">
        <w:t>Tobins’Q</w:t>
      </w:r>
      <w:proofErr w:type="spellEnd"/>
      <w:r w:rsidRPr="00AA5DC8">
        <w:rPr>
          <w:lang w:val="id-ID"/>
        </w:rPr>
        <w:t>.</w:t>
      </w:r>
      <w:r w:rsidRPr="00AA5DC8">
        <w:rPr>
          <w:spacing w:val="39"/>
        </w:rPr>
        <w:t xml:space="preserve"> </w:t>
      </w:r>
    </w:p>
    <w:p w14:paraId="00EAD804" w14:textId="77777777" w:rsidR="00AA5DC8" w:rsidRPr="00AA5DC8" w:rsidRDefault="00AA5DC8" w:rsidP="00AA5DC8">
      <w:pPr>
        <w:pStyle w:val="DaftarParagraf"/>
        <w:spacing w:after="0" w:line="480" w:lineRule="auto"/>
        <w:ind w:left="1134"/>
        <w:jc w:val="both"/>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Variabel</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Bebas</w:t>
      </w:r>
      <w:proofErr w:type="spellEnd"/>
      <w:r w:rsidRPr="00AA5DC8">
        <w:rPr>
          <w:rFonts w:ascii="Times New Roman" w:hAnsi="Times New Roman" w:cs="Times New Roman"/>
          <w:b/>
          <w:bCs/>
          <w:sz w:val="24"/>
          <w:szCs w:val="24"/>
        </w:rPr>
        <w:t xml:space="preserve"> (</w:t>
      </w:r>
      <w:r w:rsidRPr="00AA5DC8">
        <w:rPr>
          <w:rFonts w:ascii="Times New Roman" w:hAnsi="Times New Roman" w:cs="Times New Roman"/>
          <w:b/>
          <w:bCs/>
          <w:i/>
          <w:iCs/>
          <w:sz w:val="24"/>
          <w:szCs w:val="24"/>
        </w:rPr>
        <w:t>Independent</w:t>
      </w:r>
      <w:r w:rsidRPr="00AA5DC8">
        <w:rPr>
          <w:rFonts w:ascii="Times New Roman" w:hAnsi="Times New Roman" w:cs="Times New Roman"/>
          <w:b/>
          <w:bCs/>
          <w:sz w:val="24"/>
          <w:szCs w:val="24"/>
        </w:rPr>
        <w:t>)</w:t>
      </w:r>
    </w:p>
    <w:p w14:paraId="4C6DCC32" w14:textId="77777777" w:rsidR="00AA5DC8" w:rsidRPr="00AA5DC8" w:rsidRDefault="00AA5DC8" w:rsidP="00AA5DC8">
      <w:pPr>
        <w:pStyle w:val="DaftarParagraf"/>
        <w:spacing w:after="0" w:line="480" w:lineRule="auto"/>
        <w:ind w:left="1134" w:firstLine="141"/>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            V</w:t>
      </w:r>
      <w:proofErr w:type="spellStart"/>
      <w:r w:rsidRPr="00AA5DC8">
        <w:rPr>
          <w:rFonts w:ascii="Times New Roman" w:hAnsi="Times New Roman" w:cs="Times New Roman"/>
          <w:sz w:val="24"/>
          <w:szCs w:val="24"/>
        </w:rPr>
        <w:t>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bebas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mempengaruhi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menjadi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penyebab</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kecilnya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lain.Variabel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bebas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sering</w:t>
      </w:r>
      <w:proofErr w:type="spellEnd"/>
      <w:r w:rsidRPr="00AA5DC8">
        <w:rPr>
          <w:rFonts w:ascii="Times New Roman" w:hAnsi="Times New Roman" w:cs="Times New Roman"/>
          <w:sz w:val="24"/>
          <w:szCs w:val="24"/>
        </w:rPr>
        <w:t xml:space="preserve"> juga </w:t>
      </w:r>
      <w:proofErr w:type="spellStart"/>
      <w:r w:rsidRPr="00AA5DC8">
        <w:rPr>
          <w:rFonts w:ascii="Times New Roman" w:hAnsi="Times New Roman" w:cs="Times New Roman"/>
          <w:sz w:val="24"/>
          <w:szCs w:val="24"/>
        </w:rPr>
        <w:t>disebut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prediksi</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(predictor)</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perangsang</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(stimulus).</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3</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 xml:space="preserve">independent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w:t>
      </w:r>
    </w:p>
    <w:p w14:paraId="2B3F8397" w14:textId="77777777" w:rsidR="00AA5DC8" w:rsidRPr="00AA5DC8" w:rsidRDefault="00AA5DC8" w:rsidP="00323935">
      <w:pPr>
        <w:pStyle w:val="DaftarParagraf"/>
        <w:numPr>
          <w:ilvl w:val="0"/>
          <w:numId w:val="28"/>
        </w:numPr>
        <w:spacing w:after="0" w:line="480" w:lineRule="auto"/>
        <w:jc w:val="both"/>
        <w:rPr>
          <w:rFonts w:ascii="Times New Roman" w:hAnsi="Times New Roman" w:cs="Times New Roman"/>
          <w:sz w:val="24"/>
          <w:szCs w:val="24"/>
        </w:rPr>
      </w:pPr>
      <w:r w:rsidRPr="00AA5DC8">
        <w:rPr>
          <w:rFonts w:ascii="Times New Roman" w:hAnsi="Times New Roman" w:cs="Times New Roman"/>
          <w:sz w:val="24"/>
          <w:szCs w:val="24"/>
        </w:rPr>
        <w:t>Return on Asset (ROA)</w:t>
      </w:r>
    </w:p>
    <w:p w14:paraId="3EA80C9A" w14:textId="77777777" w:rsidR="00AA5DC8" w:rsidRPr="00AA5DC8" w:rsidRDefault="00AA5DC8" w:rsidP="00AA5DC8">
      <w:pPr>
        <w:pStyle w:val="DaftarParagraf"/>
        <w:spacing w:after="0" w:line="480" w:lineRule="auto"/>
        <w:ind w:left="1560" w:firstLine="284"/>
        <w:jc w:val="both"/>
        <w:rPr>
          <w:rFonts w:ascii="Times New Roman" w:hAnsi="Times New Roman" w:cs="Times New Roman"/>
          <w:i/>
          <w:iCs/>
          <w:sz w:val="28"/>
          <w:szCs w:val="24"/>
        </w:rPr>
      </w:pPr>
      <w:r w:rsidRPr="00AA5DC8">
        <w:rPr>
          <w:rFonts w:ascii="Times New Roman" w:hAnsi="Times New Roman" w:cs="Times New Roman"/>
          <w:i/>
          <w:sz w:val="24"/>
          <w:lang w:val="id-ID"/>
        </w:rPr>
        <w:t xml:space="preserve">    </w:t>
      </w:r>
      <w:r w:rsidRPr="00AA5DC8">
        <w:rPr>
          <w:rFonts w:ascii="Times New Roman" w:hAnsi="Times New Roman" w:cs="Times New Roman"/>
          <w:lang w:val="id-ID"/>
        </w:rPr>
        <w:t xml:space="preserve">  </w:t>
      </w:r>
      <w:r w:rsidRPr="00AA5DC8">
        <w:rPr>
          <w:rFonts w:ascii="Times New Roman" w:hAnsi="Times New Roman" w:cs="Times New Roman"/>
          <w:i/>
          <w:iCs/>
          <w:sz w:val="24"/>
        </w:rPr>
        <w:t>Return on Asset</w:t>
      </w:r>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merupakan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rasio</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menunjukkan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hasil</w:t>
      </w:r>
      <w:proofErr w:type="spellEnd"/>
      <w:r w:rsidRPr="00AA5DC8">
        <w:rPr>
          <w:rFonts w:ascii="Times New Roman" w:hAnsi="Times New Roman" w:cs="Times New Roman"/>
          <w:sz w:val="24"/>
        </w:rPr>
        <w:t xml:space="preserve"> (return) batas </w:t>
      </w:r>
      <w:proofErr w:type="spellStart"/>
      <w:r w:rsidRPr="00AA5DC8">
        <w:rPr>
          <w:rFonts w:ascii="Times New Roman" w:hAnsi="Times New Roman" w:cs="Times New Roman"/>
          <w:sz w:val="24"/>
        </w:rPr>
        <w:t>jumlah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aktiva</w:t>
      </w:r>
      <w:proofErr w:type="spellEnd"/>
      <w:r w:rsidRPr="00AA5DC8">
        <w:rPr>
          <w:rFonts w:ascii="Times New Roman" w:hAnsi="Times New Roman" w:cs="Times New Roman"/>
          <w:sz w:val="24"/>
        </w:rPr>
        <w:t xml:space="preserve"> yang </w:t>
      </w:r>
      <w:proofErr w:type="spellStart"/>
      <w:r w:rsidRPr="00AA5DC8">
        <w:rPr>
          <w:rFonts w:ascii="Times New Roman" w:hAnsi="Times New Roman" w:cs="Times New Roman"/>
          <w:sz w:val="24"/>
        </w:rPr>
        <w:t>digunakan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ROA juga </w:t>
      </w:r>
      <w:proofErr w:type="spellStart"/>
      <w:r w:rsidRPr="00AA5DC8">
        <w:rPr>
          <w:rFonts w:ascii="Times New Roman" w:hAnsi="Times New Roman" w:cs="Times New Roman"/>
          <w:sz w:val="24"/>
        </w:rPr>
        <w:t>merupakan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suatu</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ukuran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tentang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efektivitas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manajemen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dalam</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mengelola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investasinya</w:t>
      </w:r>
      <w:proofErr w:type="spellEnd"/>
      <w:r w:rsidRPr="00AA5DC8">
        <w:rPr>
          <w:rFonts w:ascii="Times New Roman" w:hAnsi="Times New Roman" w:cs="Times New Roman"/>
          <w:sz w:val="24"/>
        </w:rPr>
        <w:t xml:space="preserve">. Hasil </w:t>
      </w:r>
      <w:proofErr w:type="spellStart"/>
      <w:r w:rsidRPr="00AA5DC8">
        <w:rPr>
          <w:rFonts w:ascii="Times New Roman" w:hAnsi="Times New Roman" w:cs="Times New Roman"/>
          <w:sz w:val="24"/>
        </w:rPr>
        <w:t>pengembalian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investasi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menunjukkan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produktivitas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seluruh</w:t>
      </w:r>
      <w:proofErr w:type="spellEnd"/>
      <w:r w:rsidRPr="00AA5DC8">
        <w:rPr>
          <w:rFonts w:ascii="Times New Roman" w:hAnsi="Times New Roman" w:cs="Times New Roman"/>
          <w:sz w:val="24"/>
        </w:rPr>
        <w:t xml:space="preserve"> dana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baik</w:t>
      </w:r>
      <w:proofErr w:type="spellEnd"/>
      <w:r w:rsidRPr="00AA5DC8">
        <w:rPr>
          <w:rFonts w:ascii="Times New Roman" w:hAnsi="Times New Roman" w:cs="Times New Roman"/>
          <w:sz w:val="24"/>
        </w:rPr>
        <w:t xml:space="preserve"> </w:t>
      </w:r>
      <w:r w:rsidRPr="00AA5DC8">
        <w:rPr>
          <w:rFonts w:ascii="Times New Roman" w:hAnsi="Times New Roman" w:cs="Times New Roman"/>
          <w:sz w:val="24"/>
        </w:rPr>
        <w:lastRenderedPageBreak/>
        <w:t xml:space="preserve">modal </w:t>
      </w:r>
      <w:proofErr w:type="spellStart"/>
      <w:r w:rsidRPr="00AA5DC8">
        <w:rPr>
          <w:rFonts w:ascii="Times New Roman" w:hAnsi="Times New Roman" w:cs="Times New Roman"/>
          <w:sz w:val="24"/>
        </w:rPr>
        <w:t>pinjaman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maupun</w:t>
      </w:r>
      <w:proofErr w:type="spellEnd"/>
      <w:r w:rsidRPr="00AA5DC8">
        <w:rPr>
          <w:rFonts w:ascii="Times New Roman" w:hAnsi="Times New Roman" w:cs="Times New Roman"/>
          <w:sz w:val="24"/>
        </w:rPr>
        <w:t xml:space="preserve"> modal </w:t>
      </w:r>
      <w:proofErr w:type="spellStart"/>
      <w:r w:rsidRPr="00AA5DC8">
        <w:rPr>
          <w:rFonts w:ascii="Times New Roman" w:hAnsi="Times New Roman" w:cs="Times New Roman"/>
          <w:sz w:val="24"/>
        </w:rPr>
        <w:t>sendiri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Semakin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kecil</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rendah</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rasio</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semakin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kurang</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baik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demikian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sebaliknya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Artinya</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rasio</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ini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digunakan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untuk</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mengukur</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efektivitas</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dari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keseluruhan</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operasi</w:t>
      </w:r>
      <w:proofErr w:type="spellEnd"/>
      <w:r w:rsidRPr="00AA5DC8">
        <w:rPr>
          <w:rFonts w:ascii="Times New Roman" w:hAnsi="Times New Roman" w:cs="Times New Roman"/>
          <w:sz w:val="24"/>
        </w:rPr>
        <w:t xml:space="preserve"> </w:t>
      </w:r>
      <w:proofErr w:type="spellStart"/>
      <w:r w:rsidRPr="00AA5DC8">
        <w:rPr>
          <w:rFonts w:ascii="Times New Roman" w:hAnsi="Times New Roman" w:cs="Times New Roman"/>
          <w:sz w:val="24"/>
        </w:rPr>
        <w:t>perusahaan</w:t>
      </w:r>
      <w:proofErr w:type="spellEnd"/>
      <w:r w:rsidRPr="00AA5DC8">
        <w:rPr>
          <w:rFonts w:ascii="Times New Roman" w:hAnsi="Times New Roman" w:cs="Times New Roman"/>
          <w:sz w:val="24"/>
        </w:rPr>
        <w:t xml:space="preserve"> </w:t>
      </w:r>
      <w:r w:rsidRPr="00AA5DC8">
        <w:rPr>
          <w:rFonts w:ascii="Times New Roman" w:hAnsi="Times New Roman" w:cs="Times New Roman"/>
          <w:sz w:val="24"/>
        </w:rPr>
        <w:fldChar w:fldCharType="begin" w:fldLock="1"/>
      </w:r>
      <w:r w:rsidRPr="00AA5DC8">
        <w:rPr>
          <w:rFonts w:ascii="Times New Roman" w:hAnsi="Times New Roman" w:cs="Times New Roman"/>
          <w:sz w:val="24"/>
        </w:rPr>
        <w:instrText>ADDIN CSL_CITATION {"citationItems":[{"id":"ITEM-1","itemData":{"author":[{"dropping-particle":"","family":"Kasmir","given":"","non-dropping-particle":"","parse-names":false,"suffix":""}],"id":"ITEM-1","issued":{"date-parts":[["2019"]]},"publisher":"PT. Rajagrafindo","publisher-place":"Jakarta","title":"Analisis Laporan Keuangan","type":"book"},"uris":["http://www.mendeley.com/documents/?uuid=bc2bcbde-ab0e-47fb-aaf6-d0bc49c5cefb"]}],"mendeley":{"formattedCitation":"(Kasmir, 2019)","manualFormatting":"(Kasmir, 2019: 202)","plainTextFormattedCitation":"(Kasmir, 2019)","previouslyFormattedCitation":"(Kasmir, 2019)"},"properties":{"noteIndex":0},"schema":"https://github.com/citation-style-language/schema/raw/master/csl-citation.json"}</w:instrText>
      </w:r>
      <w:r w:rsidRPr="00AA5DC8">
        <w:rPr>
          <w:rFonts w:ascii="Times New Roman" w:hAnsi="Times New Roman" w:cs="Times New Roman"/>
          <w:sz w:val="24"/>
        </w:rPr>
        <w:fldChar w:fldCharType="separate"/>
      </w:r>
      <w:r w:rsidRPr="00AA5DC8">
        <w:rPr>
          <w:rFonts w:ascii="Times New Roman" w:hAnsi="Times New Roman" w:cs="Times New Roman"/>
          <w:noProof/>
          <w:sz w:val="24"/>
        </w:rPr>
        <w:t>(Kasmir, 2019: 202)</w:t>
      </w:r>
      <w:r w:rsidRPr="00AA5DC8">
        <w:rPr>
          <w:rFonts w:ascii="Times New Roman" w:hAnsi="Times New Roman" w:cs="Times New Roman"/>
          <w:sz w:val="24"/>
        </w:rPr>
        <w:fldChar w:fldCharType="end"/>
      </w:r>
      <w:r w:rsidRPr="00AA5DC8">
        <w:rPr>
          <w:rFonts w:ascii="Times New Roman" w:hAnsi="Times New Roman" w:cs="Times New Roman"/>
          <w:sz w:val="24"/>
        </w:rPr>
        <w:t>.</w:t>
      </w:r>
    </w:p>
    <w:p w14:paraId="4FF83421" w14:textId="77777777" w:rsidR="00AA5DC8" w:rsidRPr="00AA5DC8" w:rsidRDefault="00AA5DC8" w:rsidP="00AA5DC8">
      <w:pPr>
        <w:pStyle w:val="TeksIsi"/>
        <w:tabs>
          <w:tab w:val="left" w:pos="7797"/>
        </w:tabs>
        <w:spacing w:line="480" w:lineRule="auto"/>
        <w:ind w:left="1276"/>
        <w:jc w:val="both"/>
        <w:rPr>
          <w:i/>
          <w:lang w:val="id-ID"/>
        </w:rPr>
      </w:pPr>
      <w:r w:rsidRPr="00AA5DC8">
        <w:rPr>
          <w:i/>
          <w:lang w:val="id-ID"/>
        </w:rPr>
        <w:t xml:space="preserve">2)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i/>
          <w:lang w:val="id-ID"/>
        </w:rPr>
        <w:t xml:space="preserve"> (DER)</w:t>
      </w:r>
    </w:p>
    <w:p w14:paraId="7FF4BB10" w14:textId="77777777" w:rsidR="00AA5DC8" w:rsidRPr="00AA5DC8" w:rsidRDefault="00AA5DC8" w:rsidP="00AA5DC8">
      <w:pPr>
        <w:pStyle w:val="TeksIsi"/>
        <w:tabs>
          <w:tab w:val="left" w:pos="7797"/>
        </w:tabs>
        <w:spacing w:line="480" w:lineRule="auto"/>
        <w:ind w:left="1560"/>
        <w:jc w:val="both"/>
        <w:rPr>
          <w:lang w:val="id-ID"/>
        </w:rPr>
      </w:pPr>
      <w:r w:rsidRPr="00AA5DC8">
        <w:rPr>
          <w:lang w:val="id-ID"/>
        </w:rPr>
        <w:t xml:space="preserve">         </w:t>
      </w: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lang w:val="id-ID"/>
        </w:rPr>
        <w:t xml:space="preserve"> (DER) merupakan rasio yang digunakan untuk menilai utang dengan ekuitas. Rasio ini berguna untuk mengetahui jumlah dana yang disediakan peminjam (kreditor) dengan pemilik perusahaan. Rasio ini juga dapat digunakan untuk mengetahui setiap rupiah modal sendiri yang dijadikan untuk jaminan utang.</w:t>
      </w:r>
    </w:p>
    <w:p w14:paraId="6AB95649" w14:textId="77777777" w:rsidR="00AA5DC8" w:rsidRPr="00AA5DC8" w:rsidRDefault="00AA5DC8" w:rsidP="00AA5DC8">
      <w:pPr>
        <w:pStyle w:val="TeksIsi"/>
        <w:tabs>
          <w:tab w:val="left" w:pos="7797"/>
        </w:tabs>
        <w:spacing w:line="480" w:lineRule="auto"/>
        <w:ind w:left="1560" w:firstLine="567"/>
        <w:jc w:val="both"/>
        <w:rPr>
          <w:lang w:val="id-ID"/>
        </w:rPr>
      </w:pPr>
      <w:r w:rsidRPr="00AA5DC8">
        <w:rPr>
          <w:lang w:val="id-ID"/>
        </w:rPr>
        <w:t xml:space="preserve">Bagi bank (kreditor), semakin besar rasio ini maka akan semakin tidak menguntungkan karena akan </w:t>
      </w:r>
      <w:proofErr w:type="spellStart"/>
      <w:r w:rsidRPr="00AA5DC8">
        <w:rPr>
          <w:lang w:val="id-ID"/>
        </w:rPr>
        <w:t>seamkin</w:t>
      </w:r>
      <w:proofErr w:type="spellEnd"/>
      <w:r w:rsidRPr="00AA5DC8">
        <w:rPr>
          <w:lang w:val="id-ID"/>
        </w:rPr>
        <w:t xml:space="preserve"> besar </w:t>
      </w:r>
      <w:proofErr w:type="spellStart"/>
      <w:r w:rsidRPr="00AA5DC8">
        <w:rPr>
          <w:lang w:val="id-ID"/>
        </w:rPr>
        <w:t>resiko</w:t>
      </w:r>
      <w:proofErr w:type="spellEnd"/>
      <w:r w:rsidRPr="00AA5DC8">
        <w:rPr>
          <w:lang w:val="id-ID"/>
        </w:rPr>
        <w:t xml:space="preserve"> yang ditanggung atas kegagalan yang mungkin terjadi di perusahaan. rasio ini menunjukkan tentang kelayakan dan </w:t>
      </w:r>
      <w:proofErr w:type="spellStart"/>
      <w:r w:rsidRPr="00AA5DC8">
        <w:rPr>
          <w:lang w:val="id-ID"/>
        </w:rPr>
        <w:t>resiko</w:t>
      </w:r>
      <w:proofErr w:type="spellEnd"/>
      <w:r w:rsidRPr="00AA5DC8">
        <w:rPr>
          <w:lang w:val="id-ID"/>
        </w:rPr>
        <w:t xml:space="preserve"> keuangan perusahaan.</w:t>
      </w:r>
    </w:p>
    <w:p w14:paraId="633029ED" w14:textId="77777777" w:rsidR="00AA5DC8" w:rsidRPr="00AA5DC8" w:rsidRDefault="00AA5DC8" w:rsidP="00AA5DC8">
      <w:pPr>
        <w:pStyle w:val="TeksIsi"/>
        <w:tabs>
          <w:tab w:val="left" w:pos="7797"/>
        </w:tabs>
        <w:spacing w:line="480" w:lineRule="auto"/>
        <w:ind w:left="1560" w:firstLine="567"/>
        <w:jc w:val="both"/>
        <w:rPr>
          <w:lang w:val="id-ID"/>
        </w:rPr>
      </w:pPr>
      <w:r w:rsidRPr="00AA5DC8">
        <w:rPr>
          <w:lang w:val="id-ID"/>
        </w:rPr>
        <w:t xml:space="preserve">Perhitungan  untuk mencari </w:t>
      </w:r>
      <w:proofErr w:type="spellStart"/>
      <w:r w:rsidRPr="00AA5DC8">
        <w:rPr>
          <w:i/>
          <w:iCs/>
          <w:lang w:val="id-ID"/>
        </w:rPr>
        <w:t>Debt</w:t>
      </w:r>
      <w:proofErr w:type="spellEnd"/>
      <w:r w:rsidRPr="00AA5DC8">
        <w:rPr>
          <w:i/>
          <w:iCs/>
          <w:lang w:val="id-ID"/>
        </w:rPr>
        <w:t xml:space="preserve"> To Equity </w:t>
      </w:r>
      <w:proofErr w:type="spellStart"/>
      <w:r w:rsidRPr="00AA5DC8">
        <w:rPr>
          <w:i/>
          <w:iCs/>
          <w:lang w:val="id-ID"/>
        </w:rPr>
        <w:t>Ratio</w:t>
      </w:r>
      <w:proofErr w:type="spellEnd"/>
      <w:r w:rsidRPr="00AA5DC8">
        <w:rPr>
          <w:lang w:val="id-ID"/>
        </w:rPr>
        <w:t xml:space="preserve"> yaitu dengan menggunakan perbandingan antara total utang dengan total ekuitas.</w:t>
      </w:r>
    </w:p>
    <w:p w14:paraId="49C54928" w14:textId="77777777" w:rsidR="00AA5DC8" w:rsidRPr="00AA5DC8" w:rsidRDefault="00AA5DC8" w:rsidP="00AA5DC8">
      <w:pPr>
        <w:pStyle w:val="TeksIsi"/>
        <w:tabs>
          <w:tab w:val="left" w:pos="7797"/>
        </w:tabs>
        <w:spacing w:line="480" w:lineRule="auto"/>
        <w:ind w:left="1560" w:firstLine="567"/>
        <w:jc w:val="both"/>
        <w:rPr>
          <w:lang w:val="id-ID"/>
        </w:rPr>
      </w:pPr>
    </w:p>
    <w:p w14:paraId="30945820" w14:textId="77777777" w:rsidR="00AA5DC8" w:rsidRPr="00AA5DC8" w:rsidRDefault="00AA5DC8" w:rsidP="00AA5DC8">
      <w:pPr>
        <w:pStyle w:val="TeksIsi"/>
        <w:tabs>
          <w:tab w:val="left" w:pos="7797"/>
        </w:tabs>
        <w:spacing w:line="480" w:lineRule="auto"/>
        <w:ind w:left="1560" w:firstLine="567"/>
        <w:jc w:val="both"/>
        <w:rPr>
          <w:lang w:val="id-ID"/>
        </w:rPr>
      </w:pPr>
    </w:p>
    <w:p w14:paraId="4605A03C" w14:textId="77777777" w:rsidR="00AA5DC8" w:rsidRPr="00AA5DC8" w:rsidRDefault="00AA5DC8" w:rsidP="00323935">
      <w:pPr>
        <w:pStyle w:val="TeksIsi"/>
        <w:numPr>
          <w:ilvl w:val="0"/>
          <w:numId w:val="29"/>
        </w:numPr>
        <w:spacing w:line="480" w:lineRule="auto"/>
        <w:ind w:right="1338"/>
        <w:jc w:val="both"/>
        <w:rPr>
          <w:i/>
          <w:lang w:val="id-ID"/>
        </w:rPr>
      </w:pP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p>
    <w:p w14:paraId="60E10B1E" w14:textId="77777777" w:rsidR="00AA5DC8" w:rsidRPr="00AA5DC8" w:rsidRDefault="00AA5DC8" w:rsidP="00AA5DC8">
      <w:pPr>
        <w:pStyle w:val="TeksIsi"/>
        <w:tabs>
          <w:tab w:val="left" w:pos="2279"/>
          <w:tab w:val="left" w:pos="7088"/>
          <w:tab w:val="left" w:pos="7371"/>
          <w:tab w:val="left" w:pos="7655"/>
        </w:tabs>
        <w:spacing w:line="480" w:lineRule="auto"/>
        <w:ind w:left="1559"/>
        <w:jc w:val="both"/>
        <w:rPr>
          <w:lang w:val="id-ID"/>
        </w:rPr>
      </w:pPr>
      <w:r w:rsidRPr="00AA5DC8">
        <w:rPr>
          <w:lang w:val="id-ID"/>
        </w:rPr>
        <w:t xml:space="preserve">              </w:t>
      </w: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atau rasio lancar merupakan rasio untuk </w:t>
      </w:r>
      <w:r w:rsidRPr="00AA5DC8">
        <w:rPr>
          <w:lang w:val="id-ID"/>
        </w:rPr>
        <w:lastRenderedPageBreak/>
        <w:t>mengukur kemampuan perusahaan dalam membayar kewajiban jangka pendek atau utang yang segera jatuh tempo pada saat ditagih secara keseluruhan. Dapat juga diartikan seberapa banyak aktiva lancar yang tersedia untuk menutupi kewajiban jangka pendek yang segera jatuh tempo.</w:t>
      </w:r>
    </w:p>
    <w:p w14:paraId="34745843" w14:textId="77777777" w:rsidR="00AA5DC8" w:rsidRPr="00AA5DC8" w:rsidRDefault="00AA5DC8" w:rsidP="00AA5DC8">
      <w:pPr>
        <w:spacing w:after="0" w:line="480" w:lineRule="auto"/>
        <w:ind w:left="992" w:hanging="283"/>
        <w:jc w:val="both"/>
        <w:rPr>
          <w:rFonts w:ascii="Times New Roman" w:hAnsi="Times New Roman" w:cs="Times New Roman"/>
          <w:b/>
          <w:bCs/>
          <w:sz w:val="24"/>
          <w:szCs w:val="24"/>
        </w:rPr>
      </w:pPr>
      <w:proofErr w:type="spellStart"/>
      <w:r w:rsidRPr="00AA5DC8">
        <w:rPr>
          <w:rFonts w:ascii="Times New Roman" w:hAnsi="Times New Roman" w:cs="Times New Roman"/>
          <w:b/>
          <w:bCs/>
          <w:sz w:val="24"/>
          <w:szCs w:val="24"/>
        </w:rPr>
        <w:t>Variabel</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lang w:val="id-ID"/>
        </w:rPr>
        <w:t>Moderasi</w:t>
      </w:r>
      <w:proofErr w:type="spellEnd"/>
    </w:p>
    <w:p w14:paraId="6E6ADE6D" w14:textId="77777777" w:rsidR="00AA5DC8" w:rsidRPr="00AA5DC8" w:rsidRDefault="00AA5DC8" w:rsidP="00AA5DC8">
      <w:pPr>
        <w:widowControl w:val="0"/>
        <w:tabs>
          <w:tab w:val="left" w:pos="7513"/>
        </w:tabs>
        <w:autoSpaceDE w:val="0"/>
        <w:autoSpaceDN w:val="0"/>
        <w:spacing w:after="0" w:line="480" w:lineRule="auto"/>
        <w:ind w:left="709"/>
        <w:jc w:val="both"/>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memperkuat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memperlemah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bebas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tergantung</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rPr>
        <w:fldChar w:fldCharType="begin" w:fldLock="1"/>
      </w:r>
      <w:r w:rsidRPr="00AA5DC8">
        <w:rPr>
          <w:rFonts w:ascii="Times New Roman" w:hAnsi="Times New Roman" w:cs="Times New Roman"/>
          <w:sz w:val="24"/>
          <w:szCs w:val="24"/>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 : 128)","plainTextFormattedCitation":"(Suliyanto, 2018a)","previouslyFormattedCitation":"(Suliyanto, 2018a)"},"properties":{"noteIndex":0},"schema":"https://github.com/citation-style-language/schema/raw/master/csl-citation.json"}</w:instrText>
      </w:r>
      <w:r w:rsidRPr="00AA5DC8">
        <w:rPr>
          <w:rFonts w:ascii="Times New Roman" w:hAnsi="Times New Roman" w:cs="Times New Roman"/>
          <w:sz w:val="24"/>
          <w:szCs w:val="24"/>
        </w:rPr>
        <w:fldChar w:fldCharType="separate"/>
      </w:r>
      <w:r w:rsidRPr="00AA5DC8">
        <w:rPr>
          <w:rFonts w:ascii="Times New Roman" w:hAnsi="Times New Roman" w:cs="Times New Roman"/>
          <w:noProof/>
          <w:sz w:val="24"/>
          <w:szCs w:val="24"/>
        </w:rPr>
        <w:t xml:space="preserve">Suliyanto, </w:t>
      </w:r>
      <w:r w:rsidRPr="00AA5DC8">
        <w:rPr>
          <w:rFonts w:ascii="Times New Roman" w:hAnsi="Times New Roman" w:cs="Times New Roman"/>
          <w:noProof/>
          <w:sz w:val="24"/>
          <w:szCs w:val="24"/>
          <w:lang w:val="id-ID"/>
        </w:rPr>
        <w:t>(</w:t>
      </w:r>
      <w:r w:rsidRPr="00AA5DC8">
        <w:rPr>
          <w:rFonts w:ascii="Times New Roman" w:hAnsi="Times New Roman" w:cs="Times New Roman"/>
          <w:noProof/>
          <w:sz w:val="24"/>
          <w:szCs w:val="24"/>
        </w:rPr>
        <w:t>2018 : 128)</w:t>
      </w:r>
      <w:r w:rsidRPr="00AA5DC8">
        <w:rPr>
          <w:rFonts w:ascii="Times New Roman" w:hAnsi="Times New Roman" w:cs="Times New Roman"/>
          <w:sz w:val="24"/>
          <w:szCs w:val="24"/>
        </w:rPr>
        <w:fldChar w:fldCharType="end"/>
      </w:r>
      <w:r w:rsidRPr="00AA5DC8">
        <w:rPr>
          <w:rFonts w:ascii="Times New Roman" w:hAnsi="Times New Roman" w:cs="Times New Roman"/>
          <w:sz w:val="24"/>
          <w:szCs w:val="24"/>
        </w:rPr>
        <w:t>.</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dimaksud</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adalah</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w:t>
      </w:r>
      <w:r w:rsidRPr="00AA5DC8">
        <w:rPr>
          <w:rFonts w:ascii="Times New Roman" w:hAnsi="Times New Roman" w:cs="Times New Roman"/>
          <w:spacing w:val="-1"/>
          <w:sz w:val="24"/>
          <w:szCs w:val="24"/>
        </w:rPr>
        <w:t xml:space="preserve"> </w:t>
      </w:r>
      <w:r w:rsidRPr="00AA5DC8">
        <w:rPr>
          <w:rFonts w:ascii="Times New Roman" w:hAnsi="Times New Roman" w:cs="Times New Roman"/>
          <w:sz w:val="24"/>
          <w:szCs w:val="24"/>
        </w:rPr>
        <w:t xml:space="preserve">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memperkuat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memperlemah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Return on Asset</w:t>
      </w:r>
      <w:r w:rsidRPr="00AA5DC8">
        <w:rPr>
          <w:rFonts w:ascii="Times New Roman" w:hAnsi="Times New Roman" w:cs="Times New Roman"/>
          <w:sz w:val="24"/>
          <w:szCs w:val="24"/>
        </w:rPr>
        <w:t xml:space="preserve">, </w:t>
      </w:r>
      <w:r w:rsidRPr="00AA5DC8">
        <w:rPr>
          <w:rFonts w:ascii="Times New Roman" w:hAnsi="Times New Roman" w:cs="Times New Roman"/>
          <w:i/>
          <w:iCs/>
          <w:sz w:val="24"/>
          <w:szCs w:val="24"/>
        </w:rPr>
        <w:t>Debt to Equity Ratio</w:t>
      </w:r>
      <w:r w:rsidRPr="00AA5DC8">
        <w:rPr>
          <w:rFonts w:ascii="Times New Roman" w:hAnsi="Times New Roman" w:cs="Times New Roman"/>
          <w:sz w:val="24"/>
          <w:szCs w:val="24"/>
        </w:rPr>
        <w:t xml:space="preserve">, dan </w:t>
      </w:r>
      <w:r w:rsidRPr="00AA5DC8">
        <w:rPr>
          <w:rFonts w:ascii="Times New Roman" w:hAnsi="Times New Roman" w:cs="Times New Roman"/>
          <w:i/>
          <w:iCs/>
          <w:sz w:val="24"/>
          <w:szCs w:val="24"/>
        </w:rPr>
        <w:t>Current Ratio</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Pada </w:t>
      </w:r>
      <w:proofErr w:type="spellStart"/>
      <w:r w:rsidRPr="00AA5DC8">
        <w:rPr>
          <w:rFonts w:ascii="Times New Roman" w:hAnsi="Times New Roman" w:cs="Times New Roman"/>
          <w:sz w:val="24"/>
          <w:szCs w:val="24"/>
        </w:rPr>
        <w:t>pemeringkatan</w:t>
      </w:r>
      <w:proofErr w:type="spellEnd"/>
      <w:r w:rsidRPr="00AA5DC8">
        <w:rPr>
          <w:rFonts w:ascii="Times New Roman" w:hAnsi="Times New Roman" w:cs="Times New Roman"/>
          <w:sz w:val="24"/>
          <w:szCs w:val="24"/>
        </w:rPr>
        <w:t xml:space="preserve"> ESG (</w:t>
      </w:r>
      <w:proofErr w:type="gramStart"/>
      <w:r w:rsidRPr="00AA5DC8">
        <w:rPr>
          <w:rFonts w:ascii="Times New Roman" w:hAnsi="Times New Roman" w:cs="Times New Roman"/>
          <w:sz w:val="24"/>
          <w:szCs w:val="24"/>
        </w:rPr>
        <w:t xml:space="preserve">ESG  </w:t>
      </w:r>
      <w:r w:rsidRPr="00AA5DC8">
        <w:rPr>
          <w:rFonts w:ascii="Times New Roman" w:hAnsi="Times New Roman" w:cs="Times New Roman"/>
          <w:i/>
          <w:iCs/>
          <w:sz w:val="24"/>
          <w:szCs w:val="24"/>
        </w:rPr>
        <w:t>Rating</w:t>
      </w:r>
      <w:proofErr w:type="gramEnd"/>
      <w:r w:rsidRPr="00AA5DC8">
        <w:rPr>
          <w:rFonts w:ascii="Times New Roman" w:hAnsi="Times New Roman" w:cs="Times New Roman"/>
          <w:sz w:val="24"/>
          <w:szCs w:val="24"/>
        </w:rPr>
        <w:t xml:space="preserve">) ,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kriteria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suatu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dampak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penerapan</w:t>
      </w:r>
      <w:proofErr w:type="spellEnd"/>
      <w:r w:rsidRPr="00AA5DC8">
        <w:rPr>
          <w:rFonts w:ascii="Times New Roman" w:hAnsi="Times New Roman" w:cs="Times New Roman"/>
          <w:sz w:val="24"/>
          <w:szCs w:val="24"/>
        </w:rPr>
        <w:t xml:space="preserve"> ESG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Oleh </w:t>
      </w:r>
      <w:proofErr w:type="spellStart"/>
      <w:r w:rsidRPr="00AA5DC8">
        <w:rPr>
          <w:rFonts w:ascii="Times New Roman" w:hAnsi="Times New Roman" w:cs="Times New Roman"/>
          <w:sz w:val="24"/>
          <w:szCs w:val="24"/>
        </w:rPr>
        <w:t>karena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itu</w:t>
      </w:r>
      <w:proofErr w:type="spellEnd"/>
      <w:r w:rsidRPr="00AA5DC8">
        <w:rPr>
          <w:rFonts w:ascii="Times New Roman" w:hAnsi="Times New Roman" w:cs="Times New Roman"/>
          <w:sz w:val="24"/>
          <w:szCs w:val="24"/>
        </w:rPr>
        <w:t xml:space="preserve">, ESG </w:t>
      </w:r>
      <w:r w:rsidRPr="00AA5DC8">
        <w:rPr>
          <w:rFonts w:ascii="Times New Roman" w:hAnsi="Times New Roman" w:cs="Times New Roman"/>
          <w:i/>
          <w:iCs/>
          <w:sz w:val="24"/>
          <w:szCs w:val="24"/>
        </w:rPr>
        <w:t>Risk Rating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dimaksudkan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memberikan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pelaku</w:t>
      </w:r>
      <w:proofErr w:type="spellEnd"/>
      <w:r w:rsidRPr="00AA5DC8">
        <w:rPr>
          <w:rFonts w:ascii="Times New Roman" w:hAnsi="Times New Roman" w:cs="Times New Roman"/>
          <w:sz w:val="24"/>
          <w:szCs w:val="24"/>
        </w:rPr>
        <w:t xml:space="preserve"> pasar (investor, </w:t>
      </w:r>
      <w:proofErr w:type="spellStart"/>
      <w:r w:rsidRPr="00AA5DC8">
        <w:rPr>
          <w:rFonts w:ascii="Times New Roman" w:hAnsi="Times New Roman" w:cs="Times New Roman"/>
          <w:sz w:val="24"/>
          <w:szCs w:val="24"/>
        </w:rPr>
        <w:t>analis</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manajer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kepentingan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korporasi</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pemangku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kepentingan</w:t>
      </w:r>
      <w:proofErr w:type="spellEnd"/>
      <w:r w:rsidRPr="00AA5DC8">
        <w:rPr>
          <w:rFonts w:ascii="Times New Roman" w:hAnsi="Times New Roman" w:cs="Times New Roman"/>
          <w:sz w:val="24"/>
          <w:szCs w:val="24"/>
        </w:rPr>
        <w:t xml:space="preserve"> non-investor. </w:t>
      </w:r>
      <w:proofErr w:type="spellStart"/>
      <w:r w:rsidRPr="00AA5DC8">
        <w:rPr>
          <w:rFonts w:ascii="Times New Roman" w:hAnsi="Times New Roman" w:cs="Times New Roman"/>
          <w:sz w:val="24"/>
          <w:szCs w:val="24"/>
        </w:rPr>
        <w:t>Mereka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melakukannya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menyaring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banyak</w:t>
      </w:r>
      <w:proofErr w:type="spellEnd"/>
      <w:r w:rsidRPr="00AA5DC8">
        <w:rPr>
          <w:rFonts w:ascii="Times New Roman" w:hAnsi="Times New Roman" w:cs="Times New Roman"/>
          <w:sz w:val="24"/>
          <w:szCs w:val="24"/>
        </w:rPr>
        <w:t xml:space="preserve"> data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mendapatkan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wawasan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tentang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elemen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kinerja</w:t>
      </w:r>
      <w:proofErr w:type="spellEnd"/>
      <w:r w:rsidRPr="00AA5DC8">
        <w:rPr>
          <w:rFonts w:ascii="Times New Roman" w:hAnsi="Times New Roman" w:cs="Times New Roman"/>
          <w:sz w:val="24"/>
          <w:szCs w:val="24"/>
        </w:rPr>
        <w:t xml:space="preserve"> dan </w:t>
      </w:r>
      <w:proofErr w:type="spellStart"/>
      <w:r w:rsidRPr="00AA5DC8">
        <w:rPr>
          <w:rFonts w:ascii="Times New Roman" w:hAnsi="Times New Roman" w:cs="Times New Roman"/>
          <w:sz w:val="24"/>
          <w:szCs w:val="24"/>
        </w:rPr>
        <w:t>risiko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lingkungan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sosial</w:t>
      </w:r>
      <w:proofErr w:type="spellEnd"/>
      <w:r w:rsidRPr="00AA5DC8">
        <w:rPr>
          <w:rFonts w:ascii="Times New Roman" w:hAnsi="Times New Roman" w:cs="Times New Roman"/>
          <w:sz w:val="24"/>
          <w:szCs w:val="24"/>
        </w:rPr>
        <w:t xml:space="preserve">, dan tata </w:t>
      </w:r>
      <w:proofErr w:type="spellStart"/>
      <w:r w:rsidRPr="00AA5DC8">
        <w:rPr>
          <w:rFonts w:ascii="Times New Roman" w:hAnsi="Times New Roman" w:cs="Times New Roman"/>
          <w:sz w:val="24"/>
          <w:szCs w:val="24"/>
        </w:rPr>
        <w:t>kelola</w:t>
      </w:r>
      <w:proofErr w:type="spellEnd"/>
      <w:r w:rsidRPr="00AA5DC8">
        <w:rPr>
          <w:rFonts w:ascii="Times New Roman" w:hAnsi="Times New Roman" w:cs="Times New Roman"/>
          <w:sz w:val="24"/>
          <w:szCs w:val="24"/>
        </w:rPr>
        <w:t xml:space="preserve">. Investor </w:t>
      </w:r>
      <w:proofErr w:type="spellStart"/>
      <w:r w:rsidRPr="00AA5DC8">
        <w:rPr>
          <w:rFonts w:ascii="Times New Roman" w:hAnsi="Times New Roman" w:cs="Times New Roman"/>
          <w:sz w:val="24"/>
          <w:szCs w:val="24"/>
        </w:rPr>
        <w:t>mengandalkan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informasi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mengambil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keputusan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investasi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sementara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pemeringkatan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mendapatkan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masukan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pihak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ketiga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kualitas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inisiatif</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keberlanjutan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mereka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lastRenderedPageBreak/>
        <w:t>Informasi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mengenai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esg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diakses</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melalui</w:t>
      </w:r>
      <w:proofErr w:type="spellEnd"/>
      <w:r w:rsidRPr="00AA5DC8">
        <w:rPr>
          <w:rFonts w:ascii="Times New Roman" w:hAnsi="Times New Roman" w:cs="Times New Roman"/>
          <w:sz w:val="24"/>
          <w:szCs w:val="24"/>
        </w:rPr>
        <w:t xml:space="preserve"> website Bursa </w:t>
      </w:r>
      <w:proofErr w:type="spellStart"/>
      <w:r w:rsidRPr="00AA5DC8">
        <w:rPr>
          <w:rFonts w:ascii="Times New Roman" w:hAnsi="Times New Roman" w:cs="Times New Roman"/>
          <w:sz w:val="24"/>
          <w:szCs w:val="24"/>
        </w:rPr>
        <w:t>Efek</w:t>
      </w:r>
      <w:proofErr w:type="spellEnd"/>
      <w:r w:rsidRPr="00AA5DC8">
        <w:rPr>
          <w:rFonts w:ascii="Times New Roman" w:hAnsi="Times New Roman" w:cs="Times New Roman"/>
          <w:sz w:val="24"/>
          <w:szCs w:val="24"/>
        </w:rPr>
        <w:t xml:space="preserve"> Indonesia </w:t>
      </w:r>
      <w:proofErr w:type="spellStart"/>
      <w:r w:rsidRPr="00AA5DC8">
        <w:rPr>
          <w:rFonts w:ascii="Times New Roman" w:hAnsi="Times New Roman" w:cs="Times New Roman"/>
          <w:sz w:val="24"/>
          <w:szCs w:val="24"/>
        </w:rPr>
        <w:t>yaitu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melihat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E</w:t>
      </w:r>
      <w:r w:rsidRPr="00AA5DC8">
        <w:rPr>
          <w:rFonts w:ascii="Times New Roman" w:hAnsi="Times New Roman" w:cs="Times New Roman"/>
          <w:sz w:val="24"/>
          <w:szCs w:val="24"/>
          <w:lang w:val="id-ID"/>
        </w:rPr>
        <w:t>SG</w:t>
      </w:r>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perusahaan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kemudian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disesuaikan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kategori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ESG</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ada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apakah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termasuk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dalam</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penerapan</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ESG</w:t>
      </w:r>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memiliki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resiko</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tinggi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Berikut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merupakan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kategori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untuk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menunjukkan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resiko</w:t>
      </w:r>
      <w:proofErr w:type="spellEnd"/>
      <w:r w:rsidRPr="00AA5DC8">
        <w:rPr>
          <w:rFonts w:ascii="Times New Roman" w:hAnsi="Times New Roman" w:cs="Times New Roman"/>
          <w:sz w:val="24"/>
          <w:szCs w:val="24"/>
        </w:rPr>
        <w:t xml:space="preserve"> ESG</w:t>
      </w:r>
      <w:r w:rsidRPr="00AA5DC8">
        <w:rPr>
          <w:rFonts w:ascii="Times New Roman" w:hAnsi="Times New Roman" w:cs="Times New Roman"/>
          <w:sz w:val="24"/>
          <w:szCs w:val="24"/>
          <w:lang w:val="id-ID"/>
        </w:rPr>
        <w:t>.</w:t>
      </w:r>
    </w:p>
    <w:p w14:paraId="14E3DE82" w14:textId="77777777" w:rsidR="00AA5DC8" w:rsidRPr="00AA5DC8" w:rsidRDefault="00AA5DC8" w:rsidP="00AA5DC8">
      <w:pPr>
        <w:ind w:left="426" w:hanging="142"/>
        <w:jc w:val="center"/>
        <w:rPr>
          <w:rFonts w:ascii="Times New Roman" w:hAnsi="Times New Roman" w:cs="Times New Roman"/>
          <w:b/>
          <w:bCs/>
          <w:sz w:val="24"/>
          <w:szCs w:val="24"/>
        </w:rPr>
      </w:pPr>
      <w:bookmarkStart w:id="160" w:name="_Toc170884626"/>
      <w:r w:rsidRPr="00AA5DC8">
        <w:rPr>
          <w:rFonts w:ascii="Times New Roman" w:hAnsi="Times New Roman" w:cs="Times New Roman"/>
          <w:b/>
          <w:bCs/>
          <w:sz w:val="24"/>
          <w:szCs w:val="24"/>
        </w:rPr>
        <w:t xml:space="preserve">Tabel </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SEQ Tabel \* ARABIC </w:instrText>
      </w:r>
      <w:r w:rsidRPr="00AA5DC8">
        <w:rPr>
          <w:rFonts w:ascii="Times New Roman" w:hAnsi="Times New Roman" w:cs="Times New Roman"/>
          <w:b/>
          <w:bCs/>
          <w:sz w:val="24"/>
          <w:szCs w:val="24"/>
        </w:rPr>
        <w:fldChar w:fldCharType="separate"/>
      </w:r>
      <w:r w:rsidRPr="00AA5DC8">
        <w:rPr>
          <w:rFonts w:ascii="Times New Roman" w:hAnsi="Times New Roman" w:cs="Times New Roman"/>
          <w:b/>
          <w:bCs/>
          <w:noProof/>
          <w:sz w:val="24"/>
          <w:szCs w:val="24"/>
        </w:rPr>
        <w:t>7</w:t>
      </w:r>
      <w:bookmarkEnd w:id="160"/>
      <w:r w:rsidRPr="00AA5DC8">
        <w:rPr>
          <w:rFonts w:ascii="Times New Roman" w:hAnsi="Times New Roman" w:cs="Times New Roman"/>
          <w:b/>
          <w:bCs/>
          <w:sz w:val="24"/>
          <w:szCs w:val="24"/>
        </w:rPr>
        <w:fldChar w:fldCharType="end"/>
      </w:r>
    </w:p>
    <w:p w14:paraId="04DBCBB7" w14:textId="77777777" w:rsidR="00AA5DC8" w:rsidRPr="00AA5DC8" w:rsidRDefault="00AA5DC8" w:rsidP="00AA5DC8">
      <w:pPr>
        <w:spacing w:after="100" w:afterAutospacing="1"/>
        <w:ind w:left="567"/>
        <w:jc w:val="center"/>
        <w:rPr>
          <w:rFonts w:ascii="Times New Roman" w:hAnsi="Times New Roman" w:cs="Times New Roman"/>
          <w:b/>
          <w:bCs/>
          <w:sz w:val="24"/>
          <w:szCs w:val="24"/>
          <w:lang w:val="id-ID"/>
        </w:rPr>
      </w:pPr>
      <w:r w:rsidRPr="00AA5DC8">
        <w:rPr>
          <w:rFonts w:ascii="Times New Roman" w:hAnsi="Times New Roman" w:cs="Times New Roman"/>
          <w:b/>
          <w:bCs/>
          <w:sz w:val="24"/>
          <w:szCs w:val="24"/>
          <w:lang w:val="id-ID"/>
        </w:rPr>
        <w:t xml:space="preserve">Kategori </w:t>
      </w:r>
      <w:proofErr w:type="spellStart"/>
      <w:r w:rsidRPr="00AA5DC8">
        <w:rPr>
          <w:rFonts w:ascii="Times New Roman" w:hAnsi="Times New Roman" w:cs="Times New Roman"/>
          <w:b/>
          <w:bCs/>
          <w:sz w:val="24"/>
          <w:szCs w:val="24"/>
          <w:lang w:val="id-ID"/>
        </w:rPr>
        <w:t>Resiko</w:t>
      </w:r>
      <w:proofErr w:type="spellEnd"/>
      <w:r w:rsidRPr="00AA5DC8">
        <w:rPr>
          <w:rFonts w:ascii="Times New Roman" w:hAnsi="Times New Roman" w:cs="Times New Roman"/>
          <w:b/>
          <w:bCs/>
          <w:sz w:val="24"/>
          <w:szCs w:val="24"/>
          <w:lang w:val="id-ID"/>
        </w:rPr>
        <w:t xml:space="preserve"> ESG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713"/>
        <w:gridCol w:w="3474"/>
      </w:tblGrid>
      <w:tr w:rsidR="00AA5DC8" w:rsidRPr="00AA5DC8" w14:paraId="3F7F4D51" w14:textId="77777777" w:rsidTr="00503F6E">
        <w:trPr>
          <w:tblHeader/>
        </w:trPr>
        <w:tc>
          <w:tcPr>
            <w:tcW w:w="2127" w:type="dxa"/>
          </w:tcPr>
          <w:p w14:paraId="7F22DE94" w14:textId="77777777" w:rsidR="00AA5DC8" w:rsidRPr="00AA5DC8" w:rsidRDefault="00AA5DC8" w:rsidP="00503F6E">
            <w:pPr>
              <w:pStyle w:val="TeksIsi"/>
              <w:spacing w:before="1" w:line="360" w:lineRule="auto"/>
              <w:ind w:left="142" w:right="424"/>
              <w:jc w:val="center"/>
              <w:rPr>
                <w:b/>
                <w:lang w:val="id-ID"/>
              </w:rPr>
            </w:pPr>
            <w:r w:rsidRPr="00AA5DC8">
              <w:rPr>
                <w:b/>
                <w:lang w:val="id-ID"/>
              </w:rPr>
              <w:t xml:space="preserve">Skor </w:t>
            </w:r>
            <w:proofErr w:type="spellStart"/>
            <w:r w:rsidRPr="00AA5DC8">
              <w:rPr>
                <w:b/>
                <w:lang w:val="id-ID"/>
              </w:rPr>
              <w:t>Resiko</w:t>
            </w:r>
            <w:proofErr w:type="spellEnd"/>
          </w:p>
        </w:tc>
        <w:tc>
          <w:tcPr>
            <w:tcW w:w="1715" w:type="dxa"/>
          </w:tcPr>
          <w:p w14:paraId="77C1CF52" w14:textId="77777777" w:rsidR="00AA5DC8" w:rsidRPr="00AA5DC8" w:rsidRDefault="00AA5DC8" w:rsidP="00503F6E">
            <w:pPr>
              <w:pStyle w:val="TeksIsi"/>
              <w:spacing w:before="1" w:line="360" w:lineRule="auto"/>
              <w:ind w:left="142" w:right="424"/>
              <w:jc w:val="center"/>
              <w:rPr>
                <w:b/>
                <w:lang w:val="id-ID"/>
              </w:rPr>
            </w:pPr>
            <w:r w:rsidRPr="00AA5DC8">
              <w:rPr>
                <w:b/>
                <w:lang w:val="id-ID"/>
              </w:rPr>
              <w:t>Kategori</w:t>
            </w:r>
          </w:p>
        </w:tc>
        <w:tc>
          <w:tcPr>
            <w:tcW w:w="3640" w:type="dxa"/>
          </w:tcPr>
          <w:p w14:paraId="613B6ADB" w14:textId="77777777" w:rsidR="00AA5DC8" w:rsidRPr="00AA5DC8" w:rsidRDefault="00AA5DC8" w:rsidP="00503F6E">
            <w:pPr>
              <w:pStyle w:val="TeksIsi"/>
              <w:spacing w:before="1" w:line="360" w:lineRule="auto"/>
              <w:ind w:left="142" w:right="424"/>
              <w:jc w:val="center"/>
              <w:rPr>
                <w:b/>
                <w:lang w:val="id-ID"/>
              </w:rPr>
            </w:pPr>
            <w:r w:rsidRPr="00AA5DC8">
              <w:rPr>
                <w:b/>
                <w:lang w:val="id-ID"/>
              </w:rPr>
              <w:t>Deskripsi</w:t>
            </w:r>
          </w:p>
        </w:tc>
      </w:tr>
      <w:tr w:rsidR="00AA5DC8" w:rsidRPr="00AA5DC8" w14:paraId="19D2CC51" w14:textId="77777777" w:rsidTr="00503F6E">
        <w:tc>
          <w:tcPr>
            <w:tcW w:w="2127" w:type="dxa"/>
          </w:tcPr>
          <w:p w14:paraId="11C5FCA3"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10 - 30</w:t>
            </w:r>
          </w:p>
        </w:tc>
        <w:tc>
          <w:tcPr>
            <w:tcW w:w="1715" w:type="dxa"/>
          </w:tcPr>
          <w:p w14:paraId="7379B561" w14:textId="77777777" w:rsidR="00AA5DC8" w:rsidRPr="00AA5DC8" w:rsidRDefault="00AA5DC8" w:rsidP="00503F6E">
            <w:pPr>
              <w:pStyle w:val="TeksIsi"/>
              <w:spacing w:before="1"/>
              <w:ind w:left="142" w:right="424"/>
              <w:jc w:val="both"/>
              <w:rPr>
                <w:sz w:val="22"/>
                <w:lang w:val="id-ID"/>
              </w:rPr>
            </w:pPr>
            <w:r w:rsidRPr="00AA5DC8">
              <w:rPr>
                <w:sz w:val="22"/>
                <w:lang w:val="id-ID"/>
              </w:rPr>
              <w:t>Normal</w:t>
            </w:r>
          </w:p>
        </w:tc>
        <w:tc>
          <w:tcPr>
            <w:tcW w:w="3640" w:type="dxa"/>
          </w:tcPr>
          <w:p w14:paraId="1F3044F9" w14:textId="77777777" w:rsidR="00AA5DC8" w:rsidRPr="00AA5DC8" w:rsidRDefault="00AA5DC8" w:rsidP="00503F6E">
            <w:pPr>
              <w:pStyle w:val="TeksIsi"/>
              <w:spacing w:before="1"/>
              <w:ind w:left="142" w:right="424"/>
              <w:jc w:val="both"/>
              <w:rPr>
                <w:sz w:val="22"/>
                <w:lang w:val="id-ID"/>
              </w:rPr>
            </w:pPr>
            <w:r w:rsidRPr="00AA5DC8">
              <w:rPr>
                <w:sz w:val="22"/>
                <w:lang w:val="id-ID"/>
              </w:rPr>
              <w:t>Dianggap memiliki risiko ESG yang normal</w:t>
            </w:r>
          </w:p>
        </w:tc>
      </w:tr>
      <w:tr w:rsidR="00AA5DC8" w:rsidRPr="00AA5DC8" w14:paraId="65A2762F" w14:textId="77777777" w:rsidTr="00503F6E">
        <w:tc>
          <w:tcPr>
            <w:tcW w:w="2127" w:type="dxa"/>
          </w:tcPr>
          <w:p w14:paraId="46F4FA52"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&gt;30</w:t>
            </w:r>
          </w:p>
        </w:tc>
        <w:tc>
          <w:tcPr>
            <w:tcW w:w="1715" w:type="dxa"/>
          </w:tcPr>
          <w:p w14:paraId="3F33ECC9" w14:textId="77777777" w:rsidR="00AA5DC8" w:rsidRPr="00AA5DC8" w:rsidRDefault="00AA5DC8" w:rsidP="00503F6E">
            <w:pPr>
              <w:pStyle w:val="TeksIsi"/>
              <w:spacing w:before="1"/>
              <w:ind w:left="142" w:right="424"/>
              <w:jc w:val="both"/>
              <w:rPr>
                <w:sz w:val="22"/>
                <w:lang w:val="id-ID"/>
              </w:rPr>
            </w:pPr>
            <w:r w:rsidRPr="00AA5DC8">
              <w:rPr>
                <w:sz w:val="22"/>
                <w:lang w:val="id-ID"/>
              </w:rPr>
              <w:t>Tinggi</w:t>
            </w:r>
          </w:p>
        </w:tc>
        <w:tc>
          <w:tcPr>
            <w:tcW w:w="3640" w:type="dxa"/>
          </w:tcPr>
          <w:p w14:paraId="460FC26C" w14:textId="77777777" w:rsidR="00AA5DC8" w:rsidRPr="00AA5DC8" w:rsidRDefault="00AA5DC8" w:rsidP="00503F6E">
            <w:pPr>
              <w:pStyle w:val="TeksIsi"/>
              <w:spacing w:before="1"/>
              <w:ind w:left="142" w:right="424"/>
              <w:jc w:val="both"/>
              <w:rPr>
                <w:sz w:val="22"/>
                <w:lang w:val="id-ID"/>
              </w:rPr>
            </w:pPr>
            <w:r w:rsidRPr="00AA5DC8">
              <w:rPr>
                <w:sz w:val="22"/>
                <w:lang w:val="id-ID"/>
              </w:rPr>
              <w:t>Dianggap memiliki risiko ESG yang tinggi</w:t>
            </w:r>
          </w:p>
        </w:tc>
      </w:tr>
    </w:tbl>
    <w:p w14:paraId="249CD7D2" w14:textId="77777777" w:rsidR="00AA5DC8" w:rsidRPr="00AA5DC8" w:rsidRDefault="00AA5DC8" w:rsidP="00AA5DC8">
      <w:pPr>
        <w:keepNext/>
        <w:rPr>
          <w:rFonts w:ascii="Times New Roman" w:hAnsi="Times New Roman" w:cs="Times New Roman"/>
          <w:b/>
          <w:bCs/>
          <w:sz w:val="24"/>
          <w:szCs w:val="24"/>
          <w:lang w:val="id-ID"/>
        </w:rPr>
      </w:pPr>
    </w:p>
    <w:p w14:paraId="30105899" w14:textId="77777777" w:rsidR="00AA5DC8" w:rsidRPr="00AA5DC8" w:rsidRDefault="00AA5DC8" w:rsidP="00AA5DC8">
      <w:pPr>
        <w:keepNext/>
        <w:ind w:left="426" w:hanging="142"/>
        <w:jc w:val="center"/>
        <w:rPr>
          <w:rFonts w:ascii="Times New Roman" w:hAnsi="Times New Roman" w:cs="Times New Roman"/>
          <w:b/>
          <w:bCs/>
          <w:sz w:val="24"/>
          <w:szCs w:val="24"/>
        </w:rPr>
      </w:pPr>
      <w:bookmarkStart w:id="161" w:name="_Toc170884627"/>
      <w:r w:rsidRPr="00AA5DC8">
        <w:rPr>
          <w:rFonts w:ascii="Times New Roman" w:hAnsi="Times New Roman" w:cs="Times New Roman"/>
          <w:b/>
          <w:bCs/>
          <w:sz w:val="24"/>
          <w:szCs w:val="24"/>
        </w:rPr>
        <w:t xml:space="preserve">Tabel </w:t>
      </w:r>
      <w:r w:rsidRPr="00AA5DC8">
        <w:rPr>
          <w:rFonts w:ascii="Times New Roman" w:hAnsi="Times New Roman" w:cs="Times New Roman"/>
          <w:b/>
          <w:bCs/>
          <w:sz w:val="24"/>
          <w:szCs w:val="24"/>
        </w:rPr>
        <w:fldChar w:fldCharType="begin"/>
      </w:r>
      <w:r w:rsidRPr="00AA5DC8">
        <w:rPr>
          <w:rFonts w:ascii="Times New Roman" w:hAnsi="Times New Roman" w:cs="Times New Roman"/>
          <w:b/>
          <w:bCs/>
          <w:sz w:val="24"/>
          <w:szCs w:val="24"/>
        </w:rPr>
        <w:instrText xml:space="preserve"> SEQ Tabel \* ARABIC </w:instrText>
      </w:r>
      <w:r w:rsidRPr="00AA5DC8">
        <w:rPr>
          <w:rFonts w:ascii="Times New Roman" w:hAnsi="Times New Roman" w:cs="Times New Roman"/>
          <w:b/>
          <w:bCs/>
          <w:sz w:val="24"/>
          <w:szCs w:val="24"/>
        </w:rPr>
        <w:fldChar w:fldCharType="separate"/>
      </w:r>
      <w:r w:rsidRPr="00AA5DC8">
        <w:rPr>
          <w:rFonts w:ascii="Times New Roman" w:hAnsi="Times New Roman" w:cs="Times New Roman"/>
          <w:b/>
          <w:bCs/>
          <w:noProof/>
          <w:sz w:val="24"/>
          <w:szCs w:val="24"/>
        </w:rPr>
        <w:t>8</w:t>
      </w:r>
      <w:bookmarkEnd w:id="161"/>
      <w:r w:rsidRPr="00AA5DC8">
        <w:rPr>
          <w:rFonts w:ascii="Times New Roman" w:hAnsi="Times New Roman" w:cs="Times New Roman"/>
          <w:b/>
          <w:bCs/>
          <w:sz w:val="24"/>
          <w:szCs w:val="24"/>
        </w:rPr>
        <w:fldChar w:fldCharType="end"/>
      </w:r>
    </w:p>
    <w:p w14:paraId="7E23C018" w14:textId="77777777" w:rsidR="00AA5DC8" w:rsidRPr="00AA5DC8" w:rsidRDefault="00AA5DC8" w:rsidP="00AA5DC8">
      <w:pPr>
        <w:spacing w:after="100" w:afterAutospacing="1"/>
        <w:ind w:left="567"/>
        <w:jc w:val="center"/>
        <w:rPr>
          <w:rFonts w:ascii="Times New Roman" w:hAnsi="Times New Roman" w:cs="Times New Roman"/>
          <w:b/>
          <w:bCs/>
          <w:sz w:val="24"/>
          <w:szCs w:val="24"/>
          <w:lang w:val="id-ID"/>
        </w:rPr>
      </w:pPr>
      <w:r w:rsidRPr="00AA5DC8">
        <w:rPr>
          <w:rFonts w:ascii="Times New Roman" w:hAnsi="Times New Roman" w:cs="Times New Roman"/>
          <w:b/>
          <w:bCs/>
          <w:sz w:val="24"/>
          <w:szCs w:val="24"/>
          <w:lang w:val="id-ID"/>
        </w:rPr>
        <w:t xml:space="preserve">Deskripsi Kategori </w:t>
      </w:r>
      <w:proofErr w:type="spellStart"/>
      <w:r w:rsidRPr="00AA5DC8">
        <w:rPr>
          <w:rFonts w:ascii="Times New Roman" w:hAnsi="Times New Roman" w:cs="Times New Roman"/>
          <w:b/>
          <w:bCs/>
          <w:sz w:val="24"/>
          <w:szCs w:val="24"/>
          <w:lang w:val="id-ID"/>
        </w:rPr>
        <w:t>Resiko</w:t>
      </w:r>
      <w:proofErr w:type="spellEnd"/>
      <w:r w:rsidRPr="00AA5DC8">
        <w:rPr>
          <w:rFonts w:ascii="Times New Roman" w:hAnsi="Times New Roman" w:cs="Times New Roman"/>
          <w:b/>
          <w:bCs/>
          <w:sz w:val="24"/>
          <w:szCs w:val="24"/>
          <w:lang w:val="id-ID"/>
        </w:rPr>
        <w:t xml:space="preserve"> ESG</w:t>
      </w:r>
    </w:p>
    <w:tbl>
      <w:tblPr>
        <w:tblpPr w:leftFromText="180" w:rightFromText="180" w:vertAnchor="text" w:horzAnchor="page" w:tblpX="2739"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393"/>
      </w:tblGrid>
      <w:tr w:rsidR="00AA5DC8" w:rsidRPr="00AA5DC8" w14:paraId="2E220A68" w14:textId="77777777" w:rsidTr="00503F6E">
        <w:tc>
          <w:tcPr>
            <w:tcW w:w="2122" w:type="dxa"/>
          </w:tcPr>
          <w:p w14:paraId="3C8D42BE" w14:textId="77777777" w:rsidR="00AA5DC8" w:rsidRPr="00AA5DC8" w:rsidRDefault="00AA5DC8" w:rsidP="00503F6E">
            <w:pPr>
              <w:pStyle w:val="TeksIsi"/>
              <w:spacing w:before="1" w:line="360" w:lineRule="auto"/>
              <w:ind w:left="142" w:right="424"/>
              <w:jc w:val="both"/>
              <w:rPr>
                <w:b/>
                <w:lang w:val="id-ID"/>
              </w:rPr>
            </w:pPr>
            <w:r w:rsidRPr="00AA5DC8">
              <w:rPr>
                <w:b/>
                <w:lang w:val="id-ID"/>
              </w:rPr>
              <w:t>Kategori</w:t>
            </w:r>
          </w:p>
        </w:tc>
        <w:tc>
          <w:tcPr>
            <w:tcW w:w="5393" w:type="dxa"/>
          </w:tcPr>
          <w:p w14:paraId="12464DC4" w14:textId="77777777" w:rsidR="00AA5DC8" w:rsidRPr="00AA5DC8" w:rsidRDefault="00AA5DC8" w:rsidP="00503F6E">
            <w:pPr>
              <w:pStyle w:val="TeksIsi"/>
              <w:spacing w:before="1" w:line="360" w:lineRule="auto"/>
              <w:ind w:left="142" w:right="424"/>
              <w:jc w:val="both"/>
              <w:rPr>
                <w:b/>
                <w:lang w:val="id-ID"/>
              </w:rPr>
            </w:pPr>
            <w:r w:rsidRPr="00AA5DC8">
              <w:rPr>
                <w:b/>
                <w:lang w:val="id-ID"/>
              </w:rPr>
              <w:t>Deskripsi</w:t>
            </w:r>
          </w:p>
        </w:tc>
      </w:tr>
      <w:tr w:rsidR="00AA5DC8" w:rsidRPr="00AA5DC8" w14:paraId="6650128D" w14:textId="77777777" w:rsidTr="00503F6E">
        <w:tc>
          <w:tcPr>
            <w:tcW w:w="2122" w:type="dxa"/>
          </w:tcPr>
          <w:p w14:paraId="6AF60614"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Kategori 1</w:t>
            </w:r>
          </w:p>
        </w:tc>
        <w:tc>
          <w:tcPr>
            <w:tcW w:w="5393" w:type="dxa"/>
          </w:tcPr>
          <w:p w14:paraId="7B542659" w14:textId="77777777" w:rsidR="00AA5DC8" w:rsidRPr="00AA5DC8" w:rsidRDefault="00AA5DC8" w:rsidP="00503F6E">
            <w:pPr>
              <w:pStyle w:val="TeksIsi"/>
              <w:spacing w:before="1"/>
              <w:ind w:left="142" w:right="424"/>
              <w:jc w:val="both"/>
              <w:rPr>
                <w:sz w:val="22"/>
                <w:lang w:val="id-ID"/>
              </w:rPr>
            </w:pPr>
            <w:r w:rsidRPr="00AA5DC8">
              <w:rPr>
                <w:sz w:val="22"/>
                <w:lang w:val="id-ID"/>
              </w:rPr>
              <w:t>Dampak rendah hingga sedang terhadap lingkungan dan masyarakat. Risiko yang dapat diabaikan bagi perusahaan maupun  Frekuensi insiden rendah. Perusahaan memiliki sistem manajemen yang kuat dan/atau tindakan yang diambil untuk memitigasi risiko.</w:t>
            </w:r>
          </w:p>
        </w:tc>
      </w:tr>
      <w:tr w:rsidR="00AA5DC8" w:rsidRPr="00AA5DC8" w14:paraId="6097A930" w14:textId="77777777" w:rsidTr="00503F6E">
        <w:trPr>
          <w:trHeight w:val="1854"/>
        </w:trPr>
        <w:tc>
          <w:tcPr>
            <w:tcW w:w="2122" w:type="dxa"/>
          </w:tcPr>
          <w:p w14:paraId="28E48C8E" w14:textId="77777777" w:rsidR="00AA5DC8" w:rsidRPr="00AA5DC8" w:rsidRDefault="00AA5DC8" w:rsidP="00503F6E">
            <w:pPr>
              <w:pStyle w:val="TeksIsi"/>
              <w:spacing w:before="1" w:line="360" w:lineRule="auto"/>
              <w:ind w:left="142" w:right="424"/>
              <w:jc w:val="both"/>
              <w:rPr>
                <w:sz w:val="22"/>
                <w:lang w:val="id-ID"/>
              </w:rPr>
            </w:pPr>
            <w:r w:rsidRPr="00AA5DC8">
              <w:rPr>
                <w:sz w:val="22"/>
                <w:lang w:val="id-ID"/>
              </w:rPr>
              <w:t>Kategori 0</w:t>
            </w:r>
          </w:p>
          <w:p w14:paraId="62F0FB8D" w14:textId="77777777" w:rsidR="00AA5DC8" w:rsidRPr="00AA5DC8" w:rsidRDefault="00AA5DC8" w:rsidP="00503F6E">
            <w:pPr>
              <w:pStyle w:val="TeksIsi"/>
              <w:spacing w:before="1" w:line="360" w:lineRule="auto"/>
              <w:ind w:right="424"/>
              <w:jc w:val="both"/>
              <w:rPr>
                <w:sz w:val="22"/>
                <w:lang w:val="id-ID"/>
              </w:rPr>
            </w:pPr>
          </w:p>
        </w:tc>
        <w:tc>
          <w:tcPr>
            <w:tcW w:w="5393" w:type="dxa"/>
          </w:tcPr>
          <w:p w14:paraId="51EF3380" w14:textId="77777777" w:rsidR="00AA5DC8" w:rsidRPr="00AA5DC8" w:rsidRDefault="00AA5DC8" w:rsidP="00503F6E">
            <w:pPr>
              <w:pStyle w:val="TeksIsi"/>
              <w:spacing w:before="1"/>
              <w:ind w:left="142" w:right="424"/>
              <w:jc w:val="both"/>
              <w:rPr>
                <w:sz w:val="22"/>
                <w:lang w:val="id-ID"/>
              </w:rPr>
            </w:pPr>
            <w:r w:rsidRPr="00AA5DC8">
              <w:rPr>
                <w:sz w:val="22"/>
                <w:lang w:val="id-ID"/>
              </w:rPr>
              <w:t>Dampak signifikan hingga parah terhadap lingkungan dan masyarakat dengan risiko bisnis yang signifikan dan serius. Bukti adanya permasalahan struktural pada perusahaan dan/atau perusahaan memiliki sistem manajemen yang tidak memadai serta memiliki manajemen kontroversi yang buruk.</w:t>
            </w:r>
          </w:p>
        </w:tc>
      </w:tr>
    </w:tbl>
    <w:p w14:paraId="354281A9" w14:textId="77777777" w:rsidR="00AA5DC8" w:rsidRPr="00AA5DC8" w:rsidRDefault="00AA5DC8" w:rsidP="00AA5DC8">
      <w:pPr>
        <w:rPr>
          <w:rFonts w:ascii="Times New Roman" w:hAnsi="Times New Roman" w:cs="Times New Roman"/>
          <w:b/>
          <w:bCs/>
          <w:sz w:val="24"/>
          <w:szCs w:val="24"/>
          <w:lang w:val="id-ID"/>
        </w:rPr>
      </w:pPr>
    </w:p>
    <w:p w14:paraId="53750776" w14:textId="77777777" w:rsidR="00AA5DC8" w:rsidRPr="00AA5DC8" w:rsidRDefault="00AA5DC8" w:rsidP="00AA5DC8">
      <w:pPr>
        <w:rPr>
          <w:rFonts w:ascii="Times New Roman" w:hAnsi="Times New Roman" w:cs="Times New Roman"/>
          <w:b/>
          <w:bCs/>
          <w:sz w:val="24"/>
          <w:szCs w:val="24"/>
          <w:lang w:val="id-ID"/>
        </w:rPr>
      </w:pPr>
    </w:p>
    <w:p w14:paraId="4BAC1641" w14:textId="77777777" w:rsidR="00AA5DC8" w:rsidRPr="00AA5DC8" w:rsidRDefault="00AA5DC8" w:rsidP="00AA5DC8">
      <w:pPr>
        <w:spacing w:line="480" w:lineRule="auto"/>
        <w:jc w:val="both"/>
        <w:rPr>
          <w:rFonts w:ascii="Times New Roman" w:hAnsi="Times New Roman" w:cs="Times New Roman"/>
          <w:b/>
          <w:bCs/>
          <w:sz w:val="24"/>
          <w:szCs w:val="24"/>
          <w:lang w:val="id-ID"/>
        </w:rPr>
      </w:pPr>
      <w:r w:rsidRPr="00AA5DC8">
        <w:rPr>
          <w:rFonts w:ascii="Times New Roman" w:hAnsi="Times New Roman" w:cs="Times New Roman"/>
          <w:b/>
          <w:bCs/>
          <w:sz w:val="24"/>
          <w:szCs w:val="24"/>
          <w:lang w:val="id-ID"/>
        </w:rPr>
        <w:t xml:space="preserve">2. </w:t>
      </w:r>
      <w:proofErr w:type="spellStart"/>
      <w:r w:rsidRPr="00AA5DC8">
        <w:rPr>
          <w:rFonts w:ascii="Times New Roman" w:hAnsi="Times New Roman" w:cs="Times New Roman"/>
          <w:b/>
          <w:bCs/>
          <w:sz w:val="24"/>
          <w:szCs w:val="24"/>
        </w:rPr>
        <w:t>Operasionalisasi</w:t>
      </w:r>
      <w:proofErr w:type="spellEnd"/>
      <w:r w:rsidRPr="00AA5DC8">
        <w:rPr>
          <w:rFonts w:ascii="Times New Roman" w:hAnsi="Times New Roman" w:cs="Times New Roman"/>
          <w:b/>
          <w:bCs/>
          <w:sz w:val="24"/>
          <w:szCs w:val="24"/>
        </w:rPr>
        <w:t xml:space="preserve"> </w:t>
      </w:r>
      <w:proofErr w:type="spellStart"/>
      <w:r w:rsidRPr="00AA5DC8">
        <w:rPr>
          <w:rFonts w:ascii="Times New Roman" w:hAnsi="Times New Roman" w:cs="Times New Roman"/>
          <w:b/>
          <w:bCs/>
          <w:sz w:val="24"/>
          <w:szCs w:val="24"/>
        </w:rPr>
        <w:t>Variabel</w:t>
      </w:r>
      <w:proofErr w:type="spellEnd"/>
    </w:p>
    <w:p w14:paraId="23DE9408" w14:textId="77777777" w:rsidR="00AA5DC8" w:rsidRPr="00AA5DC8" w:rsidRDefault="00AA5DC8" w:rsidP="00AA5DC8">
      <w:pPr>
        <w:pStyle w:val="Keterangan"/>
        <w:spacing w:after="0"/>
        <w:jc w:val="center"/>
        <w:rPr>
          <w:rFonts w:ascii="Times New Roman" w:hAnsi="Times New Roman" w:cs="Times New Roman"/>
          <w:b/>
          <w:i w:val="0"/>
          <w:color w:val="auto"/>
          <w:sz w:val="24"/>
          <w:szCs w:val="24"/>
          <w:lang w:val="id-ID"/>
        </w:rPr>
      </w:pPr>
      <w:bookmarkStart w:id="162" w:name="_Toc170884628"/>
      <w:r w:rsidRPr="00AA5DC8">
        <w:rPr>
          <w:rFonts w:ascii="Times New Roman" w:hAnsi="Times New Roman" w:cs="Times New Roman"/>
          <w:b/>
          <w:i w:val="0"/>
          <w:color w:val="auto"/>
          <w:sz w:val="24"/>
          <w:szCs w:val="24"/>
        </w:rPr>
        <w:t xml:space="preserve">Tabel </w:t>
      </w:r>
      <w:r w:rsidRPr="00AA5DC8">
        <w:rPr>
          <w:rFonts w:ascii="Times New Roman" w:hAnsi="Times New Roman" w:cs="Times New Roman"/>
          <w:b/>
          <w:i w:val="0"/>
          <w:color w:val="auto"/>
          <w:sz w:val="24"/>
          <w:szCs w:val="24"/>
        </w:rPr>
        <w:fldChar w:fldCharType="begin"/>
      </w:r>
      <w:r w:rsidRPr="00AA5DC8">
        <w:rPr>
          <w:rFonts w:ascii="Times New Roman" w:hAnsi="Times New Roman" w:cs="Times New Roman"/>
          <w:b/>
          <w:i w:val="0"/>
          <w:color w:val="auto"/>
          <w:sz w:val="24"/>
          <w:szCs w:val="24"/>
        </w:rPr>
        <w:instrText xml:space="preserve"> SEQ Tabel \* ARABIC </w:instrText>
      </w:r>
      <w:r w:rsidRPr="00AA5DC8">
        <w:rPr>
          <w:rFonts w:ascii="Times New Roman" w:hAnsi="Times New Roman" w:cs="Times New Roman"/>
          <w:b/>
          <w:i w:val="0"/>
          <w:color w:val="auto"/>
          <w:sz w:val="24"/>
          <w:szCs w:val="24"/>
        </w:rPr>
        <w:fldChar w:fldCharType="separate"/>
      </w:r>
      <w:r w:rsidRPr="00AA5DC8">
        <w:rPr>
          <w:rFonts w:ascii="Times New Roman" w:hAnsi="Times New Roman" w:cs="Times New Roman"/>
          <w:b/>
          <w:i w:val="0"/>
          <w:noProof/>
          <w:color w:val="auto"/>
          <w:sz w:val="24"/>
          <w:szCs w:val="24"/>
        </w:rPr>
        <w:t>9</w:t>
      </w:r>
      <w:bookmarkEnd w:id="162"/>
      <w:r w:rsidRPr="00AA5DC8">
        <w:rPr>
          <w:rFonts w:ascii="Times New Roman" w:hAnsi="Times New Roman" w:cs="Times New Roman"/>
          <w:b/>
          <w:i w:val="0"/>
          <w:color w:val="auto"/>
          <w:sz w:val="24"/>
          <w:szCs w:val="24"/>
        </w:rPr>
        <w:fldChar w:fldCharType="end"/>
      </w:r>
    </w:p>
    <w:p w14:paraId="2CE1B745" w14:textId="77777777" w:rsidR="00AA5DC8" w:rsidRPr="00AA5DC8" w:rsidRDefault="00AA5DC8" w:rsidP="00AA5DC8">
      <w:pPr>
        <w:spacing w:after="0" w:line="240" w:lineRule="auto"/>
        <w:jc w:val="center"/>
        <w:rPr>
          <w:rFonts w:ascii="Times New Roman" w:hAnsi="Times New Roman" w:cs="Times New Roman"/>
          <w:b/>
          <w:sz w:val="24"/>
          <w:szCs w:val="24"/>
          <w:lang w:val="id-ID"/>
        </w:rPr>
      </w:pPr>
      <w:r w:rsidRPr="00AA5DC8">
        <w:rPr>
          <w:rFonts w:ascii="Times New Roman" w:hAnsi="Times New Roman" w:cs="Times New Roman"/>
          <w:b/>
          <w:sz w:val="24"/>
          <w:szCs w:val="24"/>
          <w:lang w:val="id-ID"/>
        </w:rPr>
        <w:lastRenderedPageBreak/>
        <w:t>Operasional Variabel Penelitian</w:t>
      </w:r>
    </w:p>
    <w:p w14:paraId="6A40AD07" w14:textId="77777777" w:rsidR="00AA5DC8" w:rsidRPr="00AA5DC8" w:rsidRDefault="00AA5DC8" w:rsidP="00AA5DC8">
      <w:pPr>
        <w:spacing w:after="0" w:line="240" w:lineRule="auto"/>
        <w:jc w:val="center"/>
        <w:rPr>
          <w:rFonts w:ascii="Times New Roman" w:hAnsi="Times New Roman" w:cs="Times New Roman"/>
          <w:b/>
          <w:sz w:val="24"/>
          <w:szCs w:val="24"/>
          <w:lang w:val="id-ID"/>
        </w:rPr>
      </w:pPr>
    </w:p>
    <w:tbl>
      <w:tblPr>
        <w:tblStyle w:val="KisiTabel"/>
        <w:tblW w:w="7319" w:type="dxa"/>
        <w:tblLayout w:type="fixed"/>
        <w:tblLook w:val="04A0" w:firstRow="1" w:lastRow="0" w:firstColumn="1" w:lastColumn="0" w:noHBand="0" w:noVBand="1"/>
      </w:tblPr>
      <w:tblGrid>
        <w:gridCol w:w="1242"/>
        <w:gridCol w:w="3951"/>
        <w:gridCol w:w="850"/>
        <w:gridCol w:w="1276"/>
      </w:tblGrid>
      <w:tr w:rsidR="00AA5DC8" w:rsidRPr="00AA5DC8" w14:paraId="37276662" w14:textId="77777777" w:rsidTr="00503F6E">
        <w:trPr>
          <w:tblHeader/>
        </w:trPr>
        <w:tc>
          <w:tcPr>
            <w:tcW w:w="1242" w:type="dxa"/>
          </w:tcPr>
          <w:p w14:paraId="4E3AD303" w14:textId="77777777" w:rsidR="00AA5DC8" w:rsidRPr="00AA5DC8" w:rsidRDefault="00AA5DC8" w:rsidP="00503F6E">
            <w:pPr>
              <w:jc w:val="center"/>
              <w:rPr>
                <w:rFonts w:ascii="Times New Roman" w:hAnsi="Times New Roman" w:cs="Times New Roman"/>
                <w:b/>
                <w:szCs w:val="24"/>
                <w:lang w:val="id-ID"/>
              </w:rPr>
            </w:pPr>
            <w:r w:rsidRPr="00AA5DC8">
              <w:rPr>
                <w:rFonts w:ascii="Times New Roman" w:eastAsia="Times New Roman" w:hAnsi="Times New Roman" w:cs="Times New Roman"/>
                <w:b/>
                <w:szCs w:val="24"/>
                <w:lang w:eastAsia="id-ID"/>
              </w:rPr>
              <w:t xml:space="preserve">Nama </w:t>
            </w:r>
            <w:proofErr w:type="spellStart"/>
            <w:r w:rsidRPr="00AA5DC8">
              <w:rPr>
                <w:rFonts w:ascii="Times New Roman" w:eastAsia="Times New Roman" w:hAnsi="Times New Roman" w:cs="Times New Roman"/>
                <w:b/>
                <w:szCs w:val="24"/>
                <w:lang w:eastAsia="id-ID"/>
              </w:rPr>
              <w:t>Variabel</w:t>
            </w:r>
            <w:proofErr w:type="spellEnd"/>
          </w:p>
        </w:tc>
        <w:tc>
          <w:tcPr>
            <w:tcW w:w="3951" w:type="dxa"/>
          </w:tcPr>
          <w:p w14:paraId="41BE0264" w14:textId="77777777" w:rsidR="00AA5DC8" w:rsidRPr="00AA5DC8" w:rsidRDefault="00AA5DC8" w:rsidP="00503F6E">
            <w:pPr>
              <w:jc w:val="center"/>
              <w:rPr>
                <w:rFonts w:ascii="Times New Roman" w:hAnsi="Times New Roman" w:cs="Times New Roman"/>
                <w:b/>
                <w:sz w:val="24"/>
                <w:szCs w:val="24"/>
                <w:lang w:val="id-ID"/>
              </w:rPr>
            </w:pPr>
            <w:proofErr w:type="spellStart"/>
            <w:r w:rsidRPr="00AA5DC8">
              <w:rPr>
                <w:rFonts w:ascii="Times New Roman" w:eastAsia="Times New Roman" w:hAnsi="Times New Roman" w:cs="Times New Roman"/>
                <w:b/>
                <w:sz w:val="24"/>
                <w:szCs w:val="24"/>
                <w:lang w:eastAsia="id-ID"/>
              </w:rPr>
              <w:t>Pengukuran</w:t>
            </w:r>
            <w:proofErr w:type="spellEnd"/>
          </w:p>
        </w:tc>
        <w:tc>
          <w:tcPr>
            <w:tcW w:w="850" w:type="dxa"/>
          </w:tcPr>
          <w:p w14:paraId="316E8A2D" w14:textId="77777777" w:rsidR="00AA5DC8" w:rsidRPr="00AA5DC8" w:rsidRDefault="00AA5DC8" w:rsidP="00503F6E">
            <w:pPr>
              <w:jc w:val="center"/>
              <w:rPr>
                <w:rFonts w:ascii="Times New Roman" w:hAnsi="Times New Roman" w:cs="Times New Roman"/>
                <w:b/>
                <w:sz w:val="24"/>
                <w:szCs w:val="24"/>
                <w:lang w:val="id-ID"/>
              </w:rPr>
            </w:pPr>
            <w:r w:rsidRPr="00AA5DC8">
              <w:rPr>
                <w:rFonts w:ascii="Times New Roman" w:eastAsia="Times New Roman" w:hAnsi="Times New Roman" w:cs="Times New Roman"/>
                <w:b/>
                <w:sz w:val="24"/>
                <w:szCs w:val="24"/>
                <w:lang w:eastAsia="id-ID"/>
              </w:rPr>
              <w:t>Skala</w:t>
            </w:r>
          </w:p>
        </w:tc>
        <w:tc>
          <w:tcPr>
            <w:tcW w:w="1276" w:type="dxa"/>
          </w:tcPr>
          <w:p w14:paraId="78B79DA3" w14:textId="77777777" w:rsidR="00AA5DC8" w:rsidRPr="00AA5DC8" w:rsidRDefault="00AA5DC8" w:rsidP="00503F6E">
            <w:pPr>
              <w:jc w:val="center"/>
              <w:rPr>
                <w:rFonts w:ascii="Times New Roman" w:hAnsi="Times New Roman" w:cs="Times New Roman"/>
                <w:b/>
                <w:sz w:val="24"/>
                <w:szCs w:val="24"/>
                <w:lang w:val="id-ID"/>
              </w:rPr>
            </w:pPr>
            <w:proofErr w:type="spellStart"/>
            <w:r w:rsidRPr="00AA5DC8">
              <w:rPr>
                <w:rFonts w:ascii="Times New Roman" w:eastAsia="Times New Roman" w:hAnsi="Times New Roman" w:cs="Times New Roman"/>
                <w:b/>
                <w:sz w:val="24"/>
                <w:szCs w:val="24"/>
                <w:lang w:eastAsia="id-ID"/>
              </w:rPr>
              <w:t>Sumber</w:t>
            </w:r>
            <w:proofErr w:type="spellEnd"/>
          </w:p>
        </w:tc>
      </w:tr>
      <w:tr w:rsidR="00AA5DC8" w:rsidRPr="00AA5DC8" w14:paraId="632BA6FB" w14:textId="77777777" w:rsidTr="00503F6E">
        <w:trPr>
          <w:trHeight w:val="1450"/>
        </w:trPr>
        <w:tc>
          <w:tcPr>
            <w:tcW w:w="1242" w:type="dxa"/>
          </w:tcPr>
          <w:p w14:paraId="7D8F944A" w14:textId="77777777" w:rsidR="00AA5DC8" w:rsidRPr="00AA5DC8" w:rsidRDefault="00AA5DC8" w:rsidP="00503F6E">
            <w:pPr>
              <w:jc w:val="center"/>
              <w:rPr>
                <w:rFonts w:ascii="Times New Roman" w:eastAsia="Times New Roman" w:hAnsi="Times New Roman" w:cs="Times New Roman"/>
                <w:szCs w:val="24"/>
                <w:lang w:val="id-ID" w:eastAsia="id-ID"/>
              </w:rPr>
            </w:pPr>
          </w:p>
          <w:p w14:paraId="0838E128" w14:textId="77777777" w:rsidR="00AA5DC8" w:rsidRPr="00AA5DC8" w:rsidRDefault="00AA5DC8" w:rsidP="00503F6E">
            <w:pPr>
              <w:rPr>
                <w:rFonts w:ascii="Times New Roman" w:hAnsi="Times New Roman" w:cs="Times New Roman"/>
                <w:b/>
                <w:szCs w:val="24"/>
                <w:lang w:val="id-ID"/>
              </w:rPr>
            </w:pPr>
            <w:r w:rsidRPr="00AA5DC8">
              <w:rPr>
                <w:rFonts w:ascii="Times New Roman" w:eastAsia="Times New Roman" w:hAnsi="Times New Roman" w:cs="Times New Roman"/>
                <w:szCs w:val="24"/>
                <w:lang w:eastAsia="id-ID"/>
              </w:rPr>
              <w:t>Nilai Perusahaan</w:t>
            </w:r>
          </w:p>
        </w:tc>
        <w:tc>
          <w:tcPr>
            <w:tcW w:w="3951" w:type="dxa"/>
          </w:tcPr>
          <w:p w14:paraId="09228231" w14:textId="77777777" w:rsidR="00AA5DC8" w:rsidRPr="00AA5DC8" w:rsidRDefault="00AA5DC8" w:rsidP="00503F6E">
            <w:pPr>
              <w:rPr>
                <w:rFonts w:ascii="Times New Roman" w:eastAsia="Times New Roman" w:hAnsi="Times New Roman" w:cs="Times New Roman"/>
                <w:lang w:val="id-ID"/>
              </w:rPr>
            </w:pPr>
          </w:p>
          <w:p w14:paraId="0BE9504B" w14:textId="77777777" w:rsidR="00AA5DC8" w:rsidRPr="00AA5DC8" w:rsidRDefault="00AA5DC8" w:rsidP="00503F6E">
            <w:pPr>
              <w:rPr>
                <w:rFonts w:ascii="Times New Roman" w:eastAsia="Times New Roman" w:hAnsi="Times New Roman" w:cs="Times New Roman"/>
                <w:lang w:val="id-ID"/>
              </w:rPr>
            </w:pPr>
            <w:r w:rsidRPr="00AA5DC8">
              <w:rPr>
                <w:rFonts w:ascii="Times New Roman" w:eastAsia="Times New Roman" w:hAnsi="Times New Roman" w:cs="Times New Roman"/>
              </w:rPr>
              <w:t>Tobin’s Q =</w:t>
            </w:r>
          </w:p>
          <w:p w14:paraId="10BA1375" w14:textId="77777777" w:rsidR="00AA5DC8" w:rsidRPr="00AA5DC8" w:rsidRDefault="00AA5DC8" w:rsidP="00503F6E">
            <w:pPr>
              <w:rPr>
                <w:rFonts w:ascii="Times New Roman" w:eastAsia="Times New Roman" w:hAnsi="Times New Roman" w:cs="Times New Roman"/>
                <w:lang w:val="id-ID"/>
              </w:rPr>
            </w:pPr>
          </w:p>
          <w:p w14:paraId="4D892A8C" w14:textId="77777777" w:rsidR="00AA5DC8" w:rsidRPr="00AA5DC8" w:rsidRDefault="00AA5DC8" w:rsidP="00503F6E">
            <w:pPr>
              <w:jc w:val="center"/>
              <w:rPr>
                <w:rFonts w:ascii="Times New Roman" w:hAnsi="Times New Roman" w:cs="Times New Roman"/>
                <w:b/>
                <w:sz w:val="24"/>
                <w:szCs w:val="24"/>
                <w:lang w:val="id-ID"/>
              </w:rPr>
            </w:pPr>
            <m:oMathPara>
              <m:oMath>
                <m:f>
                  <m:fPr>
                    <m:ctrlPr>
                      <w:rPr>
                        <w:rFonts w:ascii="Cambria Math" w:hAnsi="Cambria Math" w:cs="Times New Roman"/>
                        <w:i/>
                      </w:rPr>
                    </m:ctrlPr>
                  </m:fPr>
                  <m:num>
                    <m:r>
                      <w:rPr>
                        <w:rFonts w:ascii="Cambria Math" w:hAnsi="Cambria Math" w:cs="Times New Roman"/>
                      </w:rPr>
                      <m:t>Market value of equality+liabilitas</m:t>
                    </m:r>
                  </m:num>
                  <m:den>
                    <m:r>
                      <w:rPr>
                        <w:rFonts w:ascii="Cambria Math" w:hAnsi="Cambria Math" w:cs="Times New Roman"/>
                      </w:rPr>
                      <m:t>Total Asset</m:t>
                    </m:r>
                  </m:den>
                </m:f>
              </m:oMath>
            </m:oMathPara>
          </w:p>
        </w:tc>
        <w:tc>
          <w:tcPr>
            <w:tcW w:w="850" w:type="dxa"/>
          </w:tcPr>
          <w:p w14:paraId="22321BCC" w14:textId="77777777" w:rsidR="00AA5DC8" w:rsidRPr="00AA5DC8" w:rsidRDefault="00AA5DC8" w:rsidP="00503F6E">
            <w:pPr>
              <w:jc w:val="center"/>
              <w:rPr>
                <w:rFonts w:ascii="Times New Roman" w:hAnsi="Times New Roman" w:cs="Times New Roman"/>
                <w:b/>
                <w:sz w:val="24"/>
                <w:szCs w:val="24"/>
                <w:lang w:val="id-ID"/>
              </w:rPr>
            </w:pPr>
            <w:proofErr w:type="spellStart"/>
            <w:r w:rsidRPr="00AA5DC8">
              <w:rPr>
                <w:rFonts w:ascii="Times New Roman" w:eastAsia="Times New Roman" w:hAnsi="Times New Roman" w:cs="Times New Roman"/>
                <w:sz w:val="24"/>
                <w:szCs w:val="24"/>
                <w:lang w:eastAsia="id-ID"/>
              </w:rPr>
              <w:t>Rasio</w:t>
            </w:r>
            <w:proofErr w:type="spellEnd"/>
          </w:p>
        </w:tc>
        <w:tc>
          <w:tcPr>
            <w:tcW w:w="1276" w:type="dxa"/>
          </w:tcPr>
          <w:p w14:paraId="776119E7" w14:textId="77777777" w:rsidR="00AA5DC8" w:rsidRPr="00AA5DC8" w:rsidRDefault="00AA5DC8" w:rsidP="00503F6E">
            <w:pPr>
              <w:jc w:val="center"/>
              <w:rPr>
                <w:rFonts w:ascii="Times New Roman" w:hAnsi="Times New Roman" w:cs="Times New Roman"/>
                <w:b/>
                <w:sz w:val="24"/>
                <w:szCs w:val="24"/>
                <w:lang w:val="id-ID"/>
              </w:rPr>
            </w:pPr>
            <w:proofErr w:type="spellStart"/>
            <w:r w:rsidRPr="00AA5DC8">
              <w:rPr>
                <w:rFonts w:ascii="Times New Roman" w:eastAsia="Times New Roman" w:hAnsi="Times New Roman" w:cs="Times New Roman"/>
                <w:sz w:val="24"/>
                <w:szCs w:val="24"/>
                <w:lang w:eastAsia="id-ID"/>
              </w:rPr>
              <w:t>Anggraini</w:t>
            </w:r>
            <w:proofErr w:type="spellEnd"/>
            <w:r w:rsidRPr="00AA5DC8">
              <w:rPr>
                <w:rFonts w:ascii="Times New Roman" w:eastAsia="Times New Roman" w:hAnsi="Times New Roman" w:cs="Times New Roman"/>
                <w:sz w:val="24"/>
                <w:szCs w:val="24"/>
                <w:lang w:eastAsia="id-ID"/>
              </w:rPr>
              <w:t xml:space="preserve"> (2021)</w:t>
            </w:r>
          </w:p>
        </w:tc>
      </w:tr>
      <w:tr w:rsidR="00AA5DC8" w:rsidRPr="00AA5DC8" w14:paraId="1956ABF8" w14:textId="77777777" w:rsidTr="00503F6E">
        <w:trPr>
          <w:trHeight w:val="1527"/>
        </w:trPr>
        <w:tc>
          <w:tcPr>
            <w:tcW w:w="1242" w:type="dxa"/>
          </w:tcPr>
          <w:p w14:paraId="1CB1D2F6" w14:textId="77777777" w:rsidR="00AA5DC8" w:rsidRPr="00AA5DC8" w:rsidRDefault="00AA5DC8" w:rsidP="00503F6E">
            <w:pPr>
              <w:jc w:val="center"/>
              <w:rPr>
                <w:rFonts w:ascii="Times New Roman" w:eastAsia="Times New Roman" w:hAnsi="Times New Roman" w:cs="Times New Roman"/>
                <w:i/>
                <w:szCs w:val="24"/>
                <w:lang w:val="id-ID" w:eastAsia="id-ID"/>
              </w:rPr>
            </w:pPr>
            <w:proofErr w:type="spellStart"/>
            <w:r w:rsidRPr="00AA5DC8">
              <w:rPr>
                <w:rFonts w:ascii="Times New Roman" w:eastAsia="Times New Roman" w:hAnsi="Times New Roman" w:cs="Times New Roman"/>
                <w:i/>
                <w:szCs w:val="24"/>
                <w:lang w:val="id-ID" w:eastAsia="id-ID"/>
              </w:rPr>
              <w:t>Return</w:t>
            </w:r>
            <w:proofErr w:type="spellEnd"/>
            <w:r w:rsidRPr="00AA5DC8">
              <w:rPr>
                <w:rFonts w:ascii="Times New Roman" w:eastAsia="Times New Roman" w:hAnsi="Times New Roman" w:cs="Times New Roman"/>
                <w:i/>
                <w:szCs w:val="24"/>
                <w:lang w:val="id-ID" w:eastAsia="id-ID"/>
              </w:rPr>
              <w:t xml:space="preserve"> on </w:t>
            </w:r>
            <w:proofErr w:type="spellStart"/>
            <w:r w:rsidRPr="00AA5DC8">
              <w:rPr>
                <w:rFonts w:ascii="Times New Roman" w:eastAsia="Times New Roman" w:hAnsi="Times New Roman" w:cs="Times New Roman"/>
                <w:i/>
                <w:szCs w:val="24"/>
                <w:lang w:val="id-ID" w:eastAsia="id-ID"/>
              </w:rPr>
              <w:t>Asset</w:t>
            </w:r>
            <w:proofErr w:type="spellEnd"/>
          </w:p>
          <w:p w14:paraId="6CF6F0CB" w14:textId="77777777" w:rsidR="00AA5DC8" w:rsidRPr="00AA5DC8" w:rsidRDefault="00AA5DC8" w:rsidP="00503F6E">
            <w:pPr>
              <w:jc w:val="center"/>
              <w:rPr>
                <w:rFonts w:ascii="Times New Roman" w:hAnsi="Times New Roman" w:cs="Times New Roman"/>
                <w:b/>
                <w:szCs w:val="24"/>
                <w:lang w:val="id-ID"/>
              </w:rPr>
            </w:pPr>
            <w:r w:rsidRPr="00AA5DC8">
              <w:rPr>
                <w:rFonts w:ascii="Times New Roman" w:eastAsia="Times New Roman" w:hAnsi="Times New Roman" w:cs="Times New Roman"/>
                <w:szCs w:val="24"/>
                <w:lang w:val="id-ID" w:eastAsia="id-ID"/>
              </w:rPr>
              <w:t>(</w:t>
            </w:r>
            <w:r w:rsidRPr="00AA5DC8">
              <w:rPr>
                <w:rFonts w:ascii="Times New Roman" w:eastAsia="Times New Roman" w:hAnsi="Times New Roman" w:cs="Times New Roman"/>
                <w:szCs w:val="24"/>
                <w:lang w:eastAsia="id-ID"/>
              </w:rPr>
              <w:t>ROA</w:t>
            </w:r>
            <w:r w:rsidRPr="00AA5DC8">
              <w:rPr>
                <w:rFonts w:ascii="Times New Roman" w:eastAsia="Times New Roman" w:hAnsi="Times New Roman" w:cs="Times New Roman"/>
                <w:szCs w:val="24"/>
                <w:lang w:val="id-ID" w:eastAsia="id-ID"/>
              </w:rPr>
              <w:t>)</w:t>
            </w:r>
          </w:p>
        </w:tc>
        <w:tc>
          <w:tcPr>
            <w:tcW w:w="3951" w:type="dxa"/>
          </w:tcPr>
          <w:p w14:paraId="58809C3F" w14:textId="77777777" w:rsidR="00AA5DC8" w:rsidRPr="00AA5DC8" w:rsidRDefault="00AA5DC8" w:rsidP="00503F6E">
            <w:pPr>
              <w:rPr>
                <w:rFonts w:ascii="Times New Roman" w:eastAsia="Times New Roman" w:hAnsi="Times New Roman" w:cs="Times New Roman"/>
                <w:sz w:val="24"/>
                <w:szCs w:val="24"/>
                <w:lang w:eastAsia="id-ID"/>
              </w:rPr>
            </w:pPr>
          </w:p>
          <w:p w14:paraId="58F70A81" w14:textId="77777777" w:rsidR="00AA5DC8" w:rsidRPr="00AA5DC8" w:rsidRDefault="00AA5DC8" w:rsidP="00503F6E">
            <w:pPr>
              <w:rPr>
                <w:rFonts w:ascii="Times New Roman" w:eastAsia="Times New Roman" w:hAnsi="Times New Roman" w:cs="Times New Roman"/>
                <w:sz w:val="24"/>
                <w:szCs w:val="24"/>
                <w:lang w:val="id-ID" w:eastAsia="id-ID"/>
              </w:rPr>
            </w:pPr>
            <w:r w:rsidRPr="00AA5DC8">
              <w:rPr>
                <w:rFonts w:ascii="Times New Roman" w:eastAsia="Times New Roman" w:hAnsi="Times New Roman" w:cs="Times New Roman"/>
                <w:sz w:val="24"/>
                <w:szCs w:val="24"/>
                <w:lang w:val="id-ID" w:eastAsia="id-ID"/>
              </w:rPr>
              <w:t xml:space="preserve">     </w:t>
            </w:r>
            <w:r w:rsidRPr="00AA5DC8">
              <w:rPr>
                <w:rFonts w:ascii="Times New Roman" w:eastAsia="Times New Roman" w:hAnsi="Times New Roman" w:cs="Times New Roman"/>
                <w:sz w:val="24"/>
                <w:szCs w:val="24"/>
                <w:lang w:eastAsia="id-ID"/>
              </w:rPr>
              <w:t>ROA =</w:t>
            </w:r>
          </w:p>
          <w:p w14:paraId="185AED1A" w14:textId="77777777" w:rsidR="00AA5DC8" w:rsidRPr="00AA5DC8" w:rsidRDefault="00AA5DC8" w:rsidP="00503F6E">
            <w:pPr>
              <w:jc w:val="center"/>
              <w:rPr>
                <w:rFonts w:ascii="Times New Roman" w:hAnsi="Times New Roman" w:cs="Times New Roman"/>
                <w:b/>
                <w:sz w:val="24"/>
                <w:szCs w:val="24"/>
                <w:lang w:val="id-ID"/>
              </w:rPr>
            </w:pPr>
            <m:oMathPara>
              <m:oMath>
                <m:r>
                  <m:rPr>
                    <m:sty m:val="p"/>
                  </m:rPr>
                  <w:rPr>
                    <w:rFonts w:ascii="Cambria Math" w:hAnsi="Cambria Math" w:cs="Times New Roman"/>
                  </w:rPr>
                  <w:br/>
                </m:r>
              </m:oMath>
              <m:oMath>
                <m:f>
                  <m:fPr>
                    <m:ctrlPr>
                      <w:rPr>
                        <w:rFonts w:ascii="Cambria Math" w:hAnsi="Cambria Math" w:cs="Times New Roman"/>
                        <w:i/>
                        <w:sz w:val="24"/>
                      </w:rPr>
                    </m:ctrlPr>
                  </m:fPr>
                  <m:num>
                    <m:r>
                      <w:rPr>
                        <w:rFonts w:ascii="Cambria Math" w:hAnsi="Cambria Math" w:cs="Times New Roman"/>
                        <w:sz w:val="24"/>
                      </w:rPr>
                      <m:t>Laba bersih</m:t>
                    </m:r>
                  </m:num>
                  <m:den>
                    <m:r>
                      <w:rPr>
                        <w:rFonts w:ascii="Cambria Math" w:hAnsi="Cambria Math" w:cs="Times New Roman"/>
                        <w:sz w:val="24"/>
                      </w:rPr>
                      <m:t>Total Asset</m:t>
                    </m:r>
                  </m:den>
                </m:f>
              </m:oMath>
            </m:oMathPara>
          </w:p>
        </w:tc>
        <w:tc>
          <w:tcPr>
            <w:tcW w:w="850" w:type="dxa"/>
          </w:tcPr>
          <w:p w14:paraId="7346CA0C" w14:textId="77777777" w:rsidR="00AA5DC8" w:rsidRPr="00AA5DC8" w:rsidRDefault="00AA5DC8" w:rsidP="00503F6E">
            <w:pPr>
              <w:jc w:val="center"/>
              <w:rPr>
                <w:rFonts w:ascii="Times New Roman" w:hAnsi="Times New Roman" w:cs="Times New Roman"/>
                <w:b/>
                <w:sz w:val="24"/>
                <w:szCs w:val="24"/>
                <w:lang w:val="id-ID"/>
              </w:rPr>
            </w:pPr>
            <w:proofErr w:type="spellStart"/>
            <w:r w:rsidRPr="00AA5DC8">
              <w:rPr>
                <w:rFonts w:ascii="Times New Roman" w:eastAsia="Times New Roman" w:hAnsi="Times New Roman" w:cs="Times New Roman"/>
                <w:sz w:val="24"/>
                <w:szCs w:val="24"/>
                <w:lang w:eastAsia="id-ID"/>
              </w:rPr>
              <w:t>Rasio</w:t>
            </w:r>
            <w:proofErr w:type="spellEnd"/>
          </w:p>
        </w:tc>
        <w:tc>
          <w:tcPr>
            <w:tcW w:w="1276" w:type="dxa"/>
          </w:tcPr>
          <w:p w14:paraId="7DC212C3" w14:textId="77777777" w:rsidR="00AA5DC8" w:rsidRPr="00AA5DC8" w:rsidRDefault="00AA5DC8" w:rsidP="00503F6E">
            <w:pPr>
              <w:jc w:val="center"/>
              <w:rPr>
                <w:rFonts w:ascii="Times New Roman" w:hAnsi="Times New Roman" w:cs="Times New Roman"/>
                <w:b/>
                <w:sz w:val="24"/>
                <w:szCs w:val="24"/>
                <w:lang w:val="id-ID"/>
              </w:rPr>
            </w:pPr>
            <w:proofErr w:type="spellStart"/>
            <w:r w:rsidRPr="00AA5DC8">
              <w:rPr>
                <w:rFonts w:ascii="Times New Roman" w:eastAsia="Times New Roman" w:hAnsi="Times New Roman" w:cs="Times New Roman"/>
                <w:sz w:val="24"/>
                <w:szCs w:val="24"/>
                <w:lang w:eastAsia="id-ID"/>
              </w:rPr>
              <w:t>Sudana</w:t>
            </w:r>
            <w:proofErr w:type="spellEnd"/>
            <w:r w:rsidRPr="00AA5DC8">
              <w:rPr>
                <w:rFonts w:ascii="Times New Roman" w:eastAsia="Times New Roman" w:hAnsi="Times New Roman" w:cs="Times New Roman"/>
                <w:sz w:val="24"/>
                <w:szCs w:val="24"/>
                <w:lang w:eastAsia="id-ID"/>
              </w:rPr>
              <w:t xml:space="preserve"> (2015)</w:t>
            </w:r>
          </w:p>
        </w:tc>
      </w:tr>
      <w:tr w:rsidR="00AA5DC8" w:rsidRPr="00AA5DC8" w14:paraId="314AE99C" w14:textId="77777777" w:rsidTr="00503F6E">
        <w:trPr>
          <w:trHeight w:val="1422"/>
        </w:trPr>
        <w:tc>
          <w:tcPr>
            <w:tcW w:w="1242" w:type="dxa"/>
          </w:tcPr>
          <w:p w14:paraId="2D0FF694" w14:textId="77777777" w:rsidR="00AA5DC8" w:rsidRPr="00AA5DC8" w:rsidRDefault="00AA5DC8" w:rsidP="00503F6E">
            <w:pPr>
              <w:jc w:val="center"/>
              <w:rPr>
                <w:rFonts w:ascii="Times New Roman" w:hAnsi="Times New Roman" w:cs="Times New Roman"/>
                <w:b/>
                <w:szCs w:val="24"/>
                <w:lang w:val="id-ID"/>
              </w:rPr>
            </w:pPr>
            <w:r w:rsidRPr="00AA5DC8">
              <w:rPr>
                <w:rFonts w:ascii="Times New Roman" w:eastAsia="Times New Roman" w:hAnsi="Times New Roman" w:cs="Times New Roman"/>
                <w:i/>
                <w:szCs w:val="24"/>
                <w:lang w:eastAsia="id-ID"/>
              </w:rPr>
              <w:t>Debt to Equity Ratio</w:t>
            </w:r>
            <w:r w:rsidRPr="00AA5DC8">
              <w:rPr>
                <w:rFonts w:ascii="Times New Roman" w:eastAsia="Times New Roman" w:hAnsi="Times New Roman" w:cs="Times New Roman"/>
                <w:szCs w:val="24"/>
                <w:lang w:eastAsia="id-ID"/>
              </w:rPr>
              <w:t xml:space="preserve"> (DER)</w:t>
            </w:r>
          </w:p>
        </w:tc>
        <w:tc>
          <w:tcPr>
            <w:tcW w:w="3951" w:type="dxa"/>
          </w:tcPr>
          <w:p w14:paraId="5873490E" w14:textId="77777777" w:rsidR="00AA5DC8" w:rsidRPr="00AA5DC8" w:rsidRDefault="00AA5DC8" w:rsidP="00503F6E">
            <w:pPr>
              <w:rPr>
                <w:rFonts w:ascii="Times New Roman" w:eastAsia="Times New Roman" w:hAnsi="Times New Roman" w:cs="Times New Roman"/>
                <w:lang w:val="id-ID" w:eastAsia="id-ID"/>
              </w:rPr>
            </w:pPr>
            <w:r w:rsidRPr="00AA5DC8">
              <w:rPr>
                <w:rFonts w:ascii="Times New Roman" w:eastAsia="Times New Roman" w:hAnsi="Times New Roman" w:cs="Times New Roman"/>
                <w:lang w:val="id-ID" w:eastAsia="id-ID"/>
              </w:rPr>
              <w:t xml:space="preserve">  </w:t>
            </w:r>
          </w:p>
          <w:p w14:paraId="59C68E41" w14:textId="77777777" w:rsidR="00AA5DC8" w:rsidRPr="00AA5DC8" w:rsidRDefault="00AA5DC8" w:rsidP="00503F6E">
            <w:pPr>
              <w:rPr>
                <w:rFonts w:ascii="Times New Roman" w:eastAsia="Times New Roman" w:hAnsi="Times New Roman" w:cs="Times New Roman"/>
                <w:lang w:eastAsia="id-ID"/>
              </w:rPr>
            </w:pPr>
            <w:r w:rsidRPr="00AA5DC8">
              <w:rPr>
                <w:rFonts w:ascii="Times New Roman" w:eastAsia="Times New Roman" w:hAnsi="Times New Roman" w:cs="Times New Roman"/>
                <w:lang w:val="id-ID" w:eastAsia="id-ID"/>
              </w:rPr>
              <w:t xml:space="preserve">         </w:t>
            </w:r>
            <w:r w:rsidRPr="00AA5DC8">
              <w:rPr>
                <w:rFonts w:ascii="Times New Roman" w:eastAsia="Times New Roman" w:hAnsi="Times New Roman" w:cs="Times New Roman"/>
                <w:lang w:eastAsia="id-ID"/>
              </w:rPr>
              <w:t>DER =</w:t>
            </w:r>
          </w:p>
          <w:p w14:paraId="314C2A3B" w14:textId="77777777" w:rsidR="00AA5DC8" w:rsidRPr="00AA5DC8" w:rsidRDefault="00AA5DC8" w:rsidP="00503F6E">
            <w:pPr>
              <w:jc w:val="center"/>
              <w:rPr>
                <w:rFonts w:ascii="Times New Roman" w:eastAsia="Times New Roman" w:hAnsi="Times New Roman" w:cs="Times New Roman"/>
                <w:lang w:eastAsia="id-ID"/>
              </w:rPr>
            </w:pPr>
          </w:p>
          <w:p w14:paraId="51FCF25F" w14:textId="77777777" w:rsidR="00AA5DC8" w:rsidRPr="00AA5DC8" w:rsidRDefault="00AA5DC8" w:rsidP="00503F6E">
            <w:pPr>
              <w:jc w:val="center"/>
              <w:rPr>
                <w:rFonts w:ascii="Times New Roman" w:hAnsi="Times New Roman" w:cs="Times New Roman"/>
                <w:b/>
                <w:lang w:val="id-ID"/>
              </w:rPr>
            </w:pPr>
            <m:oMathPara>
              <m:oMath>
                <m:f>
                  <m:fPr>
                    <m:ctrlPr>
                      <w:rPr>
                        <w:rFonts w:ascii="Cambria Math" w:hAnsi="Cambria Math" w:cs="Times New Roman"/>
                        <w:i/>
                      </w:rPr>
                    </m:ctrlPr>
                  </m:fPr>
                  <m:num>
                    <m:r>
                      <w:rPr>
                        <w:rFonts w:ascii="Cambria Math" w:hAnsi="Cambria Math" w:cs="Times New Roman"/>
                      </w:rPr>
                      <m:t>Total utang</m:t>
                    </m:r>
                  </m:num>
                  <m:den>
                    <m:r>
                      <w:rPr>
                        <w:rFonts w:ascii="Cambria Math" w:hAnsi="Cambria Math" w:cs="Times New Roman"/>
                      </w:rPr>
                      <m:t>Ekuitas</m:t>
                    </m:r>
                  </m:den>
                </m:f>
              </m:oMath>
            </m:oMathPara>
          </w:p>
        </w:tc>
        <w:tc>
          <w:tcPr>
            <w:tcW w:w="850" w:type="dxa"/>
          </w:tcPr>
          <w:p w14:paraId="6FEB17A7" w14:textId="77777777" w:rsidR="00AA5DC8" w:rsidRPr="00AA5DC8" w:rsidRDefault="00AA5DC8" w:rsidP="00503F6E">
            <w:pPr>
              <w:jc w:val="center"/>
              <w:rPr>
                <w:rFonts w:ascii="Times New Roman" w:hAnsi="Times New Roman" w:cs="Times New Roman"/>
                <w:b/>
                <w:lang w:val="id-ID"/>
              </w:rPr>
            </w:pPr>
            <w:proofErr w:type="spellStart"/>
            <w:r w:rsidRPr="00AA5DC8">
              <w:rPr>
                <w:rFonts w:ascii="Times New Roman" w:eastAsia="Times New Roman" w:hAnsi="Times New Roman" w:cs="Times New Roman"/>
                <w:lang w:eastAsia="id-ID"/>
              </w:rPr>
              <w:t>Rasio</w:t>
            </w:r>
            <w:proofErr w:type="spellEnd"/>
          </w:p>
        </w:tc>
        <w:tc>
          <w:tcPr>
            <w:tcW w:w="1276" w:type="dxa"/>
          </w:tcPr>
          <w:p w14:paraId="28F74626" w14:textId="77777777" w:rsidR="00AA5DC8" w:rsidRPr="00AA5DC8" w:rsidRDefault="00AA5DC8" w:rsidP="00503F6E">
            <w:pPr>
              <w:jc w:val="center"/>
              <w:rPr>
                <w:rFonts w:ascii="Times New Roman" w:hAnsi="Times New Roman" w:cs="Times New Roman"/>
                <w:b/>
                <w:lang w:val="id-ID"/>
              </w:rPr>
            </w:pPr>
            <w:r w:rsidRPr="00AA5DC8">
              <w:rPr>
                <w:rFonts w:ascii="Times New Roman" w:eastAsia="Times New Roman" w:hAnsi="Times New Roman" w:cs="Times New Roman"/>
                <w:lang w:eastAsia="id-ID"/>
              </w:rPr>
              <w:t>Kasmir (2019)</w:t>
            </w:r>
          </w:p>
        </w:tc>
      </w:tr>
      <w:tr w:rsidR="00AA5DC8" w:rsidRPr="00AA5DC8" w14:paraId="7D0E4480" w14:textId="77777777" w:rsidTr="00503F6E">
        <w:trPr>
          <w:trHeight w:val="1966"/>
        </w:trPr>
        <w:tc>
          <w:tcPr>
            <w:tcW w:w="1242" w:type="dxa"/>
          </w:tcPr>
          <w:p w14:paraId="21F0DC4B" w14:textId="77777777" w:rsidR="00AA5DC8" w:rsidRPr="00AA5DC8" w:rsidRDefault="00AA5DC8" w:rsidP="00503F6E">
            <w:pPr>
              <w:jc w:val="center"/>
              <w:rPr>
                <w:rFonts w:ascii="Times New Roman" w:hAnsi="Times New Roman" w:cs="Times New Roman"/>
                <w:b/>
                <w:i/>
                <w:szCs w:val="24"/>
                <w:lang w:val="id-ID"/>
              </w:rPr>
            </w:pPr>
            <w:r w:rsidRPr="00AA5DC8">
              <w:rPr>
                <w:rFonts w:ascii="Times New Roman" w:eastAsia="Times New Roman" w:hAnsi="Times New Roman" w:cs="Times New Roman"/>
                <w:i/>
                <w:szCs w:val="24"/>
                <w:lang w:eastAsia="id-ID"/>
              </w:rPr>
              <w:t>Current Ratio</w:t>
            </w:r>
          </w:p>
        </w:tc>
        <w:tc>
          <w:tcPr>
            <w:tcW w:w="3951" w:type="dxa"/>
          </w:tcPr>
          <w:p w14:paraId="303FDBD3" w14:textId="77777777" w:rsidR="00AA5DC8" w:rsidRPr="00AA5DC8" w:rsidRDefault="00AA5DC8" w:rsidP="00503F6E">
            <w:pPr>
              <w:rPr>
                <w:rFonts w:ascii="Times New Roman" w:eastAsia="Times New Roman" w:hAnsi="Times New Roman" w:cs="Times New Roman"/>
                <w:lang w:val="id-ID" w:eastAsia="id-ID"/>
              </w:rPr>
            </w:pPr>
          </w:p>
          <w:p w14:paraId="1CE0F86F" w14:textId="77777777" w:rsidR="00AA5DC8" w:rsidRPr="00AA5DC8" w:rsidRDefault="00AA5DC8" w:rsidP="00503F6E">
            <w:pPr>
              <w:rPr>
                <w:rFonts w:ascii="Times New Roman" w:eastAsia="Times New Roman" w:hAnsi="Times New Roman" w:cs="Times New Roman"/>
                <w:lang w:val="id-ID" w:eastAsia="id-ID"/>
              </w:rPr>
            </w:pPr>
            <w:r w:rsidRPr="00AA5DC8">
              <w:rPr>
                <w:rFonts w:ascii="Times New Roman" w:eastAsia="Times New Roman" w:hAnsi="Times New Roman" w:cs="Times New Roman"/>
                <w:lang w:eastAsia="id-ID"/>
              </w:rPr>
              <w:t>Current Ratio =</w:t>
            </w:r>
            <w:r w:rsidRPr="00AA5DC8">
              <w:rPr>
                <w:rFonts w:ascii="Times New Roman" w:eastAsia="Times New Roman" w:hAnsi="Times New Roman" w:cs="Times New Roman"/>
                <w:lang w:val="id-ID" w:eastAsia="id-ID"/>
              </w:rPr>
              <w:t xml:space="preserve"> </w:t>
            </w:r>
          </w:p>
          <w:p w14:paraId="7DA77870" w14:textId="77777777" w:rsidR="00AA5DC8" w:rsidRPr="00AA5DC8" w:rsidRDefault="00AA5DC8" w:rsidP="00503F6E">
            <w:pPr>
              <w:rPr>
                <w:rFonts w:ascii="Times New Roman" w:eastAsia="Times New Roman" w:hAnsi="Times New Roman" w:cs="Times New Roman"/>
                <w:lang w:val="id-ID" w:eastAsia="id-ID"/>
              </w:rPr>
            </w:pPr>
            <w:r w:rsidRPr="00AA5DC8">
              <w:rPr>
                <w:rFonts w:ascii="Times New Roman" w:eastAsia="Times New Roman" w:hAnsi="Times New Roman" w:cs="Times New Roman"/>
                <w:lang w:val="id-ID" w:eastAsia="id-ID"/>
              </w:rPr>
              <w:t xml:space="preserve"> </w:t>
            </w:r>
            <m:oMath>
              <m:r>
                <m:rPr>
                  <m:sty m:val="p"/>
                </m:rPr>
                <w:rPr>
                  <w:rFonts w:ascii="Cambria Math" w:hAnsi="Cambria Math" w:cs="Times New Roman"/>
                </w:rPr>
                <w:br/>
              </m:r>
            </m:oMath>
            <m:oMathPara>
              <m:oMath>
                <m:f>
                  <m:fPr>
                    <m:ctrlPr>
                      <w:rPr>
                        <w:rFonts w:ascii="Cambria Math" w:hAnsi="Cambria Math" w:cs="Times New Roman"/>
                        <w:i/>
                      </w:rPr>
                    </m:ctrlPr>
                  </m:fPr>
                  <m:num>
                    <m:r>
                      <w:rPr>
                        <w:rFonts w:ascii="Cambria Math" w:hAnsi="Cambria Math" w:cs="Times New Roman"/>
                      </w:rPr>
                      <m:t>Aktiva Lancar</m:t>
                    </m:r>
                  </m:num>
                  <m:den>
                    <m:r>
                      <w:rPr>
                        <w:rFonts w:ascii="Cambria Math" w:hAnsi="Cambria Math" w:cs="Times New Roman"/>
                      </w:rPr>
                      <m:t>Hutang Lancar</m:t>
                    </m:r>
                  </m:den>
                </m:f>
              </m:oMath>
            </m:oMathPara>
          </w:p>
          <w:p w14:paraId="1CC450C8" w14:textId="77777777" w:rsidR="00AA5DC8" w:rsidRPr="00AA5DC8" w:rsidRDefault="00AA5DC8" w:rsidP="00503F6E">
            <w:pPr>
              <w:rPr>
                <w:rFonts w:ascii="Times New Roman" w:eastAsia="Times New Roman" w:hAnsi="Times New Roman" w:cs="Times New Roman"/>
                <w:lang w:val="id-ID" w:eastAsia="id-ID"/>
              </w:rPr>
            </w:pPr>
          </w:p>
          <w:p w14:paraId="325BD84E" w14:textId="77777777" w:rsidR="00AA5DC8" w:rsidRPr="00AA5DC8" w:rsidRDefault="00AA5DC8" w:rsidP="00503F6E">
            <w:pPr>
              <w:jc w:val="center"/>
              <w:rPr>
                <w:rFonts w:ascii="Times New Roman" w:hAnsi="Times New Roman" w:cs="Times New Roman"/>
                <w:b/>
                <w:lang w:val="id-ID"/>
              </w:rPr>
            </w:pPr>
          </w:p>
        </w:tc>
        <w:tc>
          <w:tcPr>
            <w:tcW w:w="850" w:type="dxa"/>
          </w:tcPr>
          <w:p w14:paraId="08860567" w14:textId="77777777" w:rsidR="00AA5DC8" w:rsidRPr="00AA5DC8" w:rsidRDefault="00AA5DC8" w:rsidP="00503F6E">
            <w:pPr>
              <w:jc w:val="center"/>
              <w:rPr>
                <w:rFonts w:ascii="Times New Roman" w:hAnsi="Times New Roman" w:cs="Times New Roman"/>
                <w:b/>
                <w:lang w:val="id-ID"/>
              </w:rPr>
            </w:pPr>
            <w:proofErr w:type="spellStart"/>
            <w:r w:rsidRPr="00AA5DC8">
              <w:rPr>
                <w:rFonts w:ascii="Times New Roman" w:eastAsia="Times New Roman" w:hAnsi="Times New Roman" w:cs="Times New Roman"/>
                <w:lang w:eastAsia="id-ID"/>
              </w:rPr>
              <w:t>Rasio</w:t>
            </w:r>
            <w:proofErr w:type="spellEnd"/>
          </w:p>
        </w:tc>
        <w:tc>
          <w:tcPr>
            <w:tcW w:w="1276" w:type="dxa"/>
          </w:tcPr>
          <w:p w14:paraId="1889E476" w14:textId="77777777" w:rsidR="00AA5DC8" w:rsidRPr="00AA5DC8" w:rsidRDefault="00AA5DC8" w:rsidP="00503F6E">
            <w:pPr>
              <w:jc w:val="center"/>
              <w:rPr>
                <w:rFonts w:ascii="Times New Roman" w:hAnsi="Times New Roman" w:cs="Times New Roman"/>
                <w:b/>
                <w:lang w:val="id-ID"/>
              </w:rPr>
            </w:pPr>
            <w:proofErr w:type="spellStart"/>
            <w:r w:rsidRPr="00AA5DC8">
              <w:rPr>
                <w:rFonts w:ascii="Times New Roman" w:eastAsia="Times New Roman" w:hAnsi="Times New Roman" w:cs="Times New Roman"/>
                <w:lang w:eastAsia="id-ID"/>
              </w:rPr>
              <w:t>Sudana</w:t>
            </w:r>
            <w:proofErr w:type="spellEnd"/>
            <w:r w:rsidRPr="00AA5DC8">
              <w:rPr>
                <w:rFonts w:ascii="Times New Roman" w:eastAsia="Times New Roman" w:hAnsi="Times New Roman" w:cs="Times New Roman"/>
                <w:lang w:eastAsia="id-ID"/>
              </w:rPr>
              <w:t xml:space="preserve"> (2015)</w:t>
            </w:r>
          </w:p>
        </w:tc>
      </w:tr>
      <w:tr w:rsidR="00AA5DC8" w:rsidRPr="00AA5DC8" w14:paraId="520899FE" w14:textId="77777777" w:rsidTr="00503F6E">
        <w:trPr>
          <w:trHeight w:val="1272"/>
        </w:trPr>
        <w:tc>
          <w:tcPr>
            <w:tcW w:w="1242" w:type="dxa"/>
          </w:tcPr>
          <w:p w14:paraId="2766E733" w14:textId="77777777" w:rsidR="00AA5DC8" w:rsidRPr="00AA5DC8" w:rsidRDefault="00AA5DC8" w:rsidP="00503F6E">
            <w:pPr>
              <w:jc w:val="center"/>
              <w:rPr>
                <w:rFonts w:ascii="Times New Roman" w:hAnsi="Times New Roman" w:cs="Times New Roman"/>
                <w:b/>
                <w:szCs w:val="24"/>
                <w:lang w:val="id-ID"/>
              </w:rPr>
            </w:pPr>
            <w:r w:rsidRPr="00AA5DC8">
              <w:rPr>
                <w:rFonts w:ascii="Times New Roman" w:eastAsia="Times New Roman" w:hAnsi="Times New Roman" w:cs="Times New Roman"/>
                <w:szCs w:val="24"/>
                <w:lang w:eastAsia="id-ID"/>
              </w:rPr>
              <w:t xml:space="preserve">ESG </w:t>
            </w:r>
            <w:r w:rsidRPr="00AA5DC8">
              <w:rPr>
                <w:rFonts w:ascii="Times New Roman" w:eastAsia="Times New Roman" w:hAnsi="Times New Roman" w:cs="Times New Roman"/>
                <w:i/>
                <w:iCs/>
                <w:szCs w:val="24"/>
                <w:lang w:eastAsia="id-ID"/>
              </w:rPr>
              <w:t>Risk Rating</w:t>
            </w:r>
          </w:p>
        </w:tc>
        <w:tc>
          <w:tcPr>
            <w:tcW w:w="3951" w:type="dxa"/>
          </w:tcPr>
          <w:p w14:paraId="31C05D61" w14:textId="77777777" w:rsidR="00AA5DC8" w:rsidRPr="00AA5DC8" w:rsidRDefault="00AA5DC8" w:rsidP="00503F6E">
            <w:pPr>
              <w:jc w:val="center"/>
              <w:rPr>
                <w:rFonts w:ascii="Times New Roman" w:hAnsi="Times New Roman" w:cs="Times New Roman"/>
                <w:b/>
                <w:lang w:val="id-ID"/>
              </w:rPr>
            </w:pPr>
            <w:r w:rsidRPr="00AA5DC8">
              <w:rPr>
                <w:rFonts w:ascii="Times New Roman" w:eastAsia="Times New Roman" w:hAnsi="Times New Roman" w:cs="Times New Roman"/>
                <w:lang w:eastAsia="id-ID"/>
              </w:rPr>
              <w:t xml:space="preserve">Tabel </w:t>
            </w:r>
            <w:proofErr w:type="spellStart"/>
            <w:r w:rsidRPr="00AA5DC8">
              <w:rPr>
                <w:rFonts w:ascii="Times New Roman" w:eastAsia="Times New Roman" w:hAnsi="Times New Roman" w:cs="Times New Roman"/>
                <w:lang w:eastAsia="id-ID"/>
              </w:rPr>
              <w:t>nilai</w:t>
            </w:r>
            <w:proofErr w:type="spellEnd"/>
            <w:r w:rsidRPr="00AA5DC8">
              <w:rPr>
                <w:rFonts w:ascii="Times New Roman" w:eastAsia="Times New Roman" w:hAnsi="Times New Roman" w:cs="Times New Roman"/>
                <w:lang w:eastAsia="id-ID"/>
              </w:rPr>
              <w:t xml:space="preserve"> ESG di web Bursa </w:t>
            </w:r>
            <w:proofErr w:type="spellStart"/>
            <w:r w:rsidRPr="00AA5DC8">
              <w:rPr>
                <w:rFonts w:ascii="Times New Roman" w:eastAsia="Times New Roman" w:hAnsi="Times New Roman" w:cs="Times New Roman"/>
                <w:lang w:eastAsia="id-ID"/>
              </w:rPr>
              <w:t>Efek</w:t>
            </w:r>
            <w:proofErr w:type="spellEnd"/>
            <w:r w:rsidRPr="00AA5DC8">
              <w:rPr>
                <w:rFonts w:ascii="Times New Roman" w:eastAsia="Times New Roman" w:hAnsi="Times New Roman" w:cs="Times New Roman"/>
                <w:lang w:eastAsia="id-ID"/>
              </w:rPr>
              <w:t xml:space="preserve"> Indonesia</w:t>
            </w:r>
          </w:p>
        </w:tc>
        <w:tc>
          <w:tcPr>
            <w:tcW w:w="850" w:type="dxa"/>
          </w:tcPr>
          <w:p w14:paraId="3BCB2183" w14:textId="77777777" w:rsidR="00AA5DC8" w:rsidRPr="00AA5DC8" w:rsidRDefault="00AA5DC8" w:rsidP="00503F6E">
            <w:pPr>
              <w:jc w:val="center"/>
              <w:rPr>
                <w:rFonts w:ascii="Times New Roman" w:hAnsi="Times New Roman" w:cs="Times New Roman"/>
                <w:b/>
                <w:lang w:val="id-ID"/>
              </w:rPr>
            </w:pPr>
            <w:r w:rsidRPr="00AA5DC8">
              <w:rPr>
                <w:rFonts w:ascii="Times New Roman" w:eastAsia="Times New Roman" w:hAnsi="Times New Roman" w:cs="Times New Roman"/>
                <w:lang w:eastAsia="id-ID"/>
              </w:rPr>
              <w:t>Rating</w:t>
            </w:r>
          </w:p>
        </w:tc>
        <w:tc>
          <w:tcPr>
            <w:tcW w:w="1276" w:type="dxa"/>
          </w:tcPr>
          <w:p w14:paraId="7AD17F2B" w14:textId="77777777" w:rsidR="00AA5DC8" w:rsidRPr="00AA5DC8" w:rsidRDefault="00AA5DC8" w:rsidP="00503F6E">
            <w:pPr>
              <w:jc w:val="center"/>
              <w:rPr>
                <w:rFonts w:ascii="Times New Roman" w:hAnsi="Times New Roman" w:cs="Times New Roman"/>
                <w:b/>
                <w:lang w:val="id-ID"/>
              </w:rPr>
            </w:pPr>
            <w:r w:rsidRPr="00AA5DC8">
              <w:rPr>
                <w:rFonts w:ascii="Times New Roman" w:eastAsia="Times New Roman" w:hAnsi="Times New Roman" w:cs="Times New Roman"/>
                <w:lang w:eastAsia="id-ID"/>
              </w:rPr>
              <w:t xml:space="preserve">Website Bursa </w:t>
            </w:r>
            <w:proofErr w:type="spellStart"/>
            <w:r w:rsidRPr="00AA5DC8">
              <w:rPr>
                <w:rFonts w:ascii="Times New Roman" w:eastAsia="Times New Roman" w:hAnsi="Times New Roman" w:cs="Times New Roman"/>
                <w:lang w:eastAsia="id-ID"/>
              </w:rPr>
              <w:t>Efek</w:t>
            </w:r>
            <w:proofErr w:type="spellEnd"/>
            <w:r w:rsidRPr="00AA5DC8">
              <w:rPr>
                <w:rFonts w:ascii="Times New Roman" w:eastAsia="Times New Roman" w:hAnsi="Times New Roman" w:cs="Times New Roman"/>
                <w:lang w:eastAsia="id-ID"/>
              </w:rPr>
              <w:t xml:space="preserve"> Indonesia</w:t>
            </w:r>
          </w:p>
        </w:tc>
      </w:tr>
    </w:tbl>
    <w:p w14:paraId="2F088B67" w14:textId="77777777" w:rsidR="00AA5DC8" w:rsidRPr="00AA5DC8" w:rsidRDefault="00AA5DC8" w:rsidP="00AA5DC8">
      <w:pPr>
        <w:spacing w:line="480" w:lineRule="auto"/>
        <w:rPr>
          <w:rFonts w:ascii="Times New Roman" w:hAnsi="Times New Roman" w:cs="Times New Roman"/>
          <w:sz w:val="24"/>
          <w:szCs w:val="24"/>
          <w:lang w:val="id-ID"/>
        </w:rPr>
      </w:pPr>
      <w:r w:rsidRPr="00AA5DC8">
        <w:rPr>
          <w:rFonts w:ascii="Times New Roman" w:hAnsi="Times New Roman" w:cs="Times New Roman"/>
          <w:sz w:val="24"/>
          <w:szCs w:val="24"/>
          <w:lang w:val="id-ID"/>
        </w:rPr>
        <w:t xml:space="preserve">        </w:t>
      </w:r>
      <w:proofErr w:type="spellStart"/>
      <w:r w:rsidRPr="00AA5DC8">
        <w:rPr>
          <w:rFonts w:ascii="Times New Roman" w:hAnsi="Times New Roman" w:cs="Times New Roman"/>
          <w:sz w:val="24"/>
          <w:szCs w:val="24"/>
        </w:rPr>
        <w:t>Sumber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operasional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bookmarkStart w:id="163" w:name="_Toc158584229"/>
      <w:proofErr w:type="spellStart"/>
      <w:r w:rsidRPr="00AA5DC8">
        <w:rPr>
          <w:rFonts w:ascii="Times New Roman" w:hAnsi="Times New Roman" w:cs="Times New Roman"/>
          <w:sz w:val="24"/>
          <w:szCs w:val="24"/>
        </w:rPr>
        <w:t>diolah</w:t>
      </w:r>
      <w:proofErr w:type="spellEnd"/>
      <w:r w:rsidRPr="00AA5DC8">
        <w:rPr>
          <w:rFonts w:ascii="Times New Roman" w:hAnsi="Times New Roman" w:cs="Times New Roman"/>
          <w:sz w:val="24"/>
          <w:szCs w:val="24"/>
        </w:rPr>
        <w:t xml:space="preserve"> (2024</w:t>
      </w:r>
      <w:r w:rsidRPr="00AA5DC8">
        <w:rPr>
          <w:rFonts w:ascii="Times New Roman" w:hAnsi="Times New Roman" w:cs="Times New Roman"/>
          <w:sz w:val="24"/>
          <w:szCs w:val="24"/>
          <w:lang w:val="id-ID"/>
        </w:rPr>
        <w:t>)</w:t>
      </w:r>
    </w:p>
    <w:p w14:paraId="75D8B7FF" w14:textId="77777777" w:rsidR="00AA5DC8" w:rsidRPr="00AA5DC8" w:rsidRDefault="00AA5DC8" w:rsidP="00AA5DC8">
      <w:pPr>
        <w:spacing w:line="480" w:lineRule="auto"/>
        <w:rPr>
          <w:rFonts w:ascii="Times New Roman" w:hAnsi="Times New Roman" w:cs="Times New Roman"/>
          <w:sz w:val="24"/>
          <w:szCs w:val="24"/>
          <w:lang w:val="id-ID"/>
        </w:rPr>
      </w:pPr>
    </w:p>
    <w:p w14:paraId="161799B7" w14:textId="77777777" w:rsidR="00AA5DC8" w:rsidRPr="00AA5DC8" w:rsidRDefault="00AA5DC8" w:rsidP="00AA5DC8">
      <w:pPr>
        <w:spacing w:line="480" w:lineRule="auto"/>
        <w:rPr>
          <w:rFonts w:ascii="Times New Roman" w:hAnsi="Times New Roman" w:cs="Times New Roman"/>
          <w:sz w:val="24"/>
          <w:szCs w:val="24"/>
          <w:lang w:val="id-ID"/>
        </w:rPr>
      </w:pPr>
    </w:p>
    <w:p w14:paraId="2270C07F" w14:textId="77777777" w:rsidR="00AA5DC8" w:rsidRPr="00AA5DC8" w:rsidRDefault="00AA5DC8" w:rsidP="00AA5DC8">
      <w:pPr>
        <w:spacing w:line="480" w:lineRule="auto"/>
        <w:rPr>
          <w:rFonts w:ascii="Times New Roman" w:hAnsi="Times New Roman" w:cs="Times New Roman"/>
          <w:sz w:val="24"/>
          <w:szCs w:val="24"/>
          <w:lang w:val="id-ID"/>
        </w:rPr>
      </w:pPr>
    </w:p>
    <w:p w14:paraId="5A9598C2" w14:textId="77777777" w:rsidR="00AA5DC8" w:rsidRPr="00AA5DC8" w:rsidRDefault="00AA5DC8" w:rsidP="00AA5DC8">
      <w:pPr>
        <w:pStyle w:val="Subbab3"/>
        <w:numPr>
          <w:ilvl w:val="0"/>
          <w:numId w:val="0"/>
        </w:numPr>
        <w:ind w:hanging="709"/>
        <w:rPr>
          <w:bCs/>
          <w:lang w:val="id-ID"/>
        </w:rPr>
      </w:pPr>
      <w:r w:rsidRPr="00AA5DC8">
        <w:rPr>
          <w:lang w:val="id-ID"/>
        </w:rPr>
        <w:t xml:space="preserve">           </w:t>
      </w:r>
      <w:bookmarkStart w:id="164" w:name="_Toc164786272"/>
      <w:bookmarkStart w:id="165" w:name="_Toc170902191"/>
      <w:r w:rsidRPr="00AA5DC8">
        <w:rPr>
          <w:lang w:val="id-ID"/>
        </w:rPr>
        <w:t>D</w:t>
      </w:r>
      <w:r w:rsidRPr="00AA5DC8">
        <w:rPr>
          <w:b w:val="0"/>
          <w:lang w:val="id-ID"/>
        </w:rPr>
        <w:t xml:space="preserve">.  </w:t>
      </w:r>
      <w:r w:rsidRPr="00AA5DC8">
        <w:rPr>
          <w:rStyle w:val="Judul2KAR"/>
        </w:rPr>
        <w:t xml:space="preserve">Teknik </w:t>
      </w:r>
      <w:proofErr w:type="spellStart"/>
      <w:r w:rsidRPr="00AA5DC8">
        <w:rPr>
          <w:rStyle w:val="Judul2KAR"/>
        </w:rPr>
        <w:t>Pengumpulan</w:t>
      </w:r>
      <w:proofErr w:type="spellEnd"/>
      <w:r w:rsidRPr="00AA5DC8">
        <w:rPr>
          <w:rStyle w:val="Judul2KAR"/>
        </w:rPr>
        <w:t xml:space="preserve"> Data</w:t>
      </w:r>
      <w:bookmarkEnd w:id="163"/>
      <w:bookmarkEnd w:id="164"/>
      <w:bookmarkEnd w:id="165"/>
    </w:p>
    <w:p w14:paraId="38123566" w14:textId="77777777" w:rsidR="00AA5DC8" w:rsidRPr="00AA5DC8" w:rsidRDefault="00AA5DC8" w:rsidP="00AA5DC8">
      <w:pPr>
        <w:pStyle w:val="Subbab3"/>
        <w:numPr>
          <w:ilvl w:val="0"/>
          <w:numId w:val="0"/>
        </w:numPr>
        <w:spacing w:after="0"/>
        <w:ind w:left="363"/>
        <w:rPr>
          <w:b w:val="0"/>
          <w:lang w:val="id-ID"/>
        </w:rPr>
      </w:pPr>
      <w:bookmarkStart w:id="166" w:name="_Toc164786273"/>
      <w:bookmarkStart w:id="167" w:name="_Toc164786388"/>
      <w:bookmarkStart w:id="168" w:name="_Toc166654035"/>
      <w:bookmarkStart w:id="169" w:name="_Toc170888020"/>
      <w:bookmarkStart w:id="170" w:name="_Toc170902192"/>
      <w:bookmarkStart w:id="171" w:name="_Toc158584230"/>
      <w:r w:rsidRPr="00AA5DC8">
        <w:rPr>
          <w:b w:val="0"/>
          <w:lang w:val="id-ID"/>
        </w:rPr>
        <w:lastRenderedPageBreak/>
        <w:t xml:space="preserve"> </w:t>
      </w:r>
      <w:r w:rsidRPr="00AA5DC8">
        <w:rPr>
          <w:b w:val="0"/>
          <w:lang w:val="id-ID"/>
        </w:rPr>
        <w:tab/>
      </w:r>
      <w:r w:rsidRPr="00AA5DC8">
        <w:rPr>
          <w:b w:val="0"/>
          <w:lang w:val="id-ID"/>
        </w:rPr>
        <w:tab/>
      </w:r>
      <w:r w:rsidRPr="00AA5DC8">
        <w:rPr>
          <w:b w:val="0"/>
        </w:rPr>
        <w:t xml:space="preserve">Teknik </w:t>
      </w:r>
      <w:proofErr w:type="spellStart"/>
      <w:r w:rsidRPr="00AA5DC8">
        <w:rPr>
          <w:b w:val="0"/>
        </w:rPr>
        <w:t>pengumpulan</w:t>
      </w:r>
      <w:proofErr w:type="spellEnd"/>
      <w:r w:rsidRPr="00AA5DC8">
        <w:rPr>
          <w:b w:val="0"/>
        </w:rPr>
        <w:t xml:space="preserve"> data yang </w:t>
      </w:r>
      <w:proofErr w:type="spellStart"/>
      <w:r w:rsidRPr="00AA5DC8">
        <w:rPr>
          <w:b w:val="0"/>
        </w:rPr>
        <w:t>digunakan</w:t>
      </w:r>
      <w:proofErr w:type="spellEnd"/>
      <w:r w:rsidRPr="00AA5DC8">
        <w:rPr>
          <w:b w:val="0"/>
        </w:rPr>
        <w:t xml:space="preserve"> </w:t>
      </w:r>
      <w:proofErr w:type="spellStart"/>
      <w:r w:rsidRPr="00AA5DC8">
        <w:rPr>
          <w:b w:val="0"/>
        </w:rPr>
        <w:t>penelitian</w:t>
      </w:r>
      <w:proofErr w:type="spellEnd"/>
      <w:r w:rsidRPr="00AA5DC8">
        <w:rPr>
          <w:b w:val="0"/>
        </w:rPr>
        <w:t xml:space="preserve"> </w:t>
      </w:r>
      <w:proofErr w:type="spellStart"/>
      <w:r w:rsidRPr="00AA5DC8">
        <w:rPr>
          <w:b w:val="0"/>
        </w:rPr>
        <w:t>ini</w:t>
      </w:r>
      <w:proofErr w:type="spellEnd"/>
      <w:r w:rsidRPr="00AA5DC8">
        <w:rPr>
          <w:b w:val="0"/>
        </w:rPr>
        <w:t xml:space="preserve"> </w:t>
      </w:r>
      <w:proofErr w:type="spellStart"/>
      <w:r w:rsidRPr="00AA5DC8">
        <w:rPr>
          <w:b w:val="0"/>
        </w:rPr>
        <w:t>adalah</w:t>
      </w:r>
      <w:proofErr w:type="spellEnd"/>
      <w:r w:rsidRPr="00AA5DC8">
        <w:rPr>
          <w:b w:val="0"/>
        </w:rPr>
        <w:t xml:space="preserve"> </w:t>
      </w:r>
      <w:proofErr w:type="spellStart"/>
      <w:r w:rsidRPr="00AA5DC8">
        <w:rPr>
          <w:b w:val="0"/>
        </w:rPr>
        <w:t>teknik</w:t>
      </w:r>
      <w:proofErr w:type="spellEnd"/>
      <w:r w:rsidRPr="00AA5DC8">
        <w:rPr>
          <w:b w:val="0"/>
        </w:rPr>
        <w:t xml:space="preserve"> </w:t>
      </w:r>
      <w:proofErr w:type="spellStart"/>
      <w:r w:rsidRPr="00AA5DC8">
        <w:rPr>
          <w:b w:val="0"/>
        </w:rPr>
        <w:t>pengumpulan</w:t>
      </w:r>
      <w:proofErr w:type="spellEnd"/>
      <w:r w:rsidRPr="00AA5DC8">
        <w:rPr>
          <w:b w:val="0"/>
        </w:rPr>
        <w:t xml:space="preserve"> data </w:t>
      </w:r>
      <w:proofErr w:type="spellStart"/>
      <w:r w:rsidRPr="00AA5DC8">
        <w:rPr>
          <w:b w:val="0"/>
        </w:rPr>
        <w:t>kuantitatif</w:t>
      </w:r>
      <w:proofErr w:type="spellEnd"/>
      <w:r w:rsidRPr="00AA5DC8">
        <w:rPr>
          <w:b w:val="0"/>
        </w:rPr>
        <w:t xml:space="preserve">. Data yang </w:t>
      </w:r>
      <w:proofErr w:type="spellStart"/>
      <w:r w:rsidRPr="00AA5DC8">
        <w:rPr>
          <w:b w:val="0"/>
        </w:rPr>
        <w:t>digunakan</w:t>
      </w:r>
      <w:proofErr w:type="spellEnd"/>
      <w:r w:rsidRPr="00AA5DC8">
        <w:rPr>
          <w:b w:val="0"/>
        </w:rPr>
        <w:t xml:space="preserve"> </w:t>
      </w:r>
      <w:proofErr w:type="spellStart"/>
      <w:r w:rsidRPr="00AA5DC8">
        <w:rPr>
          <w:b w:val="0"/>
        </w:rPr>
        <w:t>dalam</w:t>
      </w:r>
      <w:proofErr w:type="spellEnd"/>
      <w:r w:rsidRPr="00AA5DC8">
        <w:rPr>
          <w:b w:val="0"/>
        </w:rPr>
        <w:t xml:space="preserve"> </w:t>
      </w:r>
      <w:proofErr w:type="spellStart"/>
      <w:r w:rsidRPr="00AA5DC8">
        <w:rPr>
          <w:b w:val="0"/>
        </w:rPr>
        <w:t>suatu</w:t>
      </w:r>
      <w:proofErr w:type="spellEnd"/>
      <w:r w:rsidRPr="00AA5DC8">
        <w:rPr>
          <w:b w:val="0"/>
        </w:rPr>
        <w:t xml:space="preserve"> </w:t>
      </w:r>
      <w:proofErr w:type="spellStart"/>
      <w:r w:rsidRPr="00AA5DC8">
        <w:rPr>
          <w:b w:val="0"/>
        </w:rPr>
        <w:t>penelitian</w:t>
      </w:r>
      <w:proofErr w:type="spellEnd"/>
      <w:r w:rsidRPr="00AA5DC8">
        <w:rPr>
          <w:b w:val="0"/>
        </w:rPr>
        <w:t xml:space="preserve"> </w:t>
      </w:r>
      <w:proofErr w:type="spellStart"/>
      <w:r w:rsidRPr="00AA5DC8">
        <w:rPr>
          <w:b w:val="0"/>
        </w:rPr>
        <w:t>ini</w:t>
      </w:r>
      <w:proofErr w:type="spellEnd"/>
      <w:r w:rsidRPr="00AA5DC8">
        <w:rPr>
          <w:b w:val="0"/>
        </w:rPr>
        <w:t xml:space="preserve"> </w:t>
      </w:r>
      <w:proofErr w:type="spellStart"/>
      <w:r w:rsidRPr="00AA5DC8">
        <w:rPr>
          <w:b w:val="0"/>
        </w:rPr>
        <w:t>yaitu</w:t>
      </w:r>
      <w:proofErr w:type="spellEnd"/>
      <w:r w:rsidRPr="00AA5DC8">
        <w:rPr>
          <w:b w:val="0"/>
          <w:spacing w:val="14"/>
        </w:rPr>
        <w:t xml:space="preserve"> </w:t>
      </w:r>
      <w:r w:rsidRPr="00AA5DC8">
        <w:rPr>
          <w:b w:val="0"/>
        </w:rPr>
        <w:t>data</w:t>
      </w:r>
      <w:r w:rsidRPr="00AA5DC8">
        <w:rPr>
          <w:b w:val="0"/>
          <w:spacing w:val="15"/>
        </w:rPr>
        <w:t xml:space="preserve"> </w:t>
      </w:r>
      <w:proofErr w:type="spellStart"/>
      <w:r w:rsidRPr="00AA5DC8">
        <w:rPr>
          <w:b w:val="0"/>
        </w:rPr>
        <w:t>sekunder</w:t>
      </w:r>
      <w:proofErr w:type="spellEnd"/>
      <w:r w:rsidRPr="00AA5DC8">
        <w:rPr>
          <w:b w:val="0"/>
          <w:spacing w:val="17"/>
        </w:rPr>
        <w:t xml:space="preserve"> </w:t>
      </w:r>
      <w:r w:rsidRPr="00AA5DC8">
        <w:rPr>
          <w:b w:val="0"/>
        </w:rPr>
        <w:t>data</w:t>
      </w:r>
      <w:r w:rsidRPr="00AA5DC8">
        <w:rPr>
          <w:b w:val="0"/>
          <w:spacing w:val="17"/>
        </w:rPr>
        <w:t xml:space="preserve"> </w:t>
      </w:r>
      <w:r w:rsidRPr="00AA5DC8">
        <w:rPr>
          <w:b w:val="0"/>
        </w:rPr>
        <w:t>yang</w:t>
      </w:r>
      <w:r w:rsidRPr="00AA5DC8">
        <w:rPr>
          <w:b w:val="0"/>
          <w:spacing w:val="15"/>
        </w:rPr>
        <w:t xml:space="preserve"> </w:t>
      </w:r>
      <w:proofErr w:type="spellStart"/>
      <w:r w:rsidRPr="00AA5DC8">
        <w:rPr>
          <w:b w:val="0"/>
        </w:rPr>
        <w:t>diperoleh</w:t>
      </w:r>
      <w:proofErr w:type="spellEnd"/>
      <w:r w:rsidRPr="00AA5DC8">
        <w:rPr>
          <w:b w:val="0"/>
          <w:spacing w:val="14"/>
        </w:rPr>
        <w:t xml:space="preserve"> </w:t>
      </w:r>
      <w:proofErr w:type="spellStart"/>
      <w:r w:rsidRPr="00AA5DC8">
        <w:rPr>
          <w:b w:val="0"/>
        </w:rPr>
        <w:t>tidak</w:t>
      </w:r>
      <w:proofErr w:type="spellEnd"/>
      <w:r w:rsidRPr="00AA5DC8">
        <w:rPr>
          <w:b w:val="0"/>
          <w:spacing w:val="17"/>
        </w:rPr>
        <w:t xml:space="preserve"> </w:t>
      </w:r>
      <w:proofErr w:type="spellStart"/>
      <w:r w:rsidRPr="00AA5DC8">
        <w:rPr>
          <w:b w:val="0"/>
        </w:rPr>
        <w:t>langsung</w:t>
      </w:r>
      <w:proofErr w:type="spellEnd"/>
      <w:r w:rsidRPr="00AA5DC8">
        <w:rPr>
          <w:b w:val="0"/>
          <w:spacing w:val="13"/>
        </w:rPr>
        <w:t xml:space="preserve"> </w:t>
      </w:r>
      <w:proofErr w:type="spellStart"/>
      <w:r w:rsidRPr="00AA5DC8">
        <w:rPr>
          <w:b w:val="0"/>
        </w:rPr>
        <w:t>dari</w:t>
      </w:r>
      <w:proofErr w:type="spellEnd"/>
      <w:r w:rsidRPr="00AA5DC8">
        <w:rPr>
          <w:b w:val="0"/>
          <w:spacing w:val="15"/>
        </w:rPr>
        <w:t xml:space="preserve"> </w:t>
      </w:r>
      <w:proofErr w:type="spellStart"/>
      <w:r w:rsidRPr="00AA5DC8">
        <w:rPr>
          <w:b w:val="0"/>
        </w:rPr>
        <w:t>subjek</w:t>
      </w:r>
      <w:proofErr w:type="spellEnd"/>
      <w:r w:rsidRPr="00AA5DC8">
        <w:rPr>
          <w:b w:val="0"/>
          <w:spacing w:val="15"/>
        </w:rPr>
        <w:t xml:space="preserve"> </w:t>
      </w:r>
      <w:proofErr w:type="spellStart"/>
      <w:r w:rsidRPr="00AA5DC8">
        <w:rPr>
          <w:b w:val="0"/>
          <w:spacing w:val="-2"/>
        </w:rPr>
        <w:t>peneltian</w:t>
      </w:r>
      <w:proofErr w:type="spellEnd"/>
      <w:r w:rsidRPr="00AA5DC8">
        <w:rPr>
          <w:b w:val="0"/>
          <w:spacing w:val="-2"/>
          <w:lang w:val="id-ID"/>
        </w:rPr>
        <w:t xml:space="preserve">. </w:t>
      </w:r>
      <w:r w:rsidRPr="00AA5DC8">
        <w:rPr>
          <w:b w:val="0"/>
          <w:lang w:val="id-ID"/>
        </w:rPr>
        <w:t xml:space="preserve">Data </w:t>
      </w:r>
      <w:proofErr w:type="spellStart"/>
      <w:r w:rsidRPr="00AA5DC8">
        <w:rPr>
          <w:b w:val="0"/>
        </w:rPr>
        <w:t>sekunder</w:t>
      </w:r>
      <w:proofErr w:type="spellEnd"/>
      <w:r w:rsidRPr="00AA5DC8">
        <w:rPr>
          <w:b w:val="0"/>
        </w:rPr>
        <w:t xml:space="preserve"> </w:t>
      </w:r>
      <w:proofErr w:type="spellStart"/>
      <w:r w:rsidRPr="00AA5DC8">
        <w:rPr>
          <w:b w:val="0"/>
        </w:rPr>
        <w:t>sudah</w:t>
      </w:r>
      <w:proofErr w:type="spellEnd"/>
      <w:r w:rsidRPr="00AA5DC8">
        <w:rPr>
          <w:b w:val="0"/>
        </w:rPr>
        <w:t xml:space="preserve"> </w:t>
      </w:r>
      <w:proofErr w:type="spellStart"/>
      <w:r w:rsidRPr="00AA5DC8">
        <w:rPr>
          <w:b w:val="0"/>
        </w:rPr>
        <w:t>dikumpulkan</w:t>
      </w:r>
      <w:proofErr w:type="spellEnd"/>
      <w:r w:rsidRPr="00AA5DC8">
        <w:rPr>
          <w:b w:val="0"/>
        </w:rPr>
        <w:t xml:space="preserve"> dan </w:t>
      </w:r>
      <w:proofErr w:type="spellStart"/>
      <w:r w:rsidRPr="00AA5DC8">
        <w:rPr>
          <w:b w:val="0"/>
        </w:rPr>
        <w:t>disajikan</w:t>
      </w:r>
      <w:proofErr w:type="spellEnd"/>
      <w:r w:rsidRPr="00AA5DC8">
        <w:rPr>
          <w:b w:val="0"/>
        </w:rPr>
        <w:t xml:space="preserve"> oleh </w:t>
      </w:r>
      <w:proofErr w:type="spellStart"/>
      <w:r w:rsidRPr="00AA5DC8">
        <w:rPr>
          <w:b w:val="0"/>
        </w:rPr>
        <w:t>pihak</w:t>
      </w:r>
      <w:proofErr w:type="spellEnd"/>
      <w:r w:rsidRPr="00AA5DC8">
        <w:rPr>
          <w:b w:val="0"/>
        </w:rPr>
        <w:t xml:space="preserve"> </w:t>
      </w:r>
      <w:proofErr w:type="spellStart"/>
      <w:r w:rsidRPr="00AA5DC8">
        <w:rPr>
          <w:b w:val="0"/>
        </w:rPr>
        <w:t>lain</w:t>
      </w:r>
      <w:proofErr w:type="spellEnd"/>
      <w:r w:rsidRPr="00AA5DC8">
        <w:rPr>
          <w:b w:val="0"/>
        </w:rPr>
        <w:t xml:space="preserve">, </w:t>
      </w:r>
      <w:proofErr w:type="spellStart"/>
      <w:r w:rsidRPr="00AA5DC8">
        <w:rPr>
          <w:b w:val="0"/>
        </w:rPr>
        <w:t>baik</w:t>
      </w:r>
      <w:proofErr w:type="spellEnd"/>
      <w:r w:rsidRPr="00AA5DC8">
        <w:rPr>
          <w:b w:val="0"/>
        </w:rPr>
        <w:t xml:space="preserve"> </w:t>
      </w:r>
      <w:proofErr w:type="spellStart"/>
      <w:r w:rsidRPr="00AA5DC8">
        <w:rPr>
          <w:b w:val="0"/>
        </w:rPr>
        <w:t>dengan</w:t>
      </w:r>
      <w:proofErr w:type="spellEnd"/>
      <w:r w:rsidRPr="00AA5DC8">
        <w:rPr>
          <w:b w:val="0"/>
        </w:rPr>
        <w:t xml:space="preserve"> </w:t>
      </w:r>
      <w:proofErr w:type="spellStart"/>
      <w:r w:rsidRPr="00AA5DC8">
        <w:rPr>
          <w:b w:val="0"/>
        </w:rPr>
        <w:t>tujuan</w:t>
      </w:r>
      <w:proofErr w:type="spellEnd"/>
      <w:r w:rsidRPr="00AA5DC8">
        <w:rPr>
          <w:b w:val="0"/>
        </w:rPr>
        <w:t xml:space="preserve"> </w:t>
      </w:r>
      <w:proofErr w:type="spellStart"/>
      <w:r w:rsidRPr="00AA5DC8">
        <w:rPr>
          <w:b w:val="0"/>
        </w:rPr>
        <w:t>komersial</w:t>
      </w:r>
      <w:proofErr w:type="spellEnd"/>
      <w:r w:rsidRPr="00AA5DC8">
        <w:rPr>
          <w:b w:val="0"/>
        </w:rPr>
        <w:t xml:space="preserve"> </w:t>
      </w:r>
      <w:proofErr w:type="spellStart"/>
      <w:r w:rsidRPr="00AA5DC8">
        <w:rPr>
          <w:b w:val="0"/>
        </w:rPr>
        <w:t>maupun</w:t>
      </w:r>
      <w:proofErr w:type="spellEnd"/>
      <w:r w:rsidRPr="00AA5DC8">
        <w:rPr>
          <w:b w:val="0"/>
        </w:rPr>
        <w:t xml:space="preserve"> </w:t>
      </w:r>
      <w:r w:rsidRPr="00AA5DC8">
        <w:rPr>
          <w:b w:val="0"/>
          <w:lang w:val="id-ID"/>
        </w:rPr>
        <w:t xml:space="preserve"> </w:t>
      </w:r>
      <w:proofErr w:type="spellStart"/>
      <w:r w:rsidRPr="00AA5DC8">
        <w:rPr>
          <w:b w:val="0"/>
        </w:rPr>
        <w:t>nonkomersia</w:t>
      </w:r>
      <w:proofErr w:type="spellEnd"/>
      <w:r w:rsidRPr="00AA5DC8">
        <w:rPr>
          <w:b w:val="0"/>
          <w:lang w:val="id-ID"/>
        </w:rPr>
        <w:t>l</w:t>
      </w:r>
      <w:r w:rsidRPr="00AA5DC8">
        <w:rPr>
          <w:b w:val="0"/>
        </w:rPr>
        <w:t xml:space="preserve"> </w:t>
      </w:r>
      <w:proofErr w:type="spellStart"/>
      <w:r w:rsidRPr="00AA5DC8">
        <w:rPr>
          <w:b w:val="0"/>
        </w:rPr>
        <w:t>atau</w:t>
      </w:r>
      <w:proofErr w:type="spellEnd"/>
      <w:r w:rsidRPr="00AA5DC8">
        <w:rPr>
          <w:b w:val="0"/>
        </w:rPr>
        <w:t xml:space="preserve"> </w:t>
      </w:r>
      <w:proofErr w:type="spellStart"/>
      <w:r w:rsidRPr="00AA5DC8">
        <w:rPr>
          <w:b w:val="0"/>
        </w:rPr>
        <w:t>sudah</w:t>
      </w:r>
      <w:proofErr w:type="spellEnd"/>
      <w:r w:rsidRPr="00AA5DC8">
        <w:rPr>
          <w:b w:val="0"/>
        </w:rPr>
        <w:t xml:space="preserve"> </w:t>
      </w:r>
      <w:proofErr w:type="spellStart"/>
      <w:r w:rsidRPr="00AA5DC8">
        <w:rPr>
          <w:b w:val="0"/>
        </w:rPr>
        <w:t>ada</w:t>
      </w:r>
      <w:proofErr w:type="spellEnd"/>
      <w:r w:rsidRPr="00AA5DC8">
        <w:rPr>
          <w:b w:val="0"/>
        </w:rPr>
        <w:t xml:space="preserve">. </w:t>
      </w:r>
      <w:r w:rsidRPr="00AA5DC8">
        <w:rPr>
          <w:b w:val="0"/>
        </w:rPr>
        <w:fldChar w:fldCharType="begin" w:fldLock="1"/>
      </w:r>
      <w:r w:rsidRPr="00AA5DC8">
        <w:rPr>
          <w:b w:val="0"/>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 156)","plainTextFormattedCitation":"(Suliyanto, 2018a)","previouslyFormattedCitation":"(Suliyanto, 2018a)"},"properties":{"noteIndex":0},"schema":"https://github.com/citation-style-language/schema/raw/master/csl-citation.json"}</w:instrText>
      </w:r>
      <w:r w:rsidRPr="00AA5DC8">
        <w:rPr>
          <w:b w:val="0"/>
        </w:rPr>
        <w:fldChar w:fldCharType="separate"/>
      </w:r>
      <w:r w:rsidRPr="00AA5DC8">
        <w:rPr>
          <w:b w:val="0"/>
          <w:noProof/>
        </w:rPr>
        <w:t>Suliyanto, (2018</w:t>
      </w:r>
      <w:r w:rsidRPr="00AA5DC8">
        <w:rPr>
          <w:b w:val="0"/>
          <w:noProof/>
          <w:lang w:val="id-ID"/>
        </w:rPr>
        <w:t>: 156</w:t>
      </w:r>
      <w:r w:rsidRPr="00AA5DC8">
        <w:rPr>
          <w:b w:val="0"/>
          <w:noProof/>
        </w:rPr>
        <w:t>)</w:t>
      </w:r>
      <w:r w:rsidRPr="00AA5DC8">
        <w:rPr>
          <w:b w:val="0"/>
        </w:rPr>
        <w:fldChar w:fldCharType="end"/>
      </w:r>
      <w:r w:rsidRPr="00AA5DC8">
        <w:rPr>
          <w:b w:val="0"/>
          <w:lang w:val="id-ID"/>
        </w:rPr>
        <w:t xml:space="preserve"> </w:t>
      </w:r>
      <w:r w:rsidRPr="00AA5DC8">
        <w:rPr>
          <w:b w:val="0"/>
        </w:rPr>
        <w:t xml:space="preserve">Teknik </w:t>
      </w:r>
      <w:proofErr w:type="spellStart"/>
      <w:r w:rsidRPr="00AA5DC8">
        <w:rPr>
          <w:b w:val="0"/>
        </w:rPr>
        <w:t>pengumpulan</w:t>
      </w:r>
      <w:proofErr w:type="spellEnd"/>
      <w:r w:rsidRPr="00AA5DC8">
        <w:rPr>
          <w:b w:val="0"/>
        </w:rPr>
        <w:t xml:space="preserve"> data </w:t>
      </w:r>
      <w:proofErr w:type="spellStart"/>
      <w:r w:rsidRPr="00AA5DC8">
        <w:rPr>
          <w:b w:val="0"/>
        </w:rPr>
        <w:t>dalam</w:t>
      </w:r>
      <w:proofErr w:type="spellEnd"/>
      <w:r w:rsidRPr="00AA5DC8">
        <w:rPr>
          <w:b w:val="0"/>
        </w:rPr>
        <w:t xml:space="preserve"> </w:t>
      </w:r>
      <w:proofErr w:type="spellStart"/>
      <w:r w:rsidRPr="00AA5DC8">
        <w:rPr>
          <w:b w:val="0"/>
        </w:rPr>
        <w:t>suatu</w:t>
      </w:r>
      <w:proofErr w:type="spellEnd"/>
      <w:r w:rsidRPr="00AA5DC8">
        <w:rPr>
          <w:b w:val="0"/>
        </w:rPr>
        <w:t xml:space="preserve"> </w:t>
      </w:r>
      <w:proofErr w:type="spellStart"/>
      <w:r w:rsidRPr="00AA5DC8">
        <w:rPr>
          <w:b w:val="0"/>
        </w:rPr>
        <w:t>penelitian</w:t>
      </w:r>
      <w:proofErr w:type="spellEnd"/>
      <w:r w:rsidRPr="00AA5DC8">
        <w:rPr>
          <w:b w:val="0"/>
        </w:rPr>
        <w:t xml:space="preserve"> </w:t>
      </w:r>
      <w:proofErr w:type="spellStart"/>
      <w:r w:rsidRPr="00AA5DC8">
        <w:rPr>
          <w:b w:val="0"/>
        </w:rPr>
        <w:t>ini</w:t>
      </w:r>
      <w:proofErr w:type="spellEnd"/>
      <w:r w:rsidRPr="00AA5DC8">
        <w:rPr>
          <w:b w:val="0"/>
        </w:rPr>
        <w:t xml:space="preserve"> </w:t>
      </w:r>
      <w:proofErr w:type="spellStart"/>
      <w:r w:rsidRPr="00AA5DC8">
        <w:rPr>
          <w:b w:val="0"/>
        </w:rPr>
        <w:t>menggunakan</w:t>
      </w:r>
      <w:proofErr w:type="spellEnd"/>
      <w:r w:rsidRPr="00AA5DC8">
        <w:rPr>
          <w:b w:val="0"/>
        </w:rPr>
        <w:t xml:space="preserve"> </w:t>
      </w:r>
      <w:proofErr w:type="spellStart"/>
      <w:r w:rsidRPr="00AA5DC8">
        <w:rPr>
          <w:b w:val="0"/>
        </w:rPr>
        <w:t>suatu</w:t>
      </w:r>
      <w:proofErr w:type="spellEnd"/>
      <w:r w:rsidRPr="00AA5DC8">
        <w:rPr>
          <w:b w:val="0"/>
        </w:rPr>
        <w:t xml:space="preserve"> </w:t>
      </w:r>
      <w:proofErr w:type="spellStart"/>
      <w:r w:rsidRPr="00AA5DC8">
        <w:rPr>
          <w:b w:val="0"/>
        </w:rPr>
        <w:t>metode</w:t>
      </w:r>
      <w:proofErr w:type="spellEnd"/>
      <w:r w:rsidRPr="00AA5DC8">
        <w:rPr>
          <w:b w:val="0"/>
        </w:rPr>
        <w:t xml:space="preserve"> </w:t>
      </w:r>
      <w:proofErr w:type="spellStart"/>
      <w:r w:rsidRPr="00AA5DC8">
        <w:rPr>
          <w:b w:val="0"/>
        </w:rPr>
        <w:t>dokumentasi</w:t>
      </w:r>
      <w:proofErr w:type="spellEnd"/>
      <w:r w:rsidRPr="00AA5DC8">
        <w:rPr>
          <w:b w:val="0"/>
        </w:rPr>
        <w:t xml:space="preserve">. Dimana </w:t>
      </w:r>
      <w:proofErr w:type="spellStart"/>
      <w:r w:rsidRPr="00AA5DC8">
        <w:rPr>
          <w:b w:val="0"/>
        </w:rPr>
        <w:t>metode</w:t>
      </w:r>
      <w:proofErr w:type="spellEnd"/>
      <w:r w:rsidRPr="00AA5DC8">
        <w:rPr>
          <w:b w:val="0"/>
        </w:rPr>
        <w:t xml:space="preserve"> </w:t>
      </w:r>
      <w:proofErr w:type="spellStart"/>
      <w:r w:rsidRPr="00AA5DC8">
        <w:rPr>
          <w:b w:val="0"/>
        </w:rPr>
        <w:t>dokumentasi</w:t>
      </w:r>
      <w:proofErr w:type="spellEnd"/>
      <w:r w:rsidRPr="00AA5DC8">
        <w:rPr>
          <w:b w:val="0"/>
        </w:rPr>
        <w:t xml:space="preserve"> </w:t>
      </w:r>
      <w:proofErr w:type="spellStart"/>
      <w:r w:rsidRPr="00AA5DC8">
        <w:rPr>
          <w:b w:val="0"/>
        </w:rPr>
        <w:t>merupakan</w:t>
      </w:r>
      <w:proofErr w:type="spellEnd"/>
      <w:r w:rsidRPr="00AA5DC8">
        <w:rPr>
          <w:b w:val="0"/>
        </w:rPr>
        <w:t xml:space="preserve"> </w:t>
      </w:r>
      <w:proofErr w:type="spellStart"/>
      <w:r w:rsidRPr="00AA5DC8">
        <w:rPr>
          <w:b w:val="0"/>
        </w:rPr>
        <w:t>metode</w:t>
      </w:r>
      <w:proofErr w:type="spellEnd"/>
      <w:r w:rsidRPr="00AA5DC8">
        <w:rPr>
          <w:b w:val="0"/>
        </w:rPr>
        <w:t xml:space="preserve"> </w:t>
      </w:r>
      <w:proofErr w:type="spellStart"/>
      <w:r w:rsidRPr="00AA5DC8">
        <w:rPr>
          <w:b w:val="0"/>
        </w:rPr>
        <w:t>pengumpulan</w:t>
      </w:r>
      <w:proofErr w:type="spellEnd"/>
      <w:r w:rsidRPr="00AA5DC8">
        <w:rPr>
          <w:b w:val="0"/>
        </w:rPr>
        <w:t xml:space="preserve"> data yang </w:t>
      </w:r>
      <w:proofErr w:type="spellStart"/>
      <w:r w:rsidRPr="00AA5DC8">
        <w:rPr>
          <w:b w:val="0"/>
        </w:rPr>
        <w:t>digunakan</w:t>
      </w:r>
      <w:proofErr w:type="spellEnd"/>
      <w:r w:rsidRPr="00AA5DC8">
        <w:rPr>
          <w:b w:val="0"/>
        </w:rPr>
        <w:t xml:space="preserve"> </w:t>
      </w:r>
      <w:proofErr w:type="spellStart"/>
      <w:r w:rsidRPr="00AA5DC8">
        <w:rPr>
          <w:b w:val="0"/>
        </w:rPr>
        <w:t>dengan</w:t>
      </w:r>
      <w:proofErr w:type="spellEnd"/>
      <w:r w:rsidRPr="00AA5DC8">
        <w:rPr>
          <w:b w:val="0"/>
        </w:rPr>
        <w:t xml:space="preserve"> </w:t>
      </w:r>
      <w:proofErr w:type="spellStart"/>
      <w:r w:rsidRPr="00AA5DC8">
        <w:rPr>
          <w:b w:val="0"/>
        </w:rPr>
        <w:t>cara</w:t>
      </w:r>
      <w:proofErr w:type="spellEnd"/>
      <w:r w:rsidRPr="00AA5DC8">
        <w:rPr>
          <w:b w:val="0"/>
        </w:rPr>
        <w:t xml:space="preserve"> </w:t>
      </w:r>
      <w:proofErr w:type="spellStart"/>
      <w:r w:rsidRPr="00AA5DC8">
        <w:rPr>
          <w:b w:val="0"/>
        </w:rPr>
        <w:t>mengumpulkan</w:t>
      </w:r>
      <w:proofErr w:type="spellEnd"/>
      <w:r w:rsidRPr="00AA5DC8">
        <w:rPr>
          <w:b w:val="0"/>
        </w:rPr>
        <w:t xml:space="preserve"> </w:t>
      </w:r>
      <w:proofErr w:type="spellStart"/>
      <w:r w:rsidRPr="00AA5DC8">
        <w:rPr>
          <w:b w:val="0"/>
        </w:rPr>
        <w:t>dokumen</w:t>
      </w:r>
      <w:proofErr w:type="spellEnd"/>
      <w:r w:rsidRPr="00AA5DC8">
        <w:rPr>
          <w:b w:val="0"/>
        </w:rPr>
        <w:t xml:space="preserve">- </w:t>
      </w:r>
      <w:proofErr w:type="spellStart"/>
      <w:r w:rsidRPr="00AA5DC8">
        <w:rPr>
          <w:b w:val="0"/>
        </w:rPr>
        <w:t>dokumen</w:t>
      </w:r>
      <w:proofErr w:type="spellEnd"/>
      <w:r w:rsidRPr="00AA5DC8">
        <w:rPr>
          <w:b w:val="0"/>
        </w:rPr>
        <w:t xml:space="preserve"> </w:t>
      </w:r>
      <w:proofErr w:type="spellStart"/>
      <w:r w:rsidRPr="00AA5DC8">
        <w:rPr>
          <w:b w:val="0"/>
        </w:rPr>
        <w:t>seperti</w:t>
      </w:r>
      <w:proofErr w:type="spellEnd"/>
      <w:r w:rsidRPr="00AA5DC8">
        <w:rPr>
          <w:b w:val="0"/>
        </w:rPr>
        <w:t xml:space="preserve"> </w:t>
      </w:r>
      <w:proofErr w:type="spellStart"/>
      <w:r w:rsidRPr="00AA5DC8">
        <w:rPr>
          <w:b w:val="0"/>
        </w:rPr>
        <w:t>laporan</w:t>
      </w:r>
      <w:proofErr w:type="spellEnd"/>
      <w:r w:rsidRPr="00AA5DC8">
        <w:rPr>
          <w:b w:val="0"/>
        </w:rPr>
        <w:t xml:space="preserve"> </w:t>
      </w:r>
      <w:proofErr w:type="spellStart"/>
      <w:r w:rsidRPr="00AA5DC8">
        <w:rPr>
          <w:b w:val="0"/>
        </w:rPr>
        <w:t>keuangan</w:t>
      </w:r>
      <w:proofErr w:type="spellEnd"/>
      <w:r w:rsidRPr="00AA5DC8">
        <w:rPr>
          <w:b w:val="0"/>
        </w:rPr>
        <w:t xml:space="preserve"> yang </w:t>
      </w:r>
      <w:proofErr w:type="spellStart"/>
      <w:r w:rsidRPr="00AA5DC8">
        <w:rPr>
          <w:b w:val="0"/>
        </w:rPr>
        <w:t>sudah</w:t>
      </w:r>
      <w:proofErr w:type="spellEnd"/>
      <w:r w:rsidRPr="00AA5DC8">
        <w:rPr>
          <w:b w:val="0"/>
        </w:rPr>
        <w:t xml:space="preserve"> </w:t>
      </w:r>
      <w:proofErr w:type="spellStart"/>
      <w:r w:rsidRPr="00AA5DC8">
        <w:rPr>
          <w:b w:val="0"/>
        </w:rPr>
        <w:t>dipublikasikan</w:t>
      </w:r>
      <w:proofErr w:type="spellEnd"/>
      <w:r w:rsidRPr="00AA5DC8">
        <w:rPr>
          <w:b w:val="0"/>
        </w:rPr>
        <w:t xml:space="preserve">. </w:t>
      </w:r>
      <w:proofErr w:type="spellStart"/>
      <w:r w:rsidRPr="00AA5DC8">
        <w:rPr>
          <w:b w:val="0"/>
        </w:rPr>
        <w:t>Laporan</w:t>
      </w:r>
      <w:proofErr w:type="spellEnd"/>
      <w:r w:rsidRPr="00AA5DC8">
        <w:rPr>
          <w:b w:val="0"/>
        </w:rPr>
        <w:t xml:space="preserve"> </w:t>
      </w:r>
      <w:proofErr w:type="spellStart"/>
      <w:r w:rsidRPr="00AA5DC8">
        <w:rPr>
          <w:b w:val="0"/>
        </w:rPr>
        <w:t>keuangan</w:t>
      </w:r>
      <w:proofErr w:type="spellEnd"/>
      <w:r w:rsidRPr="00AA5DC8">
        <w:rPr>
          <w:b w:val="0"/>
          <w:lang w:val="id-ID"/>
        </w:rPr>
        <w:t xml:space="preserve"> </w:t>
      </w:r>
      <w:proofErr w:type="spellStart"/>
      <w:r w:rsidRPr="00AA5DC8">
        <w:rPr>
          <w:b w:val="0"/>
        </w:rPr>
        <w:t>perusahaan</w:t>
      </w:r>
      <w:proofErr w:type="spellEnd"/>
      <w:r w:rsidRPr="00AA5DC8">
        <w:rPr>
          <w:b w:val="0"/>
        </w:rPr>
        <w:t xml:space="preserve"> yang </w:t>
      </w:r>
      <w:proofErr w:type="spellStart"/>
      <w:r w:rsidRPr="00AA5DC8">
        <w:rPr>
          <w:b w:val="0"/>
        </w:rPr>
        <w:t>menerapkan</w:t>
      </w:r>
      <w:proofErr w:type="spellEnd"/>
      <w:r w:rsidRPr="00AA5DC8">
        <w:rPr>
          <w:b w:val="0"/>
        </w:rPr>
        <w:t xml:space="preserve"> ESG</w:t>
      </w:r>
      <w:r w:rsidRPr="00AA5DC8">
        <w:rPr>
          <w:b w:val="0"/>
          <w:lang w:val="id-ID"/>
        </w:rPr>
        <w:t xml:space="preserve"> pada Bursa Efek Indonesia </w:t>
      </w:r>
      <w:r w:rsidRPr="00AA5DC8">
        <w:rPr>
          <w:b w:val="0"/>
        </w:rPr>
        <w:t xml:space="preserve">yang </w:t>
      </w:r>
      <w:proofErr w:type="spellStart"/>
      <w:r w:rsidRPr="00AA5DC8">
        <w:rPr>
          <w:b w:val="0"/>
        </w:rPr>
        <w:t>diunduh</w:t>
      </w:r>
      <w:proofErr w:type="spellEnd"/>
      <w:r w:rsidRPr="00AA5DC8">
        <w:rPr>
          <w:b w:val="0"/>
        </w:rPr>
        <w:t xml:space="preserve"> </w:t>
      </w:r>
      <w:proofErr w:type="spellStart"/>
      <w:r w:rsidRPr="00AA5DC8">
        <w:rPr>
          <w:b w:val="0"/>
        </w:rPr>
        <w:t>melalui</w:t>
      </w:r>
      <w:proofErr w:type="spellEnd"/>
      <w:r w:rsidRPr="00AA5DC8">
        <w:rPr>
          <w:b w:val="0"/>
        </w:rPr>
        <w:t xml:space="preserve"> website </w:t>
      </w:r>
      <w:hyperlink r:id="rId101">
        <w:r w:rsidRPr="00AA5DC8">
          <w:rPr>
            <w:b w:val="0"/>
          </w:rPr>
          <w:t>www.idx.co.id</w:t>
        </w:r>
      </w:hyperlink>
      <w:r w:rsidRPr="00AA5DC8">
        <w:rPr>
          <w:b w:val="0"/>
        </w:rPr>
        <w:t xml:space="preserve"> .</w:t>
      </w:r>
      <w:bookmarkEnd w:id="166"/>
      <w:bookmarkEnd w:id="167"/>
      <w:bookmarkEnd w:id="168"/>
      <w:bookmarkEnd w:id="169"/>
      <w:bookmarkEnd w:id="170"/>
    </w:p>
    <w:p w14:paraId="2D976B9D" w14:textId="77777777" w:rsidR="00AA5DC8" w:rsidRPr="00AA5DC8" w:rsidRDefault="00AA5DC8" w:rsidP="00AA5DC8">
      <w:pPr>
        <w:pStyle w:val="Judul2"/>
        <w:numPr>
          <w:ilvl w:val="0"/>
          <w:numId w:val="0"/>
        </w:numPr>
      </w:pPr>
      <w:bookmarkStart w:id="172" w:name="_Toc164786274"/>
      <w:bookmarkStart w:id="173" w:name="_Toc170902193"/>
      <w:r w:rsidRPr="00AA5DC8">
        <w:rPr>
          <w:lang w:val="id-ID"/>
        </w:rPr>
        <w:t>E</w:t>
      </w:r>
      <w:r w:rsidRPr="00AA5DC8">
        <w:t xml:space="preserve">. Teknik </w:t>
      </w:r>
      <w:proofErr w:type="spellStart"/>
      <w:r w:rsidRPr="00AA5DC8">
        <w:t>Analisis</w:t>
      </w:r>
      <w:proofErr w:type="spellEnd"/>
      <w:r w:rsidRPr="00AA5DC8">
        <w:t xml:space="preserve"> Data</w:t>
      </w:r>
      <w:bookmarkEnd w:id="171"/>
      <w:bookmarkEnd w:id="172"/>
      <w:bookmarkEnd w:id="173"/>
    </w:p>
    <w:p w14:paraId="25082C8B" w14:textId="77777777" w:rsidR="00AA5DC8" w:rsidRPr="00AA5DC8" w:rsidRDefault="00AA5DC8" w:rsidP="00AA5DC8">
      <w:pPr>
        <w:pStyle w:val="TeksIsi"/>
        <w:spacing w:line="480" w:lineRule="auto"/>
        <w:ind w:left="363"/>
        <w:jc w:val="both"/>
        <w:rPr>
          <w:lang w:val="id-ID"/>
        </w:rPr>
      </w:pPr>
      <w:r w:rsidRPr="00AA5DC8">
        <w:rPr>
          <w:lang w:val="id-ID"/>
        </w:rPr>
        <w:t xml:space="preserve">           </w:t>
      </w:r>
      <w:r w:rsidRPr="00AA5DC8">
        <w:t>Menurut</w:t>
      </w:r>
      <w:r w:rsidRPr="00AA5DC8">
        <w:rPr>
          <w:lang w:val="id-ID"/>
        </w:rPr>
        <w:t xml:space="preserve"> </w:t>
      </w:r>
      <w:r w:rsidRPr="00AA5DC8">
        <w:rPr>
          <w:lang w:val="id-ID"/>
        </w:rPr>
        <w:fldChar w:fldCharType="begin" w:fldLock="1"/>
      </w:r>
      <w:r w:rsidRPr="00AA5DC8">
        <w:rPr>
          <w:lang w:val="id-ID"/>
        </w:rPr>
        <w:instrText>ADDIN CSL_CITATION {"citationItems":[{"id":"ITEM-1","itemData":{"author":[{"dropping-particle":"","family":"Suliyanto","given":"","non-dropping-particle":"","parse-names":false,"suffix":""}],"id":"ITEM-1","issued":{"date-parts":[["2018"]]},"publisher":"Andi","title":"Metode Penelitian Bisnis","type":"book"},"uris":["http://www.mendeley.com/documents/?uuid=8cd63d8c-6cf7-4ded-9a60-8e5b93327f8a"]}],"mendeley":{"formattedCitation":"(Suliyanto, 2018a)","manualFormatting":"(Suliyanto, 2018:69)","plainTextFormattedCitation":"(Suliyanto, 2018a)","previouslyFormattedCitation":"(Suliyanto, 2018a)"},"properties":{"noteIndex":0},"schema":"https://github.com/citation-style-language/schema/raw/master/csl-citation.json"}</w:instrText>
      </w:r>
      <w:r w:rsidRPr="00AA5DC8">
        <w:rPr>
          <w:lang w:val="id-ID"/>
        </w:rPr>
        <w:fldChar w:fldCharType="separate"/>
      </w:r>
      <w:r w:rsidRPr="00AA5DC8">
        <w:rPr>
          <w:noProof/>
          <w:lang w:val="id-ID"/>
        </w:rPr>
        <w:t>Suliyanto, (2018:69)</w:t>
      </w:r>
      <w:r w:rsidRPr="00AA5DC8">
        <w:rPr>
          <w:lang w:val="id-ID"/>
        </w:rPr>
        <w:fldChar w:fldCharType="end"/>
      </w:r>
      <w:r w:rsidRPr="00AA5DC8">
        <w:t xml:space="preserve"> analis</w:t>
      </w:r>
      <w:proofErr w:type="spellStart"/>
      <w:r w:rsidRPr="00AA5DC8">
        <w:rPr>
          <w:lang w:val="id-ID"/>
        </w:rPr>
        <w:t>is</w:t>
      </w:r>
      <w:proofErr w:type="spellEnd"/>
      <w:r w:rsidRPr="00AA5DC8">
        <w:t xml:space="preserve"> data dalam penelitian hakikatnya merupakan mengolah data ya</w:t>
      </w:r>
      <w:r w:rsidRPr="00AA5DC8">
        <w:rPr>
          <w:lang w:val="id-ID"/>
        </w:rPr>
        <w:t>n</w:t>
      </w:r>
      <w:r w:rsidRPr="00AA5DC8">
        <w:t xml:space="preserve">g telah diperoleh </w:t>
      </w:r>
      <w:proofErr w:type="spellStart"/>
      <w:r w:rsidRPr="00AA5DC8">
        <w:t>dilapangan</w:t>
      </w:r>
      <w:proofErr w:type="spellEnd"/>
      <w:r w:rsidRPr="00AA5DC8">
        <w:t xml:space="preserve"> agar menjadi informasi</w:t>
      </w:r>
      <w:r w:rsidRPr="00AA5DC8">
        <w:rPr>
          <w:spacing w:val="-15"/>
        </w:rPr>
        <w:t xml:space="preserve"> </w:t>
      </w:r>
      <w:r w:rsidRPr="00AA5DC8">
        <w:t>yakni</w:t>
      </w:r>
      <w:r w:rsidRPr="00AA5DC8">
        <w:rPr>
          <w:spacing w:val="-15"/>
        </w:rPr>
        <w:t xml:space="preserve"> </w:t>
      </w:r>
      <w:r w:rsidRPr="00AA5DC8">
        <w:t>dengan</w:t>
      </w:r>
      <w:r w:rsidRPr="00AA5DC8">
        <w:rPr>
          <w:spacing w:val="-15"/>
        </w:rPr>
        <w:t xml:space="preserve"> </w:t>
      </w:r>
      <w:proofErr w:type="spellStart"/>
      <w:r w:rsidRPr="00AA5DC8">
        <w:t>manggunakan</w:t>
      </w:r>
      <w:proofErr w:type="spellEnd"/>
      <w:r w:rsidRPr="00AA5DC8">
        <w:rPr>
          <w:spacing w:val="-15"/>
        </w:rPr>
        <w:t xml:space="preserve"> </w:t>
      </w:r>
      <w:r w:rsidRPr="00AA5DC8">
        <w:t>alat</w:t>
      </w:r>
      <w:r w:rsidRPr="00AA5DC8">
        <w:rPr>
          <w:spacing w:val="-15"/>
        </w:rPr>
        <w:t xml:space="preserve"> </w:t>
      </w:r>
      <w:r w:rsidRPr="00AA5DC8">
        <w:t>analisis</w:t>
      </w:r>
      <w:r w:rsidRPr="00AA5DC8">
        <w:rPr>
          <w:spacing w:val="-15"/>
        </w:rPr>
        <w:t xml:space="preserve"> </w:t>
      </w:r>
      <w:proofErr w:type="spellStart"/>
      <w:r w:rsidRPr="00AA5DC8">
        <w:t>yag</w:t>
      </w:r>
      <w:proofErr w:type="spellEnd"/>
      <w:r w:rsidRPr="00AA5DC8">
        <w:rPr>
          <w:spacing w:val="-15"/>
        </w:rPr>
        <w:t xml:space="preserve"> </w:t>
      </w:r>
      <w:r w:rsidRPr="00AA5DC8">
        <w:t>sesuai</w:t>
      </w:r>
      <w:r w:rsidRPr="00AA5DC8">
        <w:rPr>
          <w:spacing w:val="-15"/>
        </w:rPr>
        <w:t xml:space="preserve"> </w:t>
      </w:r>
      <w:r w:rsidRPr="00AA5DC8">
        <w:t>dengan</w:t>
      </w:r>
      <w:r w:rsidRPr="00AA5DC8">
        <w:rPr>
          <w:spacing w:val="-15"/>
        </w:rPr>
        <w:t xml:space="preserve"> </w:t>
      </w:r>
      <w:r w:rsidRPr="00AA5DC8">
        <w:t>tujuan penelitian dan karakteristik data yang diperoleh. Data yang sudah dikumpulkan</w:t>
      </w:r>
      <w:r w:rsidRPr="00AA5DC8">
        <w:rPr>
          <w:spacing w:val="49"/>
        </w:rPr>
        <w:t xml:space="preserve"> </w:t>
      </w:r>
      <w:r w:rsidRPr="00AA5DC8">
        <w:t>akan</w:t>
      </w:r>
      <w:r w:rsidRPr="00AA5DC8">
        <w:rPr>
          <w:spacing w:val="52"/>
        </w:rPr>
        <w:t xml:space="preserve"> </w:t>
      </w:r>
      <w:r w:rsidRPr="00AA5DC8">
        <w:t>diolah</w:t>
      </w:r>
      <w:r w:rsidRPr="00AA5DC8">
        <w:rPr>
          <w:spacing w:val="50"/>
        </w:rPr>
        <w:t xml:space="preserve"> </w:t>
      </w:r>
      <w:r w:rsidRPr="00AA5DC8">
        <w:t>dan</w:t>
      </w:r>
      <w:r w:rsidRPr="00AA5DC8">
        <w:rPr>
          <w:spacing w:val="51"/>
        </w:rPr>
        <w:t xml:space="preserve"> </w:t>
      </w:r>
      <w:r w:rsidRPr="00AA5DC8">
        <w:t>selanjutnya</w:t>
      </w:r>
      <w:r w:rsidRPr="00AA5DC8">
        <w:rPr>
          <w:spacing w:val="54"/>
        </w:rPr>
        <w:t xml:space="preserve"> </w:t>
      </w:r>
      <w:r w:rsidRPr="00AA5DC8">
        <w:t>akan</w:t>
      </w:r>
      <w:r w:rsidRPr="00AA5DC8">
        <w:rPr>
          <w:spacing w:val="52"/>
        </w:rPr>
        <w:t xml:space="preserve"> </w:t>
      </w:r>
      <w:r w:rsidRPr="00AA5DC8">
        <w:t>dianalisis</w:t>
      </w:r>
      <w:r w:rsidRPr="00AA5DC8">
        <w:rPr>
          <w:spacing w:val="55"/>
        </w:rPr>
        <w:t xml:space="preserve"> </w:t>
      </w:r>
      <w:r w:rsidRPr="00AA5DC8">
        <w:t>yang</w:t>
      </w:r>
      <w:r w:rsidRPr="00AA5DC8">
        <w:rPr>
          <w:spacing w:val="50"/>
        </w:rPr>
        <w:t xml:space="preserve"> </w:t>
      </w:r>
      <w:proofErr w:type="spellStart"/>
      <w:r w:rsidRPr="00AA5DC8">
        <w:rPr>
          <w:spacing w:val="-2"/>
        </w:rPr>
        <w:t>dibant</w:t>
      </w:r>
      <w:proofErr w:type="spellEnd"/>
      <w:r w:rsidRPr="00AA5DC8">
        <w:rPr>
          <w:spacing w:val="-2"/>
          <w:lang w:val="id-ID"/>
        </w:rPr>
        <w:t xml:space="preserve">u </w:t>
      </w:r>
      <w:r w:rsidRPr="00AA5DC8">
        <w:t>dengan menggunakan program SPSS Versi 25 dan menggunakan analisis sebagai berikut:</w:t>
      </w:r>
    </w:p>
    <w:p w14:paraId="45A1A76A" w14:textId="77777777" w:rsidR="00AA5DC8" w:rsidRPr="00AA5DC8" w:rsidRDefault="00AA5DC8" w:rsidP="00323935">
      <w:pPr>
        <w:pStyle w:val="Judul2"/>
        <w:widowControl w:val="0"/>
        <w:numPr>
          <w:ilvl w:val="1"/>
          <w:numId w:val="20"/>
        </w:numPr>
        <w:autoSpaceDE w:val="0"/>
        <w:autoSpaceDN w:val="0"/>
        <w:spacing w:before="5" w:after="0"/>
        <w:ind w:left="993" w:hanging="284"/>
        <w:contextualSpacing w:val="0"/>
      </w:pPr>
      <w:bookmarkStart w:id="174" w:name="_Toc164786275"/>
      <w:bookmarkStart w:id="175" w:name="_Toc164786390"/>
      <w:bookmarkStart w:id="176" w:name="_Toc166654037"/>
      <w:bookmarkStart w:id="177" w:name="_Toc170888022"/>
      <w:bookmarkStart w:id="178" w:name="_Toc170902194"/>
      <w:proofErr w:type="spellStart"/>
      <w:r w:rsidRPr="00AA5DC8">
        <w:t>Analisis</w:t>
      </w:r>
      <w:proofErr w:type="spellEnd"/>
      <w:r w:rsidRPr="00AA5DC8">
        <w:rPr>
          <w:spacing w:val="-10"/>
        </w:rPr>
        <w:t xml:space="preserve"> </w:t>
      </w:r>
      <w:proofErr w:type="spellStart"/>
      <w:r w:rsidRPr="00AA5DC8">
        <w:t>Statistik</w:t>
      </w:r>
      <w:proofErr w:type="spellEnd"/>
      <w:r w:rsidRPr="00AA5DC8">
        <w:rPr>
          <w:spacing w:val="-8"/>
        </w:rPr>
        <w:t xml:space="preserve"> </w:t>
      </w:r>
      <w:proofErr w:type="spellStart"/>
      <w:r w:rsidRPr="00AA5DC8">
        <w:rPr>
          <w:spacing w:val="-2"/>
        </w:rPr>
        <w:t>Deskriptif</w:t>
      </w:r>
      <w:bookmarkEnd w:id="174"/>
      <w:bookmarkEnd w:id="175"/>
      <w:bookmarkEnd w:id="176"/>
      <w:bookmarkEnd w:id="177"/>
      <w:bookmarkEnd w:id="178"/>
      <w:proofErr w:type="spellEnd"/>
    </w:p>
    <w:p w14:paraId="65A05BF5" w14:textId="77777777" w:rsidR="00AA5DC8" w:rsidRPr="00AA5DC8" w:rsidRDefault="00AA5DC8" w:rsidP="00AA5DC8">
      <w:pPr>
        <w:pStyle w:val="TeksIsi"/>
        <w:tabs>
          <w:tab w:val="left" w:pos="6663"/>
        </w:tabs>
        <w:spacing w:line="480" w:lineRule="auto"/>
        <w:ind w:left="993" w:firstLine="770"/>
        <w:jc w:val="both"/>
        <w:rPr>
          <w:lang w:val="id-ID"/>
        </w:rPr>
      </w:pPr>
      <w:r w:rsidRPr="00AA5DC8">
        <w:t>Menurut</w:t>
      </w:r>
      <w:r w:rsidRPr="00AA5DC8">
        <w:rPr>
          <w:spacing w:val="-15"/>
        </w:rPr>
        <w:t xml:space="preserve"> </w:t>
      </w:r>
      <w:r w:rsidRPr="00AA5DC8">
        <w:rPr>
          <w:spacing w:val="-15"/>
        </w:rPr>
        <w:fldChar w:fldCharType="begin" w:fldLock="1"/>
      </w:r>
      <w:r w:rsidRPr="00AA5DC8">
        <w:rPr>
          <w:spacing w:val="-15"/>
        </w:rPr>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(2018:19)","plainTextFormattedCitation":"(Ghozali, 2018)","previouslyFormattedCitation":"(Ghozali, 2018)"},"properties":{"noteIndex":0},"schema":"https://github.com/citation-style-language/schema/raw/master/csl-citation.json"}</w:instrText>
      </w:r>
      <w:r w:rsidRPr="00AA5DC8">
        <w:rPr>
          <w:spacing w:val="-15"/>
        </w:rPr>
        <w:fldChar w:fldCharType="separate"/>
      </w:r>
      <w:r w:rsidRPr="00AA5DC8">
        <w:rPr>
          <w:noProof/>
          <w:spacing w:val="-15"/>
        </w:rPr>
        <w:t xml:space="preserve">Ghozali, </w:t>
      </w:r>
      <w:r w:rsidRPr="00AA5DC8">
        <w:rPr>
          <w:noProof/>
          <w:spacing w:val="-15"/>
          <w:lang w:val="id-ID"/>
        </w:rPr>
        <w:t>(</w:t>
      </w:r>
      <w:r w:rsidRPr="00AA5DC8">
        <w:rPr>
          <w:noProof/>
          <w:spacing w:val="-15"/>
        </w:rPr>
        <w:t>2018</w:t>
      </w:r>
      <w:r w:rsidRPr="00AA5DC8">
        <w:rPr>
          <w:noProof/>
          <w:spacing w:val="-15"/>
          <w:lang w:val="id-ID"/>
        </w:rPr>
        <w:t>:19</w:t>
      </w:r>
      <w:r w:rsidRPr="00AA5DC8">
        <w:rPr>
          <w:noProof/>
          <w:spacing w:val="-15"/>
        </w:rPr>
        <w:t>)</w:t>
      </w:r>
      <w:r w:rsidRPr="00AA5DC8">
        <w:rPr>
          <w:spacing w:val="-15"/>
        </w:rPr>
        <w:fldChar w:fldCharType="end"/>
      </w:r>
      <w:r w:rsidRPr="00AA5DC8">
        <w:rPr>
          <w:spacing w:val="-15"/>
        </w:rPr>
        <w:t xml:space="preserve"> </w:t>
      </w:r>
      <w:r w:rsidRPr="00AA5DC8">
        <w:t>statistik</w:t>
      </w:r>
      <w:r w:rsidRPr="00AA5DC8">
        <w:rPr>
          <w:spacing w:val="-15"/>
        </w:rPr>
        <w:t xml:space="preserve"> </w:t>
      </w:r>
      <w:r w:rsidRPr="00AA5DC8">
        <w:t>deskriptif</w:t>
      </w:r>
      <w:r w:rsidRPr="00AA5DC8">
        <w:rPr>
          <w:spacing w:val="-15"/>
        </w:rPr>
        <w:t xml:space="preserve"> </w:t>
      </w:r>
      <w:r w:rsidRPr="00AA5DC8">
        <w:t>merupakan</w:t>
      </w:r>
      <w:r w:rsidRPr="00AA5DC8">
        <w:rPr>
          <w:spacing w:val="-15"/>
        </w:rPr>
        <w:t xml:space="preserve"> </w:t>
      </w:r>
      <w:r w:rsidRPr="00AA5DC8">
        <w:t>statistik</w:t>
      </w:r>
      <w:r w:rsidRPr="00AA5DC8">
        <w:rPr>
          <w:spacing w:val="-15"/>
        </w:rPr>
        <w:t xml:space="preserve"> </w:t>
      </w:r>
      <w:r w:rsidRPr="00AA5DC8">
        <w:t>yang digunakan untuk memberikan gambaran atau deskriptif atau suatu data yang</w:t>
      </w:r>
      <w:r w:rsidRPr="00AA5DC8">
        <w:rPr>
          <w:spacing w:val="-4"/>
        </w:rPr>
        <w:t xml:space="preserve"> </w:t>
      </w:r>
      <w:r w:rsidRPr="00AA5DC8">
        <w:t>dapat</w:t>
      </w:r>
      <w:r w:rsidRPr="00AA5DC8">
        <w:rPr>
          <w:spacing w:val="-2"/>
        </w:rPr>
        <w:t xml:space="preserve"> </w:t>
      </w:r>
      <w:r w:rsidRPr="00AA5DC8">
        <w:t>dilihat</w:t>
      </w:r>
      <w:r w:rsidRPr="00AA5DC8">
        <w:rPr>
          <w:spacing w:val="-4"/>
        </w:rPr>
        <w:t xml:space="preserve"> </w:t>
      </w:r>
      <w:r w:rsidRPr="00AA5DC8">
        <w:t>dari</w:t>
      </w:r>
      <w:r w:rsidRPr="00AA5DC8">
        <w:rPr>
          <w:spacing w:val="-4"/>
        </w:rPr>
        <w:t xml:space="preserve"> </w:t>
      </w:r>
      <w:r w:rsidRPr="00AA5DC8">
        <w:t>nilai</w:t>
      </w:r>
      <w:r w:rsidRPr="00AA5DC8">
        <w:rPr>
          <w:spacing w:val="-4"/>
        </w:rPr>
        <w:t xml:space="preserve"> </w:t>
      </w:r>
      <w:r w:rsidRPr="00AA5DC8">
        <w:t>rata-rata</w:t>
      </w:r>
      <w:r w:rsidRPr="00AA5DC8">
        <w:rPr>
          <w:spacing w:val="-3"/>
        </w:rPr>
        <w:t xml:space="preserve"> </w:t>
      </w:r>
      <w:r w:rsidRPr="00AA5DC8">
        <w:t>(</w:t>
      </w:r>
      <w:proofErr w:type="spellStart"/>
      <w:r w:rsidRPr="00AA5DC8">
        <w:t>mean</w:t>
      </w:r>
      <w:proofErr w:type="spellEnd"/>
      <w:r w:rsidRPr="00AA5DC8">
        <w:t>),</w:t>
      </w:r>
      <w:r w:rsidRPr="00AA5DC8">
        <w:rPr>
          <w:spacing w:val="-4"/>
        </w:rPr>
        <w:t xml:space="preserve"> </w:t>
      </w:r>
      <w:r w:rsidRPr="00AA5DC8">
        <w:t>standar</w:t>
      </w:r>
      <w:r w:rsidRPr="00AA5DC8">
        <w:rPr>
          <w:spacing w:val="-4"/>
        </w:rPr>
        <w:t xml:space="preserve"> </w:t>
      </w:r>
      <w:r w:rsidRPr="00AA5DC8">
        <w:t>deviasi,</w:t>
      </w:r>
      <w:r w:rsidRPr="00AA5DC8">
        <w:rPr>
          <w:spacing w:val="-4"/>
        </w:rPr>
        <w:t xml:space="preserve"> </w:t>
      </w:r>
      <w:r w:rsidRPr="00AA5DC8">
        <w:t>serta</w:t>
      </w:r>
      <w:r w:rsidRPr="00AA5DC8">
        <w:rPr>
          <w:spacing w:val="-4"/>
        </w:rPr>
        <w:t xml:space="preserve"> </w:t>
      </w:r>
      <w:r w:rsidRPr="00AA5DC8">
        <w:lastRenderedPageBreak/>
        <w:t>nilai maksimum dan minimum.</w:t>
      </w:r>
    </w:p>
    <w:p w14:paraId="53F4A6A9" w14:textId="77777777" w:rsidR="00AA5DC8" w:rsidRPr="00AA5DC8" w:rsidRDefault="00AA5DC8" w:rsidP="00323935">
      <w:pPr>
        <w:pStyle w:val="Judul2"/>
        <w:widowControl w:val="0"/>
        <w:numPr>
          <w:ilvl w:val="1"/>
          <w:numId w:val="20"/>
        </w:numPr>
        <w:autoSpaceDE w:val="0"/>
        <w:autoSpaceDN w:val="0"/>
        <w:spacing w:before="6" w:after="0"/>
        <w:ind w:left="993" w:hanging="284"/>
        <w:contextualSpacing w:val="0"/>
      </w:pPr>
      <w:bookmarkStart w:id="179" w:name="_Toc164786276"/>
      <w:bookmarkStart w:id="180" w:name="_Toc164786391"/>
      <w:bookmarkStart w:id="181" w:name="_Toc166654038"/>
      <w:bookmarkStart w:id="182" w:name="_Toc170888023"/>
      <w:bookmarkStart w:id="183" w:name="_Toc170902195"/>
      <w:r w:rsidRPr="00AA5DC8">
        <w:t>Uji</w:t>
      </w:r>
      <w:r w:rsidRPr="00AA5DC8">
        <w:rPr>
          <w:spacing w:val="-8"/>
        </w:rPr>
        <w:t xml:space="preserve"> </w:t>
      </w:r>
      <w:proofErr w:type="spellStart"/>
      <w:r w:rsidRPr="00AA5DC8">
        <w:t>Asumsi</w:t>
      </w:r>
      <w:proofErr w:type="spellEnd"/>
      <w:r w:rsidRPr="00AA5DC8">
        <w:rPr>
          <w:spacing w:val="-7"/>
        </w:rPr>
        <w:t xml:space="preserve"> </w:t>
      </w:r>
      <w:proofErr w:type="spellStart"/>
      <w:r w:rsidRPr="00AA5DC8">
        <w:rPr>
          <w:spacing w:val="-2"/>
        </w:rPr>
        <w:t>Klasik</w:t>
      </w:r>
      <w:bookmarkEnd w:id="179"/>
      <w:bookmarkEnd w:id="180"/>
      <w:bookmarkEnd w:id="181"/>
      <w:bookmarkEnd w:id="182"/>
      <w:bookmarkEnd w:id="183"/>
      <w:proofErr w:type="spellEnd"/>
    </w:p>
    <w:p w14:paraId="6BAA875F" w14:textId="77777777" w:rsidR="00AA5DC8" w:rsidRPr="00AA5DC8" w:rsidRDefault="00AA5DC8" w:rsidP="00323935">
      <w:pPr>
        <w:pStyle w:val="DaftarParagraf"/>
        <w:widowControl w:val="0"/>
        <w:numPr>
          <w:ilvl w:val="2"/>
          <w:numId w:val="20"/>
        </w:numPr>
        <w:autoSpaceDE w:val="0"/>
        <w:autoSpaceDN w:val="0"/>
        <w:spacing w:after="0" w:line="480" w:lineRule="auto"/>
        <w:ind w:firstLine="207"/>
        <w:contextualSpacing w:val="0"/>
        <w:jc w:val="left"/>
        <w:rPr>
          <w:rFonts w:ascii="Times New Roman" w:hAnsi="Times New Roman" w:cs="Times New Roman"/>
          <w:sz w:val="24"/>
          <w:szCs w:val="24"/>
        </w:rPr>
      </w:pPr>
      <w:r w:rsidRPr="00AA5DC8">
        <w:rPr>
          <w:rFonts w:ascii="Times New Roman" w:hAnsi="Times New Roman" w:cs="Times New Roman"/>
          <w:sz w:val="24"/>
          <w:szCs w:val="24"/>
        </w:rPr>
        <w:t>Uji</w:t>
      </w:r>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pacing w:val="-2"/>
          <w:sz w:val="24"/>
          <w:szCs w:val="24"/>
        </w:rPr>
        <w:t>Normalitas</w:t>
      </w:r>
      <w:proofErr w:type="spellEnd"/>
    </w:p>
    <w:p w14:paraId="08182986" w14:textId="77777777" w:rsidR="00AA5DC8" w:rsidRPr="00AA5DC8" w:rsidRDefault="00AA5DC8" w:rsidP="00AA5DC8">
      <w:pPr>
        <w:pStyle w:val="TeksIsi"/>
        <w:tabs>
          <w:tab w:val="left" w:pos="7655"/>
        </w:tabs>
        <w:spacing w:line="480" w:lineRule="auto"/>
        <w:ind w:left="1418" w:firstLine="720"/>
        <w:jc w:val="both"/>
        <w:rPr>
          <w:lang w:val="id-ID"/>
        </w:rPr>
      </w:pPr>
      <w:r w:rsidRPr="00AA5DC8">
        <w:t>Uji</w:t>
      </w:r>
      <w:r w:rsidRPr="00AA5DC8">
        <w:rPr>
          <w:spacing w:val="-15"/>
        </w:rPr>
        <w:t xml:space="preserve"> </w:t>
      </w:r>
      <w:proofErr w:type="spellStart"/>
      <w:r w:rsidRPr="00AA5DC8">
        <w:t>normalitas</w:t>
      </w:r>
      <w:proofErr w:type="spellEnd"/>
      <w:r w:rsidRPr="00AA5DC8">
        <w:rPr>
          <w:spacing w:val="-15"/>
        </w:rPr>
        <w:t xml:space="preserve"> </w:t>
      </w:r>
      <w:r w:rsidRPr="00AA5DC8">
        <w:t>bertujuan</w:t>
      </w:r>
      <w:r w:rsidRPr="00AA5DC8">
        <w:rPr>
          <w:spacing w:val="-15"/>
        </w:rPr>
        <w:t xml:space="preserve"> </w:t>
      </w:r>
      <w:r w:rsidRPr="00AA5DC8">
        <w:t>untuk</w:t>
      </w:r>
      <w:r w:rsidRPr="00AA5DC8">
        <w:rPr>
          <w:spacing w:val="-15"/>
        </w:rPr>
        <w:t xml:space="preserve"> </w:t>
      </w:r>
      <w:r w:rsidRPr="00AA5DC8">
        <w:t>menguji</w:t>
      </w:r>
      <w:r w:rsidRPr="00AA5DC8">
        <w:rPr>
          <w:spacing w:val="-14"/>
        </w:rPr>
        <w:t xml:space="preserve"> </w:t>
      </w:r>
      <w:r w:rsidRPr="00AA5DC8">
        <w:t>apakah</w:t>
      </w:r>
      <w:r w:rsidRPr="00AA5DC8">
        <w:rPr>
          <w:spacing w:val="-15"/>
        </w:rPr>
        <w:t xml:space="preserve"> </w:t>
      </w:r>
      <w:r w:rsidRPr="00AA5DC8">
        <w:t>dalam</w:t>
      </w:r>
      <w:r w:rsidRPr="00AA5DC8">
        <w:rPr>
          <w:spacing w:val="-15"/>
        </w:rPr>
        <w:t xml:space="preserve"> </w:t>
      </w:r>
      <w:r w:rsidRPr="00AA5DC8">
        <w:t xml:space="preserve">model regresi, variabel </w:t>
      </w:r>
      <w:proofErr w:type="spellStart"/>
      <w:r w:rsidRPr="00AA5DC8">
        <w:t>penggangu</w:t>
      </w:r>
      <w:proofErr w:type="spellEnd"/>
      <w:r w:rsidRPr="00AA5DC8">
        <w:t xml:space="preserve"> atau </w:t>
      </w:r>
      <w:proofErr w:type="spellStart"/>
      <w:r w:rsidRPr="00AA5DC8">
        <w:t>residual</w:t>
      </w:r>
      <w:proofErr w:type="spellEnd"/>
      <w:r w:rsidRPr="00AA5DC8">
        <w:t xml:space="preserve"> memiliki distribusi normal. Seperti diketahui bahwa</w:t>
      </w:r>
      <w:r w:rsidRPr="00AA5DC8">
        <w:rPr>
          <w:spacing w:val="-1"/>
        </w:rPr>
        <w:t xml:space="preserve"> </w:t>
      </w:r>
      <w:r w:rsidRPr="00AA5DC8">
        <w:t>uji t dan F</w:t>
      </w:r>
      <w:r w:rsidRPr="00AA5DC8">
        <w:rPr>
          <w:spacing w:val="-1"/>
        </w:rPr>
        <w:t xml:space="preserve"> </w:t>
      </w:r>
      <w:r w:rsidRPr="00AA5DC8">
        <w:t xml:space="preserve">mengasumsikan bahwa nilai </w:t>
      </w:r>
      <w:proofErr w:type="spellStart"/>
      <w:r w:rsidRPr="00AA5DC8">
        <w:t>residual</w:t>
      </w:r>
      <w:proofErr w:type="spellEnd"/>
      <w:r w:rsidRPr="00AA5DC8">
        <w:t xml:space="preserve"> mengikuti distribusi normal </w:t>
      </w:r>
      <w:r w:rsidRPr="00AA5DC8">
        <w:fldChar w:fldCharType="begin" w:fldLock="1"/>
      </w:r>
      <w:r w:rsidRPr="00AA5DC8">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2018:161)","plainTextFormattedCitation":"(Ghozali, 2018)","previouslyFormattedCitation":"(Ghozali, 2018)"},"properties":{"noteIndex":0},"schema":"https://github.com/citation-style-language/schema/raw/master/csl-citation.json"}</w:instrText>
      </w:r>
      <w:r w:rsidRPr="00AA5DC8">
        <w:fldChar w:fldCharType="separate"/>
      </w:r>
      <w:r w:rsidRPr="00AA5DC8">
        <w:rPr>
          <w:noProof/>
        </w:rPr>
        <w:t>(Ghozali, 2018</w:t>
      </w:r>
      <w:r w:rsidRPr="00AA5DC8">
        <w:rPr>
          <w:noProof/>
          <w:lang w:val="id-ID"/>
        </w:rPr>
        <w:t>:161</w:t>
      </w:r>
      <w:r w:rsidRPr="00AA5DC8">
        <w:rPr>
          <w:noProof/>
        </w:rPr>
        <w:t>)</w:t>
      </w:r>
      <w:r w:rsidRPr="00AA5DC8">
        <w:fldChar w:fldCharType="end"/>
      </w:r>
      <w:r w:rsidRPr="00AA5DC8">
        <w:t>.</w:t>
      </w:r>
    </w:p>
    <w:p w14:paraId="21FD9D46" w14:textId="77777777" w:rsidR="00AA5DC8" w:rsidRPr="00AA5DC8" w:rsidRDefault="00AA5DC8" w:rsidP="00AA5DC8">
      <w:pPr>
        <w:pStyle w:val="TeksIsi"/>
        <w:tabs>
          <w:tab w:val="left" w:pos="7655"/>
        </w:tabs>
        <w:spacing w:line="480" w:lineRule="auto"/>
        <w:ind w:left="1418" w:firstLine="720"/>
        <w:jc w:val="both"/>
        <w:rPr>
          <w:lang w:val="id-ID"/>
        </w:rPr>
      </w:pPr>
      <w:r w:rsidRPr="00AA5DC8">
        <w:rPr>
          <w:lang w:val="id-ID"/>
        </w:rPr>
        <w:t xml:space="preserve"> </w:t>
      </w:r>
      <w:r w:rsidRPr="00AA5DC8">
        <w:t xml:space="preserve">Jika suatu data tidak </w:t>
      </w:r>
      <w:proofErr w:type="spellStart"/>
      <w:r w:rsidRPr="00AA5DC8">
        <w:t>berdistribusi</w:t>
      </w:r>
      <w:proofErr w:type="spellEnd"/>
      <w:r w:rsidRPr="00AA5DC8">
        <w:t xml:space="preserve"> normal maka uji statistik menjadi tidak valid untuk jumlah sampel kecil. Untuk menguji </w:t>
      </w:r>
      <w:proofErr w:type="spellStart"/>
      <w:r w:rsidRPr="00AA5DC8">
        <w:t>normalitas</w:t>
      </w:r>
      <w:proofErr w:type="spellEnd"/>
      <w:r w:rsidRPr="00AA5DC8">
        <w:t xml:space="preserve"> data yaitu dengan menggunakan uji statistik non- </w:t>
      </w:r>
      <w:proofErr w:type="spellStart"/>
      <w:r w:rsidRPr="00AA5DC8">
        <w:t>parametik</w:t>
      </w:r>
      <w:proofErr w:type="spellEnd"/>
      <w:r w:rsidRPr="00AA5DC8">
        <w:t xml:space="preserve">. </w:t>
      </w:r>
      <w:proofErr w:type="spellStart"/>
      <w:r w:rsidRPr="00AA5DC8">
        <w:t>Kolmogorof</w:t>
      </w:r>
      <w:proofErr w:type="spellEnd"/>
      <w:r w:rsidRPr="00AA5DC8">
        <w:t xml:space="preserve"> </w:t>
      </w:r>
      <w:proofErr w:type="spellStart"/>
      <w:r w:rsidRPr="00AA5DC8">
        <w:t>Smirnov</w:t>
      </w:r>
      <w:proofErr w:type="spellEnd"/>
      <w:r w:rsidRPr="00AA5DC8">
        <w:t xml:space="preserve">. Dalam hal ini untuk mengetahui </w:t>
      </w:r>
      <w:proofErr w:type="spellStart"/>
      <w:r w:rsidRPr="00AA5DC8">
        <w:t>berdistribusi</w:t>
      </w:r>
      <w:proofErr w:type="spellEnd"/>
      <w:r w:rsidRPr="00AA5DC8">
        <w:t xml:space="preserve"> normal atau tidak. </w:t>
      </w:r>
      <w:proofErr w:type="spellStart"/>
      <w:r w:rsidRPr="00AA5DC8">
        <w:t>Residual</w:t>
      </w:r>
      <w:proofErr w:type="spellEnd"/>
      <w:r w:rsidRPr="00AA5DC8">
        <w:t xml:space="preserve"> yang normal jika nilai signifikan &gt; 0,05 ,jika &lt; 0,05 maka data tidak </w:t>
      </w:r>
      <w:proofErr w:type="spellStart"/>
      <w:r w:rsidRPr="00AA5DC8">
        <w:t>berdistribusi</w:t>
      </w:r>
      <w:proofErr w:type="spellEnd"/>
      <w:r w:rsidRPr="00AA5DC8">
        <w:t xml:space="preserve"> normal.</w:t>
      </w:r>
    </w:p>
    <w:p w14:paraId="1987449F" w14:textId="77777777" w:rsidR="00AA5DC8" w:rsidRPr="00AA5DC8" w:rsidRDefault="00AA5DC8" w:rsidP="00323935">
      <w:pPr>
        <w:pStyle w:val="DaftarParagraf"/>
        <w:widowControl w:val="0"/>
        <w:numPr>
          <w:ilvl w:val="2"/>
          <w:numId w:val="20"/>
        </w:numPr>
        <w:autoSpaceDE w:val="0"/>
        <w:autoSpaceDN w:val="0"/>
        <w:spacing w:after="0" w:line="480" w:lineRule="auto"/>
        <w:ind w:left="1418" w:hanging="425"/>
        <w:contextualSpacing w:val="0"/>
        <w:jc w:val="left"/>
        <w:rPr>
          <w:rFonts w:ascii="Times New Roman" w:hAnsi="Times New Roman" w:cs="Times New Roman"/>
          <w:sz w:val="24"/>
          <w:szCs w:val="24"/>
        </w:rPr>
      </w:pPr>
      <w:r w:rsidRPr="00AA5DC8">
        <w:rPr>
          <w:rFonts w:ascii="Times New Roman" w:hAnsi="Times New Roman" w:cs="Times New Roman"/>
          <w:sz w:val="24"/>
          <w:szCs w:val="24"/>
        </w:rPr>
        <w:t>Uji</w:t>
      </w:r>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pacing w:val="-2"/>
          <w:sz w:val="24"/>
          <w:szCs w:val="24"/>
        </w:rPr>
        <w:t>multikolinieritas</w:t>
      </w:r>
      <w:proofErr w:type="spellEnd"/>
    </w:p>
    <w:p w14:paraId="75605875" w14:textId="77777777" w:rsidR="00AA5DC8" w:rsidRPr="00AA5DC8" w:rsidRDefault="00AA5DC8" w:rsidP="00AA5DC8">
      <w:pPr>
        <w:pStyle w:val="TeksIsi"/>
        <w:spacing w:line="480" w:lineRule="auto"/>
        <w:ind w:left="1417" w:firstLine="720"/>
        <w:jc w:val="both"/>
        <w:rPr>
          <w:spacing w:val="-15"/>
        </w:rPr>
      </w:pPr>
      <w:r w:rsidRPr="00AA5DC8">
        <w:t>Uji</w:t>
      </w:r>
      <w:r w:rsidRPr="00AA5DC8">
        <w:rPr>
          <w:spacing w:val="-6"/>
        </w:rPr>
        <w:t xml:space="preserve"> </w:t>
      </w:r>
      <w:proofErr w:type="spellStart"/>
      <w:r w:rsidRPr="00AA5DC8">
        <w:t>multikolinieritas</w:t>
      </w:r>
      <w:proofErr w:type="spellEnd"/>
      <w:r w:rsidRPr="00AA5DC8">
        <w:rPr>
          <w:spacing w:val="-6"/>
        </w:rPr>
        <w:t xml:space="preserve"> </w:t>
      </w:r>
      <w:r w:rsidRPr="00AA5DC8">
        <w:t>bertujuan</w:t>
      </w:r>
      <w:r w:rsidRPr="00AA5DC8">
        <w:rPr>
          <w:spacing w:val="-6"/>
        </w:rPr>
        <w:t xml:space="preserve"> </w:t>
      </w:r>
      <w:r w:rsidRPr="00AA5DC8">
        <w:t>untuk</w:t>
      </w:r>
      <w:r w:rsidRPr="00AA5DC8">
        <w:rPr>
          <w:spacing w:val="-6"/>
        </w:rPr>
        <w:t xml:space="preserve"> </w:t>
      </w:r>
      <w:r w:rsidRPr="00AA5DC8">
        <w:t>menguji</w:t>
      </w:r>
      <w:r w:rsidRPr="00AA5DC8">
        <w:rPr>
          <w:spacing w:val="-6"/>
        </w:rPr>
        <w:t xml:space="preserve"> </w:t>
      </w:r>
      <w:r w:rsidRPr="00AA5DC8">
        <w:t>apakah</w:t>
      </w:r>
      <w:r w:rsidRPr="00AA5DC8">
        <w:rPr>
          <w:spacing w:val="-6"/>
        </w:rPr>
        <w:t xml:space="preserve"> </w:t>
      </w:r>
      <w:r w:rsidRPr="00AA5DC8">
        <w:t xml:space="preserve">model regresi ditemukan adanya korelasi antar variabel </w:t>
      </w:r>
      <w:proofErr w:type="spellStart"/>
      <w:r w:rsidRPr="00AA5DC8">
        <w:t>bebas.</w:t>
      </w:r>
      <w:r w:rsidRPr="00AA5DC8">
        <w:fldChar w:fldCharType="begin" w:fldLock="1"/>
      </w:r>
      <w:r w:rsidRPr="00AA5DC8">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(2018:107)","plainTextFormattedCitation":"(Ghozali, 2018)","previouslyFormattedCitation":"(Ghozali, 2018)"},"properties":{"noteIndex":0},"schema":"https://github.com/citation-style-language/schema/raw/master/csl-citation.json"}</w:instrText>
      </w:r>
      <w:r w:rsidRPr="00AA5DC8">
        <w:fldChar w:fldCharType="separate"/>
      </w:r>
      <w:r w:rsidRPr="00AA5DC8">
        <w:rPr>
          <w:noProof/>
        </w:rPr>
        <w:t>Ghozali</w:t>
      </w:r>
      <w:proofErr w:type="spellEnd"/>
      <w:r w:rsidRPr="00AA5DC8">
        <w:rPr>
          <w:noProof/>
        </w:rPr>
        <w:t>, (2018</w:t>
      </w:r>
      <w:r w:rsidRPr="00AA5DC8">
        <w:rPr>
          <w:noProof/>
          <w:lang w:val="id-ID"/>
        </w:rPr>
        <w:t>:107</w:t>
      </w:r>
      <w:r w:rsidRPr="00AA5DC8">
        <w:rPr>
          <w:noProof/>
        </w:rPr>
        <w:t>)</w:t>
      </w:r>
      <w:r w:rsidRPr="00AA5DC8">
        <w:fldChar w:fldCharType="end"/>
      </w:r>
      <w:r w:rsidRPr="00AA5DC8">
        <w:rPr>
          <w:lang w:val="id-ID"/>
        </w:rPr>
        <w:t>.</w:t>
      </w:r>
      <w:proofErr w:type="spellStart"/>
      <w:r w:rsidRPr="00AA5DC8">
        <w:t>Multikolinieritas</w:t>
      </w:r>
      <w:proofErr w:type="spellEnd"/>
      <w:r w:rsidRPr="00AA5DC8">
        <w:rPr>
          <w:spacing w:val="28"/>
        </w:rPr>
        <w:t xml:space="preserve">  </w:t>
      </w:r>
      <w:r w:rsidRPr="00AA5DC8">
        <w:t>berarti</w:t>
      </w:r>
      <w:r w:rsidRPr="00AA5DC8">
        <w:rPr>
          <w:spacing w:val="29"/>
        </w:rPr>
        <w:t xml:space="preserve">  </w:t>
      </w:r>
      <w:r w:rsidRPr="00AA5DC8">
        <w:t>model</w:t>
      </w:r>
      <w:r w:rsidRPr="00AA5DC8">
        <w:rPr>
          <w:spacing w:val="28"/>
        </w:rPr>
        <w:t xml:space="preserve">  </w:t>
      </w:r>
      <w:r w:rsidRPr="00AA5DC8">
        <w:t>regresi</w:t>
      </w:r>
      <w:r w:rsidRPr="00AA5DC8">
        <w:rPr>
          <w:spacing w:val="30"/>
        </w:rPr>
        <w:t xml:space="preserve">  </w:t>
      </w:r>
      <w:r w:rsidRPr="00AA5DC8">
        <w:t>yang</w:t>
      </w:r>
      <w:r w:rsidRPr="00AA5DC8">
        <w:rPr>
          <w:spacing w:val="27"/>
        </w:rPr>
        <w:t xml:space="preserve">  </w:t>
      </w:r>
      <w:r w:rsidRPr="00AA5DC8">
        <w:rPr>
          <w:spacing w:val="-4"/>
        </w:rPr>
        <w:t>baik</w:t>
      </w:r>
      <w:r w:rsidRPr="00AA5DC8">
        <w:rPr>
          <w:lang w:val="id-ID"/>
        </w:rPr>
        <w:t xml:space="preserve"> </w:t>
      </w:r>
      <w:r w:rsidRPr="00AA5DC8">
        <w:t xml:space="preserve">seharusnya tidak terjadi korelasi </w:t>
      </w:r>
      <w:proofErr w:type="spellStart"/>
      <w:r w:rsidRPr="00AA5DC8">
        <w:t>diantara</w:t>
      </w:r>
      <w:proofErr w:type="spellEnd"/>
      <w:r w:rsidRPr="00AA5DC8">
        <w:t xml:space="preserve"> variabel independen. Jika variabel independen saling berkorelasi, maka variabel-variabel ini tidak</w:t>
      </w:r>
      <w:r w:rsidRPr="00AA5DC8">
        <w:rPr>
          <w:spacing w:val="-15"/>
        </w:rPr>
        <w:t xml:space="preserve"> </w:t>
      </w:r>
      <w:r w:rsidRPr="00AA5DC8">
        <w:t>ortogonal.</w:t>
      </w:r>
      <w:r w:rsidRPr="00AA5DC8">
        <w:rPr>
          <w:spacing w:val="-15"/>
        </w:rPr>
        <w:t xml:space="preserve"> </w:t>
      </w:r>
    </w:p>
    <w:p w14:paraId="0C2E7266" w14:textId="77777777" w:rsidR="00AA5DC8" w:rsidRPr="00AA5DC8" w:rsidRDefault="00AA5DC8" w:rsidP="00AA5DC8">
      <w:pPr>
        <w:pStyle w:val="TeksIsi"/>
        <w:spacing w:line="480" w:lineRule="auto"/>
        <w:ind w:left="1417" w:firstLine="720"/>
        <w:jc w:val="both"/>
        <w:rPr>
          <w:spacing w:val="-15"/>
        </w:rPr>
      </w:pPr>
    </w:p>
    <w:p w14:paraId="6CE76A20" w14:textId="77777777" w:rsidR="00AA5DC8" w:rsidRPr="00AA5DC8" w:rsidRDefault="00AA5DC8" w:rsidP="00AA5DC8">
      <w:pPr>
        <w:pStyle w:val="TeksIsi"/>
        <w:spacing w:line="480" w:lineRule="auto"/>
        <w:ind w:left="1417" w:firstLine="720"/>
        <w:jc w:val="both"/>
        <w:rPr>
          <w:spacing w:val="-15"/>
        </w:rPr>
      </w:pPr>
    </w:p>
    <w:p w14:paraId="04DF3AE0" w14:textId="77777777" w:rsidR="00AA5DC8" w:rsidRPr="00AA5DC8" w:rsidRDefault="00AA5DC8" w:rsidP="00AA5DC8">
      <w:pPr>
        <w:pStyle w:val="TeksIsi"/>
        <w:spacing w:line="480" w:lineRule="auto"/>
        <w:ind w:left="1417" w:firstLine="720"/>
        <w:jc w:val="both"/>
      </w:pPr>
      <w:r w:rsidRPr="00AA5DC8">
        <w:t>Variabel</w:t>
      </w:r>
      <w:r w:rsidRPr="00AA5DC8">
        <w:rPr>
          <w:spacing w:val="-15"/>
        </w:rPr>
        <w:t xml:space="preserve"> </w:t>
      </w:r>
      <w:r w:rsidRPr="00AA5DC8">
        <w:t>ortogonal</w:t>
      </w:r>
      <w:r w:rsidRPr="00AA5DC8">
        <w:rPr>
          <w:spacing w:val="-15"/>
        </w:rPr>
        <w:t xml:space="preserve"> </w:t>
      </w:r>
      <w:r w:rsidRPr="00AA5DC8">
        <w:t>adalah</w:t>
      </w:r>
      <w:r w:rsidRPr="00AA5DC8">
        <w:rPr>
          <w:spacing w:val="-15"/>
        </w:rPr>
        <w:t xml:space="preserve"> </w:t>
      </w:r>
      <w:r w:rsidRPr="00AA5DC8">
        <w:t>variabel</w:t>
      </w:r>
      <w:r w:rsidRPr="00AA5DC8">
        <w:rPr>
          <w:spacing w:val="-15"/>
        </w:rPr>
        <w:t xml:space="preserve"> </w:t>
      </w:r>
      <w:r w:rsidRPr="00AA5DC8">
        <w:t>independen</w:t>
      </w:r>
      <w:r w:rsidRPr="00AA5DC8">
        <w:rPr>
          <w:spacing w:val="-15"/>
        </w:rPr>
        <w:t xml:space="preserve"> </w:t>
      </w:r>
      <w:r w:rsidRPr="00AA5DC8">
        <w:t xml:space="preserve">yang nilai </w:t>
      </w:r>
      <w:r w:rsidRPr="00AA5DC8">
        <w:lastRenderedPageBreak/>
        <w:t xml:space="preserve">korelasi antar sesama variabel independen sama dengan nol. Pengujian ini dilakukan dengan menggunakan korelasi antar variabel-variabel yang akan digunakan dalam persamaan regresi dengan menghitung nilai </w:t>
      </w:r>
      <w:proofErr w:type="spellStart"/>
      <w:r w:rsidRPr="00AA5DC8">
        <w:t>tolerance</w:t>
      </w:r>
      <w:proofErr w:type="spellEnd"/>
      <w:r w:rsidRPr="00AA5DC8">
        <w:t xml:space="preserve"> dan VIF </w:t>
      </w:r>
      <w:r w:rsidRPr="00AA5DC8">
        <w:rPr>
          <w:i/>
        </w:rPr>
        <w:t xml:space="preserve">(Varian </w:t>
      </w:r>
      <w:proofErr w:type="spellStart"/>
      <w:r w:rsidRPr="00AA5DC8">
        <w:rPr>
          <w:i/>
        </w:rPr>
        <w:t>Information</w:t>
      </w:r>
      <w:proofErr w:type="spellEnd"/>
      <w:r w:rsidRPr="00AA5DC8">
        <w:rPr>
          <w:i/>
        </w:rPr>
        <w:t xml:space="preserve"> </w:t>
      </w:r>
      <w:proofErr w:type="spellStart"/>
      <w:r w:rsidRPr="00AA5DC8">
        <w:rPr>
          <w:i/>
        </w:rPr>
        <w:t>Factors</w:t>
      </w:r>
      <w:proofErr w:type="spellEnd"/>
      <w:r w:rsidRPr="00AA5DC8">
        <w:rPr>
          <w:i/>
        </w:rPr>
        <w:t>)</w:t>
      </w:r>
      <w:r w:rsidRPr="00AA5DC8">
        <w:t xml:space="preserve">. Batas nilai </w:t>
      </w:r>
      <w:proofErr w:type="spellStart"/>
      <w:r w:rsidRPr="00AA5DC8">
        <w:t>tolerance</w:t>
      </w:r>
      <w:proofErr w:type="spellEnd"/>
      <w:r w:rsidRPr="00AA5DC8">
        <w:t xml:space="preserve"> adalah 0,10 dan VIF adalah 10. Apabila nilai </w:t>
      </w:r>
      <w:proofErr w:type="spellStart"/>
      <w:r w:rsidRPr="00AA5DC8">
        <w:t>nilai</w:t>
      </w:r>
      <w:proofErr w:type="spellEnd"/>
      <w:r w:rsidRPr="00AA5DC8">
        <w:t xml:space="preserve"> </w:t>
      </w:r>
      <w:proofErr w:type="spellStart"/>
      <w:r w:rsidRPr="00AA5DC8">
        <w:t>tolerance</w:t>
      </w:r>
      <w:proofErr w:type="spellEnd"/>
      <w:r w:rsidRPr="00AA5DC8">
        <w:t xml:space="preserve"> kurang dari 0,10 atau VIF lebih besar dari 10 maka terjadi </w:t>
      </w:r>
      <w:proofErr w:type="spellStart"/>
      <w:r w:rsidRPr="00AA5DC8">
        <w:t>multikolonieritas</w:t>
      </w:r>
      <w:proofErr w:type="spellEnd"/>
      <w:r w:rsidRPr="00AA5DC8">
        <w:t>.</w:t>
      </w:r>
    </w:p>
    <w:p w14:paraId="02E25090" w14:textId="77777777" w:rsidR="00AA5DC8" w:rsidRPr="00AA5DC8" w:rsidRDefault="00AA5DC8" w:rsidP="00AA5DC8">
      <w:pPr>
        <w:widowControl w:val="0"/>
        <w:autoSpaceDE w:val="0"/>
        <w:autoSpaceDN w:val="0"/>
        <w:spacing w:before="90" w:after="0" w:line="480" w:lineRule="auto"/>
        <w:ind w:left="1418" w:right="286" w:hanging="425"/>
        <w:jc w:val="both"/>
        <w:rPr>
          <w:rFonts w:ascii="Times New Roman" w:hAnsi="Times New Roman" w:cs="Times New Roman"/>
          <w:sz w:val="24"/>
          <w:szCs w:val="24"/>
        </w:rPr>
      </w:pPr>
      <w:r w:rsidRPr="00AA5DC8">
        <w:rPr>
          <w:rFonts w:ascii="Times New Roman" w:hAnsi="Times New Roman" w:cs="Times New Roman"/>
          <w:sz w:val="24"/>
          <w:szCs w:val="24"/>
          <w:lang w:val="id-ID"/>
        </w:rPr>
        <w:t xml:space="preserve">c.    </w:t>
      </w:r>
      <w:r w:rsidRPr="00AA5DC8">
        <w:rPr>
          <w:rFonts w:ascii="Times New Roman" w:hAnsi="Times New Roman" w:cs="Times New Roman"/>
          <w:sz w:val="24"/>
          <w:szCs w:val="24"/>
        </w:rPr>
        <w:t>Uji</w:t>
      </w:r>
      <w:r w:rsidRPr="00AA5DC8">
        <w:rPr>
          <w:rFonts w:ascii="Times New Roman" w:hAnsi="Times New Roman" w:cs="Times New Roman"/>
          <w:spacing w:val="-4"/>
          <w:sz w:val="24"/>
          <w:szCs w:val="24"/>
        </w:rPr>
        <w:t xml:space="preserve"> </w:t>
      </w:r>
      <w:proofErr w:type="spellStart"/>
      <w:r w:rsidRPr="00AA5DC8">
        <w:rPr>
          <w:rFonts w:ascii="Times New Roman" w:hAnsi="Times New Roman" w:cs="Times New Roman"/>
          <w:spacing w:val="-2"/>
          <w:sz w:val="24"/>
          <w:szCs w:val="24"/>
        </w:rPr>
        <w:t>Heteroskedastisitas</w:t>
      </w:r>
      <w:proofErr w:type="spellEnd"/>
    </w:p>
    <w:p w14:paraId="3F3945BB" w14:textId="77777777" w:rsidR="00AA5DC8" w:rsidRPr="00AA5DC8" w:rsidRDefault="00AA5DC8" w:rsidP="00AA5DC8">
      <w:pPr>
        <w:pStyle w:val="TeksIsi"/>
        <w:tabs>
          <w:tab w:val="left" w:pos="6804"/>
          <w:tab w:val="left" w:pos="7371"/>
          <w:tab w:val="left" w:pos="7655"/>
        </w:tabs>
        <w:spacing w:line="480" w:lineRule="auto"/>
        <w:ind w:left="1417" w:firstLine="22"/>
        <w:jc w:val="both"/>
        <w:rPr>
          <w:lang w:val="id-ID"/>
        </w:rPr>
      </w:pPr>
      <w:r w:rsidRPr="00AA5DC8">
        <w:rPr>
          <w:lang w:val="id-ID"/>
        </w:rPr>
        <w:t xml:space="preserve">            </w:t>
      </w:r>
      <w:r w:rsidRPr="00AA5DC8">
        <w:t>Menurut</w:t>
      </w:r>
      <w:r w:rsidRPr="00AA5DC8">
        <w:rPr>
          <w:lang w:val="id-ID"/>
        </w:rPr>
        <w:t xml:space="preserve"> </w:t>
      </w:r>
      <w:r w:rsidRPr="00AA5DC8">
        <w:rPr>
          <w:lang w:val="id-ID"/>
        </w:rPr>
        <w:fldChar w:fldCharType="begin" w:fldLock="1"/>
      </w:r>
      <w:r w:rsidRPr="00AA5DC8">
        <w:rPr>
          <w:lang w:val="id-ID"/>
        </w:rPr>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(2018:137)","plainTextFormattedCitation":"(Ghozali, 2018)","previouslyFormattedCitation":"(Ghozali, 2018)"},"properties":{"noteIndex":0},"schema":"https://github.com/citation-style-language/schema/raw/master/csl-citation.json"}</w:instrText>
      </w:r>
      <w:r w:rsidRPr="00AA5DC8">
        <w:rPr>
          <w:lang w:val="id-ID"/>
        </w:rPr>
        <w:fldChar w:fldCharType="separate"/>
      </w:r>
      <w:r w:rsidRPr="00AA5DC8">
        <w:rPr>
          <w:noProof/>
          <w:lang w:val="id-ID"/>
        </w:rPr>
        <w:t>Ghozali, (2018:137)</w:t>
      </w:r>
      <w:r w:rsidRPr="00AA5DC8">
        <w:rPr>
          <w:lang w:val="id-ID"/>
        </w:rPr>
        <w:fldChar w:fldCharType="end"/>
      </w:r>
      <w:r w:rsidRPr="00AA5DC8">
        <w:rPr>
          <w:lang w:val="id-ID"/>
        </w:rPr>
        <w:t xml:space="preserve"> </w:t>
      </w:r>
      <w:r w:rsidRPr="00AA5DC8">
        <w:t xml:space="preserve">Uji </w:t>
      </w:r>
      <w:proofErr w:type="spellStart"/>
      <w:r w:rsidRPr="00AA5DC8">
        <w:t>Heteroskedasitas</w:t>
      </w:r>
      <w:proofErr w:type="spellEnd"/>
      <w:r w:rsidRPr="00AA5DC8">
        <w:t xml:space="preserve"> bertujuan untuk menguji apakah dalam model regresi terjadi </w:t>
      </w:r>
      <w:proofErr w:type="spellStart"/>
      <w:r w:rsidRPr="00AA5DC8">
        <w:t>ketidaksamaan</w:t>
      </w:r>
      <w:proofErr w:type="spellEnd"/>
      <w:r w:rsidRPr="00AA5DC8">
        <w:t xml:space="preserve"> </w:t>
      </w:r>
      <w:proofErr w:type="spellStart"/>
      <w:r w:rsidRPr="00AA5DC8">
        <w:t>variance</w:t>
      </w:r>
      <w:proofErr w:type="spellEnd"/>
      <w:r w:rsidRPr="00AA5DC8">
        <w:t xml:space="preserve"> dari </w:t>
      </w:r>
      <w:proofErr w:type="spellStart"/>
      <w:r w:rsidRPr="00AA5DC8">
        <w:t>residual</w:t>
      </w:r>
      <w:proofErr w:type="spellEnd"/>
      <w:r w:rsidRPr="00AA5DC8">
        <w:t xml:space="preserve"> satu pengamatan ke pengamatan yang lain. Jika </w:t>
      </w:r>
      <w:proofErr w:type="spellStart"/>
      <w:r w:rsidRPr="00AA5DC8">
        <w:t>variance</w:t>
      </w:r>
      <w:proofErr w:type="spellEnd"/>
      <w:r w:rsidRPr="00AA5DC8">
        <w:t xml:space="preserve"> dari </w:t>
      </w:r>
      <w:proofErr w:type="spellStart"/>
      <w:r w:rsidRPr="00AA5DC8">
        <w:t>residual</w:t>
      </w:r>
      <w:proofErr w:type="spellEnd"/>
      <w:r w:rsidRPr="00AA5DC8">
        <w:t xml:space="preserve"> satu pengamatan ke pengamatan lain tetap, maka disebut </w:t>
      </w:r>
      <w:proofErr w:type="spellStart"/>
      <w:r w:rsidRPr="00AA5DC8">
        <w:t>Homoskedstisitas</w:t>
      </w:r>
      <w:proofErr w:type="spellEnd"/>
      <w:r w:rsidRPr="00AA5DC8">
        <w:t xml:space="preserve"> dan jika berbeda disebut </w:t>
      </w:r>
      <w:proofErr w:type="spellStart"/>
      <w:r w:rsidRPr="00AA5DC8">
        <w:t>Heteroskedastisitas</w:t>
      </w:r>
      <w:proofErr w:type="spellEnd"/>
      <w:r w:rsidRPr="00AA5DC8">
        <w:t xml:space="preserve">. Model regresi yang baik adalah yang </w:t>
      </w:r>
      <w:proofErr w:type="spellStart"/>
      <w:r w:rsidRPr="00AA5DC8">
        <w:t>Homoskedstisitas</w:t>
      </w:r>
      <w:proofErr w:type="spellEnd"/>
      <w:r w:rsidRPr="00AA5DC8">
        <w:t xml:space="preserve"> atau tidak terjadi </w:t>
      </w:r>
      <w:proofErr w:type="spellStart"/>
      <w:r w:rsidRPr="00AA5DC8">
        <w:t>Heteroskedastisitas</w:t>
      </w:r>
      <w:proofErr w:type="spellEnd"/>
      <w:r w:rsidRPr="00AA5DC8">
        <w:t>.</w:t>
      </w:r>
    </w:p>
    <w:p w14:paraId="1334F13A" w14:textId="77777777" w:rsidR="00AA5DC8" w:rsidRPr="00AA5DC8" w:rsidRDefault="00AA5DC8" w:rsidP="00AA5DC8">
      <w:pPr>
        <w:pStyle w:val="TeksIsi"/>
        <w:spacing w:line="480" w:lineRule="auto"/>
        <w:ind w:left="1417" w:firstLine="720"/>
        <w:jc w:val="both"/>
        <w:rPr>
          <w:lang w:val="id-ID"/>
        </w:rPr>
        <w:sectPr w:rsidR="00AA5DC8" w:rsidRPr="00AA5DC8" w:rsidSect="00AA5DC8">
          <w:headerReference w:type="default" r:id="rId102"/>
          <w:footerReference w:type="default" r:id="rId103"/>
          <w:pgSz w:w="11910" w:h="16840"/>
          <w:pgMar w:top="2268" w:right="1701" w:bottom="1701" w:left="2268" w:header="749" w:footer="0" w:gutter="0"/>
          <w:cols w:space="720"/>
          <w:docGrid w:linePitch="299"/>
        </w:sectPr>
      </w:pPr>
    </w:p>
    <w:p w14:paraId="711703D3" w14:textId="77777777" w:rsidR="00AA5DC8" w:rsidRPr="00AA5DC8" w:rsidRDefault="00AA5DC8" w:rsidP="00323935">
      <w:pPr>
        <w:pStyle w:val="Judul2"/>
        <w:widowControl w:val="0"/>
        <w:numPr>
          <w:ilvl w:val="0"/>
          <w:numId w:val="30"/>
        </w:numPr>
        <w:autoSpaceDE w:val="0"/>
        <w:autoSpaceDN w:val="0"/>
        <w:spacing w:before="5" w:after="0"/>
        <w:ind w:left="993" w:hanging="284"/>
        <w:contextualSpacing w:val="0"/>
      </w:pPr>
      <w:bookmarkStart w:id="184" w:name="_Toc164786277"/>
      <w:bookmarkStart w:id="185" w:name="_Toc164786392"/>
      <w:bookmarkStart w:id="186" w:name="_Toc166654039"/>
      <w:bookmarkStart w:id="187" w:name="_Toc170888024"/>
      <w:bookmarkStart w:id="188" w:name="_Toc170902196"/>
      <w:proofErr w:type="spellStart"/>
      <w:r w:rsidRPr="00AA5DC8">
        <w:lastRenderedPageBreak/>
        <w:t>Analisis</w:t>
      </w:r>
      <w:proofErr w:type="spellEnd"/>
      <w:r w:rsidRPr="00AA5DC8">
        <w:rPr>
          <w:spacing w:val="-6"/>
        </w:rPr>
        <w:t xml:space="preserve"> </w:t>
      </w:r>
      <w:proofErr w:type="spellStart"/>
      <w:r w:rsidRPr="00AA5DC8">
        <w:t>Regresi</w:t>
      </w:r>
      <w:proofErr w:type="spellEnd"/>
      <w:r w:rsidRPr="00AA5DC8">
        <w:rPr>
          <w:spacing w:val="-6"/>
        </w:rPr>
        <w:t xml:space="preserve"> </w:t>
      </w:r>
      <w:r w:rsidRPr="00AA5DC8">
        <w:t>Linier</w:t>
      </w:r>
      <w:r w:rsidRPr="00AA5DC8">
        <w:rPr>
          <w:spacing w:val="-7"/>
        </w:rPr>
        <w:t xml:space="preserve"> </w:t>
      </w:r>
      <w:proofErr w:type="spellStart"/>
      <w:r w:rsidRPr="00AA5DC8">
        <w:rPr>
          <w:spacing w:val="-2"/>
        </w:rPr>
        <w:t>Berganda</w:t>
      </w:r>
      <w:bookmarkEnd w:id="184"/>
      <w:bookmarkEnd w:id="185"/>
      <w:bookmarkEnd w:id="186"/>
      <w:bookmarkEnd w:id="187"/>
      <w:bookmarkEnd w:id="188"/>
      <w:proofErr w:type="spellEnd"/>
    </w:p>
    <w:p w14:paraId="1AFAB9FA" w14:textId="77777777" w:rsidR="00AA5DC8" w:rsidRPr="00AA5DC8" w:rsidRDefault="00AA5DC8" w:rsidP="00AA5DC8">
      <w:pPr>
        <w:pStyle w:val="TeksIsi"/>
        <w:spacing w:line="480" w:lineRule="auto"/>
        <w:ind w:left="993" w:firstLine="567"/>
        <w:jc w:val="both"/>
        <w:rPr>
          <w:lang w:val="id-ID"/>
        </w:rPr>
      </w:pPr>
      <w:r w:rsidRPr="00AA5DC8">
        <w:t>Analisis</w:t>
      </w:r>
      <w:r w:rsidRPr="00AA5DC8">
        <w:rPr>
          <w:spacing w:val="-15"/>
        </w:rPr>
        <w:t xml:space="preserve"> </w:t>
      </w:r>
      <w:r w:rsidRPr="00AA5DC8">
        <w:t>regresi</w:t>
      </w:r>
      <w:r w:rsidRPr="00AA5DC8">
        <w:rPr>
          <w:spacing w:val="-15"/>
        </w:rPr>
        <w:t xml:space="preserve"> </w:t>
      </w:r>
      <w:r w:rsidRPr="00AA5DC8">
        <w:t>bertujuan</w:t>
      </w:r>
      <w:r w:rsidRPr="00AA5DC8">
        <w:rPr>
          <w:spacing w:val="-15"/>
        </w:rPr>
        <w:t xml:space="preserve"> </w:t>
      </w:r>
      <w:r w:rsidRPr="00AA5DC8">
        <w:t>untuk</w:t>
      </w:r>
      <w:r w:rsidRPr="00AA5DC8">
        <w:rPr>
          <w:spacing w:val="-15"/>
        </w:rPr>
        <w:t xml:space="preserve"> </w:t>
      </w:r>
      <w:r w:rsidRPr="00AA5DC8">
        <w:t>mengetahui</w:t>
      </w:r>
      <w:r w:rsidRPr="00AA5DC8">
        <w:rPr>
          <w:spacing w:val="-15"/>
        </w:rPr>
        <w:t xml:space="preserve"> </w:t>
      </w:r>
      <w:r w:rsidRPr="00AA5DC8">
        <w:t>bagaimana</w:t>
      </w:r>
      <w:r w:rsidRPr="00AA5DC8">
        <w:rPr>
          <w:spacing w:val="-15"/>
        </w:rPr>
        <w:t xml:space="preserve"> </w:t>
      </w:r>
      <w:r w:rsidRPr="00AA5DC8">
        <w:t>pengaruh variabel bebas atau independen terhadap variabel terikat atau dependen. Teknik</w:t>
      </w:r>
      <w:r w:rsidRPr="00AA5DC8">
        <w:rPr>
          <w:spacing w:val="-8"/>
        </w:rPr>
        <w:t xml:space="preserve"> </w:t>
      </w:r>
      <w:r w:rsidRPr="00AA5DC8">
        <w:t>analisis</w:t>
      </w:r>
      <w:r w:rsidRPr="00AA5DC8">
        <w:rPr>
          <w:lang w:val="id-ID"/>
        </w:rPr>
        <w:t xml:space="preserve"> </w:t>
      </w:r>
      <w:r w:rsidRPr="00AA5DC8">
        <w:rPr>
          <w:spacing w:val="-3"/>
        </w:rPr>
        <w:t xml:space="preserve"> </w:t>
      </w:r>
      <w:r w:rsidRPr="00AA5DC8">
        <w:t>yang</w:t>
      </w:r>
      <w:r w:rsidRPr="00AA5DC8">
        <w:rPr>
          <w:spacing w:val="-11"/>
        </w:rPr>
        <w:t xml:space="preserve"> </w:t>
      </w:r>
      <w:r w:rsidRPr="00AA5DC8">
        <w:t>akan</w:t>
      </w:r>
      <w:r w:rsidRPr="00AA5DC8">
        <w:rPr>
          <w:spacing w:val="-8"/>
        </w:rPr>
        <w:t xml:space="preserve"> </w:t>
      </w:r>
      <w:r w:rsidRPr="00AA5DC8">
        <w:t>digunakan</w:t>
      </w:r>
      <w:r w:rsidRPr="00AA5DC8">
        <w:rPr>
          <w:spacing w:val="-8"/>
        </w:rPr>
        <w:t xml:space="preserve"> </w:t>
      </w:r>
      <w:r w:rsidRPr="00AA5DC8">
        <w:t>dalam</w:t>
      </w:r>
      <w:r w:rsidRPr="00AA5DC8">
        <w:rPr>
          <w:spacing w:val="-8"/>
        </w:rPr>
        <w:t xml:space="preserve"> </w:t>
      </w:r>
      <w:r w:rsidRPr="00AA5DC8">
        <w:t>penelitian</w:t>
      </w:r>
      <w:r w:rsidRPr="00AA5DC8">
        <w:rPr>
          <w:spacing w:val="-9"/>
        </w:rPr>
        <w:t xml:space="preserve"> </w:t>
      </w:r>
      <w:r w:rsidRPr="00AA5DC8">
        <w:t>ini</w:t>
      </w:r>
      <w:r w:rsidRPr="00AA5DC8">
        <w:rPr>
          <w:spacing w:val="-8"/>
        </w:rPr>
        <w:t xml:space="preserve"> </w:t>
      </w:r>
      <w:r w:rsidRPr="00AA5DC8">
        <w:t>adalah</w:t>
      </w:r>
      <w:r w:rsidRPr="00AA5DC8">
        <w:rPr>
          <w:spacing w:val="-7"/>
        </w:rPr>
        <w:t xml:space="preserve"> </w:t>
      </w:r>
      <w:r w:rsidRPr="00AA5DC8">
        <w:t xml:space="preserve">metode analisis linier berganda. Untuk menguji hipotesis dalam penelitian ini, maka </w:t>
      </w:r>
      <w:r w:rsidRPr="00AA5DC8">
        <w:rPr>
          <w:lang w:val="id-ID"/>
        </w:rPr>
        <w:t xml:space="preserve"> </w:t>
      </w:r>
      <w:r w:rsidRPr="00AA5DC8">
        <w:t>akan digunakan model persamaan regresi sebagai berikut:</w:t>
      </w:r>
    </w:p>
    <w:p w14:paraId="1FBD7D45" w14:textId="77777777" w:rsidR="00AA5DC8" w:rsidRPr="00AA5DC8" w:rsidRDefault="00AA5DC8" w:rsidP="00AA5DC8">
      <w:pPr>
        <w:pStyle w:val="TeksIsi"/>
        <w:spacing w:line="480" w:lineRule="auto"/>
        <w:ind w:left="567" w:right="286"/>
        <w:jc w:val="both"/>
        <w:rPr>
          <w:rFonts w:eastAsia="Cambria Math"/>
          <w:lang w:val="id-ID"/>
        </w:rPr>
      </w:pPr>
      <w:r w:rsidRPr="00AA5DC8">
        <w:rPr>
          <w:rFonts w:eastAsia="Cambria Math"/>
          <w:lang w:val="id-ID"/>
        </w:rPr>
        <w:t xml:space="preserve">     </w:t>
      </w:r>
      <w:r w:rsidRPr="00AA5DC8">
        <w:rPr>
          <w:rFonts w:ascii="Cambria Math" w:eastAsia="Cambria Math" w:hAnsi="Cambria Math" w:cs="Cambria Math"/>
        </w:rPr>
        <w:t>𝑌</w:t>
      </w:r>
      <w:r w:rsidRPr="00AA5DC8">
        <w:rPr>
          <w:rFonts w:eastAsia="Cambria Math"/>
          <w:spacing w:val="19"/>
        </w:rPr>
        <w:t xml:space="preserve"> </w:t>
      </w:r>
      <w:r w:rsidRPr="00AA5DC8">
        <w:rPr>
          <w:rFonts w:eastAsia="Cambria Math"/>
        </w:rPr>
        <w:t>=</w:t>
      </w:r>
      <w:r w:rsidRPr="00AA5DC8">
        <w:rPr>
          <w:rFonts w:eastAsia="Cambria Math"/>
          <w:spacing w:val="12"/>
        </w:rPr>
        <w:t xml:space="preserve"> </w:t>
      </w:r>
      <w:r w:rsidRPr="00AA5DC8">
        <w:rPr>
          <w:rFonts w:ascii="Cambria Math" w:eastAsia="Cambria Math" w:hAnsi="Cambria Math" w:cs="Cambria Math"/>
        </w:rPr>
        <w:t>𝛼</w:t>
      </w:r>
      <w:r w:rsidRPr="00AA5DC8">
        <w:rPr>
          <w:rFonts w:eastAsia="Cambria Math"/>
          <w:spacing w:val="8"/>
        </w:rPr>
        <w:t xml:space="preserve"> </w:t>
      </w:r>
      <w:r w:rsidRPr="00AA5DC8">
        <w:rPr>
          <w:rFonts w:eastAsia="Cambria Math"/>
        </w:rPr>
        <w:t xml:space="preserve">+ </w:t>
      </w:r>
      <w:r w:rsidRPr="00AA5DC8">
        <w:rPr>
          <w:rFonts w:ascii="Cambria Math" w:eastAsia="Cambria Math" w:hAnsi="Cambria Math" w:cs="Cambria Math"/>
        </w:rPr>
        <w:t>𝛽</w:t>
      </w:r>
      <w:r w:rsidRPr="00AA5DC8">
        <w:rPr>
          <w:rFonts w:eastAsia="Cambria Math"/>
          <w:vertAlign w:val="subscript"/>
        </w:rPr>
        <w:t>1</w:t>
      </w:r>
      <w:r w:rsidRPr="00AA5DC8">
        <w:rPr>
          <w:rFonts w:eastAsia="Cambria Math"/>
          <w:spacing w:val="-9"/>
        </w:rPr>
        <w:t xml:space="preserve"> </w:t>
      </w:r>
      <w:r w:rsidRPr="00AA5DC8">
        <w:rPr>
          <w:rFonts w:ascii="Cambria Math" w:eastAsia="Cambria Math" w:hAnsi="Cambria Math" w:cs="Cambria Math"/>
        </w:rPr>
        <w:t>𝑋</w:t>
      </w:r>
      <w:r w:rsidRPr="00AA5DC8">
        <w:rPr>
          <w:rFonts w:eastAsia="Cambria Math"/>
          <w:vertAlign w:val="subscript"/>
        </w:rPr>
        <w:t>1</w:t>
      </w:r>
      <w:r w:rsidRPr="00AA5DC8">
        <w:rPr>
          <w:rFonts w:eastAsia="Cambria Math"/>
          <w:spacing w:val="6"/>
        </w:rPr>
        <w:t xml:space="preserve"> </w:t>
      </w:r>
      <w:r w:rsidRPr="00AA5DC8">
        <w:rPr>
          <w:rFonts w:eastAsia="Cambria Math"/>
        </w:rPr>
        <w:t>+</w:t>
      </w:r>
      <w:r w:rsidRPr="00AA5DC8">
        <w:rPr>
          <w:rFonts w:eastAsia="Cambria Math"/>
          <w:spacing w:val="1"/>
        </w:rPr>
        <w:t xml:space="preserve"> </w:t>
      </w:r>
      <w:r w:rsidRPr="00AA5DC8">
        <w:rPr>
          <w:rFonts w:ascii="Cambria Math" w:eastAsia="Cambria Math" w:hAnsi="Cambria Math" w:cs="Cambria Math"/>
        </w:rPr>
        <w:t>𝛽</w:t>
      </w:r>
      <w:r w:rsidRPr="00AA5DC8">
        <w:rPr>
          <w:rFonts w:eastAsia="Cambria Math"/>
          <w:vertAlign w:val="subscript"/>
        </w:rPr>
        <w:t>2</w:t>
      </w:r>
      <w:r w:rsidRPr="00AA5DC8">
        <w:rPr>
          <w:rFonts w:ascii="Cambria Math" w:eastAsia="Cambria Math" w:hAnsi="Cambria Math" w:cs="Cambria Math"/>
        </w:rPr>
        <w:t>𝑋</w:t>
      </w:r>
      <w:r w:rsidRPr="00AA5DC8">
        <w:rPr>
          <w:rFonts w:eastAsia="Cambria Math"/>
          <w:vertAlign w:val="subscript"/>
        </w:rPr>
        <w:t>2</w:t>
      </w:r>
      <w:r w:rsidRPr="00AA5DC8">
        <w:rPr>
          <w:rFonts w:eastAsia="Cambria Math"/>
          <w:spacing w:val="5"/>
        </w:rPr>
        <w:t xml:space="preserve"> </w:t>
      </w:r>
      <w:r w:rsidRPr="00AA5DC8">
        <w:rPr>
          <w:rFonts w:eastAsia="Cambria Math"/>
        </w:rPr>
        <w:t xml:space="preserve">+ </w:t>
      </w:r>
      <w:r w:rsidRPr="00AA5DC8">
        <w:rPr>
          <w:rFonts w:ascii="Cambria Math" w:eastAsia="Cambria Math" w:hAnsi="Cambria Math" w:cs="Cambria Math"/>
        </w:rPr>
        <w:t>𝛽</w:t>
      </w:r>
      <w:r w:rsidRPr="00AA5DC8">
        <w:rPr>
          <w:rFonts w:eastAsia="Cambria Math"/>
          <w:vertAlign w:val="subscript"/>
        </w:rPr>
        <w:t>3</w:t>
      </w:r>
      <w:r w:rsidRPr="00AA5DC8">
        <w:rPr>
          <w:rFonts w:ascii="Cambria Math" w:eastAsia="Cambria Math" w:hAnsi="Cambria Math" w:cs="Cambria Math"/>
        </w:rPr>
        <w:t>𝑋</w:t>
      </w:r>
      <w:r w:rsidRPr="00AA5DC8">
        <w:rPr>
          <w:rFonts w:eastAsia="Cambria Math"/>
          <w:vertAlign w:val="subscript"/>
        </w:rPr>
        <w:t>3</w:t>
      </w:r>
      <w:r w:rsidRPr="00AA5DC8">
        <w:rPr>
          <w:rFonts w:eastAsia="Cambria Math"/>
          <w:spacing w:val="5"/>
        </w:rPr>
        <w:t xml:space="preserve"> </w:t>
      </w:r>
      <w:r w:rsidRPr="00AA5DC8">
        <w:rPr>
          <w:rFonts w:eastAsia="Cambria Math"/>
        </w:rPr>
        <w:t xml:space="preserve">+ </w:t>
      </w:r>
      <w:r w:rsidRPr="00AA5DC8">
        <w:rPr>
          <w:rFonts w:ascii="Cambria Math" w:eastAsia="Cambria Math" w:hAnsi="Cambria Math" w:cs="Cambria Math"/>
          <w:spacing w:val="-10"/>
        </w:rPr>
        <w:t>𝜀</w:t>
      </w:r>
    </w:p>
    <w:p w14:paraId="437B848D" w14:textId="77777777" w:rsidR="00AA5DC8" w:rsidRPr="00AA5DC8" w:rsidRDefault="00AA5DC8" w:rsidP="00AA5DC8">
      <w:pPr>
        <w:pStyle w:val="TeksIsi"/>
        <w:spacing w:before="212" w:line="480" w:lineRule="auto"/>
        <w:ind w:left="567" w:right="286"/>
        <w:jc w:val="both"/>
        <w:rPr>
          <w:lang w:val="id-ID"/>
        </w:rPr>
      </w:pPr>
      <w:r w:rsidRPr="00AA5DC8">
        <w:rPr>
          <w:spacing w:val="-2"/>
          <w:lang w:val="id-ID"/>
        </w:rPr>
        <w:t xml:space="preserve">     </w:t>
      </w:r>
      <w:r w:rsidRPr="00AA5DC8">
        <w:rPr>
          <w:spacing w:val="-2"/>
        </w:rPr>
        <w:t>Keterangan:</w:t>
      </w:r>
    </w:p>
    <w:tbl>
      <w:tblPr>
        <w:tblStyle w:val="KisiTabel"/>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3402"/>
      </w:tblGrid>
      <w:tr w:rsidR="00AA5DC8" w:rsidRPr="00AA5DC8" w14:paraId="46173358" w14:textId="77777777" w:rsidTr="00503F6E">
        <w:trPr>
          <w:trHeight w:val="353"/>
        </w:trPr>
        <w:tc>
          <w:tcPr>
            <w:tcW w:w="1275" w:type="dxa"/>
          </w:tcPr>
          <w:p w14:paraId="7498EFCF" w14:textId="77777777" w:rsidR="00AA5DC8" w:rsidRPr="00AA5DC8" w:rsidRDefault="00AA5DC8" w:rsidP="00503F6E">
            <w:pPr>
              <w:tabs>
                <w:tab w:val="left" w:pos="2880"/>
              </w:tabs>
              <w:spacing w:line="480" w:lineRule="auto"/>
              <w:rPr>
                <w:rFonts w:ascii="Times New Roman" w:hAnsi="Times New Roman" w:cs="Times New Roman"/>
                <w:i/>
                <w:sz w:val="24"/>
                <w:szCs w:val="24"/>
                <w:lang w:val="id-ID"/>
              </w:rPr>
            </w:pPr>
            <w:r w:rsidRPr="00AA5DC8">
              <w:rPr>
                <w:rFonts w:ascii="Times New Roman" w:hAnsi="Times New Roman" w:cs="Times New Roman"/>
                <w:spacing w:val="-10"/>
                <w:sz w:val="24"/>
                <w:szCs w:val="24"/>
              </w:rPr>
              <w:t>Y</w:t>
            </w:r>
          </w:p>
        </w:tc>
        <w:tc>
          <w:tcPr>
            <w:tcW w:w="3402" w:type="dxa"/>
          </w:tcPr>
          <w:p w14:paraId="2A34C931" w14:textId="77777777" w:rsidR="00AA5DC8" w:rsidRPr="00AA5DC8" w:rsidRDefault="00AA5DC8" w:rsidP="00503F6E">
            <w:pPr>
              <w:pStyle w:val="TeksIsi"/>
              <w:tabs>
                <w:tab w:val="left" w:pos="2935"/>
              </w:tabs>
              <w:spacing w:line="480" w:lineRule="auto"/>
              <w:ind w:right="286"/>
              <w:rPr>
                <w:lang w:val="id-ID"/>
              </w:rPr>
            </w:pPr>
            <w:r w:rsidRPr="00AA5DC8">
              <w:t>=</w:t>
            </w:r>
            <w:r w:rsidRPr="00AA5DC8">
              <w:rPr>
                <w:spacing w:val="-2"/>
              </w:rPr>
              <w:t xml:space="preserve"> </w:t>
            </w:r>
            <w:r w:rsidRPr="00AA5DC8">
              <w:t xml:space="preserve">Nilai </w:t>
            </w:r>
            <w:r w:rsidRPr="00AA5DC8">
              <w:rPr>
                <w:spacing w:val="-2"/>
              </w:rPr>
              <w:t>Perusahaan</w:t>
            </w:r>
          </w:p>
        </w:tc>
      </w:tr>
      <w:tr w:rsidR="00AA5DC8" w:rsidRPr="00AA5DC8" w14:paraId="7F5FA3E1" w14:textId="77777777" w:rsidTr="00503F6E">
        <w:tc>
          <w:tcPr>
            <w:tcW w:w="1275" w:type="dxa"/>
          </w:tcPr>
          <w:p w14:paraId="031988F2" w14:textId="77777777" w:rsidR="00AA5DC8" w:rsidRPr="00AA5DC8" w:rsidRDefault="00AA5DC8" w:rsidP="00503F6E">
            <w:pPr>
              <w:tabs>
                <w:tab w:val="left" w:pos="2880"/>
              </w:tabs>
              <w:spacing w:line="480" w:lineRule="auto"/>
              <w:rPr>
                <w:rFonts w:ascii="Times New Roman" w:hAnsi="Times New Roman" w:cs="Times New Roman"/>
                <w:sz w:val="24"/>
                <w:szCs w:val="24"/>
                <w:lang w:val="id-ID"/>
              </w:rPr>
            </w:pPr>
            <w:r w:rsidRPr="00AA5DC8">
              <w:rPr>
                <w:rFonts w:ascii="Times New Roman" w:eastAsia="Cambria Math" w:hAnsi="Times New Roman" w:cs="Times New Roman"/>
                <w:sz w:val="24"/>
                <w:szCs w:val="24"/>
                <w:lang w:val="id-ID"/>
              </w:rPr>
              <w:t>Α</w:t>
            </w:r>
          </w:p>
        </w:tc>
        <w:tc>
          <w:tcPr>
            <w:tcW w:w="3402" w:type="dxa"/>
          </w:tcPr>
          <w:p w14:paraId="05A75474" w14:textId="77777777" w:rsidR="00AA5DC8" w:rsidRPr="00AA5DC8" w:rsidRDefault="00AA5DC8" w:rsidP="00503F6E">
            <w:pPr>
              <w:tabs>
                <w:tab w:val="left" w:pos="2880"/>
              </w:tabs>
              <w:spacing w:line="480" w:lineRule="auto"/>
              <w:rPr>
                <w:rFonts w:ascii="Times New Roman" w:hAnsi="Times New Roman" w:cs="Times New Roman"/>
                <w:sz w:val="24"/>
                <w:szCs w:val="24"/>
                <w:lang w:val="id-ID"/>
              </w:rPr>
            </w:pPr>
            <w:r w:rsidRPr="00AA5DC8">
              <w:rPr>
                <w:rFonts w:ascii="Times New Roman" w:hAnsi="Times New Roman" w:cs="Times New Roman"/>
                <w:sz w:val="24"/>
                <w:szCs w:val="24"/>
              </w:rPr>
              <w:t>=</w:t>
            </w:r>
            <w:r w:rsidRPr="00AA5DC8">
              <w:rPr>
                <w:rFonts w:ascii="Times New Roman" w:hAnsi="Times New Roman" w:cs="Times New Roman"/>
                <w:spacing w:val="-3"/>
                <w:sz w:val="24"/>
                <w:szCs w:val="24"/>
              </w:rPr>
              <w:t xml:space="preserve"> </w:t>
            </w:r>
            <w:r w:rsidRPr="00AA5DC8">
              <w:rPr>
                <w:rFonts w:ascii="Times New Roman" w:hAnsi="Times New Roman" w:cs="Times New Roman"/>
                <w:i/>
                <w:sz w:val="24"/>
                <w:szCs w:val="24"/>
              </w:rPr>
              <w:t>Intercept</w:t>
            </w:r>
            <w:r w:rsidRPr="00AA5DC8">
              <w:rPr>
                <w:rFonts w:ascii="Times New Roman" w:hAnsi="Times New Roman" w:cs="Times New Roman"/>
                <w:i/>
                <w:spacing w:val="-2"/>
                <w:sz w:val="24"/>
                <w:szCs w:val="24"/>
              </w:rPr>
              <w:t xml:space="preserve"> </w:t>
            </w:r>
            <w:proofErr w:type="spellStart"/>
            <w:r w:rsidRPr="00AA5DC8">
              <w:rPr>
                <w:rFonts w:ascii="Times New Roman" w:hAnsi="Times New Roman" w:cs="Times New Roman"/>
                <w:sz w:val="24"/>
                <w:szCs w:val="24"/>
              </w:rPr>
              <w:t>atau</w:t>
            </w:r>
            <w:proofErr w:type="spellEnd"/>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i/>
                <w:spacing w:val="-2"/>
                <w:sz w:val="24"/>
                <w:szCs w:val="24"/>
              </w:rPr>
              <w:t>konstanta</w:t>
            </w:r>
            <w:proofErr w:type="spellEnd"/>
          </w:p>
        </w:tc>
      </w:tr>
      <w:tr w:rsidR="00AA5DC8" w:rsidRPr="00AA5DC8" w14:paraId="7CCC7273" w14:textId="77777777" w:rsidTr="00503F6E">
        <w:tc>
          <w:tcPr>
            <w:tcW w:w="1275" w:type="dxa"/>
          </w:tcPr>
          <w:p w14:paraId="131EF959" w14:textId="77777777" w:rsidR="00AA5DC8" w:rsidRPr="00AA5DC8" w:rsidRDefault="00AA5DC8" w:rsidP="00503F6E">
            <w:pPr>
              <w:tabs>
                <w:tab w:val="left" w:pos="2880"/>
              </w:tabs>
              <w:spacing w:line="480" w:lineRule="auto"/>
              <w:rPr>
                <w:rFonts w:ascii="Times New Roman" w:hAnsi="Times New Roman" w:cs="Times New Roman"/>
                <w:i/>
                <w:sz w:val="24"/>
                <w:szCs w:val="24"/>
                <w:lang w:val="id-ID"/>
              </w:rPr>
            </w:pPr>
            <w:r w:rsidRPr="00AA5DC8">
              <w:rPr>
                <w:rFonts w:ascii="Cambria Math" w:eastAsia="Cambria Math" w:hAnsi="Cambria Math" w:cs="Cambria Math"/>
                <w:spacing w:val="-5"/>
                <w:sz w:val="24"/>
                <w:szCs w:val="24"/>
              </w:rPr>
              <w:t>𝛽</w:t>
            </w:r>
            <w:r w:rsidRPr="00AA5DC8">
              <w:rPr>
                <w:rFonts w:ascii="Times New Roman" w:eastAsia="Cambria Math" w:hAnsi="Times New Roman" w:cs="Times New Roman"/>
                <w:spacing w:val="-5"/>
                <w:sz w:val="24"/>
                <w:szCs w:val="24"/>
                <w:vertAlign w:val="subscript"/>
              </w:rPr>
              <w:t>1</w:t>
            </w:r>
            <w:r w:rsidRPr="00AA5DC8">
              <w:rPr>
                <w:rFonts w:ascii="Times New Roman" w:eastAsia="Cambria Math" w:hAnsi="Times New Roman" w:cs="Times New Roman"/>
                <w:spacing w:val="-5"/>
                <w:sz w:val="24"/>
                <w:szCs w:val="24"/>
                <w:vertAlign w:val="subscript"/>
                <w:lang w:val="id-ID"/>
              </w:rPr>
              <w:t>,</w:t>
            </w:r>
            <w:r w:rsidRPr="00AA5DC8">
              <w:rPr>
                <w:rFonts w:ascii="Times New Roman" w:hAnsi="Times New Roman" w:cs="Times New Roman"/>
                <w:sz w:val="24"/>
                <w:szCs w:val="24"/>
                <w:lang w:val="id-ID"/>
              </w:rPr>
              <w:t xml:space="preserve"> </w:t>
            </w:r>
            <w:r w:rsidRPr="00AA5DC8">
              <w:rPr>
                <w:rFonts w:ascii="Cambria Math" w:eastAsia="Cambria Math" w:hAnsi="Cambria Math" w:cs="Cambria Math"/>
                <w:spacing w:val="-5"/>
                <w:sz w:val="24"/>
                <w:szCs w:val="24"/>
              </w:rPr>
              <w:t>𝛽</w:t>
            </w:r>
            <w:r w:rsidRPr="00AA5DC8">
              <w:rPr>
                <w:rFonts w:ascii="Times New Roman" w:eastAsia="Cambria Math" w:hAnsi="Times New Roman" w:cs="Times New Roman"/>
                <w:spacing w:val="-5"/>
                <w:sz w:val="24"/>
                <w:szCs w:val="24"/>
                <w:vertAlign w:val="subscript"/>
              </w:rPr>
              <w:t>2</w:t>
            </w:r>
            <w:r w:rsidRPr="00AA5DC8">
              <w:rPr>
                <w:rFonts w:ascii="Times New Roman" w:eastAsia="Cambria Math" w:hAnsi="Times New Roman" w:cs="Times New Roman"/>
                <w:spacing w:val="-5"/>
                <w:sz w:val="24"/>
                <w:szCs w:val="24"/>
                <w:vertAlign w:val="subscript"/>
                <w:lang w:val="id-ID"/>
              </w:rPr>
              <w:t>,</w:t>
            </w:r>
            <w:r w:rsidRPr="00AA5DC8">
              <w:rPr>
                <w:rFonts w:ascii="Times New Roman" w:eastAsia="Cambria Math" w:hAnsi="Times New Roman" w:cs="Times New Roman"/>
                <w:spacing w:val="-5"/>
                <w:sz w:val="24"/>
                <w:szCs w:val="24"/>
              </w:rPr>
              <w:t xml:space="preserve"> </w:t>
            </w:r>
            <w:r w:rsidRPr="00AA5DC8">
              <w:rPr>
                <w:rFonts w:ascii="Cambria Math" w:eastAsia="Cambria Math" w:hAnsi="Cambria Math" w:cs="Cambria Math"/>
                <w:spacing w:val="-5"/>
                <w:sz w:val="24"/>
                <w:szCs w:val="24"/>
              </w:rPr>
              <w:t>𝛽</w:t>
            </w:r>
            <w:r w:rsidRPr="00AA5DC8">
              <w:rPr>
                <w:rFonts w:ascii="Times New Roman" w:eastAsia="Cambria Math" w:hAnsi="Times New Roman" w:cs="Times New Roman"/>
                <w:spacing w:val="-5"/>
                <w:sz w:val="24"/>
                <w:szCs w:val="24"/>
                <w:vertAlign w:val="subscript"/>
              </w:rPr>
              <w:t>3</w:t>
            </w:r>
          </w:p>
        </w:tc>
        <w:tc>
          <w:tcPr>
            <w:tcW w:w="3402" w:type="dxa"/>
          </w:tcPr>
          <w:p w14:paraId="26509763" w14:textId="77777777" w:rsidR="00AA5DC8" w:rsidRPr="00AA5DC8" w:rsidRDefault="00AA5DC8" w:rsidP="00503F6E">
            <w:pPr>
              <w:tabs>
                <w:tab w:val="left" w:pos="2880"/>
              </w:tabs>
              <w:spacing w:line="480" w:lineRule="auto"/>
              <w:rPr>
                <w:rFonts w:ascii="Times New Roman" w:hAnsi="Times New Roman" w:cs="Times New Roman"/>
                <w:sz w:val="24"/>
                <w:szCs w:val="24"/>
                <w:lang w:val="id-ID"/>
              </w:rPr>
            </w:pPr>
            <w:r w:rsidRPr="00AA5DC8">
              <w:rPr>
                <w:rFonts w:ascii="Times New Roman" w:hAnsi="Times New Roman" w:cs="Times New Roman"/>
                <w:i/>
                <w:sz w:val="24"/>
                <w:szCs w:val="24"/>
                <w:lang w:val="id-ID"/>
              </w:rPr>
              <w:t>=Koefisien Regresi</w:t>
            </w:r>
          </w:p>
        </w:tc>
      </w:tr>
      <w:tr w:rsidR="00AA5DC8" w:rsidRPr="00AA5DC8" w14:paraId="7287EF98" w14:textId="77777777" w:rsidTr="00503F6E">
        <w:tc>
          <w:tcPr>
            <w:tcW w:w="1275" w:type="dxa"/>
          </w:tcPr>
          <w:p w14:paraId="4A4F9C8A" w14:textId="77777777" w:rsidR="00AA5DC8" w:rsidRPr="00AA5DC8" w:rsidRDefault="00AA5DC8" w:rsidP="00503F6E">
            <w:pPr>
              <w:tabs>
                <w:tab w:val="left" w:pos="2880"/>
              </w:tabs>
              <w:spacing w:line="480" w:lineRule="auto"/>
              <w:rPr>
                <w:rFonts w:ascii="Times New Roman" w:hAnsi="Times New Roman" w:cs="Times New Roman"/>
                <w:i/>
                <w:sz w:val="24"/>
                <w:szCs w:val="24"/>
                <w:lang w:val="id-ID"/>
              </w:rPr>
            </w:pPr>
            <w:r w:rsidRPr="00AA5DC8">
              <w:rPr>
                <w:rFonts w:ascii="Cambria Math" w:eastAsia="Cambria Math" w:hAnsi="Cambria Math" w:cs="Cambria Math"/>
                <w:spacing w:val="-5"/>
                <w:sz w:val="24"/>
                <w:szCs w:val="24"/>
              </w:rPr>
              <w:t>𝑋</w:t>
            </w:r>
            <w:r w:rsidRPr="00AA5DC8">
              <w:rPr>
                <w:rFonts w:ascii="Times New Roman" w:eastAsia="Cambria Math" w:hAnsi="Times New Roman" w:cs="Times New Roman"/>
                <w:spacing w:val="-5"/>
                <w:sz w:val="24"/>
                <w:szCs w:val="24"/>
                <w:vertAlign w:val="subscript"/>
              </w:rPr>
              <w:t>1</w:t>
            </w:r>
          </w:p>
        </w:tc>
        <w:tc>
          <w:tcPr>
            <w:tcW w:w="3402" w:type="dxa"/>
          </w:tcPr>
          <w:p w14:paraId="6B353039" w14:textId="77777777" w:rsidR="00AA5DC8" w:rsidRPr="00AA5DC8" w:rsidRDefault="00AA5DC8" w:rsidP="00503F6E">
            <w:pPr>
              <w:tabs>
                <w:tab w:val="left" w:pos="2880"/>
              </w:tabs>
              <w:spacing w:line="480" w:lineRule="auto"/>
              <w:rPr>
                <w:rFonts w:ascii="Times New Roman" w:hAnsi="Times New Roman" w:cs="Times New Roman"/>
                <w:sz w:val="24"/>
                <w:szCs w:val="24"/>
                <w:lang w:val="id-ID"/>
              </w:rPr>
            </w:pPr>
            <w:r w:rsidRPr="00AA5DC8">
              <w:rPr>
                <w:rFonts w:ascii="Times New Roman" w:hAnsi="Times New Roman" w:cs="Times New Roman"/>
                <w:i/>
                <w:sz w:val="24"/>
                <w:szCs w:val="24"/>
                <w:lang w:val="id-ID"/>
              </w:rPr>
              <w:t>=</w:t>
            </w:r>
            <w:proofErr w:type="spellStart"/>
            <w:r w:rsidRPr="00AA5DC8">
              <w:rPr>
                <w:rFonts w:ascii="Times New Roman" w:hAnsi="Times New Roman" w:cs="Times New Roman"/>
                <w:i/>
                <w:sz w:val="24"/>
                <w:szCs w:val="24"/>
                <w:lang w:val="id-ID"/>
              </w:rPr>
              <w:t>Return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on</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Asset</w:t>
            </w:r>
            <w:proofErr w:type="spellEnd"/>
          </w:p>
        </w:tc>
      </w:tr>
      <w:tr w:rsidR="00AA5DC8" w:rsidRPr="00AA5DC8" w14:paraId="16E5BB68" w14:textId="77777777" w:rsidTr="00503F6E">
        <w:tc>
          <w:tcPr>
            <w:tcW w:w="1275" w:type="dxa"/>
          </w:tcPr>
          <w:p w14:paraId="63FF81D8" w14:textId="77777777" w:rsidR="00AA5DC8" w:rsidRPr="00AA5DC8" w:rsidRDefault="00AA5DC8" w:rsidP="00503F6E">
            <w:pPr>
              <w:tabs>
                <w:tab w:val="left" w:pos="2880"/>
              </w:tabs>
              <w:spacing w:line="480" w:lineRule="auto"/>
              <w:rPr>
                <w:rFonts w:ascii="Times New Roman" w:hAnsi="Times New Roman" w:cs="Times New Roman"/>
                <w:i/>
                <w:sz w:val="24"/>
                <w:szCs w:val="24"/>
                <w:lang w:val="id-ID"/>
              </w:rPr>
            </w:pPr>
            <w:r w:rsidRPr="00AA5DC8">
              <w:rPr>
                <w:rFonts w:ascii="Cambria Math" w:eastAsia="Cambria Math" w:hAnsi="Cambria Math" w:cs="Cambria Math"/>
                <w:spacing w:val="-5"/>
                <w:sz w:val="24"/>
                <w:szCs w:val="24"/>
              </w:rPr>
              <w:t>𝑋</w:t>
            </w:r>
            <w:r w:rsidRPr="00AA5DC8">
              <w:rPr>
                <w:rFonts w:ascii="Times New Roman" w:eastAsia="Cambria Math" w:hAnsi="Times New Roman" w:cs="Times New Roman"/>
                <w:spacing w:val="-5"/>
                <w:sz w:val="24"/>
                <w:szCs w:val="24"/>
                <w:vertAlign w:val="subscript"/>
              </w:rPr>
              <w:t>2</w:t>
            </w:r>
          </w:p>
        </w:tc>
        <w:tc>
          <w:tcPr>
            <w:tcW w:w="3402" w:type="dxa"/>
          </w:tcPr>
          <w:p w14:paraId="5C251D66" w14:textId="77777777" w:rsidR="00AA5DC8" w:rsidRPr="00AA5DC8" w:rsidRDefault="00AA5DC8" w:rsidP="00503F6E">
            <w:pPr>
              <w:tabs>
                <w:tab w:val="left" w:pos="2880"/>
              </w:tabs>
              <w:spacing w:line="480" w:lineRule="auto"/>
              <w:rPr>
                <w:rFonts w:ascii="Times New Roman" w:hAnsi="Times New Roman" w:cs="Times New Roman"/>
                <w:sz w:val="24"/>
                <w:szCs w:val="24"/>
                <w:lang w:val="id-ID"/>
              </w:rPr>
            </w:pPr>
            <w:r w:rsidRPr="00AA5DC8">
              <w:rPr>
                <w:rFonts w:ascii="Times New Roman" w:hAnsi="Times New Roman" w:cs="Times New Roman"/>
                <w:i/>
                <w:sz w:val="24"/>
                <w:szCs w:val="24"/>
                <w:lang w:val="id-ID"/>
              </w:rPr>
              <w:t>=</w:t>
            </w:r>
            <w:proofErr w:type="spellStart"/>
            <w:r w:rsidRPr="00AA5DC8">
              <w:rPr>
                <w:rFonts w:ascii="Times New Roman" w:hAnsi="Times New Roman" w:cs="Times New Roman"/>
                <w:i/>
                <w:sz w:val="24"/>
                <w:szCs w:val="24"/>
                <w:lang w:val="id-ID"/>
              </w:rPr>
              <w:t>Debt</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to</w:t>
            </w:r>
            <w:proofErr w:type="spellEnd"/>
            <w:r w:rsidRPr="00AA5DC8">
              <w:rPr>
                <w:rFonts w:ascii="Times New Roman" w:hAnsi="Times New Roman" w:cs="Times New Roman"/>
                <w:i/>
                <w:sz w:val="24"/>
                <w:szCs w:val="24"/>
                <w:lang w:val="id-ID"/>
              </w:rPr>
              <w:t xml:space="preserve"> Equity </w:t>
            </w:r>
            <w:proofErr w:type="spellStart"/>
            <w:r w:rsidRPr="00AA5DC8">
              <w:rPr>
                <w:rFonts w:ascii="Times New Roman" w:hAnsi="Times New Roman" w:cs="Times New Roman"/>
                <w:i/>
                <w:sz w:val="24"/>
                <w:szCs w:val="24"/>
                <w:lang w:val="id-ID"/>
              </w:rPr>
              <w:t>Ratio</w:t>
            </w:r>
            <w:proofErr w:type="spellEnd"/>
          </w:p>
        </w:tc>
      </w:tr>
      <w:tr w:rsidR="00AA5DC8" w:rsidRPr="00AA5DC8" w14:paraId="4B68590C" w14:textId="77777777" w:rsidTr="00503F6E">
        <w:tc>
          <w:tcPr>
            <w:tcW w:w="1275" w:type="dxa"/>
          </w:tcPr>
          <w:p w14:paraId="06534719" w14:textId="77777777" w:rsidR="00AA5DC8" w:rsidRPr="00AA5DC8" w:rsidRDefault="00AA5DC8" w:rsidP="00503F6E">
            <w:pPr>
              <w:tabs>
                <w:tab w:val="left" w:pos="2880"/>
              </w:tabs>
              <w:spacing w:line="480" w:lineRule="auto"/>
              <w:rPr>
                <w:rFonts w:ascii="Times New Roman" w:hAnsi="Times New Roman" w:cs="Times New Roman"/>
                <w:i/>
                <w:sz w:val="24"/>
                <w:szCs w:val="24"/>
                <w:lang w:val="id-ID"/>
              </w:rPr>
            </w:pPr>
            <w:r w:rsidRPr="00AA5DC8">
              <w:rPr>
                <w:rFonts w:ascii="Cambria Math" w:eastAsia="Cambria Math" w:hAnsi="Cambria Math" w:cs="Cambria Math"/>
                <w:spacing w:val="-5"/>
                <w:sz w:val="24"/>
                <w:szCs w:val="24"/>
              </w:rPr>
              <w:t>𝑋</w:t>
            </w:r>
            <w:r w:rsidRPr="00AA5DC8">
              <w:rPr>
                <w:rFonts w:ascii="Times New Roman" w:eastAsia="Cambria Math" w:hAnsi="Times New Roman" w:cs="Times New Roman"/>
                <w:spacing w:val="-5"/>
                <w:sz w:val="24"/>
                <w:szCs w:val="24"/>
                <w:vertAlign w:val="subscript"/>
              </w:rPr>
              <w:t>3</w:t>
            </w:r>
          </w:p>
        </w:tc>
        <w:tc>
          <w:tcPr>
            <w:tcW w:w="3402" w:type="dxa"/>
          </w:tcPr>
          <w:p w14:paraId="43DB340B" w14:textId="77777777" w:rsidR="00AA5DC8" w:rsidRPr="00AA5DC8" w:rsidRDefault="00AA5DC8" w:rsidP="00503F6E">
            <w:pPr>
              <w:tabs>
                <w:tab w:val="left" w:pos="2880"/>
              </w:tabs>
              <w:spacing w:line="480" w:lineRule="auto"/>
              <w:rPr>
                <w:rFonts w:ascii="Times New Roman" w:hAnsi="Times New Roman" w:cs="Times New Roman"/>
                <w:i/>
                <w:sz w:val="24"/>
                <w:szCs w:val="24"/>
                <w:lang w:val="id-ID"/>
              </w:rPr>
            </w:pPr>
            <w:r w:rsidRPr="00AA5DC8">
              <w:rPr>
                <w:rFonts w:ascii="Times New Roman" w:hAnsi="Times New Roman" w:cs="Times New Roman"/>
                <w:i/>
                <w:sz w:val="24"/>
                <w:szCs w:val="24"/>
                <w:lang w:val="id-ID"/>
              </w:rPr>
              <w:t>=</w:t>
            </w:r>
            <w:proofErr w:type="spellStart"/>
            <w:r w:rsidRPr="00AA5DC8">
              <w:rPr>
                <w:rFonts w:ascii="Times New Roman" w:hAnsi="Times New Roman" w:cs="Times New Roman"/>
                <w:i/>
                <w:sz w:val="24"/>
                <w:szCs w:val="24"/>
                <w:lang w:val="id-ID"/>
              </w:rPr>
              <w:t>Current</w:t>
            </w:r>
            <w:proofErr w:type="spellEnd"/>
            <w:r w:rsidRPr="00AA5DC8">
              <w:rPr>
                <w:rFonts w:ascii="Times New Roman" w:hAnsi="Times New Roman" w:cs="Times New Roman"/>
                <w:i/>
                <w:sz w:val="24"/>
                <w:szCs w:val="24"/>
                <w:lang w:val="id-ID"/>
              </w:rPr>
              <w:t xml:space="preserve"> </w:t>
            </w:r>
            <w:proofErr w:type="spellStart"/>
            <w:r w:rsidRPr="00AA5DC8">
              <w:rPr>
                <w:rFonts w:ascii="Times New Roman" w:hAnsi="Times New Roman" w:cs="Times New Roman"/>
                <w:i/>
                <w:sz w:val="24"/>
                <w:szCs w:val="24"/>
                <w:lang w:val="id-ID"/>
              </w:rPr>
              <w:t>Ratio</w:t>
            </w:r>
            <w:proofErr w:type="spellEnd"/>
          </w:p>
        </w:tc>
      </w:tr>
      <w:tr w:rsidR="00AA5DC8" w:rsidRPr="00AA5DC8" w14:paraId="53AB41A8" w14:textId="77777777" w:rsidTr="00503F6E">
        <w:trPr>
          <w:trHeight w:val="581"/>
        </w:trPr>
        <w:tc>
          <w:tcPr>
            <w:tcW w:w="1275" w:type="dxa"/>
          </w:tcPr>
          <w:p w14:paraId="7D2CED09" w14:textId="77777777" w:rsidR="00AA5DC8" w:rsidRPr="00AA5DC8" w:rsidRDefault="00AA5DC8" w:rsidP="00503F6E">
            <w:pPr>
              <w:tabs>
                <w:tab w:val="left" w:pos="2880"/>
              </w:tabs>
              <w:spacing w:line="480" w:lineRule="auto"/>
              <w:rPr>
                <w:rFonts w:ascii="Times New Roman" w:hAnsi="Times New Roman" w:cs="Times New Roman"/>
                <w:i/>
                <w:sz w:val="24"/>
                <w:szCs w:val="24"/>
                <w:lang w:val="id-ID"/>
              </w:rPr>
            </w:pPr>
            <w:r w:rsidRPr="00AA5DC8">
              <w:rPr>
                <w:rFonts w:ascii="Cambria Math" w:eastAsia="Cambria Math" w:hAnsi="Cambria Math" w:cs="Cambria Math"/>
                <w:spacing w:val="-10"/>
                <w:sz w:val="24"/>
                <w:szCs w:val="24"/>
              </w:rPr>
              <w:t>𝜀</w:t>
            </w:r>
          </w:p>
        </w:tc>
        <w:tc>
          <w:tcPr>
            <w:tcW w:w="3402" w:type="dxa"/>
          </w:tcPr>
          <w:p w14:paraId="3F8E5DA4" w14:textId="77777777" w:rsidR="00AA5DC8" w:rsidRPr="00AA5DC8" w:rsidRDefault="00AA5DC8" w:rsidP="00503F6E">
            <w:pPr>
              <w:tabs>
                <w:tab w:val="left" w:pos="2880"/>
              </w:tabs>
              <w:spacing w:line="480" w:lineRule="auto"/>
              <w:rPr>
                <w:rFonts w:ascii="Times New Roman" w:hAnsi="Times New Roman" w:cs="Times New Roman"/>
                <w:i/>
                <w:spacing w:val="-4"/>
                <w:sz w:val="24"/>
                <w:szCs w:val="24"/>
                <w:lang w:val="id-ID"/>
              </w:rPr>
            </w:pPr>
            <w:r w:rsidRPr="00AA5DC8">
              <w:rPr>
                <w:rFonts w:ascii="Times New Roman" w:hAnsi="Times New Roman" w:cs="Times New Roman"/>
                <w:sz w:val="24"/>
                <w:szCs w:val="24"/>
              </w:rPr>
              <w:t>=</w:t>
            </w:r>
            <w:r w:rsidRPr="00AA5DC8">
              <w:rPr>
                <w:rFonts w:ascii="Times New Roman" w:hAnsi="Times New Roman" w:cs="Times New Roman"/>
                <w:spacing w:val="-4"/>
                <w:sz w:val="24"/>
                <w:szCs w:val="24"/>
              </w:rPr>
              <w:t xml:space="preserve"> </w:t>
            </w:r>
            <w:r w:rsidRPr="00AA5DC8">
              <w:rPr>
                <w:rFonts w:ascii="Times New Roman" w:hAnsi="Times New Roman" w:cs="Times New Roman"/>
                <w:i/>
                <w:sz w:val="24"/>
                <w:szCs w:val="24"/>
              </w:rPr>
              <w:t>Error</w:t>
            </w:r>
            <w:r w:rsidRPr="00AA5DC8">
              <w:rPr>
                <w:rFonts w:ascii="Times New Roman" w:hAnsi="Times New Roman" w:cs="Times New Roman"/>
                <w:i/>
                <w:spacing w:val="-3"/>
                <w:sz w:val="24"/>
                <w:szCs w:val="24"/>
              </w:rPr>
              <w:t xml:space="preserve"> </w:t>
            </w:r>
            <w:r w:rsidRPr="00AA5DC8">
              <w:rPr>
                <w:rFonts w:ascii="Times New Roman" w:hAnsi="Times New Roman" w:cs="Times New Roman"/>
                <w:i/>
                <w:spacing w:val="-4"/>
                <w:sz w:val="24"/>
                <w:szCs w:val="24"/>
              </w:rPr>
              <w:t>term</w:t>
            </w:r>
          </w:p>
        </w:tc>
      </w:tr>
    </w:tbl>
    <w:p w14:paraId="6C02A524" w14:textId="77777777" w:rsidR="00AA5DC8" w:rsidRPr="00AA5DC8" w:rsidRDefault="00AA5DC8" w:rsidP="00323935">
      <w:pPr>
        <w:pStyle w:val="Judul2"/>
        <w:widowControl w:val="0"/>
        <w:numPr>
          <w:ilvl w:val="0"/>
          <w:numId w:val="30"/>
        </w:numPr>
        <w:autoSpaceDE w:val="0"/>
        <w:autoSpaceDN w:val="0"/>
        <w:spacing w:before="185" w:after="0"/>
        <w:ind w:left="993" w:hanging="284"/>
        <w:contextualSpacing w:val="0"/>
      </w:pPr>
      <w:bookmarkStart w:id="189" w:name="_Toc164786278"/>
      <w:bookmarkStart w:id="190" w:name="_Toc164786393"/>
      <w:bookmarkStart w:id="191" w:name="_Toc166654040"/>
      <w:bookmarkStart w:id="192" w:name="_Toc170888025"/>
      <w:bookmarkStart w:id="193" w:name="_Toc170902197"/>
      <w:r w:rsidRPr="00AA5DC8">
        <w:t>Uji</w:t>
      </w:r>
      <w:r w:rsidRPr="00AA5DC8">
        <w:rPr>
          <w:spacing w:val="-7"/>
        </w:rPr>
        <w:t xml:space="preserve"> </w:t>
      </w:r>
      <w:proofErr w:type="spellStart"/>
      <w:r w:rsidRPr="00AA5DC8">
        <w:t>Parsial</w:t>
      </w:r>
      <w:proofErr w:type="spellEnd"/>
      <w:r w:rsidRPr="00AA5DC8">
        <w:rPr>
          <w:spacing w:val="-6"/>
        </w:rPr>
        <w:t xml:space="preserve"> </w:t>
      </w:r>
      <w:r w:rsidRPr="00AA5DC8">
        <w:t>(Uji</w:t>
      </w:r>
      <w:r w:rsidRPr="00AA5DC8">
        <w:rPr>
          <w:spacing w:val="-6"/>
        </w:rPr>
        <w:t xml:space="preserve"> </w:t>
      </w:r>
      <w:proofErr w:type="spellStart"/>
      <w:r w:rsidRPr="00AA5DC8">
        <w:t>Statistik</w:t>
      </w:r>
      <w:proofErr w:type="spellEnd"/>
      <w:r w:rsidRPr="00AA5DC8">
        <w:rPr>
          <w:spacing w:val="-7"/>
        </w:rPr>
        <w:t xml:space="preserve"> </w:t>
      </w:r>
      <w:r w:rsidRPr="00AA5DC8">
        <w:rPr>
          <w:spacing w:val="-5"/>
        </w:rPr>
        <w:t>t)</w:t>
      </w:r>
      <w:bookmarkEnd w:id="189"/>
      <w:bookmarkEnd w:id="190"/>
      <w:bookmarkEnd w:id="191"/>
      <w:bookmarkEnd w:id="192"/>
      <w:bookmarkEnd w:id="193"/>
    </w:p>
    <w:p w14:paraId="3C86517C" w14:textId="77777777" w:rsidR="00AA5DC8" w:rsidRPr="00AA5DC8" w:rsidRDefault="00AA5DC8" w:rsidP="00AA5DC8">
      <w:pPr>
        <w:pStyle w:val="TeksIsi"/>
        <w:tabs>
          <w:tab w:val="left" w:pos="7513"/>
          <w:tab w:val="left" w:pos="7655"/>
        </w:tabs>
        <w:spacing w:line="480" w:lineRule="auto"/>
        <w:ind w:left="993" w:firstLine="307"/>
        <w:jc w:val="both"/>
      </w:pPr>
      <w:r w:rsidRPr="00AA5DC8">
        <w:rPr>
          <w:lang w:val="id-ID"/>
        </w:rPr>
        <w:t xml:space="preserve">      </w:t>
      </w:r>
      <w:r w:rsidRPr="00AA5DC8">
        <w:t xml:space="preserve">Uji statistik t menunjukkan seberapa jauh pengaruh satu variabel independen atau penjelas secara individual dalam menerangkan </w:t>
      </w:r>
      <w:r w:rsidRPr="00AA5DC8">
        <w:rPr>
          <w:spacing w:val="-2"/>
        </w:rPr>
        <w:t xml:space="preserve">variabel-variabel dependen. </w:t>
      </w:r>
      <w:r w:rsidRPr="00AA5DC8">
        <w:rPr>
          <w:spacing w:val="-2"/>
        </w:rPr>
        <w:fldChar w:fldCharType="begin" w:fldLock="1"/>
      </w:r>
      <w:r w:rsidRPr="00AA5DC8">
        <w:rPr>
          <w:spacing w:val="-2"/>
        </w:rPr>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 99)","plainTextFormattedCitation":"(Ghozali, 2018)","previouslyFormattedCitation":"(Ghozali, 2018)"},"properties":{"noteIndex":0},"schema":"https://github.com/citation-style-language/schema/raw/master/csl-citation.json"}</w:instrText>
      </w:r>
      <w:r w:rsidRPr="00AA5DC8">
        <w:rPr>
          <w:spacing w:val="-2"/>
        </w:rPr>
        <w:fldChar w:fldCharType="separate"/>
      </w:r>
      <w:r w:rsidRPr="00AA5DC8">
        <w:rPr>
          <w:noProof/>
          <w:spacing w:val="-2"/>
        </w:rPr>
        <w:t>Ghozali, (2018</w:t>
      </w:r>
      <w:r w:rsidRPr="00AA5DC8">
        <w:rPr>
          <w:noProof/>
          <w:spacing w:val="-2"/>
          <w:lang w:val="id-ID"/>
        </w:rPr>
        <w:t>: 99</w:t>
      </w:r>
      <w:r w:rsidRPr="00AA5DC8">
        <w:rPr>
          <w:noProof/>
          <w:spacing w:val="-2"/>
        </w:rPr>
        <w:t>)</w:t>
      </w:r>
      <w:r w:rsidRPr="00AA5DC8">
        <w:rPr>
          <w:spacing w:val="-2"/>
        </w:rPr>
        <w:fldChar w:fldCharType="end"/>
      </w:r>
      <w:r w:rsidRPr="00AA5DC8">
        <w:rPr>
          <w:spacing w:val="-2"/>
          <w:lang w:val="id-ID"/>
        </w:rPr>
        <w:t xml:space="preserve"> .</w:t>
      </w:r>
      <w:r w:rsidRPr="00AA5DC8">
        <w:rPr>
          <w:spacing w:val="-2"/>
        </w:rPr>
        <w:t xml:space="preserve">Pengujian ini dilakukan </w:t>
      </w:r>
      <w:r w:rsidRPr="00AA5DC8">
        <w:t>dengan uji-t pada tingkat keyakinan 95%.</w:t>
      </w:r>
    </w:p>
    <w:p w14:paraId="07F0E22F" w14:textId="77777777" w:rsidR="00AA5DC8" w:rsidRPr="00AA5DC8" w:rsidRDefault="00AA5DC8" w:rsidP="00AA5DC8">
      <w:pPr>
        <w:pStyle w:val="TeksIsi"/>
        <w:tabs>
          <w:tab w:val="left" w:pos="7513"/>
          <w:tab w:val="left" w:pos="7655"/>
        </w:tabs>
        <w:spacing w:line="480" w:lineRule="auto"/>
        <w:ind w:left="992" w:firstLine="307"/>
        <w:jc w:val="both"/>
      </w:pPr>
    </w:p>
    <w:p w14:paraId="3F21DA46" w14:textId="77777777" w:rsidR="00AA5DC8" w:rsidRPr="00AA5DC8" w:rsidRDefault="00AA5DC8" w:rsidP="00AA5DC8">
      <w:pPr>
        <w:pStyle w:val="TeksIsi"/>
        <w:tabs>
          <w:tab w:val="left" w:pos="7513"/>
          <w:tab w:val="left" w:pos="7655"/>
        </w:tabs>
        <w:spacing w:line="480" w:lineRule="auto"/>
        <w:ind w:left="992" w:firstLine="307"/>
        <w:jc w:val="both"/>
      </w:pPr>
    </w:p>
    <w:p w14:paraId="10BF87EC" w14:textId="77777777" w:rsidR="00AA5DC8" w:rsidRPr="00AA5DC8" w:rsidRDefault="00AA5DC8" w:rsidP="00AA5DC8">
      <w:pPr>
        <w:pStyle w:val="TeksIsi"/>
        <w:tabs>
          <w:tab w:val="left" w:pos="7513"/>
          <w:tab w:val="left" w:pos="7655"/>
        </w:tabs>
        <w:spacing w:line="480" w:lineRule="auto"/>
        <w:ind w:left="992" w:firstLine="307"/>
        <w:jc w:val="both"/>
        <w:rPr>
          <w:lang w:val="id-ID"/>
        </w:rPr>
      </w:pPr>
      <w:r w:rsidRPr="00AA5DC8">
        <w:t xml:space="preserve"> Dasar penerimaan atau penolakan</w:t>
      </w:r>
      <w:r w:rsidRPr="00AA5DC8">
        <w:rPr>
          <w:spacing w:val="-15"/>
        </w:rPr>
        <w:t xml:space="preserve"> </w:t>
      </w:r>
      <w:r w:rsidRPr="00AA5DC8">
        <w:t>hipotesis</w:t>
      </w:r>
      <w:r w:rsidRPr="00AA5DC8">
        <w:rPr>
          <w:spacing w:val="-15"/>
        </w:rPr>
        <w:t xml:space="preserve"> </w:t>
      </w:r>
      <w:r w:rsidRPr="00AA5DC8">
        <w:t>dilakukan</w:t>
      </w:r>
      <w:r w:rsidRPr="00AA5DC8">
        <w:rPr>
          <w:spacing w:val="-15"/>
        </w:rPr>
        <w:t xml:space="preserve"> </w:t>
      </w:r>
      <w:r w:rsidRPr="00AA5DC8">
        <w:t>dengan</w:t>
      </w:r>
      <w:r w:rsidRPr="00AA5DC8">
        <w:rPr>
          <w:spacing w:val="-15"/>
        </w:rPr>
        <w:t xml:space="preserve"> </w:t>
      </w:r>
      <w:r w:rsidRPr="00AA5DC8">
        <w:t>kriteria</w:t>
      </w:r>
      <w:r w:rsidRPr="00AA5DC8">
        <w:rPr>
          <w:spacing w:val="-15"/>
        </w:rPr>
        <w:t xml:space="preserve"> </w:t>
      </w:r>
      <w:r w:rsidRPr="00AA5DC8">
        <w:t>sebagai</w:t>
      </w:r>
      <w:r w:rsidRPr="00AA5DC8">
        <w:rPr>
          <w:spacing w:val="-15"/>
        </w:rPr>
        <w:t xml:space="preserve"> </w:t>
      </w:r>
      <w:r w:rsidRPr="00AA5DC8">
        <w:t>berikut</w:t>
      </w:r>
      <w:r w:rsidRPr="00AA5DC8">
        <w:rPr>
          <w:spacing w:val="-15"/>
        </w:rPr>
        <w:t xml:space="preserve"> </w:t>
      </w:r>
      <w:r w:rsidRPr="00AA5DC8">
        <w:rPr>
          <w:spacing w:val="-15"/>
        </w:rPr>
        <w:fldChar w:fldCharType="begin" w:fldLock="1"/>
      </w:r>
      <w:r w:rsidRPr="00AA5DC8">
        <w:rPr>
          <w:spacing w:val="-15"/>
        </w:rPr>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 99)","plainTextFormattedCitation":"(Ghozali, 2018)","previouslyFormattedCitation":"(Ghozali, 2018)"},"properties":{"noteIndex":0},"schema":"https://github.com/citation-style-language/schema/raw/master/csl-citation.json"}</w:instrText>
      </w:r>
      <w:r w:rsidRPr="00AA5DC8">
        <w:rPr>
          <w:spacing w:val="-15"/>
        </w:rPr>
        <w:fldChar w:fldCharType="separate"/>
      </w:r>
      <w:r w:rsidRPr="00AA5DC8">
        <w:rPr>
          <w:noProof/>
          <w:spacing w:val="-15"/>
        </w:rPr>
        <w:t>(Ghozali, 2018</w:t>
      </w:r>
      <w:r w:rsidRPr="00AA5DC8">
        <w:rPr>
          <w:noProof/>
          <w:spacing w:val="-15"/>
          <w:lang w:val="id-ID"/>
        </w:rPr>
        <w:t>: 99</w:t>
      </w:r>
      <w:r w:rsidRPr="00AA5DC8">
        <w:rPr>
          <w:noProof/>
          <w:spacing w:val="-15"/>
        </w:rPr>
        <w:t>)</w:t>
      </w:r>
      <w:r w:rsidRPr="00AA5DC8">
        <w:rPr>
          <w:spacing w:val="-15"/>
        </w:rPr>
        <w:fldChar w:fldCharType="end"/>
      </w:r>
      <w:r w:rsidRPr="00AA5DC8">
        <w:rPr>
          <w:spacing w:val="-15"/>
          <w:lang w:val="id-ID"/>
        </w:rPr>
        <w:t xml:space="preserve"> :</w:t>
      </w:r>
    </w:p>
    <w:p w14:paraId="1ECE3012" w14:textId="77777777" w:rsidR="00AA5DC8" w:rsidRPr="00AA5DC8" w:rsidRDefault="00AA5DC8" w:rsidP="00323935">
      <w:pPr>
        <w:pStyle w:val="DaftarParagraf"/>
        <w:widowControl w:val="0"/>
        <w:numPr>
          <w:ilvl w:val="0"/>
          <w:numId w:val="21"/>
        </w:numPr>
        <w:autoSpaceDE w:val="0"/>
        <w:autoSpaceDN w:val="0"/>
        <w:spacing w:after="0" w:line="480" w:lineRule="auto"/>
        <w:ind w:left="1418"/>
        <w:jc w:val="both"/>
        <w:rPr>
          <w:rFonts w:ascii="Times New Roman" w:hAnsi="Times New Roman" w:cs="Times New Roman"/>
          <w:sz w:val="24"/>
          <w:szCs w:val="24"/>
        </w:rPr>
      </w:pPr>
      <w:r w:rsidRPr="00AA5DC8">
        <w:rPr>
          <w:rFonts w:ascii="Times New Roman" w:hAnsi="Times New Roman" w:cs="Times New Roman"/>
          <w:sz w:val="24"/>
          <w:szCs w:val="24"/>
        </w:rPr>
        <w:lastRenderedPageBreak/>
        <w:t>Jika</w:t>
      </w:r>
      <w:r w:rsidRPr="00AA5DC8">
        <w:rPr>
          <w:rFonts w:ascii="Times New Roman" w:hAnsi="Times New Roman" w:cs="Times New Roman"/>
          <w:spacing w:val="-14"/>
          <w:sz w:val="24"/>
          <w:szCs w:val="24"/>
        </w:rPr>
        <w:t xml:space="preserve">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pacing w:val="-12"/>
          <w:sz w:val="24"/>
          <w:szCs w:val="24"/>
        </w:rPr>
        <w:t xml:space="preserve"> </w:t>
      </w:r>
      <w:r w:rsidRPr="00AA5DC8">
        <w:rPr>
          <w:rFonts w:ascii="Cambria Math" w:eastAsia="Cambria Math" w:hAnsi="Cambria Math" w:cs="Cambria Math"/>
          <w:sz w:val="24"/>
          <w:szCs w:val="24"/>
        </w:rPr>
        <w:t>𝝆</w:t>
      </w:r>
      <w:r w:rsidRPr="00AA5DC8">
        <w:rPr>
          <w:rFonts w:ascii="Times New Roman" w:eastAsia="Cambria Math" w:hAnsi="Times New Roman" w:cs="Times New Roman"/>
          <w:sz w:val="24"/>
          <w:szCs w:val="24"/>
        </w:rPr>
        <w:t xml:space="preserve"> &lt;</w:t>
      </w:r>
      <w:r w:rsidRPr="00AA5DC8">
        <w:rPr>
          <w:rFonts w:ascii="Times New Roman" w:eastAsia="Cambria Math" w:hAnsi="Times New Roman" w:cs="Times New Roman"/>
          <w:spacing w:val="10"/>
          <w:sz w:val="24"/>
          <w:szCs w:val="24"/>
        </w:rPr>
        <w:t xml:space="preserve"> </w:t>
      </w:r>
      <w:r w:rsidRPr="00AA5DC8">
        <w:rPr>
          <w:rFonts w:ascii="Times New Roman" w:eastAsia="Cambria Math" w:hAnsi="Times New Roman" w:cs="Times New Roman"/>
          <w:sz w:val="24"/>
          <w:szCs w:val="24"/>
        </w:rPr>
        <w:t>0,05</w:t>
      </w:r>
      <w:r w:rsidRPr="00AA5DC8">
        <w:rPr>
          <w:rFonts w:ascii="Times New Roman" w:eastAsia="Cambria Math" w:hAnsi="Times New Roman" w:cs="Times New Roman"/>
          <w:spacing w:val="-6"/>
          <w:sz w:val="24"/>
          <w:szCs w:val="24"/>
        </w:rPr>
        <w:t xml:space="preserve">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pacing w:val="-15"/>
          <w:sz w:val="24"/>
          <w:szCs w:val="24"/>
        </w:rPr>
        <w:t xml:space="preserve"> </w:t>
      </w:r>
      <w:r w:rsidRPr="00AA5DC8">
        <w:rPr>
          <w:rFonts w:ascii="Times New Roman" w:hAnsi="Times New Roman" w:cs="Times New Roman"/>
          <w:sz w:val="24"/>
          <w:szCs w:val="24"/>
        </w:rPr>
        <w:t>Ho</w:t>
      </w:r>
      <w:r w:rsidRPr="00AA5DC8">
        <w:rPr>
          <w:rFonts w:ascii="Times New Roman" w:hAnsi="Times New Roman" w:cs="Times New Roman"/>
          <w:spacing w:val="-14"/>
          <w:sz w:val="24"/>
          <w:szCs w:val="24"/>
        </w:rPr>
        <w:t xml:space="preserve"> </w:t>
      </w:r>
      <w:proofErr w:type="spellStart"/>
      <w:r w:rsidRPr="00AA5DC8">
        <w:rPr>
          <w:rFonts w:ascii="Times New Roman" w:hAnsi="Times New Roman" w:cs="Times New Roman"/>
          <w:sz w:val="24"/>
          <w:szCs w:val="24"/>
        </w:rPr>
        <w:t>ditolak</w:t>
      </w:r>
      <w:proofErr w:type="spellEnd"/>
      <w:r w:rsidRPr="00AA5DC8">
        <w:rPr>
          <w:rFonts w:ascii="Times New Roman" w:hAnsi="Times New Roman" w:cs="Times New Roman"/>
          <w:spacing w:val="-12"/>
          <w:sz w:val="24"/>
          <w:szCs w:val="24"/>
        </w:rPr>
        <w:t xml:space="preserve"> </w:t>
      </w:r>
      <w:r w:rsidRPr="00AA5DC8">
        <w:rPr>
          <w:rFonts w:ascii="Times New Roman" w:hAnsi="Times New Roman" w:cs="Times New Roman"/>
          <w:sz w:val="24"/>
          <w:szCs w:val="24"/>
        </w:rPr>
        <w:t>yang</w:t>
      </w:r>
      <w:r w:rsidRPr="00AA5DC8">
        <w:rPr>
          <w:rFonts w:ascii="Times New Roman" w:hAnsi="Times New Roman" w:cs="Times New Roman"/>
          <w:spacing w:val="-13"/>
          <w:sz w:val="24"/>
          <w:szCs w:val="24"/>
        </w:rPr>
        <w:t xml:space="preserve"> </w:t>
      </w:r>
      <w:proofErr w:type="spellStart"/>
      <w:r w:rsidRPr="00AA5DC8">
        <w:rPr>
          <w:rFonts w:ascii="Times New Roman" w:hAnsi="Times New Roman" w:cs="Times New Roman"/>
          <w:sz w:val="24"/>
          <w:szCs w:val="24"/>
        </w:rPr>
        <w:t>artinya</w:t>
      </w:r>
      <w:proofErr w:type="spellEnd"/>
      <w:r w:rsidRPr="00AA5DC8">
        <w:rPr>
          <w:rFonts w:ascii="Times New Roman" w:hAnsi="Times New Roman" w:cs="Times New Roman"/>
          <w:spacing w:val="-10"/>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dependen</w:t>
      </w:r>
      <w:proofErr w:type="spellEnd"/>
      <w:r w:rsidRPr="00AA5DC8">
        <w:rPr>
          <w:rFonts w:ascii="Times New Roman" w:hAnsi="Times New Roman" w:cs="Times New Roman"/>
          <w:sz w:val="24"/>
          <w:szCs w:val="24"/>
        </w:rPr>
        <w:t>.</w:t>
      </w:r>
    </w:p>
    <w:p w14:paraId="6716D304" w14:textId="77777777" w:rsidR="00AA5DC8" w:rsidRPr="00AA5DC8" w:rsidRDefault="00AA5DC8" w:rsidP="00323935">
      <w:pPr>
        <w:pStyle w:val="DaftarParagraf"/>
        <w:widowControl w:val="0"/>
        <w:numPr>
          <w:ilvl w:val="0"/>
          <w:numId w:val="21"/>
        </w:numPr>
        <w:autoSpaceDE w:val="0"/>
        <w:autoSpaceDN w:val="0"/>
        <w:spacing w:after="0" w:line="480" w:lineRule="auto"/>
        <w:ind w:left="1418"/>
        <w:jc w:val="both"/>
        <w:rPr>
          <w:rFonts w:ascii="Times New Roman" w:hAnsi="Times New Roman" w:cs="Times New Roman"/>
          <w:sz w:val="24"/>
          <w:szCs w:val="24"/>
        </w:rPr>
      </w:pPr>
      <w:r w:rsidRPr="00AA5DC8">
        <w:rPr>
          <w:rFonts w:ascii="Times New Roman" w:hAnsi="Times New Roman" w:cs="Times New Roman"/>
          <w:sz w:val="24"/>
          <w:szCs w:val="24"/>
        </w:rPr>
        <w:t xml:space="preserve">Jika </w:t>
      </w:r>
      <w:proofErr w:type="spellStart"/>
      <w:r w:rsidRPr="00AA5DC8">
        <w:rPr>
          <w:rFonts w:ascii="Times New Roman" w:hAnsi="Times New Roman" w:cs="Times New Roman"/>
          <w:sz w:val="24"/>
          <w:szCs w:val="24"/>
        </w:rPr>
        <w:t>nilai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r w:rsidRPr="00AA5DC8">
        <w:rPr>
          <w:rFonts w:ascii="Cambria Math" w:eastAsia="Cambria Math" w:hAnsi="Cambria Math" w:cs="Cambria Math"/>
          <w:sz w:val="24"/>
          <w:szCs w:val="24"/>
        </w:rPr>
        <w:t>𝝆</w:t>
      </w:r>
      <w:r w:rsidRPr="00AA5DC8">
        <w:rPr>
          <w:rFonts w:ascii="Times New Roman" w:eastAsia="Cambria Math" w:hAnsi="Times New Roman" w:cs="Times New Roman"/>
          <w:sz w:val="24"/>
          <w:szCs w:val="24"/>
        </w:rPr>
        <w:t xml:space="preserve"> &gt; 0,05 </w:t>
      </w:r>
      <w:proofErr w:type="spellStart"/>
      <w:r w:rsidRPr="00AA5DC8">
        <w:rPr>
          <w:rFonts w:ascii="Times New Roman" w:hAnsi="Times New Roman" w:cs="Times New Roman"/>
          <w:sz w:val="24"/>
          <w:szCs w:val="24"/>
        </w:rPr>
        <w:t>maka</w:t>
      </w:r>
      <w:proofErr w:type="spellEnd"/>
      <w:r w:rsidRPr="00AA5DC8">
        <w:rPr>
          <w:rFonts w:ascii="Times New Roman" w:hAnsi="Times New Roman" w:cs="Times New Roman"/>
          <w:sz w:val="24"/>
          <w:szCs w:val="24"/>
        </w:rPr>
        <w:t xml:space="preserve"> Ho </w:t>
      </w:r>
      <w:proofErr w:type="spellStart"/>
      <w:r w:rsidRPr="00AA5DC8">
        <w:rPr>
          <w:rFonts w:ascii="Times New Roman" w:hAnsi="Times New Roman" w:cs="Times New Roman"/>
          <w:sz w:val="24"/>
          <w:szCs w:val="24"/>
        </w:rPr>
        <w:t>diterima</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artinya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tidak</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terdapat</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pengaruh</w:t>
      </w:r>
      <w:proofErr w:type="spellEnd"/>
      <w:r w:rsidRPr="00AA5DC8">
        <w:rPr>
          <w:rFonts w:ascii="Times New Roman" w:hAnsi="Times New Roman" w:cs="Times New Roman"/>
          <w:sz w:val="24"/>
          <w:szCs w:val="24"/>
        </w:rPr>
        <w:t xml:space="preserve"> yang </w:t>
      </w:r>
      <w:proofErr w:type="spellStart"/>
      <w:r w:rsidRPr="00AA5DC8">
        <w:rPr>
          <w:rFonts w:ascii="Times New Roman" w:hAnsi="Times New Roman" w:cs="Times New Roman"/>
          <w:sz w:val="24"/>
          <w:szCs w:val="24"/>
        </w:rPr>
        <w:t>signifikan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antara</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satu</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terhadap</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dependen</w:t>
      </w:r>
      <w:proofErr w:type="spellEnd"/>
      <w:r w:rsidRPr="00AA5DC8">
        <w:rPr>
          <w:rFonts w:ascii="Times New Roman" w:hAnsi="Times New Roman" w:cs="Times New Roman"/>
          <w:sz w:val="24"/>
          <w:szCs w:val="24"/>
        </w:rPr>
        <w:t>.</w:t>
      </w:r>
    </w:p>
    <w:p w14:paraId="71AA2E4C" w14:textId="77777777" w:rsidR="00AA5DC8" w:rsidRPr="00AA5DC8" w:rsidRDefault="00AA5DC8" w:rsidP="00AA5DC8">
      <w:pPr>
        <w:pStyle w:val="TeksIsi"/>
        <w:tabs>
          <w:tab w:val="left" w:pos="7655"/>
        </w:tabs>
        <w:spacing w:line="480" w:lineRule="auto"/>
        <w:ind w:left="709"/>
        <w:jc w:val="both"/>
        <w:rPr>
          <w:spacing w:val="-2"/>
          <w:lang w:val="id-ID"/>
        </w:rPr>
      </w:pPr>
      <w:r w:rsidRPr="00AA5DC8">
        <w:t xml:space="preserve">Hipotesis yang telah diajukan di atas dapat dirumuskan sebagai </w:t>
      </w:r>
      <w:r w:rsidRPr="00AA5DC8">
        <w:rPr>
          <w:spacing w:val="-2"/>
        </w:rPr>
        <w:t>berikut:</w:t>
      </w:r>
    </w:p>
    <w:tbl>
      <w:tblPr>
        <w:tblStyle w:val="KisiTabel"/>
        <w:tblpPr w:leftFromText="180" w:rightFromText="180" w:vertAnchor="text" w:horzAnchor="page" w:tblpX="2870" w:tblpY="47"/>
        <w:tblW w:w="7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6271"/>
      </w:tblGrid>
      <w:tr w:rsidR="00AA5DC8" w:rsidRPr="00AA5DC8" w14:paraId="1375DD14" w14:textId="77777777" w:rsidTr="00503F6E">
        <w:trPr>
          <w:trHeight w:val="836"/>
        </w:trPr>
        <w:tc>
          <w:tcPr>
            <w:tcW w:w="1594" w:type="dxa"/>
          </w:tcPr>
          <w:p w14:paraId="28BEFE64" w14:textId="77777777" w:rsidR="00AA5DC8" w:rsidRPr="00AA5DC8" w:rsidRDefault="00AA5DC8" w:rsidP="00503F6E">
            <w:pPr>
              <w:pStyle w:val="TeksIsi"/>
              <w:spacing w:before="168" w:line="480" w:lineRule="auto"/>
              <w:ind w:right="286"/>
              <w:rPr>
                <w:sz w:val="22"/>
                <w:lang w:val="id-ID"/>
              </w:rPr>
            </w:pPr>
            <w:r w:rsidRPr="00AA5DC8">
              <w:rPr>
                <w:sz w:val="22"/>
              </w:rPr>
              <w:t>Ho</w:t>
            </w:r>
            <w:r w:rsidRPr="00AA5DC8">
              <w:rPr>
                <w:spacing w:val="-2"/>
                <w:sz w:val="22"/>
              </w:rPr>
              <w:t xml:space="preserve"> </w:t>
            </w:r>
            <w:r w:rsidRPr="00AA5DC8">
              <w:rPr>
                <w:sz w:val="22"/>
              </w:rPr>
              <w:t>:</w:t>
            </w:r>
            <w:r w:rsidRPr="00AA5DC8">
              <w:rPr>
                <w:spacing w:val="-2"/>
                <w:sz w:val="22"/>
              </w:rPr>
              <w:t xml:space="preserve"> </w:t>
            </w:r>
            <w:r w:rsidRPr="00AA5DC8">
              <w:rPr>
                <w:rFonts w:ascii="Cambria Math" w:eastAsia="Cambria Math" w:hAnsi="Cambria Math" w:cs="Cambria Math"/>
                <w:sz w:val="22"/>
              </w:rPr>
              <w:t>𝜷</w:t>
            </w:r>
            <w:r w:rsidRPr="00AA5DC8">
              <w:rPr>
                <w:rFonts w:ascii="Cambria Math" w:eastAsia="Cambria Math" w:hAnsi="Cambria Math" w:cs="Cambria Math"/>
                <w:sz w:val="22"/>
                <w:vertAlign w:val="subscript"/>
              </w:rPr>
              <w:t>𝟏</w:t>
            </w:r>
            <w:r w:rsidRPr="00AA5DC8">
              <w:rPr>
                <w:rFonts w:eastAsia="Cambria Math"/>
                <w:sz w:val="22"/>
              </w:rPr>
              <w:t xml:space="preserve"> </w:t>
            </w:r>
            <w:r w:rsidRPr="00AA5DC8">
              <w:rPr>
                <w:sz w:val="22"/>
              </w:rPr>
              <w:t>=</w:t>
            </w:r>
            <w:r w:rsidRPr="00AA5DC8">
              <w:rPr>
                <w:sz w:val="22"/>
                <w:lang w:val="id-ID"/>
              </w:rPr>
              <w:t xml:space="preserve"> </w:t>
            </w:r>
            <w:r w:rsidRPr="00AA5DC8">
              <w:rPr>
                <w:sz w:val="22"/>
              </w:rPr>
              <w:t>0,</w:t>
            </w:r>
          </w:p>
        </w:tc>
        <w:tc>
          <w:tcPr>
            <w:tcW w:w="6271" w:type="dxa"/>
          </w:tcPr>
          <w:p w14:paraId="423201A5" w14:textId="77777777" w:rsidR="00AA5DC8" w:rsidRPr="00AA5DC8" w:rsidRDefault="00AA5DC8" w:rsidP="00503F6E">
            <w:pPr>
              <w:pStyle w:val="TeksIsi"/>
              <w:tabs>
                <w:tab w:val="left" w:pos="2268"/>
              </w:tabs>
              <w:spacing w:before="177" w:line="480" w:lineRule="auto"/>
              <w:ind w:right="286"/>
              <w:jc w:val="both"/>
              <w:rPr>
                <w:lang w:val="id-ID"/>
              </w:rPr>
            </w:pP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w:t>
            </w:r>
            <w:proofErr w:type="spellStart"/>
            <w:r w:rsidRPr="00AA5DC8">
              <w:rPr>
                <w:i/>
                <w:lang w:val="id-ID"/>
              </w:rPr>
              <w:t>Asset</w:t>
            </w:r>
            <w:proofErr w:type="spellEnd"/>
            <w:r w:rsidRPr="00AA5DC8">
              <w:rPr>
                <w:lang w:val="id-ID"/>
              </w:rPr>
              <w:t xml:space="preserve"> tidak berpengaruh</w:t>
            </w:r>
            <w:r w:rsidRPr="00AA5DC8">
              <w:t xml:space="preserve"> terhadap</w:t>
            </w:r>
            <w:r w:rsidRPr="00AA5DC8">
              <w:rPr>
                <w:spacing w:val="40"/>
              </w:rPr>
              <w:t xml:space="preserve"> </w:t>
            </w:r>
            <w:r w:rsidRPr="00AA5DC8">
              <w:t>Nilai Perusahaan.</w:t>
            </w:r>
          </w:p>
        </w:tc>
      </w:tr>
      <w:tr w:rsidR="00AA5DC8" w:rsidRPr="00AA5DC8" w14:paraId="4D08CA2E" w14:textId="77777777" w:rsidTr="00503F6E">
        <w:tc>
          <w:tcPr>
            <w:tcW w:w="1594" w:type="dxa"/>
          </w:tcPr>
          <w:p w14:paraId="2BAEFC58" w14:textId="77777777" w:rsidR="00AA5DC8" w:rsidRPr="00AA5DC8" w:rsidRDefault="00AA5DC8" w:rsidP="00503F6E">
            <w:pPr>
              <w:pStyle w:val="TeksIsi"/>
              <w:spacing w:before="168" w:line="480" w:lineRule="auto"/>
              <w:ind w:right="286"/>
              <w:rPr>
                <w:sz w:val="22"/>
                <w:lang w:val="id-ID"/>
              </w:rPr>
            </w:pPr>
            <w:r w:rsidRPr="00AA5DC8">
              <w:rPr>
                <w:sz w:val="22"/>
              </w:rPr>
              <w:t>Ha</w:t>
            </w:r>
            <w:r w:rsidRPr="00AA5DC8">
              <w:rPr>
                <w:spacing w:val="-15"/>
                <w:sz w:val="22"/>
              </w:rPr>
              <w:t xml:space="preserve"> </w:t>
            </w:r>
            <w:r w:rsidRPr="00AA5DC8">
              <w:rPr>
                <w:sz w:val="22"/>
              </w:rPr>
              <w:t>:</w:t>
            </w:r>
            <w:r w:rsidRPr="00AA5DC8">
              <w:rPr>
                <w:spacing w:val="-3"/>
                <w:sz w:val="22"/>
              </w:rPr>
              <w:t xml:space="preserve"> </w:t>
            </w:r>
            <w:r w:rsidRPr="00AA5DC8">
              <w:rPr>
                <w:rFonts w:ascii="Cambria Math" w:eastAsia="Cambria Math" w:hAnsi="Cambria Math" w:cs="Cambria Math"/>
                <w:sz w:val="22"/>
              </w:rPr>
              <w:t>𝜷</w:t>
            </w:r>
            <w:r w:rsidRPr="00AA5DC8">
              <w:rPr>
                <w:rFonts w:ascii="Cambria Math" w:eastAsia="Cambria Math" w:hAnsi="Cambria Math" w:cs="Cambria Math"/>
                <w:sz w:val="22"/>
                <w:vertAlign w:val="subscript"/>
              </w:rPr>
              <w:t>𝟏</w:t>
            </w:r>
            <w:r w:rsidRPr="00AA5DC8">
              <w:rPr>
                <w:rFonts w:eastAsia="Cambria Math"/>
                <w:sz w:val="22"/>
              </w:rPr>
              <w:t xml:space="preserve"> ≠ </w:t>
            </w:r>
            <w:r w:rsidRPr="00AA5DC8">
              <w:rPr>
                <w:sz w:val="22"/>
              </w:rPr>
              <w:t>0,</w:t>
            </w:r>
          </w:p>
        </w:tc>
        <w:tc>
          <w:tcPr>
            <w:tcW w:w="6271" w:type="dxa"/>
          </w:tcPr>
          <w:p w14:paraId="731378A8" w14:textId="77777777" w:rsidR="00AA5DC8" w:rsidRPr="00AA5DC8" w:rsidRDefault="00AA5DC8" w:rsidP="00503F6E">
            <w:pPr>
              <w:pStyle w:val="TeksIsi"/>
              <w:spacing w:before="168" w:line="480" w:lineRule="auto"/>
              <w:ind w:right="286"/>
              <w:rPr>
                <w:lang w:val="id-ID"/>
              </w:rPr>
            </w:pPr>
            <w:proofErr w:type="spellStart"/>
            <w:r w:rsidRPr="00AA5DC8">
              <w:rPr>
                <w:i/>
                <w:lang w:val="id-ID"/>
              </w:rPr>
              <w:t>Return</w:t>
            </w:r>
            <w:proofErr w:type="spellEnd"/>
            <w:r w:rsidRPr="00AA5DC8">
              <w:rPr>
                <w:i/>
                <w:lang w:val="id-ID"/>
              </w:rPr>
              <w:t xml:space="preserve"> </w:t>
            </w:r>
            <w:proofErr w:type="spellStart"/>
            <w:r w:rsidRPr="00AA5DC8">
              <w:rPr>
                <w:i/>
                <w:lang w:val="id-ID"/>
              </w:rPr>
              <w:t>on</w:t>
            </w:r>
            <w:proofErr w:type="spellEnd"/>
            <w:r w:rsidRPr="00AA5DC8">
              <w:rPr>
                <w:i/>
                <w:lang w:val="id-ID"/>
              </w:rPr>
              <w:t xml:space="preserve"> </w:t>
            </w:r>
            <w:proofErr w:type="spellStart"/>
            <w:r w:rsidRPr="00AA5DC8">
              <w:rPr>
                <w:i/>
                <w:lang w:val="id-ID"/>
              </w:rPr>
              <w:t>Asset</w:t>
            </w:r>
            <w:proofErr w:type="spellEnd"/>
            <w:r w:rsidRPr="00AA5DC8">
              <w:rPr>
                <w:lang w:val="id-ID"/>
              </w:rPr>
              <w:t xml:space="preserve">  berpengaruh</w:t>
            </w:r>
            <w:r w:rsidRPr="00AA5DC8">
              <w:rPr>
                <w:spacing w:val="40"/>
              </w:rPr>
              <w:t xml:space="preserve"> </w:t>
            </w:r>
            <w:r w:rsidRPr="00AA5DC8">
              <w:t>terhadap Nilai Perusahaan.</w:t>
            </w:r>
          </w:p>
        </w:tc>
      </w:tr>
      <w:tr w:rsidR="00AA5DC8" w:rsidRPr="00AA5DC8" w14:paraId="59D70D0B" w14:textId="77777777" w:rsidTr="00503F6E">
        <w:trPr>
          <w:trHeight w:val="715"/>
        </w:trPr>
        <w:tc>
          <w:tcPr>
            <w:tcW w:w="1594" w:type="dxa"/>
          </w:tcPr>
          <w:p w14:paraId="65411802" w14:textId="77777777" w:rsidR="00AA5DC8" w:rsidRPr="00AA5DC8" w:rsidRDefault="00AA5DC8" w:rsidP="00503F6E">
            <w:pPr>
              <w:pStyle w:val="TeksIsi"/>
              <w:spacing w:before="168" w:line="480" w:lineRule="auto"/>
              <w:ind w:right="286"/>
              <w:rPr>
                <w:sz w:val="22"/>
                <w:lang w:val="id-ID"/>
              </w:rPr>
            </w:pPr>
            <w:r w:rsidRPr="00AA5DC8">
              <w:rPr>
                <w:sz w:val="22"/>
              </w:rPr>
              <w:t>Ho</w:t>
            </w:r>
            <w:r w:rsidRPr="00AA5DC8">
              <w:rPr>
                <w:spacing w:val="-3"/>
                <w:sz w:val="22"/>
              </w:rPr>
              <w:t xml:space="preserve"> </w:t>
            </w:r>
            <w:r w:rsidRPr="00AA5DC8">
              <w:rPr>
                <w:sz w:val="22"/>
              </w:rPr>
              <w:t>:</w:t>
            </w:r>
            <w:r w:rsidRPr="00AA5DC8">
              <w:rPr>
                <w:spacing w:val="-3"/>
                <w:sz w:val="22"/>
              </w:rPr>
              <w:t xml:space="preserve"> </w:t>
            </w:r>
            <w:r w:rsidRPr="00AA5DC8">
              <w:rPr>
                <w:rFonts w:ascii="Cambria Math" w:eastAsia="Cambria Math" w:hAnsi="Cambria Math" w:cs="Cambria Math"/>
                <w:sz w:val="22"/>
              </w:rPr>
              <w:t>𝜷</w:t>
            </w:r>
            <w:r w:rsidRPr="00AA5DC8">
              <w:rPr>
                <w:rFonts w:ascii="Cambria Math" w:eastAsia="Cambria Math" w:hAnsi="Cambria Math" w:cs="Cambria Math"/>
                <w:sz w:val="22"/>
                <w:vertAlign w:val="subscript"/>
              </w:rPr>
              <w:t>𝟐</w:t>
            </w:r>
            <w:r w:rsidRPr="00AA5DC8">
              <w:rPr>
                <w:rFonts w:eastAsia="Cambria Math"/>
                <w:sz w:val="22"/>
              </w:rPr>
              <w:t xml:space="preserve"> </w:t>
            </w:r>
            <w:r w:rsidRPr="00AA5DC8">
              <w:rPr>
                <w:sz w:val="22"/>
              </w:rPr>
              <w:t>=</w:t>
            </w:r>
            <w:r w:rsidRPr="00AA5DC8">
              <w:rPr>
                <w:sz w:val="22"/>
                <w:lang w:val="id-ID"/>
              </w:rPr>
              <w:t xml:space="preserve"> </w:t>
            </w:r>
            <w:r w:rsidRPr="00AA5DC8">
              <w:rPr>
                <w:sz w:val="22"/>
              </w:rPr>
              <w:t>0,</w:t>
            </w:r>
          </w:p>
        </w:tc>
        <w:tc>
          <w:tcPr>
            <w:tcW w:w="6271" w:type="dxa"/>
          </w:tcPr>
          <w:p w14:paraId="0D42E1A4" w14:textId="77777777" w:rsidR="00AA5DC8" w:rsidRPr="00AA5DC8" w:rsidRDefault="00AA5DC8" w:rsidP="00503F6E">
            <w:pPr>
              <w:pStyle w:val="TeksIsi"/>
              <w:tabs>
                <w:tab w:val="left" w:pos="7655"/>
              </w:tabs>
              <w:spacing w:before="177" w:line="480" w:lineRule="auto"/>
              <w:ind w:right="570"/>
              <w:jc w:val="both"/>
              <w:rPr>
                <w:lang w:val="id-ID"/>
              </w:rPr>
            </w:pP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lang w:val="id-ID"/>
              </w:rPr>
              <w:t xml:space="preserve"> tidak berpengaruh</w:t>
            </w:r>
            <w:r w:rsidRPr="00AA5DC8">
              <w:t xml:space="preserve"> terhadap Nilai</w:t>
            </w:r>
            <w:r w:rsidRPr="00AA5DC8">
              <w:rPr>
                <w:lang w:val="id-ID"/>
              </w:rPr>
              <w:t xml:space="preserve">  </w:t>
            </w:r>
            <w:r w:rsidRPr="00AA5DC8">
              <w:t>Perusahaan</w:t>
            </w:r>
          </w:p>
        </w:tc>
      </w:tr>
      <w:tr w:rsidR="00AA5DC8" w:rsidRPr="00AA5DC8" w14:paraId="1DDAD835" w14:textId="77777777" w:rsidTr="00503F6E">
        <w:tc>
          <w:tcPr>
            <w:tcW w:w="1594" w:type="dxa"/>
          </w:tcPr>
          <w:p w14:paraId="2A1C4F3E" w14:textId="77777777" w:rsidR="00AA5DC8" w:rsidRPr="00AA5DC8" w:rsidRDefault="00AA5DC8" w:rsidP="00503F6E">
            <w:pPr>
              <w:pStyle w:val="TeksIsi"/>
              <w:spacing w:before="168" w:line="480" w:lineRule="auto"/>
              <w:ind w:right="286"/>
              <w:rPr>
                <w:sz w:val="22"/>
                <w:lang w:val="id-ID"/>
              </w:rPr>
            </w:pPr>
            <w:r w:rsidRPr="00AA5DC8">
              <w:rPr>
                <w:sz w:val="22"/>
              </w:rPr>
              <w:t>Ha</w:t>
            </w:r>
            <w:r w:rsidRPr="00AA5DC8">
              <w:rPr>
                <w:spacing w:val="-15"/>
                <w:sz w:val="22"/>
              </w:rPr>
              <w:t xml:space="preserve"> </w:t>
            </w:r>
            <w:r w:rsidRPr="00AA5DC8">
              <w:rPr>
                <w:sz w:val="22"/>
              </w:rPr>
              <w:t>:</w:t>
            </w:r>
            <w:r w:rsidRPr="00AA5DC8">
              <w:rPr>
                <w:spacing w:val="-5"/>
                <w:sz w:val="22"/>
              </w:rPr>
              <w:t xml:space="preserve"> </w:t>
            </w:r>
            <w:r w:rsidRPr="00AA5DC8">
              <w:rPr>
                <w:rFonts w:ascii="Cambria Math" w:eastAsia="Cambria Math" w:hAnsi="Cambria Math" w:cs="Cambria Math"/>
                <w:sz w:val="22"/>
              </w:rPr>
              <w:t>𝜷</w:t>
            </w:r>
            <w:r w:rsidRPr="00AA5DC8">
              <w:rPr>
                <w:rFonts w:ascii="Cambria Math" w:eastAsia="Cambria Math" w:hAnsi="Cambria Math" w:cs="Cambria Math"/>
                <w:sz w:val="22"/>
                <w:vertAlign w:val="subscript"/>
              </w:rPr>
              <w:t>𝟐</w:t>
            </w:r>
            <w:r w:rsidRPr="00AA5DC8">
              <w:rPr>
                <w:rFonts w:eastAsia="Cambria Math"/>
                <w:sz w:val="22"/>
              </w:rPr>
              <w:t xml:space="preserve"> ≠ </w:t>
            </w:r>
            <w:r w:rsidRPr="00AA5DC8">
              <w:rPr>
                <w:sz w:val="22"/>
              </w:rPr>
              <w:t>0,</w:t>
            </w:r>
          </w:p>
        </w:tc>
        <w:tc>
          <w:tcPr>
            <w:tcW w:w="6271" w:type="dxa"/>
          </w:tcPr>
          <w:p w14:paraId="1B18B4C0" w14:textId="77777777" w:rsidR="00AA5DC8" w:rsidRPr="00AA5DC8" w:rsidRDefault="00AA5DC8" w:rsidP="00503F6E">
            <w:pPr>
              <w:pStyle w:val="TeksIsi"/>
              <w:tabs>
                <w:tab w:val="left" w:pos="7655"/>
              </w:tabs>
              <w:spacing w:before="171" w:line="480" w:lineRule="auto"/>
              <w:ind w:right="570"/>
              <w:jc w:val="both"/>
              <w:rPr>
                <w:lang w:val="id-ID"/>
              </w:rPr>
            </w:pPr>
            <w:proofErr w:type="spellStart"/>
            <w:r w:rsidRPr="00AA5DC8">
              <w:rPr>
                <w:i/>
                <w:lang w:val="id-ID"/>
              </w:rPr>
              <w:t>Debt</w:t>
            </w:r>
            <w:proofErr w:type="spellEnd"/>
            <w:r w:rsidRPr="00AA5DC8">
              <w:rPr>
                <w:i/>
                <w:lang w:val="id-ID"/>
              </w:rPr>
              <w:t xml:space="preserve"> </w:t>
            </w:r>
            <w:proofErr w:type="spellStart"/>
            <w:r w:rsidRPr="00AA5DC8">
              <w:rPr>
                <w:i/>
                <w:lang w:val="id-ID"/>
              </w:rPr>
              <w:t>to</w:t>
            </w:r>
            <w:proofErr w:type="spellEnd"/>
            <w:r w:rsidRPr="00AA5DC8">
              <w:rPr>
                <w:i/>
                <w:lang w:val="id-ID"/>
              </w:rPr>
              <w:t xml:space="preserve"> Equity </w:t>
            </w:r>
            <w:proofErr w:type="spellStart"/>
            <w:r w:rsidRPr="00AA5DC8">
              <w:rPr>
                <w:i/>
                <w:lang w:val="id-ID"/>
              </w:rPr>
              <w:t>Ratio</w:t>
            </w:r>
            <w:proofErr w:type="spellEnd"/>
            <w:r w:rsidRPr="00AA5DC8">
              <w:rPr>
                <w:lang w:val="id-ID"/>
              </w:rPr>
              <w:t xml:space="preserve"> berpengaruh</w:t>
            </w:r>
            <w:r w:rsidRPr="00AA5DC8">
              <w:t xml:space="preserve"> terhadap Nilai </w:t>
            </w:r>
            <w:r w:rsidRPr="00AA5DC8">
              <w:rPr>
                <w:spacing w:val="-2"/>
              </w:rPr>
              <w:t>Perusahaan.</w:t>
            </w:r>
          </w:p>
        </w:tc>
      </w:tr>
      <w:tr w:rsidR="00AA5DC8" w:rsidRPr="00AA5DC8" w14:paraId="1A1DE04D" w14:textId="77777777" w:rsidTr="00503F6E">
        <w:tc>
          <w:tcPr>
            <w:tcW w:w="1594" w:type="dxa"/>
          </w:tcPr>
          <w:p w14:paraId="6FA53468" w14:textId="77777777" w:rsidR="00AA5DC8" w:rsidRPr="00AA5DC8" w:rsidRDefault="00AA5DC8" w:rsidP="00503F6E">
            <w:pPr>
              <w:pStyle w:val="TeksIsi"/>
              <w:spacing w:before="168" w:line="480" w:lineRule="auto"/>
              <w:ind w:right="286"/>
              <w:rPr>
                <w:sz w:val="22"/>
                <w:lang w:val="id-ID"/>
              </w:rPr>
            </w:pPr>
            <w:r w:rsidRPr="00AA5DC8">
              <w:rPr>
                <w:sz w:val="22"/>
              </w:rPr>
              <w:t>Ho</w:t>
            </w:r>
            <w:r w:rsidRPr="00AA5DC8">
              <w:rPr>
                <w:spacing w:val="-3"/>
                <w:sz w:val="22"/>
              </w:rPr>
              <w:t xml:space="preserve"> </w:t>
            </w:r>
            <w:r w:rsidRPr="00AA5DC8">
              <w:rPr>
                <w:sz w:val="22"/>
              </w:rPr>
              <w:t>:</w:t>
            </w:r>
            <w:r w:rsidRPr="00AA5DC8">
              <w:rPr>
                <w:spacing w:val="-3"/>
                <w:sz w:val="22"/>
              </w:rPr>
              <w:t xml:space="preserve"> </w:t>
            </w:r>
            <w:r w:rsidRPr="00AA5DC8">
              <w:rPr>
                <w:rFonts w:ascii="Cambria Math" w:eastAsia="Cambria Math" w:hAnsi="Cambria Math" w:cs="Cambria Math"/>
                <w:sz w:val="22"/>
              </w:rPr>
              <w:t>𝜷</w:t>
            </w:r>
            <w:r w:rsidRPr="00AA5DC8">
              <w:rPr>
                <w:rFonts w:ascii="Cambria Math" w:eastAsia="Cambria Math" w:hAnsi="Cambria Math" w:cs="Cambria Math"/>
                <w:sz w:val="22"/>
                <w:vertAlign w:val="subscript"/>
              </w:rPr>
              <w:t>𝟑</w:t>
            </w:r>
            <w:r w:rsidRPr="00AA5DC8">
              <w:rPr>
                <w:rFonts w:eastAsia="Cambria Math"/>
                <w:sz w:val="22"/>
              </w:rPr>
              <w:t xml:space="preserve"> </w:t>
            </w:r>
            <w:r w:rsidRPr="00AA5DC8">
              <w:rPr>
                <w:sz w:val="22"/>
              </w:rPr>
              <w:t>=</w:t>
            </w:r>
            <w:r w:rsidRPr="00AA5DC8">
              <w:rPr>
                <w:sz w:val="22"/>
                <w:lang w:val="id-ID"/>
              </w:rPr>
              <w:t xml:space="preserve"> </w:t>
            </w:r>
            <w:r w:rsidRPr="00AA5DC8">
              <w:rPr>
                <w:sz w:val="22"/>
              </w:rPr>
              <w:t>0,</w:t>
            </w:r>
          </w:p>
        </w:tc>
        <w:tc>
          <w:tcPr>
            <w:tcW w:w="6271" w:type="dxa"/>
          </w:tcPr>
          <w:p w14:paraId="2FD85ABD" w14:textId="77777777" w:rsidR="00AA5DC8" w:rsidRPr="00AA5DC8" w:rsidRDefault="00AA5DC8" w:rsidP="00503F6E">
            <w:pPr>
              <w:pStyle w:val="TeksIsi"/>
              <w:spacing w:before="177" w:line="480" w:lineRule="auto"/>
              <w:ind w:right="286"/>
              <w:jc w:val="both"/>
              <w:rPr>
                <w:lang w:val="id-ID"/>
              </w:rPr>
            </w:pPr>
            <w:proofErr w:type="spellStart"/>
            <w:r w:rsidRPr="00AA5DC8">
              <w:rPr>
                <w:i/>
              </w:rPr>
              <w:t>Current</w:t>
            </w:r>
            <w:proofErr w:type="spellEnd"/>
            <w:r w:rsidRPr="00AA5DC8">
              <w:rPr>
                <w:i/>
              </w:rPr>
              <w:t xml:space="preserve"> </w:t>
            </w:r>
            <w:proofErr w:type="spellStart"/>
            <w:r w:rsidRPr="00AA5DC8">
              <w:rPr>
                <w:i/>
              </w:rPr>
              <w:t>Ratio</w:t>
            </w:r>
            <w:proofErr w:type="spellEnd"/>
            <w:r w:rsidRPr="00AA5DC8">
              <w:rPr>
                <w:lang w:val="id-ID"/>
              </w:rPr>
              <w:t xml:space="preserve"> tidak</w:t>
            </w:r>
            <w:r w:rsidRPr="00AA5DC8">
              <w:rPr>
                <w:spacing w:val="-2"/>
              </w:rPr>
              <w:t xml:space="preserve"> </w:t>
            </w:r>
            <w:r w:rsidRPr="00AA5DC8">
              <w:rPr>
                <w:spacing w:val="-2"/>
                <w:lang w:val="id-ID"/>
              </w:rPr>
              <w:t>berpengaruh</w:t>
            </w:r>
            <w:r w:rsidRPr="00AA5DC8">
              <w:t xml:space="preserve"> terhadap Nilai</w:t>
            </w:r>
            <w:r w:rsidRPr="00AA5DC8">
              <w:rPr>
                <w:lang w:val="id-ID"/>
              </w:rPr>
              <w:t xml:space="preserve"> </w:t>
            </w:r>
            <w:r w:rsidRPr="00AA5DC8">
              <w:t xml:space="preserve">Perusahaan </w:t>
            </w:r>
          </w:p>
        </w:tc>
      </w:tr>
      <w:tr w:rsidR="00AA5DC8" w:rsidRPr="00AA5DC8" w14:paraId="613E18F7" w14:textId="77777777" w:rsidTr="00503F6E">
        <w:tc>
          <w:tcPr>
            <w:tcW w:w="1594" w:type="dxa"/>
          </w:tcPr>
          <w:p w14:paraId="0732A312" w14:textId="77777777" w:rsidR="00AA5DC8" w:rsidRPr="00AA5DC8" w:rsidRDefault="00AA5DC8" w:rsidP="00503F6E">
            <w:pPr>
              <w:pStyle w:val="TeksIsi"/>
              <w:spacing w:before="168" w:line="480" w:lineRule="auto"/>
              <w:ind w:right="286"/>
              <w:rPr>
                <w:sz w:val="22"/>
                <w:lang w:val="id-ID"/>
              </w:rPr>
            </w:pPr>
            <w:r w:rsidRPr="00AA5DC8">
              <w:rPr>
                <w:sz w:val="22"/>
              </w:rPr>
              <w:t>Ha</w:t>
            </w:r>
            <w:r w:rsidRPr="00AA5DC8">
              <w:rPr>
                <w:spacing w:val="-4"/>
                <w:sz w:val="22"/>
              </w:rPr>
              <w:t xml:space="preserve"> </w:t>
            </w:r>
            <w:r w:rsidRPr="00AA5DC8">
              <w:rPr>
                <w:sz w:val="22"/>
              </w:rPr>
              <w:t>:</w:t>
            </w:r>
            <w:r w:rsidRPr="00AA5DC8">
              <w:rPr>
                <w:spacing w:val="-1"/>
                <w:sz w:val="22"/>
              </w:rPr>
              <w:t xml:space="preserve"> </w:t>
            </w:r>
            <w:r w:rsidRPr="00AA5DC8">
              <w:rPr>
                <w:rFonts w:ascii="Cambria Math" w:eastAsia="Cambria Math" w:hAnsi="Cambria Math" w:cs="Cambria Math"/>
                <w:sz w:val="22"/>
              </w:rPr>
              <w:t>𝜷</w:t>
            </w:r>
            <w:r w:rsidRPr="00AA5DC8">
              <w:rPr>
                <w:rFonts w:ascii="Cambria Math" w:eastAsia="Cambria Math" w:hAnsi="Cambria Math" w:cs="Cambria Math"/>
                <w:sz w:val="22"/>
                <w:vertAlign w:val="subscript"/>
              </w:rPr>
              <w:t>𝟑</w:t>
            </w:r>
            <w:r w:rsidRPr="00AA5DC8">
              <w:rPr>
                <w:rFonts w:eastAsia="Cambria Math"/>
                <w:sz w:val="22"/>
              </w:rPr>
              <w:t xml:space="preserve"> ≠ </w:t>
            </w:r>
            <w:r w:rsidRPr="00AA5DC8">
              <w:rPr>
                <w:sz w:val="22"/>
              </w:rPr>
              <w:t>0,</w:t>
            </w:r>
          </w:p>
        </w:tc>
        <w:tc>
          <w:tcPr>
            <w:tcW w:w="6271" w:type="dxa"/>
          </w:tcPr>
          <w:p w14:paraId="3CA6ACC0" w14:textId="77777777" w:rsidR="00AA5DC8" w:rsidRPr="00AA5DC8" w:rsidRDefault="00AA5DC8" w:rsidP="00503F6E">
            <w:pPr>
              <w:pStyle w:val="TeksIsi"/>
              <w:spacing w:before="168" w:line="480" w:lineRule="auto"/>
              <w:ind w:right="286"/>
              <w:jc w:val="both"/>
              <w:rPr>
                <w:lang w:val="id-ID"/>
              </w:rPr>
            </w:pPr>
            <w:proofErr w:type="spellStart"/>
            <w:r w:rsidRPr="00AA5DC8">
              <w:rPr>
                <w:i/>
                <w:lang w:val="id-ID"/>
              </w:rPr>
              <w:t>Current</w:t>
            </w:r>
            <w:proofErr w:type="spellEnd"/>
            <w:r w:rsidRPr="00AA5DC8">
              <w:rPr>
                <w:i/>
                <w:lang w:val="id-ID"/>
              </w:rPr>
              <w:t xml:space="preserve"> </w:t>
            </w:r>
            <w:proofErr w:type="spellStart"/>
            <w:r w:rsidRPr="00AA5DC8">
              <w:rPr>
                <w:i/>
                <w:lang w:val="id-ID"/>
              </w:rPr>
              <w:t>Ratio</w:t>
            </w:r>
            <w:proofErr w:type="spellEnd"/>
            <w:r w:rsidRPr="00AA5DC8">
              <w:rPr>
                <w:lang w:val="id-ID"/>
              </w:rPr>
              <w:t xml:space="preserve"> berpengaruh terhadap Nilai Perusahaan.</w:t>
            </w:r>
          </w:p>
        </w:tc>
      </w:tr>
    </w:tbl>
    <w:p w14:paraId="2650A60E" w14:textId="77777777" w:rsidR="00AA5DC8" w:rsidRPr="00AA5DC8" w:rsidRDefault="00AA5DC8" w:rsidP="00AA5DC8">
      <w:pPr>
        <w:pStyle w:val="Judul2"/>
        <w:widowControl w:val="0"/>
        <w:numPr>
          <w:ilvl w:val="0"/>
          <w:numId w:val="0"/>
        </w:numPr>
        <w:autoSpaceDE w:val="0"/>
        <w:autoSpaceDN w:val="0"/>
        <w:spacing w:before="162" w:after="0" w:line="240" w:lineRule="auto"/>
        <w:ind w:left="567"/>
        <w:contextualSpacing w:val="0"/>
        <w:jc w:val="left"/>
        <w:rPr>
          <w:lang w:val="id-ID"/>
        </w:rPr>
      </w:pPr>
    </w:p>
    <w:p w14:paraId="7EFF3741" w14:textId="77777777" w:rsidR="00AA5DC8" w:rsidRPr="00AA5DC8" w:rsidRDefault="00AA5DC8" w:rsidP="00AA5DC8">
      <w:pPr>
        <w:pStyle w:val="Judul2"/>
        <w:widowControl w:val="0"/>
        <w:numPr>
          <w:ilvl w:val="0"/>
          <w:numId w:val="0"/>
        </w:numPr>
        <w:autoSpaceDE w:val="0"/>
        <w:autoSpaceDN w:val="0"/>
        <w:spacing w:before="162" w:after="0" w:line="240" w:lineRule="auto"/>
        <w:ind w:left="567"/>
        <w:contextualSpacing w:val="0"/>
        <w:jc w:val="left"/>
        <w:rPr>
          <w:lang w:val="id-ID"/>
        </w:rPr>
      </w:pPr>
    </w:p>
    <w:p w14:paraId="1FF7C674" w14:textId="77777777" w:rsidR="00AA5DC8" w:rsidRPr="00AA5DC8" w:rsidRDefault="00AA5DC8" w:rsidP="00AA5DC8">
      <w:pPr>
        <w:pStyle w:val="Judul2"/>
        <w:widowControl w:val="0"/>
        <w:numPr>
          <w:ilvl w:val="0"/>
          <w:numId w:val="0"/>
        </w:numPr>
        <w:autoSpaceDE w:val="0"/>
        <w:autoSpaceDN w:val="0"/>
        <w:spacing w:before="162" w:after="0" w:line="240" w:lineRule="auto"/>
        <w:ind w:left="567"/>
        <w:contextualSpacing w:val="0"/>
        <w:jc w:val="left"/>
        <w:rPr>
          <w:lang w:val="id-ID"/>
        </w:rPr>
      </w:pPr>
    </w:p>
    <w:p w14:paraId="7F852422" w14:textId="77777777" w:rsidR="00AA5DC8" w:rsidRPr="00AA5DC8" w:rsidRDefault="00AA5DC8" w:rsidP="00AA5DC8">
      <w:pPr>
        <w:pStyle w:val="Judul2"/>
        <w:widowControl w:val="0"/>
        <w:numPr>
          <w:ilvl w:val="0"/>
          <w:numId w:val="0"/>
        </w:numPr>
        <w:autoSpaceDE w:val="0"/>
        <w:autoSpaceDN w:val="0"/>
        <w:spacing w:before="162" w:after="0" w:line="240" w:lineRule="auto"/>
        <w:ind w:left="567"/>
        <w:contextualSpacing w:val="0"/>
        <w:jc w:val="left"/>
        <w:rPr>
          <w:lang w:val="id-ID"/>
        </w:rPr>
      </w:pPr>
    </w:p>
    <w:p w14:paraId="31C81DF2" w14:textId="77777777" w:rsidR="00AA5DC8" w:rsidRPr="00AA5DC8" w:rsidRDefault="00AA5DC8" w:rsidP="00323935">
      <w:pPr>
        <w:pStyle w:val="Judul2"/>
        <w:widowControl w:val="0"/>
        <w:numPr>
          <w:ilvl w:val="0"/>
          <w:numId w:val="30"/>
        </w:numPr>
        <w:autoSpaceDE w:val="0"/>
        <w:autoSpaceDN w:val="0"/>
        <w:spacing w:before="162" w:after="0" w:line="240" w:lineRule="auto"/>
        <w:ind w:left="851" w:hanging="284"/>
        <w:contextualSpacing w:val="0"/>
        <w:jc w:val="left"/>
        <w:rPr>
          <w:spacing w:val="-4"/>
        </w:rPr>
      </w:pPr>
      <w:r w:rsidRPr="00AA5DC8">
        <w:rPr>
          <w:lang w:val="id-ID"/>
        </w:rPr>
        <w:t xml:space="preserve"> </w:t>
      </w:r>
      <w:bookmarkStart w:id="194" w:name="_Toc164786279"/>
      <w:bookmarkStart w:id="195" w:name="_Toc164786394"/>
      <w:bookmarkStart w:id="196" w:name="_Toc166654041"/>
      <w:bookmarkStart w:id="197" w:name="_Toc170888026"/>
      <w:bookmarkStart w:id="198" w:name="_Toc170902198"/>
      <w:proofErr w:type="spellStart"/>
      <w:r w:rsidRPr="00AA5DC8">
        <w:t>Koefisien</w:t>
      </w:r>
      <w:proofErr w:type="spellEnd"/>
      <w:r w:rsidRPr="00AA5DC8">
        <w:rPr>
          <w:spacing w:val="-12"/>
        </w:rPr>
        <w:t xml:space="preserve"> </w:t>
      </w:r>
      <w:proofErr w:type="spellStart"/>
      <w:r w:rsidRPr="00AA5DC8">
        <w:t>Determinasi</w:t>
      </w:r>
      <w:proofErr w:type="spellEnd"/>
      <w:r w:rsidRPr="00AA5DC8">
        <w:rPr>
          <w:spacing w:val="-12"/>
        </w:rPr>
        <w:t xml:space="preserve"> </w:t>
      </w:r>
      <w:r w:rsidRPr="00AA5DC8">
        <w:rPr>
          <w:spacing w:val="-4"/>
        </w:rPr>
        <w:t>(R</w:t>
      </w:r>
      <w:r w:rsidRPr="00AA5DC8">
        <w:rPr>
          <w:spacing w:val="-4"/>
          <w:position w:val="8"/>
          <w:sz w:val="16"/>
        </w:rPr>
        <w:t>2</w:t>
      </w:r>
      <w:r w:rsidRPr="00AA5DC8">
        <w:rPr>
          <w:spacing w:val="-4"/>
        </w:rPr>
        <w:t>)</w:t>
      </w:r>
      <w:bookmarkEnd w:id="194"/>
      <w:bookmarkEnd w:id="195"/>
      <w:bookmarkEnd w:id="196"/>
      <w:bookmarkEnd w:id="197"/>
      <w:bookmarkEnd w:id="198"/>
    </w:p>
    <w:p w14:paraId="65318E79" w14:textId="77777777" w:rsidR="00AA5DC8" w:rsidRPr="00AA5DC8" w:rsidRDefault="00AA5DC8" w:rsidP="00AA5DC8">
      <w:pPr>
        <w:pStyle w:val="TeksIsi"/>
        <w:spacing w:before="7"/>
        <w:rPr>
          <w:b/>
          <w:sz w:val="23"/>
        </w:rPr>
      </w:pPr>
    </w:p>
    <w:p w14:paraId="3933B5B0" w14:textId="77777777" w:rsidR="00AA5DC8" w:rsidRPr="00AA5DC8" w:rsidRDefault="00AA5DC8" w:rsidP="00AA5DC8">
      <w:pPr>
        <w:pStyle w:val="TeksIsi"/>
        <w:spacing w:line="480" w:lineRule="auto"/>
        <w:ind w:left="992" w:firstLine="568"/>
        <w:jc w:val="both"/>
        <w:rPr>
          <w:lang w:val="id-ID"/>
        </w:rPr>
      </w:pPr>
      <w:r w:rsidRPr="00AA5DC8">
        <w:t>Koefisien determinasi (R</w:t>
      </w:r>
      <w:r w:rsidRPr="00AA5DC8">
        <w:rPr>
          <w:vertAlign w:val="superscript"/>
        </w:rPr>
        <w:t>2</w:t>
      </w:r>
      <w:r w:rsidRPr="00AA5DC8">
        <w:t>) pada intinya mengukur seberapa jauh</w:t>
      </w:r>
      <w:r w:rsidRPr="00AA5DC8">
        <w:rPr>
          <w:spacing w:val="-15"/>
        </w:rPr>
        <w:t xml:space="preserve"> </w:t>
      </w:r>
      <w:r w:rsidRPr="00AA5DC8">
        <w:t>kemampuan</w:t>
      </w:r>
      <w:r w:rsidRPr="00AA5DC8">
        <w:rPr>
          <w:spacing w:val="-15"/>
        </w:rPr>
        <w:t xml:space="preserve"> </w:t>
      </w:r>
      <w:r w:rsidRPr="00AA5DC8">
        <w:t>model</w:t>
      </w:r>
      <w:r w:rsidRPr="00AA5DC8">
        <w:rPr>
          <w:spacing w:val="-15"/>
        </w:rPr>
        <w:t xml:space="preserve"> </w:t>
      </w:r>
      <w:r w:rsidRPr="00AA5DC8">
        <w:t>dalam</w:t>
      </w:r>
      <w:r w:rsidRPr="00AA5DC8">
        <w:rPr>
          <w:spacing w:val="-15"/>
        </w:rPr>
        <w:t xml:space="preserve"> </w:t>
      </w:r>
      <w:r w:rsidRPr="00AA5DC8">
        <w:t>menerangkan</w:t>
      </w:r>
      <w:r w:rsidRPr="00AA5DC8">
        <w:rPr>
          <w:spacing w:val="-15"/>
        </w:rPr>
        <w:t xml:space="preserve"> </w:t>
      </w:r>
      <w:r w:rsidRPr="00AA5DC8">
        <w:t>variasi</w:t>
      </w:r>
      <w:r w:rsidRPr="00AA5DC8">
        <w:rPr>
          <w:spacing w:val="-15"/>
        </w:rPr>
        <w:t xml:space="preserve"> </w:t>
      </w:r>
      <w:r w:rsidRPr="00AA5DC8">
        <w:t>variabel</w:t>
      </w:r>
      <w:r w:rsidRPr="00AA5DC8">
        <w:rPr>
          <w:spacing w:val="-15"/>
        </w:rPr>
        <w:t xml:space="preserve"> </w:t>
      </w:r>
      <w:r w:rsidRPr="00AA5DC8">
        <w:t>dependen. Besarnya</w:t>
      </w:r>
      <w:r w:rsidRPr="00AA5DC8">
        <w:rPr>
          <w:spacing w:val="-2"/>
        </w:rPr>
        <w:t xml:space="preserve"> </w:t>
      </w:r>
      <w:r w:rsidRPr="00AA5DC8">
        <w:t>nilai</w:t>
      </w:r>
      <w:r w:rsidRPr="00AA5DC8">
        <w:rPr>
          <w:spacing w:val="-1"/>
        </w:rPr>
        <w:t xml:space="preserve"> </w:t>
      </w:r>
      <w:r w:rsidRPr="00AA5DC8">
        <w:t>koefisien determinasi</w:t>
      </w:r>
      <w:r w:rsidRPr="00AA5DC8">
        <w:rPr>
          <w:spacing w:val="40"/>
        </w:rPr>
        <w:t xml:space="preserve"> </w:t>
      </w:r>
      <w:r w:rsidRPr="00AA5DC8">
        <w:t>adalah antara</w:t>
      </w:r>
      <w:r w:rsidRPr="00AA5DC8">
        <w:rPr>
          <w:spacing w:val="-2"/>
        </w:rPr>
        <w:t xml:space="preserve"> </w:t>
      </w:r>
      <w:r w:rsidRPr="00AA5DC8">
        <w:t>nol</w:t>
      </w:r>
      <w:r w:rsidRPr="00AA5DC8">
        <w:rPr>
          <w:spacing w:val="-1"/>
        </w:rPr>
        <w:t xml:space="preserve"> </w:t>
      </w:r>
      <w:r w:rsidRPr="00AA5DC8">
        <w:t>dan</w:t>
      </w:r>
      <w:r w:rsidRPr="00AA5DC8">
        <w:rPr>
          <w:spacing w:val="-1"/>
        </w:rPr>
        <w:t xml:space="preserve"> </w:t>
      </w:r>
      <w:r w:rsidRPr="00AA5DC8">
        <w:t>satu.</w:t>
      </w:r>
      <w:r w:rsidRPr="00AA5DC8">
        <w:rPr>
          <w:spacing w:val="40"/>
        </w:rPr>
        <w:t xml:space="preserve"> </w:t>
      </w:r>
      <w:r w:rsidRPr="00AA5DC8">
        <w:t>Nilai R</w:t>
      </w:r>
      <w:r w:rsidRPr="00AA5DC8">
        <w:rPr>
          <w:vertAlign w:val="superscript"/>
        </w:rPr>
        <w:t>2</w:t>
      </w:r>
      <w:r w:rsidRPr="00AA5DC8">
        <w:rPr>
          <w:spacing w:val="15"/>
        </w:rPr>
        <w:t xml:space="preserve"> </w:t>
      </w:r>
      <w:r w:rsidRPr="00AA5DC8">
        <w:t>yang</w:t>
      </w:r>
      <w:r w:rsidRPr="00AA5DC8">
        <w:rPr>
          <w:spacing w:val="9"/>
        </w:rPr>
        <w:t xml:space="preserve"> </w:t>
      </w:r>
      <w:r w:rsidRPr="00AA5DC8">
        <w:t>kecil</w:t>
      </w:r>
      <w:r w:rsidRPr="00AA5DC8">
        <w:rPr>
          <w:spacing w:val="12"/>
        </w:rPr>
        <w:t xml:space="preserve"> </w:t>
      </w:r>
      <w:r w:rsidRPr="00AA5DC8">
        <w:t>berarti</w:t>
      </w:r>
      <w:r w:rsidRPr="00AA5DC8">
        <w:rPr>
          <w:spacing w:val="11"/>
        </w:rPr>
        <w:t xml:space="preserve"> </w:t>
      </w:r>
      <w:r w:rsidRPr="00AA5DC8">
        <w:t>kemampuan</w:t>
      </w:r>
      <w:r w:rsidRPr="00AA5DC8">
        <w:rPr>
          <w:spacing w:val="12"/>
        </w:rPr>
        <w:t xml:space="preserve"> </w:t>
      </w:r>
      <w:r w:rsidRPr="00AA5DC8">
        <w:t>variabel-variabel</w:t>
      </w:r>
      <w:r w:rsidRPr="00AA5DC8">
        <w:rPr>
          <w:spacing w:val="12"/>
        </w:rPr>
        <w:t xml:space="preserve"> </w:t>
      </w:r>
      <w:r w:rsidRPr="00AA5DC8">
        <w:t>independen</w:t>
      </w:r>
      <w:r w:rsidRPr="00AA5DC8">
        <w:rPr>
          <w:spacing w:val="11"/>
        </w:rPr>
        <w:t xml:space="preserve"> </w:t>
      </w:r>
      <w:r w:rsidRPr="00AA5DC8">
        <w:rPr>
          <w:spacing w:val="-2"/>
        </w:rPr>
        <w:t>dalam</w:t>
      </w:r>
      <w:r w:rsidRPr="00AA5DC8">
        <w:rPr>
          <w:spacing w:val="-2"/>
          <w:lang w:val="id-ID"/>
        </w:rPr>
        <w:t xml:space="preserve"> </w:t>
      </w:r>
      <w:r w:rsidRPr="00AA5DC8">
        <w:t xml:space="preserve">menjelaskan variasi variabel dependen sangat terbatas. Nilai yang mendekati satu berarti variabel-variabel independen memberikan hampir semua informasi yang dibutuhkan untuk memprediksi variasi variabel dependen </w:t>
      </w:r>
      <w:r w:rsidRPr="00AA5DC8">
        <w:rPr>
          <w:lang w:val="id-ID"/>
        </w:rPr>
        <w:fldChar w:fldCharType="begin" w:fldLock="1"/>
      </w:r>
      <w:r w:rsidRPr="00AA5DC8">
        <w:rPr>
          <w:lang w:val="id-ID"/>
        </w:rPr>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2018:97)","plainTextFormattedCitation":"(Ghozali, 2018)","previouslyFormattedCitation":"(Ghozali, 2018)"},"properties":{"noteIndex":0},"schema":"https://github.com/citation-style-language/schema/raw/master/csl-citation.json"}</w:instrText>
      </w:r>
      <w:r w:rsidRPr="00AA5DC8">
        <w:rPr>
          <w:lang w:val="id-ID"/>
        </w:rPr>
        <w:fldChar w:fldCharType="separate"/>
      </w:r>
      <w:r w:rsidRPr="00AA5DC8">
        <w:rPr>
          <w:noProof/>
          <w:lang w:val="id-ID"/>
        </w:rPr>
        <w:t>(Ghozali, 2018:97)</w:t>
      </w:r>
      <w:r w:rsidRPr="00AA5DC8">
        <w:rPr>
          <w:lang w:val="id-ID"/>
        </w:rPr>
        <w:fldChar w:fldCharType="end"/>
      </w:r>
      <w:r w:rsidRPr="00AA5DC8">
        <w:rPr>
          <w:lang w:val="id-ID"/>
        </w:rPr>
        <w:t>.</w:t>
      </w:r>
    </w:p>
    <w:p w14:paraId="0FCDF2D6" w14:textId="77777777" w:rsidR="00AA5DC8" w:rsidRPr="00AA5DC8" w:rsidRDefault="00AA5DC8" w:rsidP="00AA5DC8">
      <w:pPr>
        <w:pStyle w:val="TeksIsi"/>
        <w:spacing w:line="480" w:lineRule="auto"/>
        <w:ind w:left="992" w:firstLine="568"/>
        <w:jc w:val="both"/>
        <w:rPr>
          <w:lang w:val="id-ID"/>
        </w:rPr>
      </w:pPr>
      <w:r w:rsidRPr="00AA5DC8">
        <w:lastRenderedPageBreak/>
        <w:t>Menurut</w:t>
      </w:r>
      <w:r w:rsidRPr="00AA5DC8">
        <w:rPr>
          <w:spacing w:val="40"/>
        </w:rPr>
        <w:t xml:space="preserve"> </w:t>
      </w:r>
      <w:r w:rsidRPr="00AA5DC8">
        <w:rPr>
          <w:spacing w:val="40"/>
        </w:rPr>
        <w:fldChar w:fldCharType="begin" w:fldLock="1"/>
      </w:r>
      <w:r w:rsidRPr="00AA5DC8">
        <w:rPr>
          <w:spacing w:val="40"/>
        </w:rPr>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(2018:98)","plainTextFormattedCitation":"(Ghozali, 2018)","previouslyFormattedCitation":"(Ghozali, 2018)"},"properties":{"noteIndex":0},"schema":"https://github.com/citation-style-language/schema/raw/master/csl-citation.json"}</w:instrText>
      </w:r>
      <w:r w:rsidRPr="00AA5DC8">
        <w:rPr>
          <w:spacing w:val="40"/>
        </w:rPr>
        <w:fldChar w:fldCharType="separate"/>
      </w:r>
      <w:r w:rsidRPr="00AA5DC8">
        <w:rPr>
          <w:noProof/>
          <w:spacing w:val="40"/>
        </w:rPr>
        <w:t xml:space="preserve">Ghozali, </w:t>
      </w:r>
      <w:r w:rsidRPr="00AA5DC8">
        <w:rPr>
          <w:noProof/>
          <w:spacing w:val="40"/>
          <w:lang w:val="id-ID"/>
        </w:rPr>
        <w:t>(</w:t>
      </w:r>
      <w:r w:rsidRPr="00AA5DC8">
        <w:rPr>
          <w:noProof/>
          <w:spacing w:val="40"/>
        </w:rPr>
        <w:t>2018</w:t>
      </w:r>
      <w:r w:rsidRPr="00AA5DC8">
        <w:rPr>
          <w:noProof/>
          <w:spacing w:val="40"/>
          <w:lang w:val="id-ID"/>
        </w:rPr>
        <w:t>:98</w:t>
      </w:r>
      <w:r w:rsidRPr="00AA5DC8">
        <w:rPr>
          <w:noProof/>
          <w:spacing w:val="40"/>
        </w:rPr>
        <w:t>)</w:t>
      </w:r>
      <w:r w:rsidRPr="00AA5DC8">
        <w:rPr>
          <w:spacing w:val="40"/>
        </w:rPr>
        <w:fldChar w:fldCharType="end"/>
      </w:r>
      <w:r w:rsidRPr="00AA5DC8">
        <w:rPr>
          <w:spacing w:val="40"/>
          <w:lang w:val="id-ID"/>
        </w:rPr>
        <w:t xml:space="preserve"> </w:t>
      </w:r>
      <w:r w:rsidRPr="00AA5DC8">
        <w:t>jika</w:t>
      </w:r>
      <w:r w:rsidRPr="00AA5DC8">
        <w:rPr>
          <w:spacing w:val="-2"/>
        </w:rPr>
        <w:t xml:space="preserve"> </w:t>
      </w:r>
      <w:r w:rsidRPr="00AA5DC8">
        <w:t>dalam</w:t>
      </w:r>
      <w:r w:rsidRPr="00AA5DC8">
        <w:rPr>
          <w:spacing w:val="-1"/>
        </w:rPr>
        <w:t xml:space="preserve"> </w:t>
      </w:r>
      <w:r w:rsidRPr="00AA5DC8">
        <w:t>uji</w:t>
      </w:r>
      <w:r w:rsidRPr="00AA5DC8">
        <w:rPr>
          <w:spacing w:val="-3"/>
        </w:rPr>
        <w:t xml:space="preserve"> </w:t>
      </w:r>
      <w:r w:rsidRPr="00AA5DC8">
        <w:t>empiris</w:t>
      </w:r>
      <w:r w:rsidRPr="00AA5DC8">
        <w:rPr>
          <w:spacing w:val="-3"/>
        </w:rPr>
        <w:t xml:space="preserve"> </w:t>
      </w:r>
      <w:r w:rsidRPr="00AA5DC8">
        <w:t>didapat</w:t>
      </w:r>
      <w:r w:rsidRPr="00AA5DC8">
        <w:rPr>
          <w:spacing w:val="-1"/>
        </w:rPr>
        <w:t xml:space="preserve"> </w:t>
      </w:r>
      <w:r w:rsidRPr="00AA5DC8">
        <w:t xml:space="preserve">nilai </w:t>
      </w:r>
      <w:proofErr w:type="spellStart"/>
      <w:r w:rsidRPr="00AA5DC8">
        <w:t>adjusted</w:t>
      </w:r>
      <w:proofErr w:type="spellEnd"/>
      <w:r w:rsidRPr="00AA5DC8">
        <w:t xml:space="preserve"> R</w:t>
      </w:r>
      <w:r w:rsidRPr="00AA5DC8">
        <w:rPr>
          <w:vertAlign w:val="superscript"/>
        </w:rPr>
        <w:t>2</w:t>
      </w:r>
      <w:r w:rsidRPr="00AA5DC8">
        <w:t xml:space="preserve"> negatif, maka nilai </w:t>
      </w:r>
      <w:proofErr w:type="spellStart"/>
      <w:r w:rsidRPr="00AA5DC8">
        <w:t>adjusted</w:t>
      </w:r>
      <w:proofErr w:type="spellEnd"/>
      <w:r w:rsidRPr="00AA5DC8">
        <w:t xml:space="preserve"> R</w:t>
      </w:r>
      <w:r w:rsidRPr="00AA5DC8">
        <w:rPr>
          <w:vertAlign w:val="superscript"/>
        </w:rPr>
        <w:t>2</w:t>
      </w:r>
      <w:r w:rsidRPr="00AA5DC8">
        <w:t xml:space="preserve"> dianggap bernilai nol. Secara matematis jika nilai R</w:t>
      </w:r>
      <w:r w:rsidRPr="00AA5DC8">
        <w:rPr>
          <w:vertAlign w:val="superscript"/>
        </w:rPr>
        <w:t>2</w:t>
      </w:r>
      <w:r w:rsidRPr="00AA5DC8">
        <w:t xml:space="preserve"> = 1, maka </w:t>
      </w:r>
      <w:proofErr w:type="spellStart"/>
      <w:r w:rsidRPr="00AA5DC8">
        <w:t>adjusted</w:t>
      </w:r>
      <w:proofErr w:type="spellEnd"/>
      <w:r w:rsidRPr="00AA5DC8">
        <w:t xml:space="preserve"> R</w:t>
      </w:r>
      <w:r w:rsidRPr="00AA5DC8">
        <w:rPr>
          <w:vertAlign w:val="superscript"/>
        </w:rPr>
        <w:t>2</w:t>
      </w:r>
      <w:r w:rsidRPr="00AA5DC8">
        <w:t xml:space="preserve"> =</w:t>
      </w:r>
      <w:r w:rsidRPr="00AA5DC8">
        <w:rPr>
          <w:spacing w:val="40"/>
        </w:rPr>
        <w:t xml:space="preserve"> </w:t>
      </w:r>
      <w:r w:rsidRPr="00AA5DC8">
        <w:t>R</w:t>
      </w:r>
      <w:r w:rsidRPr="00AA5DC8">
        <w:rPr>
          <w:vertAlign w:val="superscript"/>
        </w:rPr>
        <w:t>2</w:t>
      </w:r>
      <w:r w:rsidRPr="00AA5DC8">
        <w:t xml:space="preserve"> = 1. Sedangkan</w:t>
      </w:r>
      <w:r w:rsidRPr="00AA5DC8">
        <w:rPr>
          <w:spacing w:val="-4"/>
        </w:rPr>
        <w:t xml:space="preserve"> </w:t>
      </w:r>
      <w:r w:rsidRPr="00AA5DC8">
        <w:t>jika</w:t>
      </w:r>
      <w:r w:rsidRPr="00AA5DC8">
        <w:rPr>
          <w:spacing w:val="-4"/>
        </w:rPr>
        <w:t xml:space="preserve"> </w:t>
      </w:r>
      <w:r w:rsidRPr="00AA5DC8">
        <w:t>nilai</w:t>
      </w:r>
      <w:r w:rsidRPr="00AA5DC8">
        <w:rPr>
          <w:spacing w:val="-2"/>
        </w:rPr>
        <w:t xml:space="preserve"> </w:t>
      </w:r>
      <w:r w:rsidRPr="00AA5DC8">
        <w:t>R</w:t>
      </w:r>
      <w:r w:rsidRPr="00AA5DC8">
        <w:rPr>
          <w:vertAlign w:val="superscript"/>
        </w:rPr>
        <w:t>2</w:t>
      </w:r>
      <w:r w:rsidRPr="00AA5DC8">
        <w:rPr>
          <w:spacing w:val="-2"/>
        </w:rPr>
        <w:t xml:space="preserve"> </w:t>
      </w:r>
      <w:r w:rsidRPr="00AA5DC8">
        <w:t>=</w:t>
      </w:r>
      <w:r w:rsidRPr="00AA5DC8">
        <w:rPr>
          <w:spacing w:val="-4"/>
        </w:rPr>
        <w:t xml:space="preserve"> </w:t>
      </w:r>
      <w:r w:rsidRPr="00AA5DC8">
        <w:t>0,</w:t>
      </w:r>
      <w:r w:rsidRPr="00AA5DC8">
        <w:rPr>
          <w:spacing w:val="-3"/>
        </w:rPr>
        <w:t xml:space="preserve"> </w:t>
      </w:r>
      <w:r w:rsidRPr="00AA5DC8">
        <w:t>maka</w:t>
      </w:r>
      <w:r w:rsidRPr="00AA5DC8">
        <w:rPr>
          <w:spacing w:val="-5"/>
        </w:rPr>
        <w:t xml:space="preserve"> </w:t>
      </w:r>
      <w:proofErr w:type="spellStart"/>
      <w:r w:rsidRPr="00AA5DC8">
        <w:t>adjusted</w:t>
      </w:r>
      <w:proofErr w:type="spellEnd"/>
      <w:r w:rsidRPr="00AA5DC8">
        <w:rPr>
          <w:spacing w:val="-3"/>
        </w:rPr>
        <w:t xml:space="preserve"> </w:t>
      </w:r>
      <w:r w:rsidRPr="00AA5DC8">
        <w:t>R</w:t>
      </w:r>
      <w:r w:rsidRPr="00AA5DC8">
        <w:rPr>
          <w:vertAlign w:val="superscript"/>
        </w:rPr>
        <w:t>2</w:t>
      </w:r>
      <w:r w:rsidRPr="00AA5DC8">
        <w:rPr>
          <w:spacing w:val="-2"/>
        </w:rPr>
        <w:t xml:space="preserve"> </w:t>
      </w:r>
      <w:r w:rsidRPr="00AA5DC8">
        <w:t>=</w:t>
      </w:r>
      <w:r w:rsidRPr="00AA5DC8">
        <w:rPr>
          <w:spacing w:val="-4"/>
        </w:rPr>
        <w:t xml:space="preserve"> </w:t>
      </w:r>
      <w:r w:rsidRPr="00AA5DC8">
        <w:t>(1</w:t>
      </w:r>
      <w:r w:rsidRPr="00AA5DC8">
        <w:rPr>
          <w:spacing w:val="-1"/>
        </w:rPr>
        <w:t xml:space="preserve"> </w:t>
      </w:r>
      <w:r w:rsidRPr="00AA5DC8">
        <w:t>–</w:t>
      </w:r>
      <w:r w:rsidRPr="00AA5DC8">
        <w:rPr>
          <w:spacing w:val="-3"/>
        </w:rPr>
        <w:t xml:space="preserve"> </w:t>
      </w:r>
      <w:r w:rsidRPr="00AA5DC8">
        <w:t>k)</w:t>
      </w:r>
      <w:r w:rsidRPr="00AA5DC8">
        <w:rPr>
          <w:spacing w:val="-4"/>
        </w:rPr>
        <w:t xml:space="preserve"> </w:t>
      </w:r>
      <w:r w:rsidRPr="00AA5DC8">
        <w:t>/</w:t>
      </w:r>
      <w:r w:rsidRPr="00AA5DC8">
        <w:rPr>
          <w:spacing w:val="-3"/>
        </w:rPr>
        <w:t xml:space="preserve"> </w:t>
      </w:r>
      <w:r w:rsidRPr="00AA5DC8">
        <w:t>(n</w:t>
      </w:r>
      <w:r w:rsidRPr="00AA5DC8">
        <w:rPr>
          <w:spacing w:val="-3"/>
        </w:rPr>
        <w:t xml:space="preserve"> </w:t>
      </w:r>
      <w:r w:rsidRPr="00AA5DC8">
        <w:t>–</w:t>
      </w:r>
      <w:r w:rsidRPr="00AA5DC8">
        <w:rPr>
          <w:spacing w:val="-3"/>
        </w:rPr>
        <w:t xml:space="preserve"> </w:t>
      </w:r>
      <w:r w:rsidRPr="00AA5DC8">
        <w:t>k).</w:t>
      </w:r>
      <w:r w:rsidRPr="00AA5DC8">
        <w:rPr>
          <w:spacing w:val="-4"/>
        </w:rPr>
        <w:t xml:space="preserve"> </w:t>
      </w:r>
      <w:r w:rsidRPr="00AA5DC8">
        <w:t>Jika</w:t>
      </w:r>
      <w:r w:rsidRPr="00AA5DC8">
        <w:rPr>
          <w:spacing w:val="-3"/>
        </w:rPr>
        <w:t xml:space="preserve"> </w:t>
      </w:r>
      <w:r w:rsidRPr="00AA5DC8">
        <w:rPr>
          <w:spacing w:val="-10"/>
        </w:rPr>
        <w:t>k</w:t>
      </w:r>
      <w:r w:rsidRPr="00AA5DC8">
        <w:rPr>
          <w:lang w:val="id-ID"/>
        </w:rPr>
        <w:t xml:space="preserve"> </w:t>
      </w:r>
      <w:r w:rsidRPr="00AA5DC8">
        <w:t>&gt;</w:t>
      </w:r>
      <w:r w:rsidRPr="00AA5DC8">
        <w:rPr>
          <w:spacing w:val="-2"/>
        </w:rPr>
        <w:t xml:space="preserve"> </w:t>
      </w:r>
      <w:r w:rsidRPr="00AA5DC8">
        <w:t>1, maka</w:t>
      </w:r>
      <w:r w:rsidRPr="00AA5DC8">
        <w:rPr>
          <w:spacing w:val="-2"/>
        </w:rPr>
        <w:t xml:space="preserve"> </w:t>
      </w:r>
      <w:proofErr w:type="spellStart"/>
      <w:r w:rsidRPr="00AA5DC8">
        <w:t>adjusted</w:t>
      </w:r>
      <w:proofErr w:type="spellEnd"/>
      <w:r w:rsidRPr="00AA5DC8">
        <w:t xml:space="preserve"> R</w:t>
      </w:r>
      <w:r w:rsidRPr="00AA5DC8">
        <w:rPr>
          <w:vertAlign w:val="superscript"/>
        </w:rPr>
        <w:t>2</w:t>
      </w:r>
      <w:r w:rsidRPr="00AA5DC8">
        <w:rPr>
          <w:spacing w:val="1"/>
        </w:rPr>
        <w:t xml:space="preserve"> </w:t>
      </w:r>
      <w:r w:rsidRPr="00AA5DC8">
        <w:t>akan</w:t>
      </w:r>
      <w:r w:rsidRPr="00AA5DC8">
        <w:rPr>
          <w:spacing w:val="-1"/>
        </w:rPr>
        <w:t xml:space="preserve"> </w:t>
      </w:r>
      <w:r w:rsidRPr="00AA5DC8">
        <w:t xml:space="preserve">bernilai </w:t>
      </w:r>
      <w:r w:rsidRPr="00AA5DC8">
        <w:rPr>
          <w:spacing w:val="-2"/>
        </w:rPr>
        <w:t>negatif.</w:t>
      </w:r>
    </w:p>
    <w:p w14:paraId="6AE9C3AC" w14:textId="77777777" w:rsidR="00AA5DC8" w:rsidRPr="00AA5DC8" w:rsidRDefault="00AA5DC8" w:rsidP="00AA5DC8">
      <w:pPr>
        <w:pStyle w:val="TeksIsi"/>
        <w:spacing w:line="480" w:lineRule="auto"/>
        <w:ind w:left="992"/>
        <w:jc w:val="both"/>
        <w:rPr>
          <w:spacing w:val="-2"/>
          <w:lang w:val="id-ID"/>
        </w:rPr>
      </w:pPr>
      <w:r w:rsidRPr="00AA5DC8">
        <w:rPr>
          <w:spacing w:val="-2"/>
          <w:lang w:val="id-ID"/>
        </w:rPr>
        <w:tab/>
        <w:t xml:space="preserve"> Berikut rumus yang dapat digunakan untuk menyatakan koefisien determinasi (R</w:t>
      </w:r>
      <w:r w:rsidRPr="00AA5DC8">
        <w:rPr>
          <w:spacing w:val="-2"/>
          <w:vertAlign w:val="superscript"/>
          <w:lang w:val="id-ID"/>
        </w:rPr>
        <w:t>2</w:t>
      </w:r>
      <w:r w:rsidRPr="00AA5DC8">
        <w:rPr>
          <w:spacing w:val="-2"/>
          <w:lang w:val="id-ID"/>
        </w:rPr>
        <w:t>):</w:t>
      </w:r>
    </w:p>
    <w:p w14:paraId="250485B6" w14:textId="77777777" w:rsidR="00AA5DC8" w:rsidRPr="00AA5DC8" w:rsidRDefault="00AA5DC8" w:rsidP="00AA5DC8">
      <w:pPr>
        <w:pStyle w:val="TeksIsi"/>
        <w:spacing w:line="480" w:lineRule="auto"/>
        <w:ind w:left="567" w:right="286"/>
        <w:jc w:val="both"/>
        <w:rPr>
          <w:spacing w:val="-2"/>
          <w:lang w:val="id-ID"/>
        </w:rPr>
      </w:pPr>
      <w:r w:rsidRPr="00AA5DC8">
        <w:rPr>
          <w:noProof/>
          <w:spacing w:val="-2"/>
          <w:lang w:val="id-ID" w:eastAsia="id-ID"/>
          <w14:ligatures w14:val="standardContextual"/>
        </w:rPr>
        <mc:AlternateContent>
          <mc:Choice Requires="wps">
            <w:drawing>
              <wp:anchor distT="0" distB="0" distL="114300" distR="114300" simplePos="0" relativeHeight="251697152" behindDoc="0" locked="0" layoutInCell="1" allowOverlap="1" wp14:anchorId="74E131F6" wp14:editId="7E46A0FA">
                <wp:simplePos x="0" y="0"/>
                <wp:positionH relativeFrom="column">
                  <wp:posOffset>1436370</wp:posOffset>
                </wp:positionH>
                <wp:positionV relativeFrom="paragraph">
                  <wp:posOffset>274320</wp:posOffset>
                </wp:positionV>
                <wp:extent cx="1190625" cy="3905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190625" cy="390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2BF3D4" id="Rectangle 3" o:spid="_x0000_s1026" style="position:absolute;margin-left:113.1pt;margin-top:21.6pt;width:93.75pt;height:30.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" filled="f" strokecolor="black [3213]" strokeweight="1.5pt"/>
            </w:pict>
          </mc:Fallback>
        </mc:AlternateContent>
      </w:r>
    </w:p>
    <w:p w14:paraId="398A6412" w14:textId="77777777" w:rsidR="00AA5DC8" w:rsidRPr="00AA5DC8" w:rsidRDefault="00AA5DC8" w:rsidP="00AA5DC8">
      <w:pPr>
        <w:pStyle w:val="TeksIsi"/>
        <w:spacing w:line="480" w:lineRule="auto"/>
        <w:ind w:left="567" w:right="286"/>
        <w:jc w:val="both"/>
        <w:rPr>
          <w:spacing w:val="-2"/>
          <w:lang w:val="id-ID"/>
        </w:rPr>
      </w:pPr>
      <w:r w:rsidRPr="00AA5DC8">
        <w:rPr>
          <w:spacing w:val="-2"/>
          <w:lang w:val="id-ID"/>
        </w:rPr>
        <w:tab/>
      </w:r>
      <w:r w:rsidRPr="00AA5DC8">
        <w:rPr>
          <w:spacing w:val="-2"/>
          <w:lang w:val="id-ID"/>
        </w:rPr>
        <w:tab/>
      </w:r>
      <w:r w:rsidRPr="00AA5DC8">
        <w:rPr>
          <w:spacing w:val="-2"/>
          <w:lang w:val="id-ID"/>
        </w:rPr>
        <w:tab/>
        <w:t xml:space="preserve">   KD = r</w:t>
      </w:r>
      <w:r w:rsidRPr="00AA5DC8">
        <w:rPr>
          <w:spacing w:val="-2"/>
          <w:vertAlign w:val="superscript"/>
          <w:lang w:val="id-ID"/>
        </w:rPr>
        <w:t>2</w:t>
      </w:r>
      <w:r w:rsidRPr="00AA5DC8">
        <w:rPr>
          <w:spacing w:val="-2"/>
          <w:lang w:val="id-ID"/>
        </w:rPr>
        <w:t xml:space="preserve"> x 100%</w:t>
      </w:r>
    </w:p>
    <w:p w14:paraId="0D2DCEEC" w14:textId="77777777" w:rsidR="00AA5DC8" w:rsidRPr="00AA5DC8" w:rsidRDefault="00AA5DC8" w:rsidP="00AA5DC8">
      <w:pPr>
        <w:pStyle w:val="TeksIsi"/>
        <w:spacing w:line="480" w:lineRule="auto"/>
        <w:ind w:left="992"/>
        <w:jc w:val="both"/>
        <w:rPr>
          <w:lang w:val="id-ID"/>
        </w:rPr>
      </w:pPr>
      <w:r w:rsidRPr="00AA5DC8">
        <w:rPr>
          <w:lang w:val="id-ID"/>
        </w:rPr>
        <w:t>Keterangan :</w:t>
      </w:r>
    </w:p>
    <w:p w14:paraId="3167F90B" w14:textId="77777777" w:rsidR="00AA5DC8" w:rsidRPr="00AA5DC8" w:rsidRDefault="00AA5DC8" w:rsidP="00AA5DC8">
      <w:pPr>
        <w:pStyle w:val="TeksIsi"/>
        <w:spacing w:line="480" w:lineRule="auto"/>
        <w:ind w:left="992"/>
        <w:jc w:val="both"/>
        <w:rPr>
          <w:lang w:val="id-ID"/>
        </w:rPr>
      </w:pPr>
      <w:r w:rsidRPr="00AA5DC8">
        <w:rPr>
          <w:lang w:val="id-ID"/>
        </w:rPr>
        <w:t>KD =  Koefisien Determinasi</w:t>
      </w:r>
    </w:p>
    <w:p w14:paraId="244B7FFD" w14:textId="390C0E21" w:rsidR="00AA5DC8" w:rsidRPr="00AA5DC8" w:rsidRDefault="00AA5DC8" w:rsidP="00AA5DC8">
      <w:pPr>
        <w:pStyle w:val="TeksIsi"/>
        <w:spacing w:line="480" w:lineRule="auto"/>
        <w:ind w:left="992"/>
        <w:jc w:val="both"/>
        <w:rPr>
          <w:spacing w:val="-2"/>
          <w:lang w:val="id-ID"/>
        </w:rPr>
      </w:pPr>
      <w:r w:rsidRPr="00AA5DC8">
        <w:rPr>
          <w:spacing w:val="-2"/>
          <w:lang w:val="id-ID"/>
        </w:rPr>
        <w:t xml:space="preserve"> r</w:t>
      </w:r>
      <w:r w:rsidRPr="00AA5DC8">
        <w:rPr>
          <w:spacing w:val="-2"/>
          <w:vertAlign w:val="superscript"/>
          <w:lang w:val="id-ID"/>
        </w:rPr>
        <w:t xml:space="preserve">2 </w:t>
      </w:r>
      <w:r w:rsidRPr="00AA5DC8">
        <w:rPr>
          <w:spacing w:val="-2"/>
          <w:lang w:val="id-ID"/>
        </w:rPr>
        <w:t xml:space="preserve">   = Koefisien Korelasi</w:t>
      </w:r>
    </w:p>
    <w:p w14:paraId="7F79E58C" w14:textId="77777777" w:rsidR="00AA5DC8" w:rsidRPr="00AA5DC8" w:rsidRDefault="00AA5DC8" w:rsidP="00AA5DC8">
      <w:pPr>
        <w:pStyle w:val="TeksIsi"/>
        <w:spacing w:line="480" w:lineRule="auto"/>
        <w:ind w:left="992"/>
        <w:jc w:val="both"/>
        <w:rPr>
          <w:lang w:val="id-ID"/>
        </w:rPr>
      </w:pPr>
      <w:r w:rsidRPr="00AA5DC8">
        <w:t xml:space="preserve">Kriteria untuk analisis koefisien determinasi adalah : </w:t>
      </w:r>
    </w:p>
    <w:p w14:paraId="0268277F" w14:textId="77777777" w:rsidR="00AA5DC8" w:rsidRPr="00AA5DC8" w:rsidRDefault="00AA5DC8" w:rsidP="00AA5DC8">
      <w:pPr>
        <w:pStyle w:val="TeksIsi"/>
        <w:spacing w:line="480" w:lineRule="auto"/>
        <w:ind w:left="992"/>
        <w:jc w:val="both"/>
        <w:rPr>
          <w:lang w:val="id-ID"/>
        </w:rPr>
      </w:pPr>
      <w:r w:rsidRPr="00AA5DC8">
        <w:t>1. Jika Kd mendekati nol (0), berarti pengaruh variabel bebas terhadap variabel terikat lemah</w:t>
      </w:r>
      <w:r w:rsidRPr="00AA5DC8">
        <w:rPr>
          <w:lang w:val="id-ID"/>
        </w:rPr>
        <w:t>.</w:t>
      </w:r>
      <w:r w:rsidRPr="00AA5DC8">
        <w:t xml:space="preserve"> </w:t>
      </w:r>
    </w:p>
    <w:p w14:paraId="70BFDB85" w14:textId="77777777" w:rsidR="00AA5DC8" w:rsidRPr="00AA5DC8" w:rsidRDefault="00AA5DC8" w:rsidP="00AA5DC8">
      <w:pPr>
        <w:pStyle w:val="TeksIsi"/>
        <w:spacing w:line="480" w:lineRule="auto"/>
        <w:ind w:left="992"/>
        <w:jc w:val="both"/>
        <w:rPr>
          <w:lang w:val="id-ID"/>
        </w:rPr>
      </w:pPr>
      <w:r w:rsidRPr="00AA5DC8">
        <w:t>2. Jika Kd mendekati satu (1), berarti pengaruh variabel bebas terhadap variabel terikat kuat</w:t>
      </w:r>
      <w:r w:rsidRPr="00AA5DC8">
        <w:rPr>
          <w:lang w:val="id-ID"/>
        </w:rPr>
        <w:t>.</w:t>
      </w:r>
      <w:bookmarkStart w:id="199" w:name="_Toc164786280"/>
      <w:bookmarkStart w:id="200" w:name="_Toc164786395"/>
      <w:bookmarkStart w:id="201" w:name="_Toc166654042"/>
      <w:bookmarkStart w:id="202" w:name="_Toc170888027"/>
      <w:bookmarkStart w:id="203" w:name="_Toc170902199"/>
    </w:p>
    <w:p w14:paraId="0B5579DA" w14:textId="77777777" w:rsidR="00AA5DC8" w:rsidRPr="00AA5DC8" w:rsidRDefault="00AA5DC8" w:rsidP="00AA5DC8">
      <w:pPr>
        <w:pStyle w:val="TeksIsi"/>
        <w:spacing w:line="480" w:lineRule="auto"/>
        <w:ind w:left="992" w:hanging="283"/>
        <w:jc w:val="both"/>
        <w:rPr>
          <w:lang w:val="id-ID"/>
        </w:rPr>
      </w:pPr>
      <w:r w:rsidRPr="00AA5DC8">
        <w:rPr>
          <w:lang w:val="id-ID"/>
        </w:rPr>
        <w:t xml:space="preserve">6.  </w:t>
      </w:r>
      <w:r w:rsidRPr="00AA5DC8">
        <w:t>Uji</w:t>
      </w:r>
      <w:r w:rsidRPr="00AA5DC8">
        <w:rPr>
          <w:spacing w:val="-7"/>
        </w:rPr>
        <w:t xml:space="preserve"> </w:t>
      </w:r>
      <w:r w:rsidRPr="00AA5DC8">
        <w:t>Variabel</w:t>
      </w:r>
      <w:r w:rsidRPr="00AA5DC8">
        <w:rPr>
          <w:spacing w:val="-6"/>
        </w:rPr>
        <w:t xml:space="preserve"> </w:t>
      </w:r>
      <w:proofErr w:type="spellStart"/>
      <w:r w:rsidRPr="00AA5DC8">
        <w:rPr>
          <w:spacing w:val="-2"/>
        </w:rPr>
        <w:t>Moderasi</w:t>
      </w:r>
      <w:bookmarkEnd w:id="199"/>
      <w:bookmarkEnd w:id="200"/>
      <w:bookmarkEnd w:id="201"/>
      <w:bookmarkEnd w:id="202"/>
      <w:bookmarkEnd w:id="203"/>
      <w:proofErr w:type="spellEnd"/>
    </w:p>
    <w:p w14:paraId="69306667" w14:textId="77777777" w:rsidR="00AA5DC8" w:rsidRPr="00AA5DC8" w:rsidRDefault="00AA5DC8" w:rsidP="00AA5DC8">
      <w:pPr>
        <w:pStyle w:val="TeksIsi"/>
        <w:spacing w:line="480" w:lineRule="auto"/>
        <w:ind w:left="993" w:firstLine="21"/>
        <w:jc w:val="both"/>
        <w:rPr>
          <w:lang w:val="id-ID"/>
        </w:rPr>
      </w:pPr>
      <w:r w:rsidRPr="00AA5DC8">
        <w:rPr>
          <w:lang w:val="id-ID"/>
        </w:rPr>
        <w:t xml:space="preserve">            </w:t>
      </w:r>
      <w:r w:rsidRPr="00AA5DC8">
        <w:t xml:space="preserve">Menurut </w:t>
      </w:r>
      <w:r w:rsidRPr="00AA5DC8">
        <w:fldChar w:fldCharType="begin" w:fldLock="1"/>
      </w:r>
      <w:r w:rsidRPr="00AA5DC8">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(2018:211)","plainTextFormattedCitation":"(Ghozali, 2018)","previouslyFormattedCitation":"(Ghozali, 2018)"},"properties":{"noteIndex":0},"schema":"https://github.com/citation-style-language/schema/raw/master/csl-citation.json"}</w:instrText>
      </w:r>
      <w:r w:rsidRPr="00AA5DC8">
        <w:fldChar w:fldCharType="separate"/>
      </w:r>
      <w:r w:rsidRPr="00AA5DC8">
        <w:rPr>
          <w:noProof/>
        </w:rPr>
        <w:t>Ghozali, (2018</w:t>
      </w:r>
      <w:r w:rsidRPr="00AA5DC8">
        <w:rPr>
          <w:noProof/>
          <w:lang w:val="id-ID"/>
        </w:rPr>
        <w:t>:211</w:t>
      </w:r>
      <w:r w:rsidRPr="00AA5DC8">
        <w:rPr>
          <w:noProof/>
        </w:rPr>
        <w:t>)</w:t>
      </w:r>
      <w:r w:rsidRPr="00AA5DC8">
        <w:fldChar w:fldCharType="end"/>
      </w:r>
      <w:r w:rsidRPr="00AA5DC8">
        <w:rPr>
          <w:lang w:val="id-ID"/>
        </w:rPr>
        <w:t xml:space="preserve"> </w:t>
      </w:r>
      <w:r w:rsidRPr="00AA5DC8">
        <w:t xml:space="preserve">pengujian variabel </w:t>
      </w:r>
      <w:proofErr w:type="spellStart"/>
      <w:r w:rsidRPr="00AA5DC8">
        <w:t>moderasi</w:t>
      </w:r>
      <w:proofErr w:type="spellEnd"/>
      <w:r w:rsidRPr="00AA5DC8">
        <w:t xml:space="preserve"> adalah variabel independen yang akan memperkuat atau memperlemah hubungan antara variabel </w:t>
      </w:r>
      <w:proofErr w:type="spellStart"/>
      <w:r w:rsidRPr="00AA5DC8">
        <w:t>indenpeneden</w:t>
      </w:r>
      <w:proofErr w:type="spellEnd"/>
      <w:r w:rsidRPr="00AA5DC8">
        <w:t xml:space="preserve"> (profitabilitas, likuiditas, </w:t>
      </w:r>
      <w:proofErr w:type="spellStart"/>
      <w:r w:rsidRPr="00AA5DC8">
        <w:t>leverage</w:t>
      </w:r>
      <w:proofErr w:type="spellEnd"/>
      <w:r w:rsidRPr="00AA5DC8">
        <w:t>) lainnya terhadap variabel dependen (Nilai Perusahaan). penelitian ini menggunakan uji</w:t>
      </w:r>
      <w:r w:rsidRPr="00AA5DC8">
        <w:rPr>
          <w:i/>
          <w:iCs/>
        </w:rPr>
        <w:t xml:space="preserve"> </w:t>
      </w:r>
      <w:proofErr w:type="spellStart"/>
      <w:r w:rsidRPr="00AA5DC8">
        <w:t>moderasi</w:t>
      </w:r>
      <w:proofErr w:type="spellEnd"/>
      <w:r w:rsidRPr="00AA5DC8">
        <w:t xml:space="preserve"> sub grup. Menurut </w:t>
      </w:r>
      <w:r w:rsidRPr="00AA5DC8">
        <w:fldChar w:fldCharType="begin" w:fldLock="1"/>
      </w:r>
      <w:r w:rsidRPr="00AA5DC8">
        <w:instrText>ADDIN CSL_CITATION {"citationItems":[{"id":"ITEM-1","itemData":{"author":[{"dropping-particle":"","family":"Ghozali","given":"","non-dropping-particle":"","parse-names":false,"suffix":""}],"id":"ITEM-1","issued":{"date-parts":[["2018"]]},"publisher-place":"Semarang","title":"Aplikasi Analisis Multivariante Dengan Program Ibm Spss 25","type":"book"},"uris":["http://www.mendeley.com/documents/?uuid=b10a63ce-2863-47d3-8ba0-4aea555d3d8a"]}],"mendeley":{"formattedCitation":"(Ghozali, 2018)","manualFormatting":"Ghozali, (2018: 226)","plainTextFormattedCitation":"(Ghozali, 2018)","previouslyFormattedCitation":"(Ghozali, 2018)"},"properties":{"noteIndex":0},"schema":"https://github.com/citation-style-language/schema/raw/master/csl-citation.json"}</w:instrText>
      </w:r>
      <w:r w:rsidRPr="00AA5DC8">
        <w:fldChar w:fldCharType="separate"/>
      </w:r>
      <w:r w:rsidRPr="00AA5DC8">
        <w:rPr>
          <w:noProof/>
        </w:rPr>
        <w:t>Ghozali, (2018</w:t>
      </w:r>
      <w:r w:rsidRPr="00AA5DC8">
        <w:rPr>
          <w:noProof/>
          <w:lang w:val="id-ID"/>
        </w:rPr>
        <w:t>: 226</w:t>
      </w:r>
      <w:r w:rsidRPr="00AA5DC8">
        <w:rPr>
          <w:noProof/>
        </w:rPr>
        <w:t>)</w:t>
      </w:r>
      <w:r w:rsidRPr="00AA5DC8">
        <w:fldChar w:fldCharType="end"/>
      </w:r>
      <w:r w:rsidRPr="00AA5DC8">
        <w:rPr>
          <w:lang w:val="id-ID"/>
        </w:rPr>
        <w:t xml:space="preserve"> </w:t>
      </w:r>
      <w:proofErr w:type="spellStart"/>
      <w:r w:rsidRPr="00AA5DC8">
        <w:rPr>
          <w:i/>
          <w:iCs/>
        </w:rPr>
        <w:t>Moderated</w:t>
      </w:r>
      <w:proofErr w:type="spellEnd"/>
      <w:r w:rsidRPr="00AA5DC8">
        <w:rPr>
          <w:i/>
          <w:iCs/>
        </w:rPr>
        <w:t xml:space="preserve"> </w:t>
      </w:r>
      <w:proofErr w:type="spellStart"/>
      <w:r w:rsidRPr="00AA5DC8">
        <w:rPr>
          <w:i/>
          <w:iCs/>
        </w:rPr>
        <w:t>Regression</w:t>
      </w:r>
      <w:proofErr w:type="spellEnd"/>
      <w:r w:rsidRPr="00AA5DC8">
        <w:rPr>
          <w:i/>
          <w:iCs/>
        </w:rPr>
        <w:t xml:space="preserve"> </w:t>
      </w:r>
      <w:proofErr w:type="spellStart"/>
      <w:r w:rsidRPr="00AA5DC8">
        <w:rPr>
          <w:i/>
          <w:iCs/>
        </w:rPr>
        <w:t>Analysis</w:t>
      </w:r>
      <w:proofErr w:type="spellEnd"/>
      <w:r w:rsidRPr="00AA5DC8">
        <w:rPr>
          <w:i/>
          <w:iCs/>
        </w:rPr>
        <w:t xml:space="preserve"> </w:t>
      </w:r>
      <w:r w:rsidRPr="00AA5DC8">
        <w:t xml:space="preserve">berbeda dengan analisis sub-kelompok karena menggunakan pendekatan analitik yang mempertahankan integritas </w:t>
      </w:r>
      <w:proofErr w:type="spellStart"/>
      <w:r w:rsidRPr="00AA5DC8">
        <w:t>sample</w:t>
      </w:r>
      <w:proofErr w:type="spellEnd"/>
      <w:r w:rsidRPr="00AA5DC8">
        <w:t xml:space="preserve"> dan memberikan dasar untuk mengontrol pengaruh variabel moderator. dengan penguji ini ,maka akan diketahui apakah </w:t>
      </w:r>
      <w:r w:rsidRPr="00AA5DC8">
        <w:lastRenderedPageBreak/>
        <w:t xml:space="preserve">adanya variabel independen terhadap variabel </w:t>
      </w:r>
      <w:proofErr w:type="spellStart"/>
      <w:r w:rsidRPr="00AA5DC8">
        <w:t>depeden</w:t>
      </w:r>
      <w:proofErr w:type="spellEnd"/>
      <w:r w:rsidRPr="00AA5DC8">
        <w:t xml:space="preserve"> atau justru melemah. Maka rumus perhitungannya sebagai berikut;</w:t>
      </w:r>
    </w:p>
    <w:p w14:paraId="00D55ED4" w14:textId="77777777" w:rsidR="00AA5DC8" w:rsidRPr="00AA5DC8" w:rsidRDefault="00AA5DC8" w:rsidP="00AA5DC8">
      <w:pPr>
        <w:pStyle w:val="DaftarParagraf"/>
        <w:autoSpaceDE w:val="0"/>
        <w:autoSpaceDN w:val="0"/>
        <w:adjustRightInd w:val="0"/>
        <w:spacing w:after="0" w:line="400" w:lineRule="atLeast"/>
        <w:ind w:left="1134"/>
        <w:rPr>
          <w:rFonts w:ascii="Times New Roman" w:eastAsiaTheme="minorEastAsia" w:hAnsi="Times New Roman" w:cs="Times New Roman"/>
          <w:kern w:val="0"/>
          <w:sz w:val="32"/>
          <w:szCs w:val="32"/>
        </w:rPr>
      </w:pPr>
      <w:r w:rsidRPr="00AA5DC8">
        <w:rPr>
          <w:rFonts w:ascii="Times New Roman" w:hAnsi="Times New Roman" w:cs="Times New Roman"/>
          <w:kern w:val="0"/>
          <w:sz w:val="26"/>
          <w:szCs w:val="26"/>
        </w:rPr>
        <w:t xml:space="preserve">F </w:t>
      </w:r>
      <w:proofErr w:type="spellStart"/>
      <w:proofErr w:type="gramStart"/>
      <w:r w:rsidRPr="00AA5DC8">
        <w:rPr>
          <w:rFonts w:ascii="Times New Roman" w:hAnsi="Times New Roman" w:cs="Times New Roman"/>
          <w:kern w:val="0"/>
          <w:sz w:val="26"/>
          <w:szCs w:val="26"/>
        </w:rPr>
        <w:t>Hitung</w:t>
      </w:r>
      <w:proofErr w:type="spellEnd"/>
      <w:r w:rsidRPr="00AA5DC8">
        <w:rPr>
          <w:rFonts w:ascii="Times New Roman" w:hAnsi="Times New Roman" w:cs="Times New Roman"/>
          <w:kern w:val="0"/>
          <w:sz w:val="24"/>
          <w:szCs w:val="24"/>
        </w:rPr>
        <w:t xml:space="preserve"> </w:t>
      </w:r>
      <w:r w:rsidRPr="00AA5DC8">
        <w:rPr>
          <w:rFonts w:ascii="Times New Roman" w:hAnsi="Times New Roman" w:cs="Times New Roman"/>
          <w:kern w:val="0"/>
          <w:sz w:val="28"/>
          <w:szCs w:val="28"/>
        </w:rPr>
        <w:t>:</w:t>
      </w:r>
      <w:proofErr w:type="gramEnd"/>
      <w:r w:rsidRPr="00AA5DC8">
        <w:rPr>
          <w:rFonts w:ascii="Times New Roman" w:hAnsi="Times New Roman" w:cs="Times New Roman"/>
          <w:kern w:val="0"/>
          <w:sz w:val="28"/>
          <w:szCs w:val="28"/>
        </w:rPr>
        <w:t xml:space="preserve"> </w:t>
      </w:r>
      <m:oMath>
        <m:f>
          <m:fPr>
            <m:ctrlPr>
              <w:rPr>
                <w:rFonts w:ascii="Cambria Math" w:hAnsi="Cambria Math" w:cs="Times New Roman"/>
                <w:i/>
                <w:kern w:val="0"/>
                <w:sz w:val="32"/>
                <w:szCs w:val="32"/>
              </w:rPr>
            </m:ctrlPr>
          </m:fPr>
          <m:num>
            <m:d>
              <m:dPr>
                <m:ctrlPr>
                  <w:rPr>
                    <w:rFonts w:ascii="Cambria Math" w:hAnsi="Cambria Math" w:cs="Times New Roman"/>
                    <w:i/>
                    <w:kern w:val="0"/>
                    <w:sz w:val="32"/>
                    <w:szCs w:val="32"/>
                  </w:rPr>
                </m:ctrlPr>
              </m:dPr>
              <m:e>
                <m:r>
                  <w:rPr>
                    <w:rFonts w:ascii="Cambria Math" w:hAnsi="Cambria Math" w:cs="Times New Roman"/>
                    <w:kern w:val="0"/>
                    <w:sz w:val="32"/>
                    <w:szCs w:val="32"/>
                  </w:rPr>
                  <m:t>SSRT-SSRG</m:t>
                </m:r>
              </m:e>
            </m:d>
            <m:r>
              <w:rPr>
                <w:rFonts w:ascii="Cambria Math" w:hAnsi="Cambria Math" w:cs="Times New Roman"/>
                <w:kern w:val="0"/>
                <w:sz w:val="32"/>
                <w:szCs w:val="32"/>
              </w:rPr>
              <m:t>/k</m:t>
            </m:r>
          </m:num>
          <m:den>
            <m:r>
              <w:rPr>
                <w:rFonts w:ascii="Cambria Math" w:hAnsi="Cambria Math" w:cs="Times New Roman"/>
                <w:kern w:val="0"/>
                <w:sz w:val="32"/>
                <w:szCs w:val="32"/>
              </w:rPr>
              <m:t>(SSRG)/(n1+n2-2k)</m:t>
            </m:r>
          </m:den>
        </m:f>
      </m:oMath>
    </w:p>
    <w:p w14:paraId="14A3A397" w14:textId="77777777" w:rsidR="00AA5DC8" w:rsidRPr="00AA5DC8" w:rsidRDefault="00AA5DC8" w:rsidP="00AA5DC8">
      <w:pPr>
        <w:ind w:left="567" w:firstLine="579"/>
        <w:rPr>
          <w:rFonts w:ascii="Times New Roman" w:eastAsia="Cambria Math" w:hAnsi="Times New Roman" w:cs="Times New Roman"/>
          <w:spacing w:val="-10"/>
          <w:sz w:val="24"/>
          <w:lang w:val="id-ID"/>
        </w:rPr>
      </w:pPr>
    </w:p>
    <w:p w14:paraId="64C790A6" w14:textId="77777777" w:rsidR="00AA5DC8" w:rsidRPr="00AA5DC8" w:rsidRDefault="00AA5DC8" w:rsidP="00AA5DC8">
      <w:pPr>
        <w:pStyle w:val="TeksIsi"/>
        <w:spacing w:before="174" w:line="480" w:lineRule="auto"/>
        <w:ind w:left="993" w:right="2892" w:firstLine="115"/>
        <w:rPr>
          <w:rFonts w:eastAsiaTheme="minorEastAsia"/>
        </w:rPr>
      </w:pPr>
      <w:r w:rsidRPr="00AA5DC8">
        <w:rPr>
          <w:spacing w:val="-2"/>
        </w:rPr>
        <w:t>Keterangan</w:t>
      </w:r>
      <w:r w:rsidRPr="00AA5DC8">
        <w:rPr>
          <w:spacing w:val="-2"/>
          <w:lang w:val="id-ID"/>
        </w:rPr>
        <w:t xml:space="preserve">: </w:t>
      </w:r>
    </w:p>
    <w:tbl>
      <w:tblPr>
        <w:tblStyle w:val="KisiTabel"/>
        <w:tblpPr w:leftFromText="180" w:rightFromText="180" w:vertAnchor="text" w:horzAnchor="page" w:tblpX="3295" w:tblpY="86"/>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6"/>
      </w:tblGrid>
      <w:tr w:rsidR="00AA5DC8" w:rsidRPr="00AA5DC8" w14:paraId="7D0A4E08" w14:textId="77777777" w:rsidTr="00503F6E">
        <w:trPr>
          <w:trHeight w:val="464"/>
        </w:trPr>
        <w:tc>
          <w:tcPr>
            <w:tcW w:w="8646" w:type="dxa"/>
          </w:tcPr>
          <w:p w14:paraId="57052FDE" w14:textId="77777777" w:rsidR="00AA5DC8" w:rsidRPr="00AA5DC8" w:rsidRDefault="00AA5DC8" w:rsidP="00503F6E">
            <w:pPr>
              <w:pStyle w:val="TeksIsi"/>
              <w:tabs>
                <w:tab w:val="left" w:pos="1023"/>
                <w:tab w:val="left" w:pos="1398"/>
                <w:tab w:val="left" w:pos="3247"/>
                <w:tab w:val="left" w:pos="3326"/>
                <w:tab w:val="left" w:pos="8222"/>
              </w:tabs>
              <w:spacing w:before="174" w:line="480" w:lineRule="auto"/>
              <w:ind w:right="2892"/>
              <w:rPr>
                <w:lang w:val="id-ID"/>
              </w:rPr>
            </w:pPr>
            <w:r w:rsidRPr="00AA5DC8">
              <w:rPr>
                <w:lang w:val="id-ID"/>
              </w:rPr>
              <w:t xml:space="preserve">F Hitung = Variabel hasil perhitungan </w:t>
            </w:r>
            <w:proofErr w:type="spellStart"/>
            <w:r w:rsidRPr="00AA5DC8">
              <w:rPr>
                <w:lang w:val="id-ID"/>
              </w:rPr>
              <w:t>moderasi</w:t>
            </w:r>
            <w:proofErr w:type="spellEnd"/>
            <w:r w:rsidRPr="00AA5DC8">
              <w:rPr>
                <w:lang w:val="id-ID"/>
              </w:rPr>
              <w:t xml:space="preserve"> </w:t>
            </w:r>
          </w:p>
        </w:tc>
      </w:tr>
      <w:tr w:rsidR="00AA5DC8" w:rsidRPr="00AA5DC8" w14:paraId="056D4971" w14:textId="77777777" w:rsidTr="00503F6E">
        <w:trPr>
          <w:trHeight w:val="603"/>
        </w:trPr>
        <w:tc>
          <w:tcPr>
            <w:tcW w:w="8646" w:type="dxa"/>
          </w:tcPr>
          <w:p w14:paraId="0F6088D0" w14:textId="77777777" w:rsidR="00AA5DC8" w:rsidRPr="00AA5DC8" w:rsidRDefault="00AA5DC8" w:rsidP="00503F6E">
            <w:pPr>
              <w:pStyle w:val="TeksIsi"/>
              <w:tabs>
                <w:tab w:val="left" w:pos="881"/>
                <w:tab w:val="left" w:pos="1164"/>
                <w:tab w:val="left" w:pos="3247"/>
                <w:tab w:val="left" w:pos="3326"/>
                <w:tab w:val="left" w:pos="8222"/>
              </w:tabs>
              <w:spacing w:before="174" w:line="480" w:lineRule="auto"/>
              <w:ind w:right="2892"/>
              <w:rPr>
                <w:lang w:val="id-ID"/>
              </w:rPr>
            </w:pPr>
            <w:r w:rsidRPr="00AA5DC8">
              <w:t>SSRT</w:t>
            </w:r>
            <w:r w:rsidRPr="00AA5DC8">
              <w:rPr>
                <w:rFonts w:eastAsia="Cambria Math"/>
                <w:spacing w:val="-10"/>
                <w:lang w:val="id-ID"/>
              </w:rPr>
              <w:t xml:space="preserve">       = Sum </w:t>
            </w:r>
            <w:proofErr w:type="spellStart"/>
            <w:r w:rsidRPr="00AA5DC8">
              <w:rPr>
                <w:rFonts w:eastAsia="Cambria Math"/>
                <w:spacing w:val="-10"/>
                <w:lang w:val="id-ID"/>
              </w:rPr>
              <w:t>of</w:t>
            </w:r>
            <w:proofErr w:type="spellEnd"/>
            <w:r w:rsidRPr="00AA5DC8">
              <w:rPr>
                <w:rFonts w:eastAsia="Cambria Math"/>
                <w:spacing w:val="-10"/>
                <w:lang w:val="id-ID"/>
              </w:rPr>
              <w:t xml:space="preserve"> </w:t>
            </w:r>
            <w:proofErr w:type="spellStart"/>
            <w:r w:rsidRPr="00AA5DC8">
              <w:rPr>
                <w:rFonts w:eastAsia="Cambria Math"/>
                <w:spacing w:val="-10"/>
                <w:lang w:val="id-ID"/>
              </w:rPr>
              <w:t>Square</w:t>
            </w:r>
            <w:proofErr w:type="spellEnd"/>
            <w:r w:rsidRPr="00AA5DC8">
              <w:rPr>
                <w:rFonts w:eastAsia="Cambria Math"/>
                <w:spacing w:val="-10"/>
                <w:lang w:val="id-ID"/>
              </w:rPr>
              <w:t xml:space="preserve"> </w:t>
            </w:r>
            <w:proofErr w:type="spellStart"/>
            <w:r w:rsidRPr="00AA5DC8">
              <w:rPr>
                <w:rFonts w:eastAsia="Cambria Math"/>
                <w:spacing w:val="-10"/>
                <w:lang w:val="id-ID"/>
              </w:rPr>
              <w:t>Residual</w:t>
            </w:r>
            <w:proofErr w:type="spellEnd"/>
            <w:r w:rsidRPr="00AA5DC8">
              <w:rPr>
                <w:rFonts w:eastAsia="Cambria Math"/>
                <w:spacing w:val="-10"/>
                <w:lang w:val="id-ID"/>
              </w:rPr>
              <w:t xml:space="preserve"> tanpa variabel </w:t>
            </w:r>
            <w:proofErr w:type="spellStart"/>
            <w:r w:rsidRPr="00AA5DC8">
              <w:rPr>
                <w:rFonts w:eastAsia="Cambria Math"/>
                <w:spacing w:val="-10"/>
                <w:lang w:val="id-ID"/>
              </w:rPr>
              <w:t>moderasi</w:t>
            </w:r>
            <w:proofErr w:type="spellEnd"/>
          </w:p>
        </w:tc>
      </w:tr>
      <w:tr w:rsidR="00AA5DC8" w:rsidRPr="00AA5DC8" w14:paraId="4156F23A" w14:textId="77777777" w:rsidTr="00503F6E">
        <w:trPr>
          <w:trHeight w:val="439"/>
        </w:trPr>
        <w:tc>
          <w:tcPr>
            <w:tcW w:w="8646" w:type="dxa"/>
          </w:tcPr>
          <w:p w14:paraId="4CA7182A" w14:textId="77777777" w:rsidR="00AA5DC8" w:rsidRPr="00AA5DC8" w:rsidRDefault="00AA5DC8" w:rsidP="00503F6E">
            <w:pPr>
              <w:pStyle w:val="TeksIsi"/>
              <w:tabs>
                <w:tab w:val="left" w:pos="3247"/>
                <w:tab w:val="left" w:pos="3326"/>
                <w:tab w:val="left" w:pos="8222"/>
              </w:tabs>
              <w:spacing w:before="174" w:line="480" w:lineRule="auto"/>
              <w:ind w:right="2892"/>
              <w:jc w:val="both"/>
              <w:rPr>
                <w:lang w:val="id-ID"/>
              </w:rPr>
            </w:pPr>
            <w:r w:rsidRPr="00AA5DC8">
              <w:t xml:space="preserve">SSR1     </w:t>
            </w:r>
            <w:r w:rsidRPr="00AA5DC8">
              <w:rPr>
                <w:rFonts w:eastAsia="Cambria Math"/>
                <w:lang w:val="id-ID"/>
              </w:rPr>
              <w:t xml:space="preserve">= </w:t>
            </w:r>
            <w:r w:rsidRPr="00AA5DC8">
              <w:rPr>
                <w:rFonts w:eastAsia="Cambria Math"/>
                <w:spacing w:val="-10"/>
                <w:lang w:val="id-ID"/>
              </w:rPr>
              <w:t xml:space="preserve"> Sum </w:t>
            </w:r>
            <w:proofErr w:type="spellStart"/>
            <w:r w:rsidRPr="00AA5DC8">
              <w:rPr>
                <w:rFonts w:eastAsia="Cambria Math"/>
                <w:spacing w:val="-10"/>
                <w:lang w:val="id-ID"/>
              </w:rPr>
              <w:t>of</w:t>
            </w:r>
            <w:proofErr w:type="spellEnd"/>
            <w:r w:rsidRPr="00AA5DC8">
              <w:rPr>
                <w:rFonts w:eastAsia="Cambria Math"/>
                <w:spacing w:val="-10"/>
                <w:lang w:val="id-ID"/>
              </w:rPr>
              <w:t xml:space="preserve"> </w:t>
            </w:r>
            <w:proofErr w:type="spellStart"/>
            <w:r w:rsidRPr="00AA5DC8">
              <w:rPr>
                <w:rFonts w:eastAsia="Cambria Math"/>
                <w:spacing w:val="-10"/>
                <w:lang w:val="id-ID"/>
              </w:rPr>
              <w:t>Square</w:t>
            </w:r>
            <w:proofErr w:type="spellEnd"/>
            <w:r w:rsidRPr="00AA5DC8">
              <w:rPr>
                <w:rFonts w:eastAsia="Cambria Math"/>
                <w:spacing w:val="-10"/>
                <w:lang w:val="id-ID"/>
              </w:rPr>
              <w:t xml:space="preserve"> </w:t>
            </w:r>
            <w:proofErr w:type="spellStart"/>
            <w:r w:rsidRPr="00AA5DC8">
              <w:rPr>
                <w:rFonts w:eastAsia="Cambria Math"/>
                <w:spacing w:val="-10"/>
                <w:lang w:val="id-ID"/>
              </w:rPr>
              <w:t>Residual</w:t>
            </w:r>
            <w:proofErr w:type="spellEnd"/>
            <w:r w:rsidRPr="00AA5DC8">
              <w:rPr>
                <w:rFonts w:eastAsia="Cambria Math"/>
                <w:spacing w:val="-10"/>
                <w:lang w:val="id-ID"/>
              </w:rPr>
              <w:t xml:space="preserve"> kategori 0</w:t>
            </w:r>
          </w:p>
        </w:tc>
      </w:tr>
      <w:tr w:rsidR="00AA5DC8" w:rsidRPr="00AA5DC8" w14:paraId="307B3FAC" w14:textId="77777777" w:rsidTr="00503F6E">
        <w:trPr>
          <w:trHeight w:val="587"/>
        </w:trPr>
        <w:tc>
          <w:tcPr>
            <w:tcW w:w="8646" w:type="dxa"/>
          </w:tcPr>
          <w:p w14:paraId="3F977549" w14:textId="77777777" w:rsidR="00AA5DC8" w:rsidRPr="00AA5DC8" w:rsidRDefault="00AA5DC8" w:rsidP="00503F6E">
            <w:pPr>
              <w:pStyle w:val="TeksIsi"/>
              <w:tabs>
                <w:tab w:val="left" w:pos="881"/>
                <w:tab w:val="left" w:pos="3247"/>
                <w:tab w:val="left" w:pos="3326"/>
                <w:tab w:val="left" w:pos="8222"/>
              </w:tabs>
              <w:spacing w:before="174" w:line="480" w:lineRule="auto"/>
              <w:ind w:right="2892"/>
              <w:rPr>
                <w:lang w:val="id-ID"/>
              </w:rPr>
            </w:pPr>
            <w:r w:rsidRPr="00AA5DC8">
              <w:t>SSR 2</w:t>
            </w:r>
            <w:r w:rsidRPr="00AA5DC8">
              <w:rPr>
                <w:sz w:val="16"/>
              </w:rPr>
              <w:t xml:space="preserve"> </w:t>
            </w:r>
            <w:r w:rsidRPr="00AA5DC8">
              <w:rPr>
                <w:sz w:val="16"/>
                <w:lang w:val="id-ID"/>
              </w:rPr>
              <w:t xml:space="preserve">  </w:t>
            </w:r>
            <w:r w:rsidRPr="00AA5DC8">
              <w:rPr>
                <w:lang w:val="id-ID"/>
              </w:rPr>
              <w:t xml:space="preserve">  </w:t>
            </w:r>
            <w:r w:rsidRPr="00AA5DC8">
              <w:rPr>
                <w:rFonts w:eastAsia="Cambria Math"/>
                <w:lang w:val="id-ID"/>
              </w:rPr>
              <w:t xml:space="preserve">= </w:t>
            </w:r>
            <w:r w:rsidRPr="00AA5DC8">
              <w:rPr>
                <w:rFonts w:eastAsia="Cambria Math"/>
                <w:spacing w:val="-10"/>
                <w:lang w:val="id-ID"/>
              </w:rPr>
              <w:t xml:space="preserve"> Sum </w:t>
            </w:r>
            <w:proofErr w:type="spellStart"/>
            <w:r w:rsidRPr="00AA5DC8">
              <w:rPr>
                <w:rFonts w:eastAsia="Cambria Math"/>
                <w:spacing w:val="-10"/>
                <w:lang w:val="id-ID"/>
              </w:rPr>
              <w:t>of</w:t>
            </w:r>
            <w:proofErr w:type="spellEnd"/>
            <w:r w:rsidRPr="00AA5DC8">
              <w:rPr>
                <w:rFonts w:eastAsia="Cambria Math"/>
                <w:spacing w:val="-10"/>
                <w:lang w:val="id-ID"/>
              </w:rPr>
              <w:t xml:space="preserve"> </w:t>
            </w:r>
            <w:proofErr w:type="spellStart"/>
            <w:r w:rsidRPr="00AA5DC8">
              <w:rPr>
                <w:rFonts w:eastAsia="Cambria Math"/>
                <w:spacing w:val="-10"/>
                <w:lang w:val="id-ID"/>
              </w:rPr>
              <w:t>Square</w:t>
            </w:r>
            <w:proofErr w:type="spellEnd"/>
            <w:r w:rsidRPr="00AA5DC8">
              <w:rPr>
                <w:rFonts w:eastAsia="Cambria Math"/>
                <w:spacing w:val="-10"/>
                <w:lang w:val="id-ID"/>
              </w:rPr>
              <w:t xml:space="preserve"> </w:t>
            </w:r>
            <w:proofErr w:type="spellStart"/>
            <w:r w:rsidRPr="00AA5DC8">
              <w:rPr>
                <w:rFonts w:eastAsia="Cambria Math"/>
                <w:spacing w:val="-10"/>
                <w:lang w:val="id-ID"/>
              </w:rPr>
              <w:t>Residual</w:t>
            </w:r>
            <w:proofErr w:type="spellEnd"/>
            <w:r w:rsidRPr="00AA5DC8">
              <w:rPr>
                <w:rFonts w:eastAsia="Cambria Math"/>
                <w:spacing w:val="-10"/>
                <w:lang w:val="id-ID"/>
              </w:rPr>
              <w:t xml:space="preserve"> kategori 1</w:t>
            </w:r>
          </w:p>
        </w:tc>
      </w:tr>
      <w:tr w:rsidR="00AA5DC8" w:rsidRPr="00AA5DC8" w14:paraId="40011D2A" w14:textId="77777777" w:rsidTr="00503F6E">
        <w:trPr>
          <w:trHeight w:val="587"/>
        </w:trPr>
        <w:tc>
          <w:tcPr>
            <w:tcW w:w="8646" w:type="dxa"/>
          </w:tcPr>
          <w:p w14:paraId="03466E46" w14:textId="77777777" w:rsidR="00AA5DC8" w:rsidRPr="00AA5DC8" w:rsidRDefault="00AA5DC8" w:rsidP="00503F6E">
            <w:pPr>
              <w:pStyle w:val="TeksIsi"/>
              <w:tabs>
                <w:tab w:val="left" w:pos="3247"/>
                <w:tab w:val="left" w:pos="3326"/>
                <w:tab w:val="left" w:pos="8222"/>
              </w:tabs>
              <w:spacing w:before="174" w:line="480" w:lineRule="auto"/>
              <w:ind w:right="2892"/>
              <w:rPr>
                <w:lang w:val="id-ID"/>
              </w:rPr>
            </w:pPr>
            <w:r w:rsidRPr="00AA5DC8">
              <w:t>SSRG</w:t>
            </w:r>
            <w:r w:rsidRPr="00AA5DC8">
              <w:rPr>
                <w:lang w:val="id-ID"/>
              </w:rPr>
              <w:t xml:space="preserve"> = </w:t>
            </w:r>
            <w:r w:rsidRPr="00AA5DC8">
              <w:rPr>
                <w:rFonts w:eastAsia="Cambria Math"/>
                <w:spacing w:val="-10"/>
                <w:lang w:val="id-ID"/>
              </w:rPr>
              <w:t xml:space="preserve"> Sum </w:t>
            </w:r>
            <w:proofErr w:type="spellStart"/>
            <w:r w:rsidRPr="00AA5DC8">
              <w:rPr>
                <w:rFonts w:eastAsia="Cambria Math"/>
                <w:spacing w:val="-10"/>
                <w:lang w:val="id-ID"/>
              </w:rPr>
              <w:t>of</w:t>
            </w:r>
            <w:proofErr w:type="spellEnd"/>
            <w:r w:rsidRPr="00AA5DC8">
              <w:rPr>
                <w:rFonts w:eastAsia="Cambria Math"/>
                <w:spacing w:val="-10"/>
                <w:lang w:val="id-ID"/>
              </w:rPr>
              <w:t xml:space="preserve"> </w:t>
            </w:r>
            <w:proofErr w:type="spellStart"/>
            <w:r w:rsidRPr="00AA5DC8">
              <w:rPr>
                <w:rFonts w:eastAsia="Cambria Math"/>
                <w:spacing w:val="-10"/>
                <w:lang w:val="id-ID"/>
              </w:rPr>
              <w:t>Square</w:t>
            </w:r>
            <w:proofErr w:type="spellEnd"/>
            <w:r w:rsidRPr="00AA5DC8">
              <w:rPr>
                <w:rFonts w:eastAsia="Cambria Math"/>
                <w:spacing w:val="-10"/>
                <w:lang w:val="id-ID"/>
              </w:rPr>
              <w:t xml:space="preserve"> </w:t>
            </w:r>
            <w:proofErr w:type="spellStart"/>
            <w:r w:rsidRPr="00AA5DC8">
              <w:rPr>
                <w:rFonts w:eastAsia="Cambria Math"/>
                <w:spacing w:val="-10"/>
                <w:lang w:val="id-ID"/>
              </w:rPr>
              <w:t>Residual</w:t>
            </w:r>
            <w:proofErr w:type="spellEnd"/>
            <w:r w:rsidRPr="00AA5DC8">
              <w:rPr>
                <w:rFonts w:eastAsia="Cambria Math"/>
                <w:spacing w:val="-10"/>
                <w:lang w:val="id-ID"/>
              </w:rPr>
              <w:t xml:space="preserve"> Gabungan</w:t>
            </w:r>
          </w:p>
        </w:tc>
      </w:tr>
      <w:tr w:rsidR="00AA5DC8" w:rsidRPr="00AA5DC8" w14:paraId="7FCBB23E" w14:textId="77777777" w:rsidTr="00503F6E">
        <w:trPr>
          <w:trHeight w:val="619"/>
        </w:trPr>
        <w:tc>
          <w:tcPr>
            <w:tcW w:w="8646" w:type="dxa"/>
          </w:tcPr>
          <w:p w14:paraId="05C8B4C6" w14:textId="77777777" w:rsidR="00AA5DC8" w:rsidRPr="00AA5DC8" w:rsidRDefault="00AA5DC8" w:rsidP="00503F6E">
            <w:pPr>
              <w:pStyle w:val="TeksIsi"/>
              <w:tabs>
                <w:tab w:val="left" w:pos="663"/>
                <w:tab w:val="left" w:pos="881"/>
                <w:tab w:val="left" w:pos="3247"/>
                <w:tab w:val="left" w:pos="3326"/>
                <w:tab w:val="left" w:pos="8222"/>
              </w:tabs>
              <w:spacing w:before="174" w:line="480" w:lineRule="auto"/>
              <w:ind w:right="2892"/>
              <w:rPr>
                <w:lang w:val="id-ID"/>
              </w:rPr>
            </w:pPr>
            <w:r w:rsidRPr="00AA5DC8">
              <w:rPr>
                <w:spacing w:val="-6"/>
                <w:position w:val="2"/>
              </w:rPr>
              <w:t>N1</w:t>
            </w:r>
            <w:r w:rsidRPr="00AA5DC8">
              <w:rPr>
                <w:sz w:val="16"/>
              </w:rPr>
              <w:t xml:space="preserve">  </w:t>
            </w:r>
            <w:r w:rsidRPr="00AA5DC8">
              <w:rPr>
                <w:sz w:val="16"/>
                <w:lang w:val="id-ID"/>
              </w:rPr>
              <w:t xml:space="preserve">       </w:t>
            </w:r>
            <w:r w:rsidRPr="00AA5DC8">
              <w:rPr>
                <w:lang w:val="id-ID"/>
              </w:rPr>
              <w:t xml:space="preserve">= Jumlah </w:t>
            </w:r>
            <w:proofErr w:type="spellStart"/>
            <w:r w:rsidRPr="00AA5DC8">
              <w:rPr>
                <w:lang w:val="id-ID"/>
              </w:rPr>
              <w:t>sample</w:t>
            </w:r>
            <w:proofErr w:type="spellEnd"/>
            <w:r w:rsidRPr="00AA5DC8">
              <w:rPr>
                <w:lang w:val="id-ID"/>
              </w:rPr>
              <w:t xml:space="preserve"> kategori 0</w:t>
            </w:r>
          </w:p>
        </w:tc>
      </w:tr>
      <w:tr w:rsidR="00AA5DC8" w:rsidRPr="00AA5DC8" w14:paraId="49B008A5" w14:textId="77777777" w:rsidTr="00503F6E">
        <w:trPr>
          <w:trHeight w:val="603"/>
        </w:trPr>
        <w:tc>
          <w:tcPr>
            <w:tcW w:w="8646" w:type="dxa"/>
          </w:tcPr>
          <w:p w14:paraId="4481FC12" w14:textId="77777777" w:rsidR="00AA5DC8" w:rsidRPr="00AA5DC8" w:rsidRDefault="00AA5DC8" w:rsidP="00503F6E">
            <w:pPr>
              <w:pStyle w:val="TeksIsi"/>
              <w:tabs>
                <w:tab w:val="left" w:pos="881"/>
                <w:tab w:val="left" w:pos="3247"/>
                <w:tab w:val="left" w:pos="3326"/>
                <w:tab w:val="left" w:pos="8222"/>
              </w:tabs>
              <w:spacing w:before="174" w:line="480" w:lineRule="auto"/>
              <w:ind w:right="2892"/>
              <w:rPr>
                <w:lang w:val="id-ID"/>
              </w:rPr>
            </w:pPr>
            <w:r w:rsidRPr="00AA5DC8">
              <w:rPr>
                <w:spacing w:val="-5"/>
                <w:position w:val="2"/>
              </w:rPr>
              <w:t>N2</w:t>
            </w:r>
            <w:r w:rsidRPr="00AA5DC8">
              <w:rPr>
                <w:spacing w:val="-5"/>
                <w:lang w:val="id-ID"/>
              </w:rPr>
              <w:t xml:space="preserve">      = </w:t>
            </w:r>
            <w:r w:rsidRPr="00AA5DC8">
              <w:rPr>
                <w:lang w:val="id-ID"/>
              </w:rPr>
              <w:t xml:space="preserve"> Jumlah </w:t>
            </w:r>
            <w:proofErr w:type="spellStart"/>
            <w:r w:rsidRPr="00AA5DC8">
              <w:rPr>
                <w:lang w:val="id-ID"/>
              </w:rPr>
              <w:t>sample</w:t>
            </w:r>
            <w:proofErr w:type="spellEnd"/>
            <w:r w:rsidRPr="00AA5DC8">
              <w:rPr>
                <w:lang w:val="id-ID"/>
              </w:rPr>
              <w:t xml:space="preserve"> kategori 1</w:t>
            </w:r>
          </w:p>
        </w:tc>
      </w:tr>
      <w:tr w:rsidR="00AA5DC8" w:rsidRPr="00AA5DC8" w14:paraId="52B370FE" w14:textId="77777777" w:rsidTr="00503F6E">
        <w:trPr>
          <w:trHeight w:val="603"/>
        </w:trPr>
        <w:tc>
          <w:tcPr>
            <w:tcW w:w="8646" w:type="dxa"/>
          </w:tcPr>
          <w:p w14:paraId="01486E13" w14:textId="77777777" w:rsidR="00AA5DC8" w:rsidRPr="00AA5DC8" w:rsidRDefault="00AA5DC8" w:rsidP="00503F6E">
            <w:pPr>
              <w:pStyle w:val="TeksIsi"/>
              <w:tabs>
                <w:tab w:val="left" w:pos="918"/>
                <w:tab w:val="left" w:pos="3247"/>
                <w:tab w:val="left" w:pos="3326"/>
                <w:tab w:val="left" w:pos="8222"/>
              </w:tabs>
              <w:spacing w:before="174" w:line="480" w:lineRule="auto"/>
              <w:ind w:right="2892"/>
              <w:rPr>
                <w:lang w:val="id-ID"/>
              </w:rPr>
            </w:pPr>
            <w:r w:rsidRPr="00AA5DC8">
              <w:rPr>
                <w:position w:val="2"/>
              </w:rPr>
              <w:t>k</w:t>
            </w:r>
            <w:r w:rsidRPr="00AA5DC8">
              <w:rPr>
                <w:sz w:val="16"/>
                <w:lang w:val="id-ID"/>
              </w:rPr>
              <w:t xml:space="preserve">            </w:t>
            </w:r>
            <w:r w:rsidRPr="00AA5DC8">
              <w:rPr>
                <w:lang w:val="id-ID"/>
              </w:rPr>
              <w:t xml:space="preserve">= Jumlah kategori variabel </w:t>
            </w:r>
            <w:proofErr w:type="spellStart"/>
            <w:r w:rsidRPr="00AA5DC8">
              <w:rPr>
                <w:lang w:val="id-ID"/>
              </w:rPr>
              <w:t>moderasi</w:t>
            </w:r>
            <w:proofErr w:type="spellEnd"/>
          </w:p>
        </w:tc>
      </w:tr>
      <w:tr w:rsidR="00AA5DC8" w:rsidRPr="00AA5DC8" w14:paraId="07969CDE" w14:textId="77777777" w:rsidTr="00503F6E">
        <w:trPr>
          <w:trHeight w:val="603"/>
        </w:trPr>
        <w:tc>
          <w:tcPr>
            <w:tcW w:w="8646" w:type="dxa"/>
          </w:tcPr>
          <w:p w14:paraId="4902B2EA" w14:textId="77777777" w:rsidR="00AA5DC8" w:rsidRPr="00AA5DC8" w:rsidRDefault="00AA5DC8" w:rsidP="00503F6E">
            <w:pPr>
              <w:pStyle w:val="TeksIsi"/>
              <w:tabs>
                <w:tab w:val="left" w:pos="918"/>
                <w:tab w:val="left" w:pos="3247"/>
                <w:tab w:val="left" w:pos="3326"/>
                <w:tab w:val="left" w:pos="8222"/>
              </w:tabs>
              <w:spacing w:before="174" w:line="480" w:lineRule="auto"/>
              <w:ind w:right="2892"/>
              <w:rPr>
                <w:position w:val="2"/>
              </w:rPr>
            </w:pPr>
            <w:r w:rsidRPr="00AA5DC8">
              <w:rPr>
                <w:position w:val="2"/>
              </w:rPr>
              <w:t xml:space="preserve">Tabel </w:t>
            </w:r>
            <w:proofErr w:type="spellStart"/>
            <w:r w:rsidRPr="00AA5DC8">
              <w:rPr>
                <w:position w:val="2"/>
              </w:rPr>
              <w:t>df</w:t>
            </w:r>
            <w:proofErr w:type="spellEnd"/>
            <w:r w:rsidRPr="00AA5DC8">
              <w:rPr>
                <w:position w:val="2"/>
              </w:rPr>
              <w:t xml:space="preserve"> = (</w:t>
            </w:r>
            <w:proofErr w:type="spellStart"/>
            <w:r w:rsidRPr="00AA5DC8">
              <w:rPr>
                <w:position w:val="2"/>
              </w:rPr>
              <w:t>alpha</w:t>
            </w:r>
            <w:proofErr w:type="spellEnd"/>
            <w:r w:rsidRPr="00AA5DC8">
              <w:rPr>
                <w:position w:val="2"/>
              </w:rPr>
              <w:t xml:space="preserve"> 5% ; k ;n1+n2-2k)</w:t>
            </w:r>
          </w:p>
        </w:tc>
      </w:tr>
    </w:tbl>
    <w:p w14:paraId="380CACAB" w14:textId="77777777" w:rsidR="00AA5DC8" w:rsidRPr="00AA5DC8" w:rsidRDefault="00AA5DC8" w:rsidP="00AA5DC8">
      <w:pPr>
        <w:tabs>
          <w:tab w:val="left" w:pos="1700"/>
        </w:tabs>
        <w:spacing w:after="0" w:line="480" w:lineRule="auto"/>
        <w:ind w:left="992"/>
        <w:jc w:val="both"/>
        <w:rPr>
          <w:rFonts w:ascii="Times New Roman" w:hAnsi="Times New Roman" w:cs="Times New Roman"/>
          <w:sz w:val="24"/>
          <w:szCs w:val="24"/>
        </w:rPr>
      </w:pPr>
      <w:r w:rsidRPr="00AA5DC8">
        <w:rPr>
          <w:rFonts w:ascii="Times New Roman" w:hAnsi="Times New Roman" w:cs="Times New Roman"/>
          <w:sz w:val="24"/>
          <w:szCs w:val="24"/>
        </w:rPr>
        <w:t xml:space="preserve">           Dalam </w:t>
      </w:r>
      <w:proofErr w:type="spellStart"/>
      <w:r w:rsidRPr="00AA5DC8">
        <w:rPr>
          <w:rFonts w:ascii="Times New Roman" w:hAnsi="Times New Roman" w:cs="Times New Roman"/>
          <w:sz w:val="24"/>
          <w:szCs w:val="24"/>
        </w:rPr>
        <w:t>Penelitian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menggunakan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r w:rsidRPr="00AA5DC8">
        <w:rPr>
          <w:rFonts w:ascii="Times New Roman" w:hAnsi="Times New Roman" w:cs="Times New Roman"/>
          <w:sz w:val="24"/>
          <w:szCs w:val="24"/>
          <w:lang w:val="id-ID"/>
        </w:rPr>
        <w:t xml:space="preserve">ESG </w:t>
      </w:r>
      <w:proofErr w:type="spellStart"/>
      <w:r w:rsidRPr="00AA5DC8">
        <w:rPr>
          <w:rFonts w:ascii="Times New Roman" w:hAnsi="Times New Roman" w:cs="Times New Roman"/>
          <w:i/>
          <w:iCs/>
          <w:sz w:val="24"/>
          <w:szCs w:val="24"/>
          <w:lang w:val="id-ID"/>
        </w:rPr>
        <w:t>Risk</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Rating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sebagai</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moderasi</w:t>
      </w:r>
      <w:proofErr w:type="spellEnd"/>
      <w:r w:rsidRPr="00AA5DC8">
        <w:rPr>
          <w:rFonts w:ascii="Times New Roman" w:hAnsi="Times New Roman" w:cs="Times New Roman"/>
          <w:sz w:val="24"/>
          <w:szCs w:val="24"/>
        </w:rPr>
        <w:t>.</w:t>
      </w:r>
      <w:r w:rsidRPr="00AA5DC8">
        <w:rPr>
          <w:rFonts w:ascii="Times New Roman" w:hAnsi="Times New Roman" w:cs="Times New Roman"/>
          <w:spacing w:val="-15"/>
          <w:sz w:val="24"/>
          <w:szCs w:val="24"/>
        </w:rPr>
        <w:t xml:space="preserve"> </w:t>
      </w:r>
      <w:r w:rsidRPr="00AA5DC8">
        <w:rPr>
          <w:rFonts w:ascii="Times New Roman" w:hAnsi="Times New Roman" w:cs="Times New Roman"/>
          <w:sz w:val="24"/>
          <w:szCs w:val="24"/>
          <w:lang w:val="id-ID"/>
        </w:rPr>
        <w:t xml:space="preserve">ESG </w:t>
      </w:r>
      <w:proofErr w:type="spellStart"/>
      <w:r w:rsidRPr="00AA5DC8">
        <w:rPr>
          <w:rFonts w:ascii="Times New Roman" w:hAnsi="Times New Roman" w:cs="Times New Roman"/>
          <w:i/>
          <w:iCs/>
          <w:sz w:val="24"/>
          <w:szCs w:val="24"/>
          <w:lang w:val="id-ID"/>
        </w:rPr>
        <w:t>Risk</w:t>
      </w:r>
      <w:proofErr w:type="spellEnd"/>
      <w:r w:rsidRPr="00AA5DC8">
        <w:rPr>
          <w:rFonts w:ascii="Times New Roman" w:hAnsi="Times New Roman" w:cs="Times New Roman"/>
          <w:i/>
          <w:iCs/>
          <w:sz w:val="24"/>
          <w:szCs w:val="24"/>
          <w:lang w:val="id-ID"/>
        </w:rPr>
        <w:t xml:space="preserve"> </w:t>
      </w:r>
      <w:proofErr w:type="spellStart"/>
      <w:r w:rsidRPr="00AA5DC8">
        <w:rPr>
          <w:rFonts w:ascii="Times New Roman" w:hAnsi="Times New Roman" w:cs="Times New Roman"/>
          <w:i/>
          <w:iCs/>
          <w:sz w:val="24"/>
          <w:szCs w:val="24"/>
          <w:lang w:val="id-ID"/>
        </w:rPr>
        <w:t>Rating</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dapat</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dinyatakan</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memoderasi</w:t>
      </w:r>
      <w:proofErr w:type="spellEnd"/>
      <w:r w:rsidRPr="00AA5DC8">
        <w:rPr>
          <w:rFonts w:ascii="Times New Roman" w:hAnsi="Times New Roman" w:cs="Times New Roman"/>
          <w:spacing w:val="-15"/>
          <w:sz w:val="24"/>
          <w:szCs w:val="24"/>
        </w:rPr>
        <w:t xml:space="preserve"> </w:t>
      </w:r>
      <w:proofErr w:type="spellStart"/>
      <w:r w:rsidRPr="00AA5DC8">
        <w:rPr>
          <w:rFonts w:ascii="Times New Roman" w:hAnsi="Times New Roman" w:cs="Times New Roman"/>
          <w:sz w:val="24"/>
          <w:szCs w:val="24"/>
        </w:rPr>
        <w:t>hubungan</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independen</w:t>
      </w:r>
      <w:proofErr w:type="spellEnd"/>
      <w:r w:rsidRPr="00AA5DC8">
        <w:rPr>
          <w:rFonts w:ascii="Times New Roman" w:hAnsi="Times New Roman" w:cs="Times New Roman"/>
          <w:spacing w:val="-1"/>
          <w:sz w:val="24"/>
          <w:szCs w:val="24"/>
        </w:rPr>
        <w:t xml:space="preserve"> </w:t>
      </w:r>
      <w:r w:rsidRPr="00AA5DC8">
        <w:rPr>
          <w:rFonts w:ascii="Times New Roman" w:hAnsi="Times New Roman" w:cs="Times New Roman"/>
          <w:sz w:val="24"/>
          <w:szCs w:val="24"/>
        </w:rPr>
        <w:t>(X)</w:t>
      </w:r>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dengan</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variabel</w:t>
      </w:r>
      <w:proofErr w:type="spellEnd"/>
      <w:r w:rsidRPr="00AA5DC8">
        <w:rPr>
          <w:rFonts w:ascii="Times New Roman" w:hAnsi="Times New Roman" w:cs="Times New Roman"/>
          <w:spacing w:val="-1"/>
          <w:sz w:val="24"/>
          <w:szCs w:val="24"/>
        </w:rPr>
        <w:t xml:space="preserve"> </w:t>
      </w:r>
      <w:proofErr w:type="spellStart"/>
      <w:r w:rsidRPr="00AA5DC8">
        <w:rPr>
          <w:rFonts w:ascii="Times New Roman" w:hAnsi="Times New Roman" w:cs="Times New Roman"/>
          <w:sz w:val="24"/>
          <w:szCs w:val="24"/>
        </w:rPr>
        <w:t>dependen</w:t>
      </w:r>
      <w:proofErr w:type="spellEnd"/>
      <w:r w:rsidRPr="00AA5DC8">
        <w:rPr>
          <w:rFonts w:ascii="Times New Roman" w:hAnsi="Times New Roman" w:cs="Times New Roman"/>
          <w:spacing w:val="-1"/>
          <w:sz w:val="24"/>
          <w:szCs w:val="24"/>
        </w:rPr>
        <w:t xml:space="preserve"> </w:t>
      </w:r>
      <w:r w:rsidRPr="00AA5DC8">
        <w:rPr>
          <w:rFonts w:ascii="Times New Roman" w:hAnsi="Times New Roman" w:cs="Times New Roman"/>
          <w:sz w:val="24"/>
          <w:szCs w:val="24"/>
        </w:rPr>
        <w:t>(Y)</w:t>
      </w:r>
      <w:r w:rsidRPr="00AA5DC8">
        <w:rPr>
          <w:rFonts w:ascii="Times New Roman" w:hAnsi="Times New Roman" w:cs="Times New Roman"/>
          <w:spacing w:val="-2"/>
          <w:sz w:val="24"/>
          <w:szCs w:val="24"/>
        </w:rPr>
        <w:t xml:space="preserve"> </w:t>
      </w:r>
      <w:proofErr w:type="spellStart"/>
      <w:r w:rsidRPr="00AA5DC8">
        <w:rPr>
          <w:rFonts w:ascii="Times New Roman" w:hAnsi="Times New Roman" w:cs="Times New Roman"/>
          <w:sz w:val="24"/>
          <w:szCs w:val="24"/>
        </w:rPr>
        <w:t>Apabila</w:t>
      </w:r>
      <w:proofErr w:type="spellEnd"/>
      <w:r w:rsidRPr="00AA5DC8">
        <w:rPr>
          <w:rFonts w:ascii="Times New Roman" w:hAnsi="Times New Roman" w:cs="Times New Roman"/>
          <w:spacing w:val="-2"/>
          <w:sz w:val="24"/>
          <w:szCs w:val="24"/>
        </w:rPr>
        <w:t xml:space="preserve"> </w:t>
      </w:r>
      <w:r w:rsidRPr="00AA5DC8">
        <w:rPr>
          <w:rFonts w:ascii="Times New Roman" w:hAnsi="Times New Roman" w:cs="Times New Roman"/>
          <w:sz w:val="24"/>
          <w:szCs w:val="24"/>
        </w:rPr>
        <w:t xml:space="preserve">F </w:t>
      </w:r>
      <w:proofErr w:type="spellStart"/>
      <w:r w:rsidRPr="00AA5DC8">
        <w:rPr>
          <w:rFonts w:ascii="Times New Roman" w:hAnsi="Times New Roman" w:cs="Times New Roman"/>
          <w:sz w:val="24"/>
          <w:szCs w:val="24"/>
        </w:rPr>
        <w:t>hitung</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lebih</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besar</w:t>
      </w:r>
      <w:proofErr w:type="spellEnd"/>
      <w:r w:rsidRPr="00AA5DC8">
        <w:rPr>
          <w:rFonts w:ascii="Times New Roman" w:hAnsi="Times New Roman" w:cs="Times New Roman"/>
          <w:sz w:val="24"/>
          <w:szCs w:val="24"/>
        </w:rPr>
        <w:t xml:space="preserve"> </w:t>
      </w:r>
      <w:proofErr w:type="spellStart"/>
      <w:r w:rsidRPr="00AA5DC8">
        <w:rPr>
          <w:rFonts w:ascii="Times New Roman" w:hAnsi="Times New Roman" w:cs="Times New Roman"/>
          <w:sz w:val="24"/>
          <w:szCs w:val="24"/>
        </w:rPr>
        <w:t>dari</w:t>
      </w:r>
      <w:proofErr w:type="spellEnd"/>
      <w:r w:rsidRPr="00AA5DC8">
        <w:rPr>
          <w:rFonts w:ascii="Times New Roman" w:hAnsi="Times New Roman" w:cs="Times New Roman"/>
          <w:sz w:val="24"/>
          <w:szCs w:val="24"/>
        </w:rPr>
        <w:t xml:space="preserve"> F </w:t>
      </w:r>
      <w:proofErr w:type="spellStart"/>
      <w:r w:rsidRPr="00AA5DC8">
        <w:rPr>
          <w:rFonts w:ascii="Times New Roman" w:hAnsi="Times New Roman" w:cs="Times New Roman"/>
          <w:sz w:val="24"/>
          <w:szCs w:val="24"/>
        </w:rPr>
        <w:t>tabel</w:t>
      </w:r>
      <w:proofErr w:type="spellEnd"/>
      <w:r w:rsidRPr="00AA5DC8">
        <w:rPr>
          <w:rFonts w:ascii="Times New Roman" w:hAnsi="Times New Roman" w:cs="Times New Roman"/>
          <w:sz w:val="24"/>
          <w:szCs w:val="24"/>
        </w:rPr>
        <w:t>.</w:t>
      </w:r>
    </w:p>
    <w:p w14:paraId="79DCDBDD" w14:textId="77777777" w:rsidR="00AA5DC8" w:rsidRPr="00AA5DC8" w:rsidRDefault="00AA5DC8" w:rsidP="00AA5DC8">
      <w:pPr>
        <w:pStyle w:val="TeksIsi"/>
        <w:spacing w:line="480" w:lineRule="auto"/>
        <w:ind w:left="993" w:hanging="567"/>
        <w:jc w:val="both"/>
        <w:rPr>
          <w:lang w:val="id-ID"/>
        </w:rPr>
      </w:pPr>
    </w:p>
    <w:p w14:paraId="719A9EC2" w14:textId="77777777" w:rsidR="00AA5DC8" w:rsidRPr="00AA5DC8" w:rsidRDefault="00AA5DC8" w:rsidP="00AA5DC8">
      <w:pPr>
        <w:tabs>
          <w:tab w:val="left" w:pos="7513"/>
        </w:tabs>
        <w:ind w:right="283"/>
        <w:rPr>
          <w:rFonts w:ascii="Times New Roman" w:hAnsi="Times New Roman" w:cs="Times New Roman"/>
          <w:lang w:val="id-ID"/>
        </w:rPr>
      </w:pPr>
    </w:p>
    <w:p w14:paraId="53C97DA0" w14:textId="77777777" w:rsidR="00AA5DC8" w:rsidRPr="00AA5DC8" w:rsidRDefault="00AA5DC8" w:rsidP="00AA5DC8">
      <w:pPr>
        <w:spacing w:line="480" w:lineRule="auto"/>
        <w:jc w:val="center"/>
        <w:rPr>
          <w:rFonts w:ascii="Times New Roman" w:hAnsi="Times New Roman" w:cs="Times New Roman"/>
          <w:b/>
          <w:bCs/>
          <w:sz w:val="24"/>
          <w:szCs w:val="24"/>
        </w:rPr>
      </w:pPr>
    </w:p>
    <w:p w14:paraId="1D60BF5E" w14:textId="77777777" w:rsidR="00CF110D" w:rsidRPr="00AA5DC8" w:rsidRDefault="00CF110D">
      <w:pPr>
        <w:rPr>
          <w:rFonts w:ascii="Times New Roman" w:hAnsi="Times New Roman" w:cs="Times New Roman"/>
        </w:rPr>
      </w:pPr>
    </w:p>
    <w:sectPr w:rsidR="00CF110D" w:rsidRPr="00AA5D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rPr>
      <w:id w:val="-524940756"/>
      <w:docPartObj>
        <w:docPartGallery w:val="Page Numbers (Bottom of Page)"/>
        <w:docPartUnique/>
      </w:docPartObj>
    </w:sdtPr>
    <w:sdtEndPr>
      <w:rPr>
        <w:noProof/>
      </w:rPr>
    </w:sdtEndPr>
    <w:sdtContent>
      <w:p w14:paraId="482CCE3C" w14:textId="77777777" w:rsidR="00000000" w:rsidRPr="009B28CE" w:rsidRDefault="00000000">
        <w:pPr>
          <w:pStyle w:val="Footer"/>
          <w:jc w:val="center"/>
          <w:rPr>
            <w:rFonts w:ascii="Times New Roman" w:hAnsi="Times New Roman" w:cs="Times New Roman"/>
            <w:sz w:val="24"/>
          </w:rPr>
        </w:pPr>
        <w:r w:rsidRPr="009B28CE">
          <w:rPr>
            <w:rFonts w:ascii="Times New Roman" w:hAnsi="Times New Roman" w:cs="Times New Roman"/>
            <w:sz w:val="24"/>
          </w:rPr>
          <w:fldChar w:fldCharType="begin"/>
        </w:r>
        <w:r w:rsidRPr="009B28CE">
          <w:rPr>
            <w:rFonts w:ascii="Times New Roman" w:hAnsi="Times New Roman" w:cs="Times New Roman"/>
            <w:sz w:val="24"/>
          </w:rPr>
          <w:instrText xml:space="preserve"> PAGE   \* MERGEFORMAT </w:instrText>
        </w:r>
        <w:r w:rsidRPr="009B28CE">
          <w:rPr>
            <w:rFonts w:ascii="Times New Roman" w:hAnsi="Times New Roman" w:cs="Times New Roman"/>
            <w:sz w:val="24"/>
          </w:rPr>
          <w:fldChar w:fldCharType="separate"/>
        </w:r>
        <w:r>
          <w:rPr>
            <w:rFonts w:ascii="Times New Roman" w:hAnsi="Times New Roman" w:cs="Times New Roman"/>
            <w:noProof/>
            <w:sz w:val="24"/>
          </w:rPr>
          <w:t>xix</w:t>
        </w:r>
        <w:r w:rsidRPr="009B28CE">
          <w:rPr>
            <w:rFonts w:ascii="Times New Roman" w:hAnsi="Times New Roman" w:cs="Times New Roman"/>
            <w:noProof/>
            <w:sz w:val="24"/>
          </w:rPr>
          <w:fldChar w:fldCharType="end"/>
        </w:r>
      </w:p>
    </w:sdtContent>
  </w:sdt>
  <w:p w14:paraId="79F0C05D" w14:textId="77777777" w:rsidR="00000000" w:rsidRPr="009B28CE" w:rsidRDefault="00000000">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7BF85" w14:textId="77777777" w:rsidR="00000000" w:rsidRPr="009B28CE" w:rsidRDefault="00000000">
    <w:pPr>
      <w:pStyle w:val="Footer"/>
      <w:jc w:val="center"/>
      <w:rPr>
        <w:rFonts w:ascii="Times New Roman" w:hAnsi="Times New Roman" w:cs="Times New Roman"/>
        <w:sz w:val="24"/>
      </w:rPr>
    </w:pPr>
  </w:p>
  <w:p w14:paraId="6D5B13C6" w14:textId="77777777" w:rsidR="00000000" w:rsidRPr="009B28CE" w:rsidRDefault="00000000">
    <w:pPr>
      <w:pStyle w:val="Foo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B5EA2" w14:textId="77777777" w:rsidR="00000000" w:rsidRDefault="00000000">
    <w:pPr>
      <w:pStyle w:val="Footer"/>
      <w:jc w:val="center"/>
      <w:rPr>
        <w:rFonts w:ascii="Times New Roman" w:hAnsi="Times New Roman" w:cs="Times New Roman"/>
        <w:sz w:val="24"/>
        <w:szCs w:val="24"/>
        <w:lang w:val="id-ID"/>
      </w:rPr>
    </w:pPr>
  </w:p>
  <w:p w14:paraId="448A3DB3" w14:textId="77777777" w:rsidR="00000000" w:rsidRPr="006B1BD9" w:rsidRDefault="00000000">
    <w:pPr>
      <w:pStyle w:val="Footer"/>
      <w:jc w:val="center"/>
      <w:rPr>
        <w:rFonts w:ascii="Times New Roman" w:hAnsi="Times New Roman" w:cs="Times New Roman"/>
        <w:sz w:val="24"/>
        <w:szCs w:val="24"/>
        <w:lang w:val="id-ID"/>
      </w:rPr>
    </w:pPr>
  </w:p>
  <w:p w14:paraId="066DD57F" w14:textId="77777777" w:rsidR="00000000" w:rsidRPr="00445385" w:rsidRDefault="00000000">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rPr>
      <w:id w:val="-223609046"/>
      <w:docPartObj>
        <w:docPartGallery w:val="Page Numbers (Bottom of Page)"/>
        <w:docPartUnique/>
      </w:docPartObj>
    </w:sdtPr>
    <w:sdtEndPr>
      <w:rPr>
        <w:noProof/>
      </w:rPr>
    </w:sdtEndPr>
    <w:sdtContent>
      <w:p w14:paraId="4AFEACFF" w14:textId="77777777" w:rsidR="00000000" w:rsidRPr="009B28CE" w:rsidRDefault="00000000">
        <w:pPr>
          <w:pStyle w:val="Footer"/>
          <w:jc w:val="center"/>
          <w:rPr>
            <w:rFonts w:ascii="Times New Roman" w:hAnsi="Times New Roman" w:cs="Times New Roman"/>
            <w:sz w:val="24"/>
          </w:rPr>
        </w:pPr>
        <w:r w:rsidRPr="009B28CE">
          <w:rPr>
            <w:rFonts w:ascii="Times New Roman" w:hAnsi="Times New Roman" w:cs="Times New Roman"/>
            <w:sz w:val="24"/>
          </w:rPr>
          <w:fldChar w:fldCharType="begin"/>
        </w:r>
        <w:r w:rsidRPr="009B28CE">
          <w:rPr>
            <w:rFonts w:ascii="Times New Roman" w:hAnsi="Times New Roman" w:cs="Times New Roman"/>
            <w:sz w:val="24"/>
          </w:rPr>
          <w:instrText xml:space="preserve"> PAGE   \* MERGEFORMAT </w:instrText>
        </w:r>
        <w:r w:rsidRPr="009B28CE">
          <w:rPr>
            <w:rFonts w:ascii="Times New Roman" w:hAnsi="Times New Roman" w:cs="Times New Roman"/>
            <w:sz w:val="24"/>
          </w:rPr>
          <w:fldChar w:fldCharType="separate"/>
        </w:r>
        <w:r>
          <w:rPr>
            <w:rFonts w:ascii="Times New Roman" w:hAnsi="Times New Roman" w:cs="Times New Roman"/>
            <w:noProof/>
            <w:sz w:val="24"/>
          </w:rPr>
          <w:t>56</w:t>
        </w:r>
        <w:r w:rsidRPr="009B28CE">
          <w:rPr>
            <w:rFonts w:ascii="Times New Roman" w:hAnsi="Times New Roman" w:cs="Times New Roman"/>
            <w:noProof/>
            <w:sz w:val="24"/>
          </w:rPr>
          <w:fldChar w:fldCharType="end"/>
        </w:r>
      </w:p>
    </w:sdtContent>
  </w:sdt>
  <w:p w14:paraId="273F8A28" w14:textId="77777777" w:rsidR="00000000" w:rsidRPr="009B28CE" w:rsidRDefault="00000000">
    <w:pPr>
      <w:pStyle w:val="Footer"/>
      <w:rPr>
        <w:rFonts w:ascii="Times New Roman" w:hAnsi="Times New Roman" w:cs="Times New Roman"/>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0FFDD" w14:textId="77777777" w:rsidR="00000000" w:rsidRPr="00E77475" w:rsidRDefault="00000000">
    <w:pPr>
      <w:pStyle w:val="TeksIsi"/>
      <w:spacing w:line="14" w:lineRule="auto"/>
      <w:rPr>
        <w:sz w:val="2"/>
        <w:lang w:val="id-ID"/>
      </w:rPr>
    </w:pPr>
    <w:r>
      <w:rPr>
        <w:sz w:val="2"/>
        <w:lang w:val="id-ID"/>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ABA9A" w14:textId="77777777" w:rsidR="00AA5DC8" w:rsidRDefault="00AA5DC8">
    <w:pPr>
      <w:pStyle w:val="TeksIsi"/>
      <w:spacing w:line="14" w:lineRule="auto"/>
      <w:rPr>
        <w:sz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rPr>
      <w:id w:val="332182171"/>
      <w:docPartObj>
        <w:docPartGallery w:val="Page Numbers (Top of Page)"/>
        <w:docPartUnique/>
      </w:docPartObj>
    </w:sdtPr>
    <w:sdtEndPr>
      <w:rPr>
        <w:noProof/>
      </w:rPr>
    </w:sdtEndPr>
    <w:sdtContent>
      <w:p w14:paraId="305EA185" w14:textId="77777777" w:rsidR="00000000" w:rsidRPr="009B28CE" w:rsidRDefault="00000000">
        <w:pPr>
          <w:pStyle w:val="Header"/>
          <w:jc w:val="right"/>
          <w:rPr>
            <w:rFonts w:ascii="Times New Roman" w:hAnsi="Times New Roman" w:cs="Times New Roman"/>
            <w:sz w:val="24"/>
          </w:rPr>
        </w:pPr>
        <w:r w:rsidRPr="009B28CE">
          <w:rPr>
            <w:rFonts w:ascii="Times New Roman" w:hAnsi="Times New Roman" w:cs="Times New Roman"/>
            <w:sz w:val="24"/>
          </w:rPr>
          <w:fldChar w:fldCharType="begin"/>
        </w:r>
        <w:r w:rsidRPr="009B28CE">
          <w:rPr>
            <w:rFonts w:ascii="Times New Roman" w:hAnsi="Times New Roman" w:cs="Times New Roman"/>
            <w:sz w:val="24"/>
          </w:rPr>
          <w:instrText xml:space="preserve"> PAGE   \* MERGEFORMAT </w:instrText>
        </w:r>
        <w:r w:rsidRPr="009B28CE">
          <w:rPr>
            <w:rFonts w:ascii="Times New Roman" w:hAnsi="Times New Roman" w:cs="Times New Roman"/>
            <w:sz w:val="24"/>
          </w:rPr>
          <w:fldChar w:fldCharType="separate"/>
        </w:r>
        <w:r>
          <w:rPr>
            <w:rFonts w:ascii="Times New Roman" w:hAnsi="Times New Roman" w:cs="Times New Roman"/>
            <w:noProof/>
            <w:sz w:val="24"/>
          </w:rPr>
          <w:t>i</w:t>
        </w:r>
        <w:r w:rsidRPr="009B28CE">
          <w:rPr>
            <w:rFonts w:ascii="Times New Roman" w:hAnsi="Times New Roman" w:cs="Times New Roman"/>
            <w:noProof/>
            <w:sz w:val="24"/>
          </w:rPr>
          <w:fldChar w:fldCharType="end"/>
        </w:r>
      </w:p>
    </w:sdtContent>
  </w:sdt>
  <w:p w14:paraId="39674A7A" w14:textId="77777777" w:rsidR="00000000" w:rsidRPr="009B28CE" w:rsidRDefault="00000000">
    <w:pPr>
      <w:pStyle w:val="Header"/>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161720"/>
      <w:docPartObj>
        <w:docPartGallery w:val="Page Numbers (Top of Page)"/>
        <w:docPartUnique/>
      </w:docPartObj>
    </w:sdtPr>
    <w:sdtEndPr>
      <w:rPr>
        <w:rFonts w:ascii="Times New Roman" w:hAnsi="Times New Roman" w:cs="Times New Roman"/>
        <w:noProof/>
        <w:sz w:val="24"/>
        <w:szCs w:val="24"/>
      </w:rPr>
    </w:sdtEndPr>
    <w:sdtContent>
      <w:p w14:paraId="164CE98C" w14:textId="77777777" w:rsidR="00000000" w:rsidRPr="00445385" w:rsidRDefault="00000000">
        <w:pPr>
          <w:pStyle w:val="Header"/>
          <w:jc w:val="right"/>
          <w:rPr>
            <w:rFonts w:ascii="Times New Roman" w:hAnsi="Times New Roman" w:cs="Times New Roman"/>
            <w:sz w:val="24"/>
            <w:szCs w:val="24"/>
          </w:rPr>
        </w:pPr>
        <w:r w:rsidRPr="00445385">
          <w:rPr>
            <w:rFonts w:ascii="Times New Roman" w:hAnsi="Times New Roman" w:cs="Times New Roman"/>
            <w:sz w:val="24"/>
            <w:szCs w:val="24"/>
          </w:rPr>
          <w:fldChar w:fldCharType="begin"/>
        </w:r>
        <w:r w:rsidRPr="00445385">
          <w:rPr>
            <w:rFonts w:ascii="Times New Roman" w:hAnsi="Times New Roman" w:cs="Times New Roman"/>
            <w:sz w:val="24"/>
            <w:szCs w:val="24"/>
          </w:rPr>
          <w:instrText xml:space="preserve"> PAGE   \* MERGEFORMAT </w:instrText>
        </w:r>
        <w:r w:rsidRPr="00445385">
          <w:rPr>
            <w:rFonts w:ascii="Times New Roman" w:hAnsi="Times New Roman" w:cs="Times New Roman"/>
            <w:sz w:val="24"/>
            <w:szCs w:val="24"/>
          </w:rPr>
          <w:fldChar w:fldCharType="separate"/>
        </w:r>
        <w:r>
          <w:rPr>
            <w:rFonts w:ascii="Times New Roman" w:hAnsi="Times New Roman" w:cs="Times New Roman"/>
            <w:noProof/>
            <w:sz w:val="24"/>
            <w:szCs w:val="24"/>
          </w:rPr>
          <w:t>13</w:t>
        </w:r>
        <w:r w:rsidRPr="00445385">
          <w:rPr>
            <w:rFonts w:ascii="Times New Roman" w:hAnsi="Times New Roman" w:cs="Times New Roman"/>
            <w:noProof/>
            <w:sz w:val="24"/>
            <w:szCs w:val="24"/>
          </w:rPr>
          <w:fldChar w:fldCharType="end"/>
        </w:r>
      </w:p>
    </w:sdtContent>
  </w:sdt>
  <w:p w14:paraId="1FA853DD"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rPr>
      <w:id w:val="-632015094"/>
      <w:docPartObj>
        <w:docPartGallery w:val="Page Numbers (Top of Page)"/>
        <w:docPartUnique/>
      </w:docPartObj>
    </w:sdtPr>
    <w:sdtEndPr>
      <w:rPr>
        <w:noProof/>
      </w:rPr>
    </w:sdtEndPr>
    <w:sdtContent>
      <w:p w14:paraId="38384CBA" w14:textId="77777777" w:rsidR="00000000" w:rsidRPr="009B28CE" w:rsidRDefault="00000000">
        <w:pPr>
          <w:pStyle w:val="Header"/>
          <w:jc w:val="right"/>
          <w:rPr>
            <w:rFonts w:ascii="Times New Roman" w:hAnsi="Times New Roman" w:cs="Times New Roman"/>
            <w:sz w:val="24"/>
          </w:rPr>
        </w:pPr>
        <w:r w:rsidRPr="009B28CE">
          <w:rPr>
            <w:rFonts w:ascii="Times New Roman" w:hAnsi="Times New Roman" w:cs="Times New Roman"/>
            <w:sz w:val="24"/>
          </w:rPr>
          <w:fldChar w:fldCharType="begin"/>
        </w:r>
        <w:r w:rsidRPr="009B28CE">
          <w:rPr>
            <w:rFonts w:ascii="Times New Roman" w:hAnsi="Times New Roman" w:cs="Times New Roman"/>
            <w:sz w:val="24"/>
          </w:rPr>
          <w:instrText xml:space="preserve"> PAGE   \* MERGEFORMAT </w:instrText>
        </w:r>
        <w:r w:rsidRPr="009B28CE">
          <w:rPr>
            <w:rFonts w:ascii="Times New Roman" w:hAnsi="Times New Roman" w:cs="Times New Roman"/>
            <w:sz w:val="24"/>
          </w:rPr>
          <w:fldChar w:fldCharType="separate"/>
        </w:r>
        <w:r>
          <w:rPr>
            <w:rFonts w:ascii="Times New Roman" w:hAnsi="Times New Roman" w:cs="Times New Roman"/>
            <w:noProof/>
            <w:sz w:val="24"/>
          </w:rPr>
          <w:t>56</w:t>
        </w:r>
        <w:r w:rsidRPr="009B28CE">
          <w:rPr>
            <w:rFonts w:ascii="Times New Roman" w:hAnsi="Times New Roman" w:cs="Times New Roman"/>
            <w:noProof/>
            <w:sz w:val="24"/>
          </w:rPr>
          <w:fldChar w:fldCharType="end"/>
        </w:r>
      </w:p>
    </w:sdtContent>
  </w:sdt>
  <w:p w14:paraId="62E447EC" w14:textId="77777777" w:rsidR="00000000" w:rsidRPr="009B28CE" w:rsidRDefault="00000000">
    <w:pPr>
      <w:pStyle w:val="Header"/>
      <w:rPr>
        <w:rFonts w:ascii="Times New Roman" w:hAnsi="Times New Roman" w:cs="Times New Roman"/>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F180D" w14:textId="77777777" w:rsidR="00000000" w:rsidRDefault="00000000">
    <w:pPr>
      <w:pStyle w:val="TeksIsi"/>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14:anchorId="6F099B5E" wp14:editId="5E9A68CC">
              <wp:simplePos x="0" y="0"/>
              <wp:positionH relativeFrom="page">
                <wp:posOffset>6301740</wp:posOffset>
              </wp:positionH>
              <wp:positionV relativeFrom="page">
                <wp:posOffset>462915</wp:posOffset>
              </wp:positionV>
              <wp:extent cx="232410" cy="165735"/>
              <wp:effectExtent l="0" t="0" r="0" b="0"/>
              <wp:wrapNone/>
              <wp:docPr id="118143245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AF314" w14:textId="77777777" w:rsidR="00000000" w:rsidRPr="00C41933" w:rsidRDefault="00000000">
                          <w:pPr>
                            <w:spacing w:line="245" w:lineRule="exact"/>
                            <w:ind w:left="60"/>
                            <w:rPr>
                              <w:rFonts w:ascii="Times New Roman" w:hAnsi="Times New Roman" w:cs="Times New Roman"/>
                              <w:sz w:val="24"/>
                            </w:rPr>
                          </w:pPr>
                          <w:r w:rsidRPr="00C41933">
                            <w:rPr>
                              <w:rFonts w:ascii="Times New Roman" w:hAnsi="Times New Roman" w:cs="Times New Roman"/>
                              <w:spacing w:val="-5"/>
                              <w:sz w:val="24"/>
                            </w:rPr>
                            <w:fldChar w:fldCharType="begin"/>
                          </w:r>
                          <w:r w:rsidRPr="00C41933">
                            <w:rPr>
                              <w:rFonts w:ascii="Times New Roman" w:hAnsi="Times New Roman" w:cs="Times New Roman"/>
                              <w:spacing w:val="-5"/>
                              <w:sz w:val="24"/>
                            </w:rPr>
                            <w:instrText xml:space="preserve"> PAGE </w:instrText>
                          </w:r>
                          <w:r w:rsidRPr="00C41933">
                            <w:rPr>
                              <w:rFonts w:ascii="Times New Roman" w:hAnsi="Times New Roman" w:cs="Times New Roman"/>
                              <w:spacing w:val="-5"/>
                              <w:sz w:val="24"/>
                            </w:rPr>
                            <w:fldChar w:fldCharType="separate"/>
                          </w:r>
                          <w:r>
                            <w:rPr>
                              <w:rFonts w:ascii="Times New Roman" w:hAnsi="Times New Roman" w:cs="Times New Roman"/>
                              <w:noProof/>
                              <w:spacing w:val="-5"/>
                              <w:sz w:val="24"/>
                            </w:rPr>
                            <w:t>55</w:t>
                          </w:r>
                          <w:r w:rsidRPr="00C41933">
                            <w:rPr>
                              <w:rFonts w:ascii="Times New Roman" w:hAnsi="Times New Roman" w:cs="Times New Roman"/>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99B5E" id="_x0000_t202" coordsize="21600,21600" o:spt="202" path="m,l,21600r21600,l21600,xe">
              <v:stroke joinstyle="miter"/>
              <v:path gradientshapeok="t" o:connecttype="rect"/>
            </v:shapetype>
            <v:shape id="docshape16" o:spid="_x0000_s1042" type="#_x0000_t202" style="position:absolute;margin-left:496.2pt;margin-top:36.45pt;width:18.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" filled="f" stroked="f">
              <v:textbox inset="0,0,0,0">
                <w:txbxContent>
                  <w:p w14:paraId="0C6AF314" w14:textId="77777777" w:rsidR="00000000" w:rsidRPr="00C41933" w:rsidRDefault="00000000">
                    <w:pPr>
                      <w:spacing w:line="245" w:lineRule="exact"/>
                      <w:ind w:left="60"/>
                      <w:rPr>
                        <w:rFonts w:ascii="Times New Roman" w:hAnsi="Times New Roman" w:cs="Times New Roman"/>
                        <w:sz w:val="24"/>
                      </w:rPr>
                    </w:pPr>
                    <w:r w:rsidRPr="00C41933">
                      <w:rPr>
                        <w:rFonts w:ascii="Times New Roman" w:hAnsi="Times New Roman" w:cs="Times New Roman"/>
                        <w:spacing w:val="-5"/>
                        <w:sz w:val="24"/>
                      </w:rPr>
                      <w:fldChar w:fldCharType="begin"/>
                    </w:r>
                    <w:r w:rsidRPr="00C41933">
                      <w:rPr>
                        <w:rFonts w:ascii="Times New Roman" w:hAnsi="Times New Roman" w:cs="Times New Roman"/>
                        <w:spacing w:val="-5"/>
                        <w:sz w:val="24"/>
                      </w:rPr>
                      <w:instrText xml:space="preserve"> PAGE </w:instrText>
                    </w:r>
                    <w:r w:rsidRPr="00C41933">
                      <w:rPr>
                        <w:rFonts w:ascii="Times New Roman" w:hAnsi="Times New Roman" w:cs="Times New Roman"/>
                        <w:spacing w:val="-5"/>
                        <w:sz w:val="24"/>
                      </w:rPr>
                      <w:fldChar w:fldCharType="separate"/>
                    </w:r>
                    <w:r>
                      <w:rPr>
                        <w:rFonts w:ascii="Times New Roman" w:hAnsi="Times New Roman" w:cs="Times New Roman"/>
                        <w:noProof/>
                        <w:spacing w:val="-5"/>
                        <w:sz w:val="24"/>
                      </w:rPr>
                      <w:t>55</w:t>
                    </w:r>
                    <w:r w:rsidRPr="00C41933">
                      <w:rPr>
                        <w:rFonts w:ascii="Times New Roman" w:hAnsi="Times New Roman" w:cs="Times New Roman"/>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73B57" w14:textId="77777777" w:rsidR="00AA5DC8" w:rsidRDefault="00AA5DC8">
    <w:pPr>
      <w:pStyle w:val="TeksIsi"/>
      <w:spacing w:line="14" w:lineRule="auto"/>
      <w:rPr>
        <w:sz w:val="20"/>
      </w:rPr>
    </w:pPr>
    <w:r>
      <w:rPr>
        <w:noProof/>
        <w:lang w:val="id-ID" w:eastAsia="id-ID"/>
      </w:rPr>
      <mc:AlternateContent>
        <mc:Choice Requires="wps">
          <w:drawing>
            <wp:anchor distT="0" distB="0" distL="114300" distR="114300" simplePos="0" relativeHeight="251661312" behindDoc="1" locked="0" layoutInCell="1" allowOverlap="1" wp14:anchorId="1DC18F18" wp14:editId="259B55D3">
              <wp:simplePos x="0" y="0"/>
              <wp:positionH relativeFrom="page">
                <wp:posOffset>6301740</wp:posOffset>
              </wp:positionH>
              <wp:positionV relativeFrom="page">
                <wp:posOffset>462915</wp:posOffset>
              </wp:positionV>
              <wp:extent cx="232410" cy="1657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93B9" w14:textId="77777777" w:rsidR="00AA5DC8" w:rsidRPr="00C41933" w:rsidRDefault="00AA5DC8">
                          <w:pPr>
                            <w:spacing w:line="245" w:lineRule="exact"/>
                            <w:ind w:left="60"/>
                            <w:rPr>
                              <w:rFonts w:ascii="Times New Roman" w:hAnsi="Times New Roman" w:cs="Times New Roman"/>
                              <w:sz w:val="24"/>
                            </w:rPr>
                          </w:pPr>
                          <w:r w:rsidRPr="00C41933">
                            <w:rPr>
                              <w:rFonts w:ascii="Times New Roman" w:hAnsi="Times New Roman" w:cs="Times New Roman"/>
                              <w:spacing w:val="-5"/>
                              <w:sz w:val="24"/>
                            </w:rPr>
                            <w:fldChar w:fldCharType="begin"/>
                          </w:r>
                          <w:r w:rsidRPr="00C41933">
                            <w:rPr>
                              <w:rFonts w:ascii="Times New Roman" w:hAnsi="Times New Roman" w:cs="Times New Roman"/>
                              <w:spacing w:val="-5"/>
                              <w:sz w:val="24"/>
                            </w:rPr>
                            <w:instrText xml:space="preserve"> PAGE </w:instrText>
                          </w:r>
                          <w:r w:rsidRPr="00C41933">
                            <w:rPr>
                              <w:rFonts w:ascii="Times New Roman" w:hAnsi="Times New Roman" w:cs="Times New Roman"/>
                              <w:spacing w:val="-5"/>
                              <w:sz w:val="24"/>
                            </w:rPr>
                            <w:fldChar w:fldCharType="separate"/>
                          </w:r>
                          <w:r>
                            <w:rPr>
                              <w:rFonts w:ascii="Times New Roman" w:hAnsi="Times New Roman" w:cs="Times New Roman"/>
                              <w:noProof/>
                              <w:spacing w:val="-5"/>
                              <w:sz w:val="24"/>
                            </w:rPr>
                            <w:t>123</w:t>
                          </w:r>
                          <w:r w:rsidRPr="00C41933">
                            <w:rPr>
                              <w:rFonts w:ascii="Times New Roman" w:hAnsi="Times New Roman" w:cs="Times New Roman"/>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18F18" id="_x0000_t202" coordsize="21600,21600" o:spt="202" path="m,l,21600r21600,l21600,xe">
              <v:stroke joinstyle="miter"/>
              <v:path gradientshapeok="t" o:connecttype="rect"/>
            </v:shapetype>
            <v:shape id="Text Box 40" o:spid="_x0000_s1043" type="#_x0000_t202" style="position:absolute;margin-left:496.2pt;margin-top:36.45pt;width:18.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" filled="f" stroked="f">
              <v:textbox inset="0,0,0,0">
                <w:txbxContent>
                  <w:p w14:paraId="769A93B9" w14:textId="77777777" w:rsidR="00AA5DC8" w:rsidRPr="00C41933" w:rsidRDefault="00AA5DC8">
                    <w:pPr>
                      <w:spacing w:line="245" w:lineRule="exact"/>
                      <w:ind w:left="60"/>
                      <w:rPr>
                        <w:rFonts w:ascii="Times New Roman" w:hAnsi="Times New Roman" w:cs="Times New Roman"/>
                        <w:sz w:val="24"/>
                      </w:rPr>
                    </w:pPr>
                    <w:r w:rsidRPr="00C41933">
                      <w:rPr>
                        <w:rFonts w:ascii="Times New Roman" w:hAnsi="Times New Roman" w:cs="Times New Roman"/>
                        <w:spacing w:val="-5"/>
                        <w:sz w:val="24"/>
                      </w:rPr>
                      <w:fldChar w:fldCharType="begin"/>
                    </w:r>
                    <w:r w:rsidRPr="00C41933">
                      <w:rPr>
                        <w:rFonts w:ascii="Times New Roman" w:hAnsi="Times New Roman" w:cs="Times New Roman"/>
                        <w:spacing w:val="-5"/>
                        <w:sz w:val="24"/>
                      </w:rPr>
                      <w:instrText xml:space="preserve"> PAGE </w:instrText>
                    </w:r>
                    <w:r w:rsidRPr="00C41933">
                      <w:rPr>
                        <w:rFonts w:ascii="Times New Roman" w:hAnsi="Times New Roman" w:cs="Times New Roman"/>
                        <w:spacing w:val="-5"/>
                        <w:sz w:val="24"/>
                      </w:rPr>
                      <w:fldChar w:fldCharType="separate"/>
                    </w:r>
                    <w:r>
                      <w:rPr>
                        <w:rFonts w:ascii="Times New Roman" w:hAnsi="Times New Roman" w:cs="Times New Roman"/>
                        <w:noProof/>
                        <w:spacing w:val="-5"/>
                        <w:sz w:val="24"/>
                      </w:rPr>
                      <w:t>123</w:t>
                    </w:r>
                    <w:r w:rsidRPr="00C41933">
                      <w:rPr>
                        <w:rFonts w:ascii="Times New Roman" w:hAnsi="Times New Roman" w:cs="Times New Roman"/>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419B6"/>
    <w:multiLevelType w:val="hybridMultilevel"/>
    <w:tmpl w:val="18B2E9AA"/>
    <w:lvl w:ilvl="0" w:tplc="A7B67620">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 w15:restartNumberingAfterBreak="0">
    <w:nsid w:val="05640056"/>
    <w:multiLevelType w:val="hybridMultilevel"/>
    <w:tmpl w:val="E1761D2E"/>
    <w:lvl w:ilvl="0" w:tplc="ABB00C8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0D9B386C"/>
    <w:multiLevelType w:val="hybridMultilevel"/>
    <w:tmpl w:val="84460A4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177E7E41"/>
    <w:multiLevelType w:val="hybridMultilevel"/>
    <w:tmpl w:val="2D04762C"/>
    <w:lvl w:ilvl="0" w:tplc="0421000F">
      <w:start w:val="1"/>
      <w:numFmt w:val="decimal"/>
      <w:lvlText w:val="%1."/>
      <w:lvlJc w:val="left"/>
      <w:pPr>
        <w:ind w:left="502" w:hanging="360"/>
      </w:p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4" w15:restartNumberingAfterBreak="0">
    <w:nsid w:val="17D61188"/>
    <w:multiLevelType w:val="hybridMultilevel"/>
    <w:tmpl w:val="69BA5D60"/>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 w15:restartNumberingAfterBreak="0">
    <w:nsid w:val="21A314D9"/>
    <w:multiLevelType w:val="hybridMultilevel"/>
    <w:tmpl w:val="D9A66566"/>
    <w:lvl w:ilvl="0" w:tplc="316EAB18">
      <w:start w:val="3"/>
      <w:numFmt w:val="decimal"/>
      <w:lvlText w:val="%1."/>
      <w:lvlJc w:val="left"/>
      <w:pPr>
        <w:ind w:left="1581" w:hanging="360"/>
      </w:pPr>
      <w:rPr>
        <w:rFonts w:ascii="Times New Roman" w:eastAsia="Times New Roman" w:hAnsi="Times New Roman" w:cs="Times New Roman" w:hint="default"/>
        <w:b/>
        <w:bCs w:val="0"/>
        <w:i w:val="0"/>
        <w:iCs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73210E"/>
    <w:multiLevelType w:val="hybridMultilevel"/>
    <w:tmpl w:val="5DD06D9C"/>
    <w:lvl w:ilvl="0" w:tplc="082E166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15:restartNumberingAfterBreak="0">
    <w:nsid w:val="24266E58"/>
    <w:multiLevelType w:val="hybridMultilevel"/>
    <w:tmpl w:val="97D08F68"/>
    <w:lvl w:ilvl="0" w:tplc="04210011">
      <w:start w:val="1"/>
      <w:numFmt w:val="decimal"/>
      <w:lvlText w:val="%1)"/>
      <w:lvlJc w:val="left"/>
      <w:pPr>
        <w:ind w:left="988" w:hanging="360"/>
      </w:pPr>
    </w:lvl>
    <w:lvl w:ilvl="1" w:tplc="04210019" w:tentative="1">
      <w:start w:val="1"/>
      <w:numFmt w:val="lowerLetter"/>
      <w:lvlText w:val="%2."/>
      <w:lvlJc w:val="left"/>
      <w:pPr>
        <w:ind w:left="1708" w:hanging="360"/>
      </w:pPr>
    </w:lvl>
    <w:lvl w:ilvl="2" w:tplc="0421001B" w:tentative="1">
      <w:start w:val="1"/>
      <w:numFmt w:val="lowerRoman"/>
      <w:lvlText w:val="%3."/>
      <w:lvlJc w:val="right"/>
      <w:pPr>
        <w:ind w:left="2428" w:hanging="180"/>
      </w:pPr>
    </w:lvl>
    <w:lvl w:ilvl="3" w:tplc="0421000F" w:tentative="1">
      <w:start w:val="1"/>
      <w:numFmt w:val="decimal"/>
      <w:lvlText w:val="%4."/>
      <w:lvlJc w:val="left"/>
      <w:pPr>
        <w:ind w:left="3148" w:hanging="360"/>
      </w:pPr>
    </w:lvl>
    <w:lvl w:ilvl="4" w:tplc="04210019" w:tentative="1">
      <w:start w:val="1"/>
      <w:numFmt w:val="lowerLetter"/>
      <w:lvlText w:val="%5."/>
      <w:lvlJc w:val="left"/>
      <w:pPr>
        <w:ind w:left="3868" w:hanging="360"/>
      </w:pPr>
    </w:lvl>
    <w:lvl w:ilvl="5" w:tplc="0421001B" w:tentative="1">
      <w:start w:val="1"/>
      <w:numFmt w:val="lowerRoman"/>
      <w:lvlText w:val="%6."/>
      <w:lvlJc w:val="right"/>
      <w:pPr>
        <w:ind w:left="4588" w:hanging="180"/>
      </w:pPr>
    </w:lvl>
    <w:lvl w:ilvl="6" w:tplc="0421000F" w:tentative="1">
      <w:start w:val="1"/>
      <w:numFmt w:val="decimal"/>
      <w:lvlText w:val="%7."/>
      <w:lvlJc w:val="left"/>
      <w:pPr>
        <w:ind w:left="5308" w:hanging="360"/>
      </w:pPr>
    </w:lvl>
    <w:lvl w:ilvl="7" w:tplc="04210019" w:tentative="1">
      <w:start w:val="1"/>
      <w:numFmt w:val="lowerLetter"/>
      <w:lvlText w:val="%8."/>
      <w:lvlJc w:val="left"/>
      <w:pPr>
        <w:ind w:left="6028" w:hanging="360"/>
      </w:pPr>
    </w:lvl>
    <w:lvl w:ilvl="8" w:tplc="0421001B" w:tentative="1">
      <w:start w:val="1"/>
      <w:numFmt w:val="lowerRoman"/>
      <w:lvlText w:val="%9."/>
      <w:lvlJc w:val="right"/>
      <w:pPr>
        <w:ind w:left="6748" w:hanging="180"/>
      </w:pPr>
    </w:lvl>
  </w:abstractNum>
  <w:abstractNum w:abstractNumId="8" w15:restartNumberingAfterBreak="0">
    <w:nsid w:val="285B6DB4"/>
    <w:multiLevelType w:val="hybridMultilevel"/>
    <w:tmpl w:val="38A22400"/>
    <w:lvl w:ilvl="0" w:tplc="636A39A2">
      <w:start w:val="1"/>
      <w:numFmt w:val="decimal"/>
      <w:lvlText w:val="%1."/>
      <w:lvlJc w:val="left"/>
      <w:pPr>
        <w:ind w:left="720" w:hanging="360"/>
      </w:pPr>
      <w:rPr>
        <w:rFonts w:ascii="Times New Roman" w:eastAsiaTheme="minorHAnsi" w:hAnsi="Times New Roman" w:cs="Times New Roman" w:hint="default"/>
        <w:b w:val="0"/>
        <w:bCs/>
        <w:color w:val="auto"/>
        <w:sz w:val="24"/>
        <w:szCs w:val="24"/>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A012F5D"/>
    <w:multiLevelType w:val="hybridMultilevel"/>
    <w:tmpl w:val="C360CF0C"/>
    <w:lvl w:ilvl="0" w:tplc="5A806C98">
      <w:start w:val="1"/>
      <w:numFmt w:val="upperLetter"/>
      <w:lvlText w:val="%1."/>
      <w:lvlJc w:val="left"/>
      <w:pPr>
        <w:ind w:left="1828" w:hanging="720"/>
        <w:jc w:val="right"/>
      </w:pPr>
      <w:rPr>
        <w:rFonts w:ascii="Times New Roman" w:eastAsia="Times New Roman" w:hAnsi="Times New Roman" w:cs="Times New Roman" w:hint="default"/>
        <w:b/>
        <w:bCs/>
        <w:i w:val="0"/>
        <w:iCs w:val="0"/>
        <w:spacing w:val="-1"/>
        <w:w w:val="99"/>
        <w:sz w:val="24"/>
        <w:szCs w:val="24"/>
        <w:lang w:val="id" w:eastAsia="en-US" w:bidi="ar-SA"/>
      </w:rPr>
    </w:lvl>
    <w:lvl w:ilvl="1" w:tplc="81E0F1B6">
      <w:start w:val="1"/>
      <w:numFmt w:val="decimal"/>
      <w:lvlText w:val="%2."/>
      <w:lvlJc w:val="left"/>
      <w:pPr>
        <w:ind w:left="2188" w:hanging="360"/>
      </w:pPr>
      <w:rPr>
        <w:rFonts w:ascii="Times New Roman" w:eastAsia="Times New Roman" w:hAnsi="Times New Roman" w:cs="Times New Roman" w:hint="default"/>
        <w:b/>
        <w:bCs w:val="0"/>
        <w:i w:val="0"/>
        <w:iCs w:val="0"/>
        <w:w w:val="100"/>
        <w:sz w:val="24"/>
        <w:szCs w:val="24"/>
        <w:lang w:val="id" w:eastAsia="en-US" w:bidi="ar-SA"/>
      </w:rPr>
    </w:lvl>
    <w:lvl w:ilvl="2" w:tplc="65C01218">
      <w:start w:val="1"/>
      <w:numFmt w:val="lowerLetter"/>
      <w:lvlText w:val="%3."/>
      <w:lvlJc w:val="left"/>
      <w:pPr>
        <w:ind w:left="786"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3" w:tplc="0A9C5BA6">
      <w:start w:val="1"/>
      <w:numFmt w:val="decimal"/>
      <w:lvlText w:val="%4)"/>
      <w:lvlJc w:val="left"/>
      <w:pPr>
        <w:ind w:left="1637" w:hanging="360"/>
      </w:pPr>
      <w:rPr>
        <w:rFonts w:ascii="Times New Roman" w:eastAsia="Times New Roman" w:hAnsi="Times New Roman" w:cs="Times New Roman" w:hint="default"/>
        <w:b/>
        <w:bCs w:val="0"/>
        <w:i w:val="0"/>
        <w:iCs w:val="0"/>
        <w:w w:val="99"/>
        <w:sz w:val="24"/>
        <w:szCs w:val="24"/>
        <w:lang w:val="id" w:eastAsia="en-US" w:bidi="ar-SA"/>
      </w:rPr>
    </w:lvl>
    <w:lvl w:ilvl="4" w:tplc="335A86C2">
      <w:numFmt w:val="bullet"/>
      <w:lvlText w:val="•"/>
      <w:lvlJc w:val="left"/>
      <w:pPr>
        <w:ind w:left="2540" w:hanging="360"/>
      </w:pPr>
      <w:rPr>
        <w:rFonts w:hint="default"/>
        <w:lang w:val="id" w:eastAsia="en-US" w:bidi="ar-SA"/>
      </w:rPr>
    </w:lvl>
    <w:lvl w:ilvl="5" w:tplc="40F6AC6E">
      <w:numFmt w:val="bullet"/>
      <w:lvlText w:val="•"/>
      <w:lvlJc w:val="left"/>
      <w:pPr>
        <w:ind w:left="2660" w:hanging="360"/>
      </w:pPr>
      <w:rPr>
        <w:rFonts w:hint="default"/>
        <w:lang w:val="id" w:eastAsia="en-US" w:bidi="ar-SA"/>
      </w:rPr>
    </w:lvl>
    <w:lvl w:ilvl="6" w:tplc="7D7A1AA4">
      <w:numFmt w:val="bullet"/>
      <w:lvlText w:val="•"/>
      <w:lvlJc w:val="left"/>
      <w:pPr>
        <w:ind w:left="4209" w:hanging="360"/>
      </w:pPr>
      <w:rPr>
        <w:rFonts w:hint="default"/>
        <w:lang w:val="id" w:eastAsia="en-US" w:bidi="ar-SA"/>
      </w:rPr>
    </w:lvl>
    <w:lvl w:ilvl="7" w:tplc="8F8C520E">
      <w:numFmt w:val="bullet"/>
      <w:lvlText w:val="•"/>
      <w:lvlJc w:val="left"/>
      <w:pPr>
        <w:ind w:left="5758" w:hanging="360"/>
      </w:pPr>
      <w:rPr>
        <w:rFonts w:hint="default"/>
        <w:lang w:val="id" w:eastAsia="en-US" w:bidi="ar-SA"/>
      </w:rPr>
    </w:lvl>
    <w:lvl w:ilvl="8" w:tplc="70BC3A5E">
      <w:numFmt w:val="bullet"/>
      <w:lvlText w:val="•"/>
      <w:lvlJc w:val="left"/>
      <w:pPr>
        <w:ind w:left="7307" w:hanging="360"/>
      </w:pPr>
      <w:rPr>
        <w:rFonts w:hint="default"/>
        <w:lang w:val="id" w:eastAsia="en-US" w:bidi="ar-SA"/>
      </w:rPr>
    </w:lvl>
  </w:abstractNum>
  <w:abstractNum w:abstractNumId="10" w15:restartNumberingAfterBreak="0">
    <w:nsid w:val="2C9E535F"/>
    <w:multiLevelType w:val="hybridMultilevel"/>
    <w:tmpl w:val="4134C1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F8A718F"/>
    <w:multiLevelType w:val="hybridMultilevel"/>
    <w:tmpl w:val="5E0436FE"/>
    <w:lvl w:ilvl="0" w:tplc="FE92F3A2">
      <w:start w:val="1"/>
      <w:numFmt w:val="decimal"/>
      <w:pStyle w:val="subbab3-1"/>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35E12C38"/>
    <w:multiLevelType w:val="hybridMultilevel"/>
    <w:tmpl w:val="5FD0412C"/>
    <w:lvl w:ilvl="0" w:tplc="C144DD10">
      <w:start w:val="1"/>
      <w:numFmt w:val="upperLetter"/>
      <w:pStyle w:val="Judul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72B1901"/>
    <w:multiLevelType w:val="hybridMultilevel"/>
    <w:tmpl w:val="DC8C7B08"/>
    <w:lvl w:ilvl="0" w:tplc="04210011">
      <w:start w:val="1"/>
      <w:numFmt w:val="decimal"/>
      <w:lvlText w:val="%1)"/>
      <w:lvlJc w:val="left"/>
      <w:pPr>
        <w:ind w:left="921" w:hanging="360"/>
      </w:p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14" w15:restartNumberingAfterBreak="0">
    <w:nsid w:val="422D6CB0"/>
    <w:multiLevelType w:val="hybridMultilevel"/>
    <w:tmpl w:val="2132CD9C"/>
    <w:lvl w:ilvl="0" w:tplc="A3428BD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15:restartNumberingAfterBreak="0">
    <w:nsid w:val="45A507B5"/>
    <w:multiLevelType w:val="hybridMultilevel"/>
    <w:tmpl w:val="4776E296"/>
    <w:lvl w:ilvl="0" w:tplc="1C286E64">
      <w:start w:val="1"/>
      <w:numFmt w:val="upperLetter"/>
      <w:pStyle w:val="Subba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7FC55EB"/>
    <w:multiLevelType w:val="hybridMultilevel"/>
    <w:tmpl w:val="D79E48EE"/>
    <w:lvl w:ilvl="0" w:tplc="498CD7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490C06D7"/>
    <w:multiLevelType w:val="hybridMultilevel"/>
    <w:tmpl w:val="FFFFFFFF"/>
    <w:lvl w:ilvl="0" w:tplc="4AC4CF6A">
      <w:start w:val="1"/>
      <w:numFmt w:val="decimal"/>
      <w:lvlText w:val="%1."/>
      <w:lvlJc w:val="left"/>
      <w:pPr>
        <w:ind w:left="1828" w:hanging="360"/>
      </w:pPr>
      <w:rPr>
        <w:rFonts w:ascii="Times New Roman" w:eastAsia="Times New Roman" w:hAnsi="Times New Roman" w:cs="Times New Roman" w:hint="default"/>
        <w:b w:val="0"/>
        <w:bCs w:val="0"/>
        <w:i w:val="0"/>
        <w:iCs w:val="0"/>
        <w:w w:val="100"/>
        <w:sz w:val="24"/>
        <w:szCs w:val="24"/>
        <w:lang w:val="id" w:eastAsia="en-US" w:bidi="ar-SA"/>
      </w:rPr>
    </w:lvl>
    <w:lvl w:ilvl="1" w:tplc="C848F782">
      <w:numFmt w:val="bullet"/>
      <w:lvlText w:val="•"/>
      <w:lvlJc w:val="left"/>
      <w:pPr>
        <w:ind w:left="2678" w:hanging="360"/>
      </w:pPr>
      <w:rPr>
        <w:rFonts w:hint="default"/>
        <w:lang w:val="id" w:eastAsia="en-US" w:bidi="ar-SA"/>
      </w:rPr>
    </w:lvl>
    <w:lvl w:ilvl="2" w:tplc="BAB662D6">
      <w:numFmt w:val="bullet"/>
      <w:lvlText w:val="•"/>
      <w:lvlJc w:val="left"/>
      <w:pPr>
        <w:ind w:left="3537" w:hanging="360"/>
      </w:pPr>
      <w:rPr>
        <w:rFonts w:hint="default"/>
        <w:lang w:val="id" w:eastAsia="en-US" w:bidi="ar-SA"/>
      </w:rPr>
    </w:lvl>
    <w:lvl w:ilvl="3" w:tplc="3BDA902E">
      <w:numFmt w:val="bullet"/>
      <w:lvlText w:val="•"/>
      <w:lvlJc w:val="left"/>
      <w:pPr>
        <w:ind w:left="4395" w:hanging="360"/>
      </w:pPr>
      <w:rPr>
        <w:rFonts w:hint="default"/>
        <w:lang w:val="id" w:eastAsia="en-US" w:bidi="ar-SA"/>
      </w:rPr>
    </w:lvl>
    <w:lvl w:ilvl="4" w:tplc="BFDC0304">
      <w:numFmt w:val="bullet"/>
      <w:lvlText w:val="•"/>
      <w:lvlJc w:val="left"/>
      <w:pPr>
        <w:ind w:left="5254" w:hanging="360"/>
      </w:pPr>
      <w:rPr>
        <w:rFonts w:hint="default"/>
        <w:lang w:val="id" w:eastAsia="en-US" w:bidi="ar-SA"/>
      </w:rPr>
    </w:lvl>
    <w:lvl w:ilvl="5" w:tplc="1F36AADA">
      <w:numFmt w:val="bullet"/>
      <w:lvlText w:val="•"/>
      <w:lvlJc w:val="left"/>
      <w:pPr>
        <w:ind w:left="6113" w:hanging="360"/>
      </w:pPr>
      <w:rPr>
        <w:rFonts w:hint="default"/>
        <w:lang w:val="id" w:eastAsia="en-US" w:bidi="ar-SA"/>
      </w:rPr>
    </w:lvl>
    <w:lvl w:ilvl="6" w:tplc="DB700F7A">
      <w:numFmt w:val="bullet"/>
      <w:lvlText w:val="•"/>
      <w:lvlJc w:val="left"/>
      <w:pPr>
        <w:ind w:left="6971" w:hanging="360"/>
      </w:pPr>
      <w:rPr>
        <w:rFonts w:hint="default"/>
        <w:lang w:val="id" w:eastAsia="en-US" w:bidi="ar-SA"/>
      </w:rPr>
    </w:lvl>
    <w:lvl w:ilvl="7" w:tplc="0EA2B43A">
      <w:numFmt w:val="bullet"/>
      <w:lvlText w:val="•"/>
      <w:lvlJc w:val="left"/>
      <w:pPr>
        <w:ind w:left="7830" w:hanging="360"/>
      </w:pPr>
      <w:rPr>
        <w:rFonts w:hint="default"/>
        <w:lang w:val="id" w:eastAsia="en-US" w:bidi="ar-SA"/>
      </w:rPr>
    </w:lvl>
    <w:lvl w:ilvl="8" w:tplc="8DBE4632">
      <w:numFmt w:val="bullet"/>
      <w:lvlText w:val="•"/>
      <w:lvlJc w:val="left"/>
      <w:pPr>
        <w:ind w:left="8689" w:hanging="360"/>
      </w:pPr>
      <w:rPr>
        <w:rFonts w:hint="default"/>
        <w:lang w:val="id" w:eastAsia="en-US" w:bidi="ar-SA"/>
      </w:rPr>
    </w:lvl>
  </w:abstractNum>
  <w:abstractNum w:abstractNumId="18" w15:restartNumberingAfterBreak="0">
    <w:nsid w:val="4B7915E7"/>
    <w:multiLevelType w:val="hybridMultilevel"/>
    <w:tmpl w:val="7CD6C5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C396A12"/>
    <w:multiLevelType w:val="hybridMultilevel"/>
    <w:tmpl w:val="EE4A146C"/>
    <w:lvl w:ilvl="0" w:tplc="04210011">
      <w:start w:val="1"/>
      <w:numFmt w:val="decimal"/>
      <w:lvlText w:val="%1)"/>
      <w:lvlJc w:val="left"/>
      <w:pPr>
        <w:ind w:left="887" w:hanging="360"/>
      </w:pPr>
    </w:lvl>
    <w:lvl w:ilvl="1" w:tplc="04210019" w:tentative="1">
      <w:start w:val="1"/>
      <w:numFmt w:val="lowerLetter"/>
      <w:lvlText w:val="%2."/>
      <w:lvlJc w:val="left"/>
      <w:pPr>
        <w:ind w:left="1607" w:hanging="360"/>
      </w:pPr>
    </w:lvl>
    <w:lvl w:ilvl="2" w:tplc="0421001B" w:tentative="1">
      <w:start w:val="1"/>
      <w:numFmt w:val="lowerRoman"/>
      <w:lvlText w:val="%3."/>
      <w:lvlJc w:val="right"/>
      <w:pPr>
        <w:ind w:left="2327" w:hanging="180"/>
      </w:pPr>
    </w:lvl>
    <w:lvl w:ilvl="3" w:tplc="0421000F" w:tentative="1">
      <w:start w:val="1"/>
      <w:numFmt w:val="decimal"/>
      <w:lvlText w:val="%4."/>
      <w:lvlJc w:val="left"/>
      <w:pPr>
        <w:ind w:left="3047" w:hanging="360"/>
      </w:pPr>
    </w:lvl>
    <w:lvl w:ilvl="4" w:tplc="04210019" w:tentative="1">
      <w:start w:val="1"/>
      <w:numFmt w:val="lowerLetter"/>
      <w:lvlText w:val="%5."/>
      <w:lvlJc w:val="left"/>
      <w:pPr>
        <w:ind w:left="3767" w:hanging="360"/>
      </w:pPr>
    </w:lvl>
    <w:lvl w:ilvl="5" w:tplc="0421001B" w:tentative="1">
      <w:start w:val="1"/>
      <w:numFmt w:val="lowerRoman"/>
      <w:lvlText w:val="%6."/>
      <w:lvlJc w:val="right"/>
      <w:pPr>
        <w:ind w:left="4487" w:hanging="180"/>
      </w:pPr>
    </w:lvl>
    <w:lvl w:ilvl="6" w:tplc="0421000F" w:tentative="1">
      <w:start w:val="1"/>
      <w:numFmt w:val="decimal"/>
      <w:lvlText w:val="%7."/>
      <w:lvlJc w:val="left"/>
      <w:pPr>
        <w:ind w:left="5207" w:hanging="360"/>
      </w:pPr>
    </w:lvl>
    <w:lvl w:ilvl="7" w:tplc="04210019" w:tentative="1">
      <w:start w:val="1"/>
      <w:numFmt w:val="lowerLetter"/>
      <w:lvlText w:val="%8."/>
      <w:lvlJc w:val="left"/>
      <w:pPr>
        <w:ind w:left="5927" w:hanging="360"/>
      </w:pPr>
    </w:lvl>
    <w:lvl w:ilvl="8" w:tplc="0421001B" w:tentative="1">
      <w:start w:val="1"/>
      <w:numFmt w:val="lowerRoman"/>
      <w:lvlText w:val="%9."/>
      <w:lvlJc w:val="right"/>
      <w:pPr>
        <w:ind w:left="6647" w:hanging="180"/>
      </w:pPr>
    </w:lvl>
  </w:abstractNum>
  <w:abstractNum w:abstractNumId="20" w15:restartNumberingAfterBreak="0">
    <w:nsid w:val="4E183F95"/>
    <w:multiLevelType w:val="hybridMultilevel"/>
    <w:tmpl w:val="574EB8B8"/>
    <w:lvl w:ilvl="0" w:tplc="6044A2B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4E1A73C7"/>
    <w:multiLevelType w:val="hybridMultilevel"/>
    <w:tmpl w:val="F3964852"/>
    <w:lvl w:ilvl="0" w:tplc="6FAECDE8">
      <w:start w:val="3"/>
      <w:numFmt w:val="decimal"/>
      <w:lvlText w:val="%1)"/>
      <w:lvlJc w:val="left"/>
      <w:pPr>
        <w:ind w:left="1581"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F3B4FE2"/>
    <w:multiLevelType w:val="hybridMultilevel"/>
    <w:tmpl w:val="9514932A"/>
    <w:lvl w:ilvl="0" w:tplc="04210017">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3" w15:restartNumberingAfterBreak="0">
    <w:nsid w:val="55CB0557"/>
    <w:multiLevelType w:val="hybridMultilevel"/>
    <w:tmpl w:val="7AD6C1FA"/>
    <w:lvl w:ilvl="0" w:tplc="08806118">
      <w:start w:val="1"/>
      <w:numFmt w:val="decimal"/>
      <w:lvlText w:val="%1)"/>
      <w:lvlJc w:val="left"/>
      <w:pPr>
        <w:ind w:left="1581" w:hanging="360"/>
      </w:pPr>
      <w:rPr>
        <w:rFonts w:hint="default"/>
        <w:i w:val="0"/>
        <w:iCs/>
      </w:rPr>
    </w:lvl>
    <w:lvl w:ilvl="1" w:tplc="04210019" w:tentative="1">
      <w:start w:val="1"/>
      <w:numFmt w:val="lowerLetter"/>
      <w:lvlText w:val="%2."/>
      <w:lvlJc w:val="left"/>
      <w:pPr>
        <w:ind w:left="2301" w:hanging="360"/>
      </w:pPr>
    </w:lvl>
    <w:lvl w:ilvl="2" w:tplc="0421001B" w:tentative="1">
      <w:start w:val="1"/>
      <w:numFmt w:val="lowerRoman"/>
      <w:lvlText w:val="%3."/>
      <w:lvlJc w:val="right"/>
      <w:pPr>
        <w:ind w:left="3021" w:hanging="180"/>
      </w:pPr>
    </w:lvl>
    <w:lvl w:ilvl="3" w:tplc="0421000F" w:tentative="1">
      <w:start w:val="1"/>
      <w:numFmt w:val="decimal"/>
      <w:lvlText w:val="%4."/>
      <w:lvlJc w:val="left"/>
      <w:pPr>
        <w:ind w:left="3741" w:hanging="360"/>
      </w:pPr>
    </w:lvl>
    <w:lvl w:ilvl="4" w:tplc="04210019" w:tentative="1">
      <w:start w:val="1"/>
      <w:numFmt w:val="lowerLetter"/>
      <w:lvlText w:val="%5."/>
      <w:lvlJc w:val="left"/>
      <w:pPr>
        <w:ind w:left="4461" w:hanging="360"/>
      </w:pPr>
    </w:lvl>
    <w:lvl w:ilvl="5" w:tplc="0421001B" w:tentative="1">
      <w:start w:val="1"/>
      <w:numFmt w:val="lowerRoman"/>
      <w:lvlText w:val="%6."/>
      <w:lvlJc w:val="right"/>
      <w:pPr>
        <w:ind w:left="5181" w:hanging="180"/>
      </w:pPr>
    </w:lvl>
    <w:lvl w:ilvl="6" w:tplc="0421000F" w:tentative="1">
      <w:start w:val="1"/>
      <w:numFmt w:val="decimal"/>
      <w:lvlText w:val="%7."/>
      <w:lvlJc w:val="left"/>
      <w:pPr>
        <w:ind w:left="5901" w:hanging="360"/>
      </w:pPr>
    </w:lvl>
    <w:lvl w:ilvl="7" w:tplc="04210019" w:tentative="1">
      <w:start w:val="1"/>
      <w:numFmt w:val="lowerLetter"/>
      <w:lvlText w:val="%8."/>
      <w:lvlJc w:val="left"/>
      <w:pPr>
        <w:ind w:left="6621" w:hanging="360"/>
      </w:pPr>
    </w:lvl>
    <w:lvl w:ilvl="8" w:tplc="0421001B" w:tentative="1">
      <w:start w:val="1"/>
      <w:numFmt w:val="lowerRoman"/>
      <w:lvlText w:val="%9."/>
      <w:lvlJc w:val="right"/>
      <w:pPr>
        <w:ind w:left="7341" w:hanging="180"/>
      </w:pPr>
    </w:lvl>
  </w:abstractNum>
  <w:abstractNum w:abstractNumId="24" w15:restartNumberingAfterBreak="0">
    <w:nsid w:val="56722971"/>
    <w:multiLevelType w:val="hybridMultilevel"/>
    <w:tmpl w:val="2808042C"/>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15:restartNumberingAfterBreak="0">
    <w:nsid w:val="5EB33BE7"/>
    <w:multiLevelType w:val="multilevel"/>
    <w:tmpl w:val="E2E29764"/>
    <w:lvl w:ilvl="0">
      <w:start w:val="1"/>
      <w:numFmt w:val="decimal"/>
      <w:pStyle w:val="Judul3"/>
      <w:lvlText w:val="%1."/>
      <w:lvlJc w:val="left"/>
      <w:pPr>
        <w:ind w:left="360" w:hanging="360"/>
      </w:pPr>
      <w:rPr>
        <w:rFonts w:hint="default"/>
      </w:rPr>
    </w:lvl>
    <w:lvl w:ilvl="1">
      <w:start w:val="1"/>
      <w:numFmt w:val="decimal"/>
      <w:isLgl/>
      <w:lvlText w:val="%1.%2"/>
      <w:lvlJc w:val="left"/>
      <w:pPr>
        <w:ind w:left="1506" w:hanging="36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720"/>
      </w:pPr>
      <w:rPr>
        <w:rFonts w:hint="default"/>
      </w:rPr>
    </w:lvl>
    <w:lvl w:ilvl="4">
      <w:start w:val="1"/>
      <w:numFmt w:val="decimal"/>
      <w:isLgl/>
      <w:lvlText w:val="%1.%2.%3.%4.%5"/>
      <w:lvlJc w:val="left"/>
      <w:pPr>
        <w:ind w:left="3306" w:hanging="1080"/>
      </w:pPr>
      <w:rPr>
        <w:rFonts w:hint="default"/>
      </w:rPr>
    </w:lvl>
    <w:lvl w:ilvl="5">
      <w:start w:val="1"/>
      <w:numFmt w:val="decimal"/>
      <w:isLgl/>
      <w:lvlText w:val="%1.%2.%3.%4.%5.%6"/>
      <w:lvlJc w:val="left"/>
      <w:pPr>
        <w:ind w:left="3666" w:hanging="108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466" w:hanging="1800"/>
      </w:pPr>
      <w:rPr>
        <w:rFonts w:hint="default"/>
      </w:rPr>
    </w:lvl>
  </w:abstractNum>
  <w:abstractNum w:abstractNumId="26" w15:restartNumberingAfterBreak="0">
    <w:nsid w:val="6D0D4FEA"/>
    <w:multiLevelType w:val="hybridMultilevel"/>
    <w:tmpl w:val="028E7C08"/>
    <w:lvl w:ilvl="0" w:tplc="EA9AB298">
      <w:start w:val="1"/>
      <w:numFmt w:val="lowerLetter"/>
      <w:lvlText w:val="%1."/>
      <w:lvlJc w:val="left"/>
      <w:pPr>
        <w:ind w:left="1146" w:hanging="360"/>
      </w:pPr>
      <w:rPr>
        <w:rFonts w:hint="default"/>
        <w:spacing w:val="-1"/>
        <w:w w:val="100"/>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6DD85223"/>
    <w:multiLevelType w:val="hybridMultilevel"/>
    <w:tmpl w:val="BA5AB598"/>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15:restartNumberingAfterBreak="0">
    <w:nsid w:val="730727B2"/>
    <w:multiLevelType w:val="multilevel"/>
    <w:tmpl w:val="6B3069AC"/>
    <w:lvl w:ilvl="0">
      <w:start w:val="1"/>
      <w:numFmt w:val="decimal"/>
      <w:lvlText w:val="%1."/>
      <w:lvlJc w:val="left"/>
      <w:pPr>
        <w:ind w:left="1080" w:hanging="360"/>
      </w:pPr>
      <w:rPr>
        <w:rFonts w:hint="default"/>
      </w:rPr>
    </w:lvl>
    <w:lvl w:ilvl="1">
      <w:start w:val="1"/>
      <w:numFmt w:val="decimal"/>
      <w:isLgl/>
      <w:lvlText w:val="%1.%2."/>
      <w:lvlJc w:val="left"/>
      <w:pPr>
        <w:ind w:left="1866" w:hanging="360"/>
      </w:pPr>
      <w:rPr>
        <w:rFonts w:hint="default"/>
      </w:rPr>
    </w:lvl>
    <w:lvl w:ilvl="2">
      <w:start w:val="1"/>
      <w:numFmt w:val="decimal"/>
      <w:isLgl/>
      <w:lvlText w:val="%1.%2.%3."/>
      <w:lvlJc w:val="left"/>
      <w:pPr>
        <w:ind w:left="3012" w:hanging="720"/>
      </w:pPr>
      <w:rPr>
        <w:rFonts w:hint="default"/>
      </w:rPr>
    </w:lvl>
    <w:lvl w:ilvl="3">
      <w:start w:val="1"/>
      <w:numFmt w:val="decimal"/>
      <w:isLgl/>
      <w:lvlText w:val="%1.%2.%3.%4."/>
      <w:lvlJc w:val="left"/>
      <w:pPr>
        <w:ind w:left="3798" w:hanging="720"/>
      </w:pPr>
      <w:rPr>
        <w:rFonts w:hint="default"/>
      </w:rPr>
    </w:lvl>
    <w:lvl w:ilvl="4">
      <w:start w:val="1"/>
      <w:numFmt w:val="decimal"/>
      <w:isLgl/>
      <w:lvlText w:val="%1.%2.%3.%4.%5."/>
      <w:lvlJc w:val="left"/>
      <w:pPr>
        <w:ind w:left="4944" w:hanging="1080"/>
      </w:pPr>
      <w:rPr>
        <w:rFonts w:hint="default"/>
      </w:rPr>
    </w:lvl>
    <w:lvl w:ilvl="5">
      <w:start w:val="1"/>
      <w:numFmt w:val="decimal"/>
      <w:isLgl/>
      <w:lvlText w:val="%1.%2.%3.%4.%5.%6."/>
      <w:lvlJc w:val="left"/>
      <w:pPr>
        <w:ind w:left="5730" w:hanging="1080"/>
      </w:pPr>
      <w:rPr>
        <w:rFonts w:hint="default"/>
      </w:rPr>
    </w:lvl>
    <w:lvl w:ilvl="6">
      <w:start w:val="1"/>
      <w:numFmt w:val="decimal"/>
      <w:isLgl/>
      <w:lvlText w:val="%1.%2.%3.%4.%5.%6.%7."/>
      <w:lvlJc w:val="left"/>
      <w:pPr>
        <w:ind w:left="6876" w:hanging="1440"/>
      </w:pPr>
      <w:rPr>
        <w:rFonts w:hint="default"/>
      </w:rPr>
    </w:lvl>
    <w:lvl w:ilvl="7">
      <w:start w:val="1"/>
      <w:numFmt w:val="decimal"/>
      <w:isLgl/>
      <w:lvlText w:val="%1.%2.%3.%4.%5.%6.%7.%8."/>
      <w:lvlJc w:val="left"/>
      <w:pPr>
        <w:ind w:left="7662" w:hanging="1440"/>
      </w:pPr>
      <w:rPr>
        <w:rFonts w:hint="default"/>
      </w:rPr>
    </w:lvl>
    <w:lvl w:ilvl="8">
      <w:start w:val="1"/>
      <w:numFmt w:val="decimal"/>
      <w:isLgl/>
      <w:lvlText w:val="%1.%2.%3.%4.%5.%6.%7.%8.%9."/>
      <w:lvlJc w:val="left"/>
      <w:pPr>
        <w:ind w:left="8808" w:hanging="1800"/>
      </w:pPr>
      <w:rPr>
        <w:rFonts w:hint="default"/>
      </w:rPr>
    </w:lvl>
  </w:abstractNum>
  <w:abstractNum w:abstractNumId="29" w15:restartNumberingAfterBreak="0">
    <w:nsid w:val="75114F7D"/>
    <w:multiLevelType w:val="hybridMultilevel"/>
    <w:tmpl w:val="D500DD32"/>
    <w:lvl w:ilvl="0" w:tplc="A3428C1A">
      <w:start w:val="1"/>
      <w:numFmt w:val="upperLetter"/>
      <w:pStyle w:val="subbab2"/>
      <w:lvlText w:val="%1."/>
      <w:lvlJc w:val="left"/>
      <w:pPr>
        <w:ind w:left="786" w:hanging="360"/>
      </w:pPr>
      <w:rPr>
        <w:rFonts w:hint="default"/>
      </w:r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16cid:durableId="473065491">
    <w:abstractNumId w:val="28"/>
  </w:num>
  <w:num w:numId="2" w16cid:durableId="754672637">
    <w:abstractNumId w:val="16"/>
  </w:num>
  <w:num w:numId="3" w16cid:durableId="1398161578">
    <w:abstractNumId w:val="29"/>
  </w:num>
  <w:num w:numId="4" w16cid:durableId="147599548">
    <w:abstractNumId w:val="25"/>
  </w:num>
  <w:num w:numId="5" w16cid:durableId="754277886">
    <w:abstractNumId w:val="10"/>
  </w:num>
  <w:num w:numId="6" w16cid:durableId="1231690526">
    <w:abstractNumId w:val="0"/>
  </w:num>
  <w:num w:numId="7" w16cid:durableId="1512986127">
    <w:abstractNumId w:val="15"/>
  </w:num>
  <w:num w:numId="8" w16cid:durableId="513224900">
    <w:abstractNumId w:val="20"/>
  </w:num>
  <w:num w:numId="9" w16cid:durableId="299920486">
    <w:abstractNumId w:val="1"/>
  </w:num>
  <w:num w:numId="10" w16cid:durableId="783884134">
    <w:abstractNumId w:val="11"/>
  </w:num>
  <w:num w:numId="11" w16cid:durableId="1285387912">
    <w:abstractNumId w:val="12"/>
  </w:num>
  <w:num w:numId="12" w16cid:durableId="990326434">
    <w:abstractNumId w:val="27"/>
  </w:num>
  <w:num w:numId="13" w16cid:durableId="1593930817">
    <w:abstractNumId w:val="2"/>
  </w:num>
  <w:num w:numId="14" w16cid:durableId="1323656761">
    <w:abstractNumId w:val="7"/>
  </w:num>
  <w:num w:numId="15" w16cid:durableId="2138796774">
    <w:abstractNumId w:val="13"/>
  </w:num>
  <w:num w:numId="16" w16cid:durableId="793406641">
    <w:abstractNumId w:val="19"/>
  </w:num>
  <w:num w:numId="17" w16cid:durableId="835804530">
    <w:abstractNumId w:val="24"/>
  </w:num>
  <w:num w:numId="18" w16cid:durableId="231278764">
    <w:abstractNumId w:val="22"/>
  </w:num>
  <w:num w:numId="19" w16cid:durableId="144395806">
    <w:abstractNumId w:val="3"/>
  </w:num>
  <w:num w:numId="20" w16cid:durableId="1228498022">
    <w:abstractNumId w:val="9"/>
  </w:num>
  <w:num w:numId="21" w16cid:durableId="2128576057">
    <w:abstractNumId w:val="26"/>
  </w:num>
  <w:num w:numId="22" w16cid:durableId="1707490254">
    <w:abstractNumId w:val="4"/>
  </w:num>
  <w:num w:numId="23" w16cid:durableId="1615090664">
    <w:abstractNumId w:val="18"/>
  </w:num>
  <w:num w:numId="24" w16cid:durableId="632443000">
    <w:abstractNumId w:val="17"/>
  </w:num>
  <w:num w:numId="25" w16cid:durableId="1956053956">
    <w:abstractNumId w:val="8"/>
  </w:num>
  <w:num w:numId="26" w16cid:durableId="883105269">
    <w:abstractNumId w:val="6"/>
  </w:num>
  <w:num w:numId="27" w16cid:durableId="644890873">
    <w:abstractNumId w:val="14"/>
  </w:num>
  <w:num w:numId="28" w16cid:durableId="2006125107">
    <w:abstractNumId w:val="23"/>
  </w:num>
  <w:num w:numId="29" w16cid:durableId="1967345464">
    <w:abstractNumId w:val="21"/>
  </w:num>
  <w:num w:numId="30" w16cid:durableId="306398309">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C8"/>
    <w:rsid w:val="00015435"/>
    <w:rsid w:val="00323935"/>
    <w:rsid w:val="00407F64"/>
    <w:rsid w:val="0055517D"/>
    <w:rsid w:val="00566B82"/>
    <w:rsid w:val="00571955"/>
    <w:rsid w:val="006D1CD8"/>
    <w:rsid w:val="008216BD"/>
    <w:rsid w:val="00AA5DC8"/>
    <w:rsid w:val="00B605AC"/>
    <w:rsid w:val="00B65D12"/>
    <w:rsid w:val="00CF110D"/>
    <w:rsid w:val="00EB342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2A756"/>
  <w15:chartTrackingRefBased/>
  <w15:docId w15:val="{B193D9B5-E963-40C0-8C3D-6E4AA0DE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DC8"/>
    <w:rPr>
      <w:lang w:val="en-ID"/>
    </w:rPr>
  </w:style>
  <w:style w:type="paragraph" w:styleId="Judul1">
    <w:name w:val="heading 1"/>
    <w:basedOn w:val="Normal"/>
    <w:next w:val="Normal"/>
    <w:link w:val="Judul1KAR"/>
    <w:uiPriority w:val="9"/>
    <w:qFormat/>
    <w:rsid w:val="00AA5DC8"/>
    <w:pPr>
      <w:spacing w:line="480" w:lineRule="auto"/>
      <w:ind w:left="-567" w:firstLine="436"/>
      <w:jc w:val="center"/>
      <w:outlineLvl w:val="0"/>
    </w:pPr>
    <w:rPr>
      <w:rFonts w:ascii="Times New Roman" w:hAnsi="Times New Roman" w:cs="Times New Roman"/>
      <w:b/>
      <w:bCs/>
      <w:noProof/>
      <w:sz w:val="24"/>
      <w:szCs w:val="24"/>
    </w:rPr>
  </w:style>
  <w:style w:type="paragraph" w:styleId="Judul2">
    <w:name w:val="heading 2"/>
    <w:basedOn w:val="DaftarParagraf"/>
    <w:next w:val="Normal"/>
    <w:link w:val="Judul2KAR"/>
    <w:uiPriority w:val="9"/>
    <w:unhideWhenUsed/>
    <w:qFormat/>
    <w:rsid w:val="00AA5DC8"/>
    <w:pPr>
      <w:numPr>
        <w:numId w:val="11"/>
      </w:numPr>
      <w:spacing w:line="480" w:lineRule="auto"/>
      <w:jc w:val="both"/>
      <w:outlineLvl w:val="1"/>
    </w:pPr>
    <w:rPr>
      <w:rFonts w:ascii="Times New Roman" w:hAnsi="Times New Roman" w:cs="Times New Roman"/>
      <w:b/>
      <w:bCs/>
      <w:sz w:val="24"/>
      <w:szCs w:val="24"/>
    </w:rPr>
  </w:style>
  <w:style w:type="paragraph" w:styleId="Judul3">
    <w:name w:val="heading 3"/>
    <w:basedOn w:val="DaftarParagraf"/>
    <w:next w:val="Normal"/>
    <w:link w:val="Judul3KAR"/>
    <w:uiPriority w:val="9"/>
    <w:unhideWhenUsed/>
    <w:qFormat/>
    <w:rsid w:val="00AA5DC8"/>
    <w:pPr>
      <w:numPr>
        <w:numId w:val="4"/>
      </w:numPr>
      <w:spacing w:line="480" w:lineRule="auto"/>
      <w:ind w:left="1146"/>
      <w:outlineLvl w:val="2"/>
    </w:pPr>
    <w:rPr>
      <w:rFonts w:ascii="Times New Roman" w:hAnsi="Times New Roman" w:cs="Times New Roman"/>
      <w:b/>
      <w:bCs/>
      <w:sz w:val="24"/>
      <w:szCs w:val="24"/>
    </w:rPr>
  </w:style>
  <w:style w:type="paragraph" w:styleId="Judul4">
    <w:name w:val="heading 4"/>
    <w:basedOn w:val="Normal"/>
    <w:next w:val="Normal"/>
    <w:link w:val="Judul4KAR"/>
    <w:uiPriority w:val="9"/>
    <w:semiHidden/>
    <w:unhideWhenUsed/>
    <w:qFormat/>
    <w:rsid w:val="00AA5DC8"/>
    <w:pPr>
      <w:keepNext/>
      <w:keepLines/>
      <w:spacing w:before="40" w:after="0"/>
      <w:outlineLvl w:val="3"/>
    </w:pPr>
    <w:rPr>
      <w:rFonts w:ascii="Times New Roman" w:eastAsiaTheme="majorEastAsia" w:hAnsi="Times New Roman" w:cstheme="majorBidi"/>
      <w:b/>
      <w:i/>
      <w:iCs/>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AA5DC8"/>
    <w:rPr>
      <w:rFonts w:ascii="Times New Roman" w:hAnsi="Times New Roman" w:cs="Times New Roman"/>
      <w:b/>
      <w:bCs/>
      <w:noProof/>
      <w:sz w:val="24"/>
      <w:szCs w:val="24"/>
      <w:lang w:val="en-ID"/>
    </w:rPr>
  </w:style>
  <w:style w:type="character" w:customStyle="1" w:styleId="Judul2KAR">
    <w:name w:val="Judul 2 KAR"/>
    <w:basedOn w:val="FontParagrafDefault"/>
    <w:link w:val="Judul2"/>
    <w:uiPriority w:val="9"/>
    <w:rsid w:val="00AA5DC8"/>
    <w:rPr>
      <w:rFonts w:ascii="Times New Roman" w:hAnsi="Times New Roman" w:cs="Times New Roman"/>
      <w:b/>
      <w:bCs/>
      <w:sz w:val="24"/>
      <w:szCs w:val="24"/>
      <w:lang w:val="en-ID"/>
    </w:rPr>
  </w:style>
  <w:style w:type="character" w:customStyle="1" w:styleId="Judul3KAR">
    <w:name w:val="Judul 3 KAR"/>
    <w:basedOn w:val="FontParagrafDefault"/>
    <w:link w:val="Judul3"/>
    <w:uiPriority w:val="9"/>
    <w:rsid w:val="00AA5DC8"/>
    <w:rPr>
      <w:rFonts w:ascii="Times New Roman" w:hAnsi="Times New Roman" w:cs="Times New Roman"/>
      <w:b/>
      <w:bCs/>
      <w:sz w:val="24"/>
      <w:szCs w:val="24"/>
      <w:lang w:val="en-ID"/>
    </w:rPr>
  </w:style>
  <w:style w:type="character" w:customStyle="1" w:styleId="Judul4KAR">
    <w:name w:val="Judul 4 KAR"/>
    <w:basedOn w:val="FontParagrafDefault"/>
    <w:link w:val="Judul4"/>
    <w:uiPriority w:val="9"/>
    <w:semiHidden/>
    <w:rsid w:val="00AA5DC8"/>
    <w:rPr>
      <w:rFonts w:ascii="Times New Roman" w:eastAsiaTheme="majorEastAsia" w:hAnsi="Times New Roman" w:cstheme="majorBidi"/>
      <w:b/>
      <w:i/>
      <w:iCs/>
      <w:sz w:val="24"/>
      <w:lang w:val="en-ID"/>
    </w:rPr>
  </w:style>
  <w:style w:type="paragraph" w:styleId="DaftarParagraf">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DaftarParagrafKAR"/>
    <w:uiPriority w:val="34"/>
    <w:qFormat/>
    <w:rsid w:val="00AA5DC8"/>
    <w:pPr>
      <w:ind w:left="720"/>
      <w:contextualSpacing/>
    </w:pPr>
  </w:style>
  <w:style w:type="character" w:styleId="Hyperlink">
    <w:name w:val="Hyperlink"/>
    <w:basedOn w:val="FontParagrafDefault"/>
    <w:uiPriority w:val="99"/>
    <w:unhideWhenUsed/>
    <w:rsid w:val="00AA5DC8"/>
    <w:rPr>
      <w:color w:val="0000FF"/>
      <w:u w:val="single"/>
    </w:rPr>
  </w:style>
  <w:style w:type="paragraph" w:styleId="z-AtasdariFormulir">
    <w:name w:val="HTML Top of Form"/>
    <w:basedOn w:val="Normal"/>
    <w:next w:val="Normal"/>
    <w:link w:val="z-AtasdariFormulirKAR"/>
    <w:hidden/>
    <w:uiPriority w:val="99"/>
    <w:semiHidden/>
    <w:unhideWhenUsed/>
    <w:rsid w:val="00AA5DC8"/>
    <w:pPr>
      <w:pBdr>
        <w:bottom w:val="single" w:sz="6" w:space="1" w:color="auto"/>
      </w:pBdr>
      <w:spacing w:after="0" w:line="240" w:lineRule="auto"/>
      <w:jc w:val="center"/>
    </w:pPr>
    <w:rPr>
      <w:rFonts w:ascii="Arial" w:eastAsia="Times New Roman" w:hAnsi="Arial" w:cs="Arial"/>
      <w:vanish/>
      <w:kern w:val="0"/>
      <w:sz w:val="16"/>
      <w:szCs w:val="16"/>
      <w:lang w:eastAsia="en-ID"/>
      <w14:ligatures w14:val="none"/>
    </w:rPr>
  </w:style>
  <w:style w:type="character" w:customStyle="1" w:styleId="z-AtasdariFormulirKAR">
    <w:name w:val="z-Atas dari Formulir KAR"/>
    <w:basedOn w:val="FontParagrafDefault"/>
    <w:link w:val="z-AtasdariFormulir"/>
    <w:uiPriority w:val="99"/>
    <w:semiHidden/>
    <w:rsid w:val="00AA5DC8"/>
    <w:rPr>
      <w:rFonts w:ascii="Arial" w:eastAsia="Times New Roman" w:hAnsi="Arial" w:cs="Arial"/>
      <w:vanish/>
      <w:kern w:val="0"/>
      <w:sz w:val="16"/>
      <w:szCs w:val="16"/>
      <w:lang w:val="en-ID" w:eastAsia="en-ID"/>
      <w14:ligatures w14:val="none"/>
    </w:rPr>
  </w:style>
  <w:style w:type="paragraph" w:styleId="z-BawahdariFormulir">
    <w:name w:val="HTML Bottom of Form"/>
    <w:basedOn w:val="Normal"/>
    <w:next w:val="Normal"/>
    <w:link w:val="z-BawahdariFormulirKAR"/>
    <w:hidden/>
    <w:uiPriority w:val="99"/>
    <w:semiHidden/>
    <w:unhideWhenUsed/>
    <w:rsid w:val="00AA5DC8"/>
    <w:pPr>
      <w:pBdr>
        <w:top w:val="single" w:sz="6" w:space="1" w:color="auto"/>
      </w:pBdr>
      <w:spacing w:after="0" w:line="240" w:lineRule="auto"/>
      <w:jc w:val="center"/>
    </w:pPr>
    <w:rPr>
      <w:rFonts w:ascii="Arial" w:eastAsia="Times New Roman" w:hAnsi="Arial" w:cs="Arial"/>
      <w:vanish/>
      <w:kern w:val="0"/>
      <w:sz w:val="16"/>
      <w:szCs w:val="16"/>
      <w:lang w:eastAsia="en-ID"/>
      <w14:ligatures w14:val="none"/>
    </w:rPr>
  </w:style>
  <w:style w:type="character" w:customStyle="1" w:styleId="z-BawahdariFormulirKAR">
    <w:name w:val="z-Bawah dari Formulir KAR"/>
    <w:basedOn w:val="FontParagrafDefault"/>
    <w:link w:val="z-BawahdariFormulir"/>
    <w:uiPriority w:val="99"/>
    <w:semiHidden/>
    <w:rsid w:val="00AA5DC8"/>
    <w:rPr>
      <w:rFonts w:ascii="Arial" w:eastAsia="Times New Roman" w:hAnsi="Arial" w:cs="Arial"/>
      <w:vanish/>
      <w:kern w:val="0"/>
      <w:sz w:val="16"/>
      <w:szCs w:val="16"/>
      <w:lang w:val="en-ID" w:eastAsia="en-ID"/>
      <w14:ligatures w14:val="none"/>
    </w:rPr>
  </w:style>
  <w:style w:type="character" w:customStyle="1" w:styleId="font-bold">
    <w:name w:val="font-bold"/>
    <w:basedOn w:val="FontParagrafDefault"/>
    <w:rsid w:val="00AA5DC8"/>
  </w:style>
  <w:style w:type="character" w:styleId="Tempatpenampungteks">
    <w:name w:val="Placeholder Text"/>
    <w:basedOn w:val="FontParagrafDefault"/>
    <w:uiPriority w:val="99"/>
    <w:semiHidden/>
    <w:rsid w:val="00AA5DC8"/>
    <w:rPr>
      <w:color w:val="666666"/>
    </w:rPr>
  </w:style>
  <w:style w:type="character" w:styleId="HiperlinkyangDiikuti">
    <w:name w:val="FollowedHyperlink"/>
    <w:basedOn w:val="FontParagrafDefault"/>
    <w:uiPriority w:val="99"/>
    <w:semiHidden/>
    <w:unhideWhenUsed/>
    <w:rsid w:val="00AA5DC8"/>
    <w:rPr>
      <w:color w:val="954F72" w:themeColor="followedHyperlink"/>
      <w:u w:val="single"/>
    </w:rPr>
  </w:style>
  <w:style w:type="table" w:styleId="KisiTabel">
    <w:name w:val="Table Grid"/>
    <w:basedOn w:val="TabelNormal"/>
    <w:uiPriority w:val="39"/>
    <w:rsid w:val="00AA5DC8"/>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CatatanKaki">
    <w:name w:val="footnote text"/>
    <w:basedOn w:val="Normal"/>
    <w:link w:val="TeksCatatanKakiKAR"/>
    <w:uiPriority w:val="99"/>
    <w:semiHidden/>
    <w:unhideWhenUsed/>
    <w:rsid w:val="00AA5DC8"/>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AA5DC8"/>
    <w:rPr>
      <w:sz w:val="20"/>
      <w:szCs w:val="20"/>
      <w:lang w:val="en-ID"/>
    </w:rPr>
  </w:style>
  <w:style w:type="character" w:styleId="ReferensiCatatanKaki">
    <w:name w:val="footnote reference"/>
    <w:basedOn w:val="FontParagrafDefault"/>
    <w:uiPriority w:val="99"/>
    <w:semiHidden/>
    <w:unhideWhenUsed/>
    <w:rsid w:val="00AA5DC8"/>
    <w:rPr>
      <w:vertAlign w:val="superscript"/>
    </w:rPr>
  </w:style>
  <w:style w:type="character" w:customStyle="1" w:styleId="SebutanYangBelumTerselesaikan1">
    <w:name w:val="Sebutan Yang Belum Terselesaikan1"/>
    <w:basedOn w:val="FontParagrafDefault"/>
    <w:uiPriority w:val="99"/>
    <w:semiHidden/>
    <w:unhideWhenUsed/>
    <w:rsid w:val="00AA5DC8"/>
    <w:rPr>
      <w:color w:val="605E5C"/>
      <w:shd w:val="clear" w:color="auto" w:fill="E1DFDD"/>
    </w:rPr>
  </w:style>
  <w:style w:type="paragraph" w:styleId="Header">
    <w:name w:val="header"/>
    <w:basedOn w:val="Normal"/>
    <w:link w:val="HeaderKAR"/>
    <w:uiPriority w:val="99"/>
    <w:unhideWhenUsed/>
    <w:rsid w:val="00AA5DC8"/>
    <w:pPr>
      <w:tabs>
        <w:tab w:val="center" w:pos="4513"/>
        <w:tab w:val="right" w:pos="9026"/>
      </w:tabs>
      <w:spacing w:after="0" w:line="240" w:lineRule="auto"/>
    </w:pPr>
  </w:style>
  <w:style w:type="character" w:customStyle="1" w:styleId="HeaderKAR">
    <w:name w:val="Header KAR"/>
    <w:basedOn w:val="FontParagrafDefault"/>
    <w:link w:val="Header"/>
    <w:uiPriority w:val="99"/>
    <w:rsid w:val="00AA5DC8"/>
    <w:rPr>
      <w:lang w:val="en-ID"/>
    </w:rPr>
  </w:style>
  <w:style w:type="paragraph" w:styleId="Footer">
    <w:name w:val="footer"/>
    <w:basedOn w:val="Normal"/>
    <w:link w:val="FooterKAR"/>
    <w:uiPriority w:val="99"/>
    <w:unhideWhenUsed/>
    <w:rsid w:val="00AA5DC8"/>
    <w:pPr>
      <w:tabs>
        <w:tab w:val="center" w:pos="4513"/>
        <w:tab w:val="right" w:pos="9026"/>
      </w:tabs>
      <w:spacing w:after="0" w:line="240" w:lineRule="auto"/>
    </w:pPr>
  </w:style>
  <w:style w:type="character" w:customStyle="1" w:styleId="FooterKAR">
    <w:name w:val="Footer KAR"/>
    <w:basedOn w:val="FontParagrafDefault"/>
    <w:link w:val="Footer"/>
    <w:uiPriority w:val="99"/>
    <w:rsid w:val="00AA5DC8"/>
    <w:rPr>
      <w:lang w:val="en-ID"/>
    </w:rPr>
  </w:style>
  <w:style w:type="paragraph" w:customStyle="1" w:styleId="subbab2">
    <w:name w:val="sub bab 2"/>
    <w:basedOn w:val="Judul2"/>
    <w:next w:val="Judul2"/>
    <w:link w:val="subbab2Char"/>
    <w:qFormat/>
    <w:rsid w:val="00AA5DC8"/>
    <w:pPr>
      <w:numPr>
        <w:numId w:val="3"/>
      </w:numPr>
    </w:pPr>
    <w:rPr>
      <w:bCs w:val="0"/>
    </w:rPr>
  </w:style>
  <w:style w:type="character" w:customStyle="1" w:styleId="subbab2Char">
    <w:name w:val="sub bab 2 Char"/>
    <w:basedOn w:val="Judul2KAR"/>
    <w:link w:val="subbab2"/>
    <w:rsid w:val="00AA5DC8"/>
    <w:rPr>
      <w:rFonts w:ascii="Times New Roman" w:hAnsi="Times New Roman" w:cs="Times New Roman"/>
      <w:b/>
      <w:bCs w:val="0"/>
      <w:sz w:val="24"/>
      <w:szCs w:val="24"/>
      <w:lang w:val="en-ID"/>
    </w:rPr>
  </w:style>
  <w:style w:type="paragraph" w:customStyle="1" w:styleId="Subbab3">
    <w:name w:val="Sub bab 3"/>
    <w:basedOn w:val="Judul2"/>
    <w:next w:val="Judul2"/>
    <w:link w:val="Subbab3Char"/>
    <w:qFormat/>
    <w:rsid w:val="00AA5DC8"/>
    <w:pPr>
      <w:numPr>
        <w:numId w:val="7"/>
      </w:numPr>
      <w:ind w:left="426"/>
    </w:pPr>
    <w:rPr>
      <w:bCs w:val="0"/>
    </w:rPr>
  </w:style>
  <w:style w:type="character" w:customStyle="1" w:styleId="Subbab3Char">
    <w:name w:val="Sub bab 3 Char"/>
    <w:basedOn w:val="Judul2KAR"/>
    <w:link w:val="Subbab3"/>
    <w:rsid w:val="00AA5DC8"/>
    <w:rPr>
      <w:rFonts w:ascii="Times New Roman" w:hAnsi="Times New Roman" w:cs="Times New Roman"/>
      <w:b/>
      <w:bCs w:val="0"/>
      <w:sz w:val="24"/>
      <w:szCs w:val="24"/>
      <w:lang w:val="en-ID"/>
    </w:rPr>
  </w:style>
  <w:style w:type="paragraph" w:customStyle="1" w:styleId="subbab3-1">
    <w:name w:val="sub bab 3-1"/>
    <w:basedOn w:val="Judul3"/>
    <w:next w:val="Judul3"/>
    <w:link w:val="subbab3-1Char"/>
    <w:qFormat/>
    <w:rsid w:val="00AA5DC8"/>
    <w:pPr>
      <w:numPr>
        <w:numId w:val="10"/>
      </w:numPr>
      <w:jc w:val="both"/>
    </w:pPr>
    <w:rPr>
      <w:bCs w:val="0"/>
    </w:rPr>
  </w:style>
  <w:style w:type="character" w:customStyle="1" w:styleId="DaftarParagrafKAR">
    <w:name w:val="Daftar Paragraf KAR"/>
    <w:aliases w:val="kepala KAR,spasi 2 taiiii KAR,Body of text KAR,List Paragraph1 KAR,Body of text+1 KAR,Body of text+2 KAR,Body of text+3 KAR,List Paragraph11 KAR,sub de titre 4 KAR,ANNEX KAR,List Paragraph111 KAR,List Paragraph2 KAR"/>
    <w:basedOn w:val="FontParagrafDefault"/>
    <w:link w:val="DaftarParagraf"/>
    <w:uiPriority w:val="34"/>
    <w:qFormat/>
    <w:rsid w:val="00AA5DC8"/>
    <w:rPr>
      <w:lang w:val="en-ID"/>
    </w:rPr>
  </w:style>
  <w:style w:type="character" w:customStyle="1" w:styleId="subbab3-1Char">
    <w:name w:val="sub bab 3-1 Char"/>
    <w:basedOn w:val="DaftarParagrafKAR"/>
    <w:link w:val="subbab3-1"/>
    <w:rsid w:val="00AA5DC8"/>
    <w:rPr>
      <w:rFonts w:ascii="Times New Roman" w:hAnsi="Times New Roman" w:cs="Times New Roman"/>
      <w:b/>
      <w:sz w:val="24"/>
      <w:szCs w:val="24"/>
      <w:lang w:val="en-ID"/>
    </w:rPr>
  </w:style>
  <w:style w:type="paragraph" w:styleId="JudulTOC">
    <w:name w:val="TOC Heading"/>
    <w:basedOn w:val="Judul1"/>
    <w:next w:val="Normal"/>
    <w:uiPriority w:val="39"/>
    <w:unhideWhenUsed/>
    <w:qFormat/>
    <w:rsid w:val="00AA5DC8"/>
    <w:pPr>
      <w:keepNext/>
      <w:keepLines/>
      <w:spacing w:before="240" w:after="0" w:line="259" w:lineRule="auto"/>
      <w:ind w:left="0" w:firstLine="0"/>
      <w:jc w:val="left"/>
      <w:outlineLvl w:val="9"/>
    </w:pPr>
    <w:rPr>
      <w:rFonts w:asciiTheme="majorHAnsi" w:eastAsiaTheme="majorEastAsia" w:hAnsiTheme="majorHAnsi" w:cstheme="majorBidi"/>
      <w:b w:val="0"/>
      <w:bCs w:val="0"/>
      <w:noProof w:val="0"/>
      <w:color w:val="2F5496" w:themeColor="accent1" w:themeShade="BF"/>
      <w:kern w:val="0"/>
      <w:sz w:val="32"/>
      <w:szCs w:val="32"/>
      <w:lang w:val="en-US"/>
    </w:rPr>
  </w:style>
  <w:style w:type="paragraph" w:styleId="TOC1">
    <w:name w:val="toc 1"/>
    <w:basedOn w:val="Normal"/>
    <w:next w:val="Normal"/>
    <w:autoRedefine/>
    <w:uiPriority w:val="39"/>
    <w:unhideWhenUsed/>
    <w:rsid w:val="00AA5DC8"/>
    <w:pPr>
      <w:tabs>
        <w:tab w:val="right" w:leader="dot" w:pos="7928"/>
      </w:tabs>
      <w:spacing w:after="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AA5DC8"/>
    <w:pPr>
      <w:spacing w:after="100"/>
      <w:ind w:left="220"/>
    </w:pPr>
  </w:style>
  <w:style w:type="paragraph" w:styleId="TOC3">
    <w:name w:val="toc 3"/>
    <w:basedOn w:val="Normal"/>
    <w:next w:val="Normal"/>
    <w:autoRedefine/>
    <w:uiPriority w:val="39"/>
    <w:unhideWhenUsed/>
    <w:rsid w:val="00AA5DC8"/>
    <w:pPr>
      <w:tabs>
        <w:tab w:val="left" w:pos="709"/>
        <w:tab w:val="right" w:leader="dot" w:pos="7928"/>
      </w:tabs>
      <w:spacing w:after="0" w:line="480" w:lineRule="auto"/>
      <w:ind w:firstLine="181"/>
    </w:pPr>
  </w:style>
  <w:style w:type="paragraph" w:styleId="TidakAdaSpasi">
    <w:name w:val="No Spacing"/>
    <w:uiPriority w:val="1"/>
    <w:qFormat/>
    <w:rsid w:val="00AA5DC8"/>
    <w:pPr>
      <w:spacing w:after="0" w:line="240" w:lineRule="auto"/>
    </w:pPr>
    <w:rPr>
      <w:lang w:val="en-ID"/>
    </w:rPr>
  </w:style>
  <w:style w:type="paragraph" w:styleId="Keterangan">
    <w:name w:val="caption"/>
    <w:basedOn w:val="Normal"/>
    <w:next w:val="Normal"/>
    <w:uiPriority w:val="35"/>
    <w:unhideWhenUsed/>
    <w:qFormat/>
    <w:rsid w:val="00AA5DC8"/>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AA5DC8"/>
    <w:pPr>
      <w:spacing w:after="0"/>
    </w:pPr>
  </w:style>
  <w:style w:type="character" w:customStyle="1" w:styleId="JudulKAR">
    <w:name w:val="Judul KAR"/>
    <w:aliases w:val="H1 KAR"/>
    <w:basedOn w:val="FontParagrafDefault"/>
    <w:link w:val="Judul"/>
    <w:uiPriority w:val="10"/>
    <w:locked/>
    <w:rsid w:val="00AA5DC8"/>
    <w:rPr>
      <w:rFonts w:ascii="Times New Roman" w:eastAsiaTheme="majorEastAsia" w:hAnsi="Times New Roman" w:cs="Times New Roman"/>
      <w:b/>
      <w:bCs/>
      <w:sz w:val="24"/>
      <w:szCs w:val="24"/>
    </w:rPr>
  </w:style>
  <w:style w:type="paragraph" w:styleId="Judul">
    <w:name w:val="Title"/>
    <w:aliases w:val="H1"/>
    <w:basedOn w:val="Judul1"/>
    <w:next w:val="Judul1"/>
    <w:link w:val="JudulKAR"/>
    <w:uiPriority w:val="10"/>
    <w:qFormat/>
    <w:rsid w:val="00AA5DC8"/>
    <w:pPr>
      <w:keepNext/>
      <w:keepLines/>
      <w:spacing w:before="120" w:after="0"/>
      <w:ind w:left="0" w:firstLine="0"/>
    </w:pPr>
    <w:rPr>
      <w:rFonts w:eastAsiaTheme="majorEastAsia"/>
      <w:noProof w:val="0"/>
      <w:lang w:val="id-ID"/>
    </w:rPr>
  </w:style>
  <w:style w:type="character" w:customStyle="1" w:styleId="JudulKAR1">
    <w:name w:val="Judul KAR1"/>
    <w:basedOn w:val="FontParagrafDefault"/>
    <w:uiPriority w:val="10"/>
    <w:rsid w:val="00AA5DC8"/>
    <w:rPr>
      <w:rFonts w:asciiTheme="majorHAnsi" w:eastAsiaTheme="majorEastAsia" w:hAnsiTheme="majorHAnsi" w:cstheme="majorBidi"/>
      <w:spacing w:val="-10"/>
      <w:kern w:val="28"/>
      <w:sz w:val="56"/>
      <w:szCs w:val="56"/>
      <w:lang w:val="en-ID"/>
    </w:rPr>
  </w:style>
  <w:style w:type="character" w:customStyle="1" w:styleId="TitleChar1">
    <w:name w:val="Title Char1"/>
    <w:basedOn w:val="FontParagrafDefault"/>
    <w:uiPriority w:val="10"/>
    <w:rsid w:val="00AA5DC8"/>
    <w:rPr>
      <w:rFonts w:asciiTheme="majorHAnsi" w:eastAsiaTheme="majorEastAsia" w:hAnsiTheme="majorHAnsi" w:cstheme="majorBidi"/>
      <w:spacing w:val="-10"/>
      <w:kern w:val="28"/>
      <w:sz w:val="56"/>
      <w:szCs w:val="56"/>
    </w:rPr>
  </w:style>
  <w:style w:type="paragraph" w:styleId="TeksBalon">
    <w:name w:val="Balloon Text"/>
    <w:basedOn w:val="Normal"/>
    <w:link w:val="TeksBalonKAR"/>
    <w:uiPriority w:val="99"/>
    <w:semiHidden/>
    <w:unhideWhenUsed/>
    <w:rsid w:val="00AA5DC8"/>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AA5DC8"/>
    <w:rPr>
      <w:rFonts w:ascii="Tahoma" w:hAnsi="Tahoma" w:cs="Tahoma"/>
      <w:sz w:val="16"/>
      <w:szCs w:val="16"/>
      <w:lang w:val="en-ID"/>
    </w:rPr>
  </w:style>
  <w:style w:type="paragraph" w:styleId="TeksIsi">
    <w:name w:val="Body Text"/>
    <w:basedOn w:val="Normal"/>
    <w:link w:val="TeksIsiKAR"/>
    <w:uiPriority w:val="1"/>
    <w:qFormat/>
    <w:rsid w:val="00AA5DC8"/>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TeksIsiKAR">
    <w:name w:val="Teks Isi KAR"/>
    <w:basedOn w:val="FontParagrafDefault"/>
    <w:link w:val="TeksIsi"/>
    <w:uiPriority w:val="1"/>
    <w:rsid w:val="00AA5DC8"/>
    <w:rPr>
      <w:rFonts w:ascii="Times New Roman" w:eastAsia="Times New Roman" w:hAnsi="Times New Roman" w:cs="Times New Roman"/>
      <w:kern w:val="0"/>
      <w:sz w:val="24"/>
      <w:szCs w:val="24"/>
      <w:lang w:val="id"/>
      <w14:ligatures w14:val="none"/>
    </w:rPr>
  </w:style>
  <w:style w:type="table" w:customStyle="1" w:styleId="TableNormal1">
    <w:name w:val="Table Normal1"/>
    <w:uiPriority w:val="2"/>
    <w:semiHidden/>
    <w:unhideWhenUsed/>
    <w:qFormat/>
    <w:rsid w:val="00AA5DC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5DC8"/>
    <w:pPr>
      <w:widowControl w:val="0"/>
      <w:autoSpaceDE w:val="0"/>
      <w:autoSpaceDN w:val="0"/>
      <w:spacing w:after="0" w:line="256" w:lineRule="exact"/>
    </w:pPr>
    <w:rPr>
      <w:rFonts w:ascii="Times New Roman" w:eastAsia="Times New Roman" w:hAnsi="Times New Roman" w:cs="Times New Roman"/>
      <w:kern w:val="0"/>
      <w:lang w:val="id"/>
      <w14:ligatures w14:val="none"/>
    </w:rPr>
  </w:style>
  <w:style w:type="character" w:customStyle="1" w:styleId="title-text">
    <w:name w:val="title-text"/>
    <w:basedOn w:val="FontParagrafDefault"/>
    <w:rsid w:val="00AA5DC8"/>
  </w:style>
  <w:style w:type="paragraph" w:styleId="Bibliografi">
    <w:name w:val="Bibliography"/>
    <w:basedOn w:val="Normal"/>
    <w:next w:val="Normal"/>
    <w:uiPriority w:val="37"/>
    <w:unhideWhenUsed/>
    <w:rsid w:val="00AA5DC8"/>
  </w:style>
  <w:style w:type="character" w:customStyle="1" w:styleId="SebutanYangBelumTerselesaikan2">
    <w:name w:val="Sebutan Yang Belum Terselesaikan2"/>
    <w:basedOn w:val="FontParagrafDefault"/>
    <w:uiPriority w:val="99"/>
    <w:semiHidden/>
    <w:unhideWhenUsed/>
    <w:rsid w:val="00AA5DC8"/>
    <w:rPr>
      <w:color w:val="605E5C"/>
      <w:shd w:val="clear" w:color="auto" w:fill="E1DFDD"/>
    </w:rPr>
  </w:style>
  <w:style w:type="paragraph" w:styleId="NormalWeb">
    <w:name w:val="Normal (Web)"/>
    <w:basedOn w:val="Normal"/>
    <w:uiPriority w:val="99"/>
    <w:unhideWhenUsed/>
    <w:rsid w:val="00AA5DC8"/>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character" w:styleId="Penekanan">
    <w:name w:val="Emphasis"/>
    <w:basedOn w:val="FontParagrafDefault"/>
    <w:uiPriority w:val="20"/>
    <w:qFormat/>
    <w:rsid w:val="00AA5DC8"/>
    <w:rPr>
      <w:i/>
      <w:iCs/>
    </w:rPr>
  </w:style>
  <w:style w:type="character" w:styleId="Kuat">
    <w:name w:val="Strong"/>
    <w:basedOn w:val="FontParagrafDefault"/>
    <w:uiPriority w:val="22"/>
    <w:qFormat/>
    <w:rsid w:val="00AA5DC8"/>
    <w:rPr>
      <w:b/>
      <w:bCs/>
    </w:rPr>
  </w:style>
  <w:style w:type="paragraph" w:styleId="TOC4">
    <w:name w:val="toc 4"/>
    <w:basedOn w:val="Normal"/>
    <w:next w:val="Normal"/>
    <w:autoRedefine/>
    <w:uiPriority w:val="39"/>
    <w:unhideWhenUsed/>
    <w:rsid w:val="00AA5DC8"/>
    <w:pPr>
      <w:spacing w:after="100"/>
      <w:ind w:left="660"/>
    </w:pPr>
    <w:rPr>
      <w:rFonts w:eastAsiaTheme="minorEastAsia"/>
      <w:lang w:val="id-ID" w:eastAsia="id-ID"/>
    </w:rPr>
  </w:style>
  <w:style w:type="paragraph" w:styleId="TOC5">
    <w:name w:val="toc 5"/>
    <w:basedOn w:val="Normal"/>
    <w:next w:val="Normal"/>
    <w:autoRedefine/>
    <w:uiPriority w:val="39"/>
    <w:unhideWhenUsed/>
    <w:rsid w:val="00AA5DC8"/>
    <w:pPr>
      <w:spacing w:after="100"/>
      <w:ind w:left="880"/>
    </w:pPr>
    <w:rPr>
      <w:rFonts w:eastAsiaTheme="minorEastAsia"/>
      <w:lang w:val="id-ID" w:eastAsia="id-ID"/>
    </w:rPr>
  </w:style>
  <w:style w:type="paragraph" w:styleId="TOC6">
    <w:name w:val="toc 6"/>
    <w:basedOn w:val="Normal"/>
    <w:next w:val="Normal"/>
    <w:autoRedefine/>
    <w:uiPriority w:val="39"/>
    <w:unhideWhenUsed/>
    <w:rsid w:val="00AA5DC8"/>
    <w:pPr>
      <w:spacing w:after="100"/>
      <w:ind w:left="1100"/>
    </w:pPr>
    <w:rPr>
      <w:rFonts w:eastAsiaTheme="minorEastAsia"/>
      <w:lang w:val="id-ID" w:eastAsia="id-ID"/>
    </w:rPr>
  </w:style>
  <w:style w:type="paragraph" w:styleId="TOC7">
    <w:name w:val="toc 7"/>
    <w:basedOn w:val="Normal"/>
    <w:next w:val="Normal"/>
    <w:autoRedefine/>
    <w:uiPriority w:val="39"/>
    <w:unhideWhenUsed/>
    <w:rsid w:val="00AA5DC8"/>
    <w:pPr>
      <w:spacing w:after="100"/>
      <w:ind w:left="1320"/>
    </w:pPr>
    <w:rPr>
      <w:rFonts w:eastAsiaTheme="minorEastAsia"/>
      <w:lang w:val="id-ID" w:eastAsia="id-ID"/>
    </w:rPr>
  </w:style>
  <w:style w:type="paragraph" w:styleId="TOC8">
    <w:name w:val="toc 8"/>
    <w:basedOn w:val="Normal"/>
    <w:next w:val="Normal"/>
    <w:autoRedefine/>
    <w:uiPriority w:val="39"/>
    <w:unhideWhenUsed/>
    <w:rsid w:val="00AA5DC8"/>
    <w:pPr>
      <w:spacing w:after="100"/>
      <w:ind w:left="1540"/>
    </w:pPr>
    <w:rPr>
      <w:rFonts w:eastAsiaTheme="minorEastAsia"/>
      <w:lang w:val="id-ID" w:eastAsia="id-ID"/>
    </w:rPr>
  </w:style>
  <w:style w:type="paragraph" w:styleId="TOC9">
    <w:name w:val="toc 9"/>
    <w:basedOn w:val="Normal"/>
    <w:next w:val="Normal"/>
    <w:autoRedefine/>
    <w:uiPriority w:val="39"/>
    <w:unhideWhenUsed/>
    <w:rsid w:val="00AA5DC8"/>
    <w:pPr>
      <w:spacing w:after="100"/>
      <w:ind w:left="1760"/>
    </w:pPr>
    <w:rPr>
      <w:rFonts w:eastAsiaTheme="minorEastAsia"/>
      <w:lang w:val="id-ID" w:eastAsia="id-ID"/>
    </w:rPr>
  </w:style>
  <w:style w:type="character" w:styleId="SebutanYangBelumTerselesaikan">
    <w:name w:val="Unresolved Mention"/>
    <w:basedOn w:val="FontParagrafDefault"/>
    <w:uiPriority w:val="99"/>
    <w:semiHidden/>
    <w:unhideWhenUsed/>
    <w:rsid w:val="00AA5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x.co.id/en/listed-companies/esg-score/BSDE" TargetMode="External"/><Relationship Id="rId21" Type="http://schemas.openxmlformats.org/officeDocument/2006/relationships/footer" Target="footer5.xml"/><Relationship Id="rId42" Type="http://schemas.openxmlformats.org/officeDocument/2006/relationships/hyperlink" Target="https://idx.co.id/en/listed-companies/esg-score/BBRI" TargetMode="External"/><Relationship Id="rId47" Type="http://schemas.openxmlformats.org/officeDocument/2006/relationships/hyperlink" Target="https://idx.co.id/en/listed-companies/esg-score/SMGR" TargetMode="External"/><Relationship Id="rId63" Type="http://schemas.openxmlformats.org/officeDocument/2006/relationships/hyperlink" Target="https://idx.co.id/en/listed-companies/esg-score/KLBF" TargetMode="External"/><Relationship Id="rId68" Type="http://schemas.openxmlformats.org/officeDocument/2006/relationships/hyperlink" Target="https://idx.co.id/en/listed-companies/esg-score/TBIG" TargetMode="External"/><Relationship Id="rId84" Type="http://schemas.openxmlformats.org/officeDocument/2006/relationships/hyperlink" Target="https://idx.co.id/en/listed-companies/esg-score/AKRA" TargetMode="External"/><Relationship Id="rId89" Type="http://schemas.openxmlformats.org/officeDocument/2006/relationships/hyperlink" Target="https://idx.co.id/en/listed-companies/esg-score/ITMG" TargetMode="External"/><Relationship Id="rId16" Type="http://schemas.openxmlformats.org/officeDocument/2006/relationships/header" Target="header2.xml"/><Relationship Id="rId11" Type="http://schemas.openxmlformats.org/officeDocument/2006/relationships/header" Target="header1.xml"/><Relationship Id="rId32" Type="http://schemas.openxmlformats.org/officeDocument/2006/relationships/hyperlink" Target="https://idx.co.id/en/listed-companies/esg-score/TPIA" TargetMode="External"/><Relationship Id="rId37" Type="http://schemas.openxmlformats.org/officeDocument/2006/relationships/hyperlink" Target="https://idx.co.id/en/listed-companies/esg-score/TKIM" TargetMode="External"/><Relationship Id="rId53" Type="http://schemas.openxmlformats.org/officeDocument/2006/relationships/hyperlink" Target="https://idx.co.id/en/listed-companies/esg-score/ISAT" TargetMode="External"/><Relationship Id="rId58" Type="http://schemas.openxmlformats.org/officeDocument/2006/relationships/hyperlink" Target="https://idx.co.id/en/listed-companies/esg-score/BBNI" TargetMode="External"/><Relationship Id="rId74" Type="http://schemas.openxmlformats.org/officeDocument/2006/relationships/hyperlink" Target="https://idx.co.id/en/listed-companies/esg-score/AGRO" TargetMode="External"/><Relationship Id="rId79" Type="http://schemas.openxmlformats.org/officeDocument/2006/relationships/hyperlink" Target="https://idx.co.id/en/listed-companies/esg-score/JPFA" TargetMode="External"/><Relationship Id="rId102"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hyperlink" Target="https://idx.co.id/en/listed-companies/esg-score/TLKM" TargetMode="External"/><Relationship Id="rId95" Type="http://schemas.openxmlformats.org/officeDocument/2006/relationships/hyperlink" Target="https://idx.co.id/en/listed-companies/esg-score/BRMS" TargetMode="External"/><Relationship Id="rId22" Type="http://schemas.openxmlformats.org/officeDocument/2006/relationships/hyperlink" Target="https://idx.co.id/en/listed-companies/esg-score/ERAA" TargetMode="External"/><Relationship Id="rId27" Type="http://schemas.openxmlformats.org/officeDocument/2006/relationships/hyperlink" Target="https://idx.co.id/en/listed-companies/esg-score/BUKA" TargetMode="External"/><Relationship Id="rId43" Type="http://schemas.openxmlformats.org/officeDocument/2006/relationships/hyperlink" Target="https://idx.co.id/en/listed-companies/esg-score/HMSP" TargetMode="External"/><Relationship Id="rId48" Type="http://schemas.openxmlformats.org/officeDocument/2006/relationships/hyperlink" Target="https://idx.co.id/en/listed-companies/esg-score/SIDO" TargetMode="External"/><Relationship Id="rId64" Type="http://schemas.openxmlformats.org/officeDocument/2006/relationships/hyperlink" Target="https://idx.co.id/en/listed-companies/esg-score/SMDR" TargetMode="External"/><Relationship Id="rId69" Type="http://schemas.openxmlformats.org/officeDocument/2006/relationships/hyperlink" Target="https://idx.co.id/en/listed-companies/esg-score/RAJA" TargetMode="External"/><Relationship Id="rId80" Type="http://schemas.openxmlformats.org/officeDocument/2006/relationships/hyperlink" Target="https://idx.co.id/en/listed-companies/esg-score/SMRA" TargetMode="External"/><Relationship Id="rId85" Type="http://schemas.openxmlformats.org/officeDocument/2006/relationships/hyperlink" Target="https://idx.co.id/en/listed-companies/esg-score/ADRO"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yperlink" Target="https://idx.co.id/en/listed-companies/esg-score/WIKA" TargetMode="External"/><Relationship Id="rId38" Type="http://schemas.openxmlformats.org/officeDocument/2006/relationships/hyperlink" Target="https://idx.co.id/en/listed-companies/esg-score/MPMX" TargetMode="External"/><Relationship Id="rId59" Type="http://schemas.openxmlformats.org/officeDocument/2006/relationships/hyperlink" Target="https://idx.co.id/en/listed-companies/esg-score/HEAL" TargetMode="External"/><Relationship Id="rId103" Type="http://schemas.openxmlformats.org/officeDocument/2006/relationships/footer" Target="footer6.xml"/><Relationship Id="rId20" Type="http://schemas.openxmlformats.org/officeDocument/2006/relationships/header" Target="header4.xml"/><Relationship Id="rId41" Type="http://schemas.openxmlformats.org/officeDocument/2006/relationships/hyperlink" Target="https://idx.co.id/en/listed-companies/esg-score/MYOR" TargetMode="External"/><Relationship Id="rId54" Type="http://schemas.openxmlformats.org/officeDocument/2006/relationships/hyperlink" Target="https://idx.co.id/en/listed-companies/esg-score/MAPI" TargetMode="External"/><Relationship Id="rId62" Type="http://schemas.openxmlformats.org/officeDocument/2006/relationships/hyperlink" Target="https://idx.co.id/en/listed-companies/esg-score/RMKE" TargetMode="External"/><Relationship Id="rId70" Type="http://schemas.openxmlformats.org/officeDocument/2006/relationships/hyperlink" Target="https://idx.co.id/en/listed-companies/esg-score/BRPT" TargetMode="External"/><Relationship Id="rId75" Type="http://schemas.openxmlformats.org/officeDocument/2006/relationships/hyperlink" Target="https://idx.co.id/en/listed-companies/esg-score/ANTM" TargetMode="External"/><Relationship Id="rId83" Type="http://schemas.openxmlformats.org/officeDocument/2006/relationships/hyperlink" Target="https://idx.co.id/en/listed-companies/esg-score/ICBP" TargetMode="External"/><Relationship Id="rId88" Type="http://schemas.openxmlformats.org/officeDocument/2006/relationships/hyperlink" Target="https://idx.co.id/en/listed-companies/esg-score/BRIS" TargetMode="External"/><Relationship Id="rId91" Type="http://schemas.openxmlformats.org/officeDocument/2006/relationships/hyperlink" Target="https://idx.co.id/en/listed-companies/esg-score/ENRG" TargetMode="External"/><Relationship Id="rId96" Type="http://schemas.openxmlformats.org/officeDocument/2006/relationships/hyperlink" Target="https://idx.co.id/en/listed-companies/esg-score/PNL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idx.co.id/en/listed-companies/esg-score/BTPS" TargetMode="External"/><Relationship Id="rId28" Type="http://schemas.openxmlformats.org/officeDocument/2006/relationships/hyperlink" Target="https://idx.co.id/en/listed-companies/esg-score/EMTK" TargetMode="External"/><Relationship Id="rId36" Type="http://schemas.openxmlformats.org/officeDocument/2006/relationships/hyperlink" Target="https://idx.co.id/en/listed-companies/esg-score/BMTR" TargetMode="External"/><Relationship Id="rId49" Type="http://schemas.openxmlformats.org/officeDocument/2006/relationships/hyperlink" Target="https://idx.co.id/en/listed-companies/esg-score/AMRT" TargetMode="External"/><Relationship Id="rId57" Type="http://schemas.openxmlformats.org/officeDocument/2006/relationships/hyperlink" Target="https://idx.co.id/en/listed-companies/esg-score/PTBA" TargetMode="External"/><Relationship Id="rId10" Type="http://schemas.openxmlformats.org/officeDocument/2006/relationships/footer" Target="footer1.xml"/><Relationship Id="rId31" Type="http://schemas.openxmlformats.org/officeDocument/2006/relationships/hyperlink" Target="https://idx.co.id/en/listed-companies/esg-score/MEDC" TargetMode="External"/><Relationship Id="rId44" Type="http://schemas.openxmlformats.org/officeDocument/2006/relationships/hyperlink" Target="https://idx.co.id/en/listed-companies/esg-score/CTRA" TargetMode="External"/><Relationship Id="rId52" Type="http://schemas.openxmlformats.org/officeDocument/2006/relationships/hyperlink" Target="https://idx.co.id/en/listed-companies/esg-score/PWON" TargetMode="External"/><Relationship Id="rId60" Type="http://schemas.openxmlformats.org/officeDocument/2006/relationships/hyperlink" Target="https://idx.co.id/en/listed-companies/esg-score/BBCA" TargetMode="External"/><Relationship Id="rId65" Type="http://schemas.openxmlformats.org/officeDocument/2006/relationships/hyperlink" Target="https://idx.co.id/en/listed-companies/esg-score/INCO" TargetMode="External"/><Relationship Id="rId73" Type="http://schemas.openxmlformats.org/officeDocument/2006/relationships/hyperlink" Target="https://idx.co.id/en/listed-companies/esg-score/UNTR" TargetMode="External"/><Relationship Id="rId78" Type="http://schemas.openxmlformats.org/officeDocument/2006/relationships/hyperlink" Target="https://idx.co.id/en/listed-companies/esg-score/MIKA" TargetMode="External"/><Relationship Id="rId81" Type="http://schemas.openxmlformats.org/officeDocument/2006/relationships/hyperlink" Target="https://idx.co.id/en/listed-companies/esg-score/GGRM" TargetMode="External"/><Relationship Id="rId86" Type="http://schemas.openxmlformats.org/officeDocument/2006/relationships/hyperlink" Target="https://idx.co.id/en/listed-companies/esg-score/TOWR" TargetMode="External"/><Relationship Id="rId94" Type="http://schemas.openxmlformats.org/officeDocument/2006/relationships/hyperlink" Target="https://idx.co.id/en/listed-companies/esg-score/WIFI" TargetMode="External"/><Relationship Id="rId99" Type="http://schemas.openxmlformats.org/officeDocument/2006/relationships/hyperlink" Target="https://idx.co.id/en/listed-companies/esg-score/ADMR" TargetMode="External"/><Relationship Id="rId101" Type="http://schemas.openxmlformats.org/officeDocument/2006/relationships/hyperlink" Target="http://www.idx.co.id/"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hyperlink" Target="https://idx.co.id/en/listed-companies/esg-score/ELSA" TargetMode="External"/><Relationship Id="rId34" Type="http://schemas.openxmlformats.org/officeDocument/2006/relationships/hyperlink" Target="https://idx.co.id/en/listed-companies/esg-score/MNCN" TargetMode="External"/><Relationship Id="rId50" Type="http://schemas.openxmlformats.org/officeDocument/2006/relationships/hyperlink" Target="https://idx.co.id/en/listed-companies/esg-score/ASSA" TargetMode="External"/><Relationship Id="rId55" Type="http://schemas.openxmlformats.org/officeDocument/2006/relationships/hyperlink" Target="https://idx.co.id/en/listed-companies/esg-score/ASII" TargetMode="External"/><Relationship Id="rId76" Type="http://schemas.openxmlformats.org/officeDocument/2006/relationships/hyperlink" Target="https://idx.co.id/en/listed-companies/esg-score/BFIN" TargetMode="External"/><Relationship Id="rId97" Type="http://schemas.openxmlformats.org/officeDocument/2006/relationships/hyperlink" Target="https://idx.co.id/en/listed-companies/esg-score/TINS" TargetMode="External"/><Relationship Id="rId10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idx.co.id/en/listed-companies/esg-score/INDF" TargetMode="External"/><Relationship Id="rId92" Type="http://schemas.openxmlformats.org/officeDocument/2006/relationships/hyperlink" Target="https://idx.co.id/en/listed-companies/esg-score/INKP" TargetMode="External"/><Relationship Id="rId2" Type="http://schemas.openxmlformats.org/officeDocument/2006/relationships/numbering" Target="numbering.xml"/><Relationship Id="rId29" Type="http://schemas.openxmlformats.org/officeDocument/2006/relationships/hyperlink" Target="https://idx.co.id/en/listed-companies/esg-score/SRTG" TargetMode="External"/><Relationship Id="rId24" Type="http://schemas.openxmlformats.org/officeDocument/2006/relationships/hyperlink" Target="https://idx.co.id/en/listed-companies/esg-score/JSMR" TargetMode="External"/><Relationship Id="rId40" Type="http://schemas.openxmlformats.org/officeDocument/2006/relationships/hyperlink" Target="https://idx.co.id/en/listed-companies/esg-score/UNVR" TargetMode="External"/><Relationship Id="rId45" Type="http://schemas.openxmlformats.org/officeDocument/2006/relationships/hyperlink" Target="https://idx.co.id/en/listed-companies/esg-score/ARTO" TargetMode="External"/><Relationship Id="rId66" Type="http://schemas.openxmlformats.org/officeDocument/2006/relationships/hyperlink" Target="https://idx.co.id/en/listed-companies/esg-score/BBTN" TargetMode="External"/><Relationship Id="rId87" Type="http://schemas.openxmlformats.org/officeDocument/2006/relationships/hyperlink" Target="https://idx.co.id/en/listed-companies/esg-score/HRUM" TargetMode="External"/><Relationship Id="rId61" Type="http://schemas.openxmlformats.org/officeDocument/2006/relationships/hyperlink" Target="https://idx.co.id/en/listed-companies/esg-score/BBKP" TargetMode="External"/><Relationship Id="rId82" Type="http://schemas.openxmlformats.org/officeDocument/2006/relationships/hyperlink" Target="https://idx.co.id/en/listed-companies/esg-score/AVIA" TargetMode="External"/><Relationship Id="rId19" Type="http://schemas.openxmlformats.org/officeDocument/2006/relationships/footer" Target="footer4.xml"/><Relationship Id="rId14" Type="http://schemas.openxmlformats.org/officeDocument/2006/relationships/chart" Target="charts/chart1.xml"/><Relationship Id="rId30" Type="http://schemas.openxmlformats.org/officeDocument/2006/relationships/hyperlink" Target="https://idx.co.id/en/listed-companies/esg-score/SCMA" TargetMode="External"/><Relationship Id="rId35" Type="http://schemas.openxmlformats.org/officeDocument/2006/relationships/hyperlink" Target="https://idx.co.id/en/listed-companies/esg-score/INTP" TargetMode="External"/><Relationship Id="rId56" Type="http://schemas.openxmlformats.org/officeDocument/2006/relationships/hyperlink" Target="https://idx.co.id/en/listed-companies/esg-score/GOTO" TargetMode="External"/><Relationship Id="rId77" Type="http://schemas.openxmlformats.org/officeDocument/2006/relationships/hyperlink" Target="https://idx.co.id/en/listed-companies/esg-score/CPIN" TargetMode="External"/><Relationship Id="rId100" Type="http://schemas.openxmlformats.org/officeDocument/2006/relationships/hyperlink" Target="https://idx.co.id/en/listed-companies/esg-score/EXCL" TargetMode="External"/><Relationship Id="rId105"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idx.co.id/en/listed-companies/esg-score/MDKA" TargetMode="External"/><Relationship Id="rId72" Type="http://schemas.openxmlformats.org/officeDocument/2006/relationships/hyperlink" Target="https://idx.co.id/en/listed-companies/esg-score/PGAS" TargetMode="External"/><Relationship Id="rId93" Type="http://schemas.openxmlformats.org/officeDocument/2006/relationships/hyperlink" Target="https://idx.co.id/en/listed-companies/esg-score/ESSA" TargetMode="External"/><Relationship Id="rId98" Type="http://schemas.openxmlformats.org/officeDocument/2006/relationships/hyperlink" Target="https://idx.co.id/en/listed-companies/esg-score/BMRI" TargetMode="External"/><Relationship Id="rId3" Type="http://schemas.openxmlformats.org/officeDocument/2006/relationships/styles" Target="styles.xml"/><Relationship Id="rId25" Type="http://schemas.openxmlformats.org/officeDocument/2006/relationships/hyperlink" Target="https://idx.co.id/en/listed-companies/esg-score/OMED" TargetMode="External"/><Relationship Id="rId46" Type="http://schemas.openxmlformats.org/officeDocument/2006/relationships/hyperlink" Target="https://idx.co.id/en/listed-companies/esg-score/ACES" TargetMode="External"/><Relationship Id="rId67" Type="http://schemas.openxmlformats.org/officeDocument/2006/relationships/hyperlink" Target="https://idx.co.id/en/listed-companies/esg-score/IND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baseline="0"/>
              <a:t>Peningkatan Jumlah Investor Pasar Modal</a:t>
            </a:r>
          </a:p>
          <a:p>
            <a:pPr>
              <a:defRPr/>
            </a:pPr>
            <a:r>
              <a:rPr lang="id-ID" sz="1200" b="0" baseline="0"/>
              <a:t>(Oktober 2022-Oktober 2023)</a:t>
            </a:r>
          </a:p>
          <a:p>
            <a:pPr>
              <a:defRPr/>
            </a:pPr>
            <a:endParaRPr lang="en-US" sz="1200"/>
          </a:p>
        </c:rich>
      </c:tx>
      <c:overlay val="0"/>
    </c:title>
    <c:autoTitleDeleted val="0"/>
    <c:plotArea>
      <c:layout/>
      <c:lineChart>
        <c:grouping val="stacked"/>
        <c:varyColors val="0"/>
        <c:ser>
          <c:idx val="0"/>
          <c:order val="0"/>
          <c:tx>
            <c:strRef>
              <c:f>Sheet1!$B$1</c:f>
              <c:strCache>
                <c:ptCount val="1"/>
                <c:pt idx="0">
                  <c:v>Series 1</c:v>
                </c:pt>
              </c:strCache>
            </c:strRef>
          </c:tx>
          <c:cat>
            <c:strRef>
              <c:f>Sheet1!$A$2:$A$14</c:f>
              <c:strCache>
                <c:ptCount val="13"/>
                <c:pt idx="0">
                  <c:v>Okt-22</c:v>
                </c:pt>
                <c:pt idx="1">
                  <c:v>Nov-22</c:v>
                </c:pt>
                <c:pt idx="2">
                  <c:v>Des-22</c:v>
                </c:pt>
                <c:pt idx="3">
                  <c:v>Jan-23</c:v>
                </c:pt>
                <c:pt idx="4">
                  <c:v>Feb-23</c:v>
                </c:pt>
                <c:pt idx="5">
                  <c:v>Mar-23</c:v>
                </c:pt>
                <c:pt idx="6">
                  <c:v>Apr-23</c:v>
                </c:pt>
                <c:pt idx="7">
                  <c:v>Mei-23</c:v>
                </c:pt>
                <c:pt idx="8">
                  <c:v>Jun-23</c:v>
                </c:pt>
                <c:pt idx="9">
                  <c:v>Jul-23</c:v>
                </c:pt>
                <c:pt idx="10">
                  <c:v>Agust-23</c:v>
                </c:pt>
                <c:pt idx="11">
                  <c:v>Sep-23</c:v>
                </c:pt>
                <c:pt idx="12">
                  <c:v>Okt-23</c:v>
                </c:pt>
              </c:strCache>
            </c:strRef>
          </c:cat>
          <c:val>
            <c:numRef>
              <c:f>Sheet1!$B$2:$B$14</c:f>
              <c:numCache>
                <c:formatCode>General</c:formatCode>
                <c:ptCount val="13"/>
                <c:pt idx="0">
                  <c:v>9.98</c:v>
                </c:pt>
                <c:pt idx="1">
                  <c:v>10.15</c:v>
                </c:pt>
                <c:pt idx="2">
                  <c:v>10.31</c:v>
                </c:pt>
                <c:pt idx="3">
                  <c:v>10.48</c:v>
                </c:pt>
                <c:pt idx="4">
                  <c:v>10.62</c:v>
                </c:pt>
                <c:pt idx="5">
                  <c:v>10.76</c:v>
                </c:pt>
                <c:pt idx="6">
                  <c:v>10.88</c:v>
                </c:pt>
                <c:pt idx="7">
                  <c:v>11.06</c:v>
                </c:pt>
                <c:pt idx="8">
                  <c:v>11.23</c:v>
                </c:pt>
                <c:pt idx="9">
                  <c:v>11.42</c:v>
                </c:pt>
                <c:pt idx="10">
                  <c:v>11.58</c:v>
                </c:pt>
                <c:pt idx="11">
                  <c:v>11.73</c:v>
                </c:pt>
                <c:pt idx="12">
                  <c:v>11.88</c:v>
                </c:pt>
              </c:numCache>
            </c:numRef>
          </c:val>
          <c:smooth val="0"/>
          <c:extLst>
            <c:ext xmlns:c16="http://schemas.microsoft.com/office/drawing/2014/chart" uri="{C3380CC4-5D6E-409C-BE32-E72D297353CC}">
              <c16:uniqueId val="{00000000-2C0E-4B02-9311-96AEB9B4E744}"/>
            </c:ext>
          </c:extLst>
        </c:ser>
        <c:dLbls>
          <c:showLegendKey val="0"/>
          <c:showVal val="0"/>
          <c:showCatName val="0"/>
          <c:showSerName val="0"/>
          <c:showPercent val="0"/>
          <c:showBubbleSize val="0"/>
        </c:dLbls>
        <c:marker val="1"/>
        <c:smooth val="0"/>
        <c:axId val="163635968"/>
        <c:axId val="163637504"/>
      </c:lineChart>
      <c:catAx>
        <c:axId val="163635968"/>
        <c:scaling>
          <c:orientation val="minMax"/>
        </c:scaling>
        <c:delete val="0"/>
        <c:axPos val="b"/>
        <c:numFmt formatCode="General" sourceLinked="0"/>
        <c:majorTickMark val="out"/>
        <c:minorTickMark val="none"/>
        <c:tickLblPos val="nextTo"/>
        <c:crossAx val="163637504"/>
        <c:crosses val="autoZero"/>
        <c:auto val="1"/>
        <c:lblAlgn val="ctr"/>
        <c:lblOffset val="100"/>
        <c:noMultiLvlLbl val="0"/>
      </c:catAx>
      <c:valAx>
        <c:axId val="163637504"/>
        <c:scaling>
          <c:orientation val="minMax"/>
          <c:max val="12"/>
          <c:min val="9"/>
        </c:scaling>
        <c:delete val="0"/>
        <c:axPos val="l"/>
        <c:majorGridlines/>
        <c:numFmt formatCode="General" sourceLinked="1"/>
        <c:majorTickMark val="out"/>
        <c:minorTickMark val="none"/>
        <c:tickLblPos val="nextTo"/>
        <c:crossAx val="163635968"/>
        <c:crosses val="autoZero"/>
        <c:crossBetween val="between"/>
        <c:majorUnit val="0.5"/>
      </c:valAx>
    </c:plotArea>
    <c:plotVisOnly val="1"/>
    <c:dispBlanksAs val="zero"/>
    <c:showDLblsOverMax val="0"/>
  </c:chart>
  <c:externalData r:id="rId1">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7C71D-9FDC-49C1-9480-2297DF64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103</Pages>
  <Words>45169</Words>
  <Characters>257465</Characters>
  <Application>Microsoft Office Word</Application>
  <DocSecurity>0</DocSecurity>
  <Lines>2145</Lines>
  <Paragraphs>604</Paragraphs>
  <ScaleCrop>false</ScaleCrop>
  <Company/>
  <LinksUpToDate>false</LinksUpToDate>
  <CharactersWithSpaces>302030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asuse1404fa833b@outlook.co.id</dc:creator>
  <cp:keywords/>
  <dc:description/>
  <cp:lastModifiedBy>asuse1404fa833b@outlook.co.id</cp:lastModifiedBy>
  <cp:revision>2</cp:revision>
  <dcterms:created xsi:type="dcterms:W3CDTF">2024-08-20T04:42:00Z</dcterms:created>
  <dcterms:modified xsi:type="dcterms:W3CDTF">2024-08-20T05:01:00Z</dcterms:modified>
</cp:coreProperties>
</file>