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EC2A9" w14:textId="77777777" w:rsidR="002E6D68" w:rsidRPr="003E6005" w:rsidRDefault="002E6D68" w:rsidP="002E6D68">
      <w:pPr>
        <w:spacing w:after="0" w:line="480" w:lineRule="auto"/>
        <w:jc w:val="center"/>
        <w:rPr>
          <w:rFonts w:ascii="Times New Roman" w:hAnsi="Times New Roman" w:cs="Times New Roman"/>
          <w:sz w:val="24"/>
          <w:szCs w:val="24"/>
        </w:rPr>
      </w:pPr>
      <w:bookmarkStart w:id="0" w:name="_Hlk155547410"/>
      <w:bookmarkStart w:id="1" w:name="_Hlk161894663"/>
      <w:r w:rsidRPr="003E6005">
        <w:rPr>
          <w:rFonts w:ascii="Times New Roman" w:hAnsi="Times New Roman" w:cs="Times New Roman"/>
          <w:noProof/>
          <w:sz w:val="24"/>
          <w:szCs w:val="24"/>
        </w:rPr>
        <w:drawing>
          <wp:inline distT="0" distB="0" distL="0" distR="0" wp14:anchorId="3ECDC393" wp14:editId="76D4A91A">
            <wp:extent cx="1733266" cy="174100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jpg"/>
                    <pic:cNvPicPr/>
                  </pic:nvPicPr>
                  <pic:blipFill>
                    <a:blip r:embed="rId7">
                      <a:extLst>
                        <a:ext uri="{28A0092B-C50C-407E-A947-70E740481C1C}">
                          <a14:useLocalDpi xmlns:a14="http://schemas.microsoft.com/office/drawing/2010/main" val="0"/>
                        </a:ext>
                      </a:extLst>
                    </a:blip>
                    <a:stretch>
                      <a:fillRect/>
                    </a:stretch>
                  </pic:blipFill>
                  <pic:spPr>
                    <a:xfrm>
                      <a:off x="0" y="0"/>
                      <a:ext cx="1786852" cy="1794829"/>
                    </a:xfrm>
                    <a:prstGeom prst="rect">
                      <a:avLst/>
                    </a:prstGeom>
                  </pic:spPr>
                </pic:pic>
              </a:graphicData>
            </a:graphic>
          </wp:inline>
        </w:drawing>
      </w:r>
    </w:p>
    <w:p w14:paraId="5C4E8092" w14:textId="77777777" w:rsidR="002E6D68" w:rsidRPr="003E6005" w:rsidRDefault="002E6D68" w:rsidP="002E6D68">
      <w:pPr>
        <w:spacing w:after="0" w:line="480" w:lineRule="auto"/>
        <w:jc w:val="center"/>
        <w:rPr>
          <w:rFonts w:ascii="Times New Roman" w:hAnsi="Times New Roman" w:cs="Times New Roman"/>
          <w:b/>
          <w:bCs/>
          <w:i/>
          <w:iCs/>
          <w:sz w:val="24"/>
          <w:szCs w:val="24"/>
        </w:rPr>
      </w:pPr>
      <w:r w:rsidRPr="003E6005">
        <w:rPr>
          <w:rFonts w:ascii="Times New Roman" w:hAnsi="Times New Roman" w:cs="Times New Roman"/>
          <w:b/>
          <w:bCs/>
          <w:sz w:val="24"/>
          <w:szCs w:val="24"/>
        </w:rPr>
        <w:t xml:space="preserve">PENGARUH TINGKAT KESEHATAN BANK DENGAN METODE </w:t>
      </w:r>
    </w:p>
    <w:p w14:paraId="4AA73D33"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i/>
          <w:iCs/>
          <w:sz w:val="24"/>
          <w:szCs w:val="24"/>
        </w:rPr>
        <w:t>RISK BASED BANK RATING</w:t>
      </w:r>
      <w:r w:rsidRPr="003E6005">
        <w:rPr>
          <w:rFonts w:ascii="Times New Roman" w:hAnsi="Times New Roman" w:cs="Times New Roman"/>
          <w:b/>
          <w:bCs/>
          <w:sz w:val="24"/>
          <w:szCs w:val="24"/>
        </w:rPr>
        <w:t xml:space="preserve"> (RBBR) TERHADAP </w:t>
      </w:r>
    </w:p>
    <w:p w14:paraId="0CE3B768"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i/>
          <w:iCs/>
          <w:sz w:val="24"/>
          <w:szCs w:val="24"/>
        </w:rPr>
        <w:t>FINANCIAL PERFORMANCE</w:t>
      </w:r>
      <w:r w:rsidRPr="003E6005">
        <w:rPr>
          <w:rFonts w:ascii="Times New Roman" w:hAnsi="Times New Roman" w:cs="Times New Roman"/>
          <w:b/>
          <w:bCs/>
          <w:sz w:val="24"/>
          <w:szCs w:val="24"/>
        </w:rPr>
        <w:t xml:space="preserve"> PADA BANK LQ45 YANG TERDAFTAR DI BURSA EFEK INDONESIA PERIODE 2019-2023</w:t>
      </w:r>
    </w:p>
    <w:p w14:paraId="16FFB726" w14:textId="77777777" w:rsidR="002E6D68" w:rsidRPr="003E6005" w:rsidRDefault="002E6D68" w:rsidP="002E6D68">
      <w:pPr>
        <w:spacing w:after="0" w:line="480" w:lineRule="auto"/>
        <w:rPr>
          <w:rFonts w:ascii="Times New Roman" w:hAnsi="Times New Roman" w:cs="Times New Roman"/>
          <w:b/>
          <w:bCs/>
          <w:sz w:val="24"/>
          <w:szCs w:val="24"/>
        </w:rPr>
      </w:pPr>
    </w:p>
    <w:p w14:paraId="6B21E047"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SKRIPSI</w:t>
      </w:r>
    </w:p>
    <w:p w14:paraId="0DA5FBD5" w14:textId="77777777" w:rsidR="002E6D68" w:rsidRPr="003E6005" w:rsidRDefault="002E6D68" w:rsidP="002E6D68">
      <w:pPr>
        <w:spacing w:after="0" w:line="480" w:lineRule="auto"/>
        <w:jc w:val="center"/>
        <w:rPr>
          <w:rFonts w:ascii="Times New Roman" w:hAnsi="Times New Roman" w:cs="Times New Roman"/>
          <w:sz w:val="24"/>
          <w:szCs w:val="24"/>
        </w:rPr>
      </w:pPr>
    </w:p>
    <w:p w14:paraId="33BACD8E" w14:textId="77777777" w:rsidR="002E6D68" w:rsidRPr="003E6005" w:rsidRDefault="002E6D68" w:rsidP="002E6D68">
      <w:pPr>
        <w:spacing w:after="0" w:line="480" w:lineRule="auto"/>
        <w:jc w:val="center"/>
        <w:rPr>
          <w:rFonts w:ascii="Times New Roman" w:hAnsi="Times New Roman" w:cs="Times New Roman"/>
          <w:sz w:val="24"/>
          <w:szCs w:val="24"/>
        </w:rPr>
      </w:pPr>
      <w:r w:rsidRPr="003E6005">
        <w:rPr>
          <w:rFonts w:ascii="Times New Roman" w:hAnsi="Times New Roman" w:cs="Times New Roman"/>
          <w:sz w:val="24"/>
          <w:szCs w:val="24"/>
        </w:rPr>
        <w:t>Oleh:</w:t>
      </w:r>
    </w:p>
    <w:p w14:paraId="206C9CC0"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Nonny Puspitasari</w:t>
      </w:r>
    </w:p>
    <w:p w14:paraId="01C63544"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NPM: 4120600224</w:t>
      </w:r>
    </w:p>
    <w:p w14:paraId="2BF61811" w14:textId="77777777" w:rsidR="002E6D68" w:rsidRPr="003E6005" w:rsidRDefault="002E6D68" w:rsidP="002E6D68">
      <w:pPr>
        <w:spacing w:after="0" w:line="480" w:lineRule="auto"/>
        <w:jc w:val="center"/>
        <w:rPr>
          <w:rFonts w:ascii="Times New Roman" w:hAnsi="Times New Roman" w:cs="Times New Roman"/>
          <w:b/>
          <w:bCs/>
          <w:sz w:val="24"/>
          <w:szCs w:val="24"/>
        </w:rPr>
      </w:pPr>
    </w:p>
    <w:p w14:paraId="1B061E05" w14:textId="77777777" w:rsidR="002E6D68" w:rsidRPr="003E6005" w:rsidRDefault="002E6D68" w:rsidP="002E6D68">
      <w:pPr>
        <w:spacing w:after="0" w:line="480" w:lineRule="auto"/>
        <w:jc w:val="center"/>
        <w:rPr>
          <w:rFonts w:ascii="Times New Roman" w:hAnsi="Times New Roman" w:cs="Times New Roman"/>
          <w:sz w:val="24"/>
          <w:szCs w:val="24"/>
        </w:rPr>
      </w:pPr>
      <w:r w:rsidRPr="003E6005">
        <w:rPr>
          <w:rFonts w:ascii="Times New Roman" w:hAnsi="Times New Roman" w:cs="Times New Roman"/>
          <w:sz w:val="24"/>
          <w:szCs w:val="24"/>
        </w:rPr>
        <w:t>Diajukan Kepada:</w:t>
      </w:r>
    </w:p>
    <w:p w14:paraId="54BA6821" w14:textId="77777777" w:rsidR="002E6D68" w:rsidRPr="003E6005" w:rsidRDefault="002E6D68" w:rsidP="002E6D68">
      <w:pPr>
        <w:spacing w:after="0" w:line="480" w:lineRule="auto"/>
        <w:jc w:val="center"/>
        <w:rPr>
          <w:rFonts w:ascii="Times New Roman" w:hAnsi="Times New Roman" w:cs="Times New Roman"/>
          <w:sz w:val="24"/>
          <w:szCs w:val="24"/>
        </w:rPr>
      </w:pPr>
    </w:p>
    <w:p w14:paraId="0E398A51" w14:textId="77777777" w:rsidR="002E6D68" w:rsidRPr="003E6005" w:rsidRDefault="002E6D68" w:rsidP="002E6D68">
      <w:pPr>
        <w:spacing w:after="0" w:line="480" w:lineRule="auto"/>
        <w:jc w:val="center"/>
        <w:rPr>
          <w:rFonts w:ascii="Times New Roman" w:hAnsi="Times New Roman" w:cs="Times New Roman"/>
          <w:sz w:val="24"/>
          <w:szCs w:val="24"/>
        </w:rPr>
      </w:pPr>
    </w:p>
    <w:p w14:paraId="507BEE1C"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Program Studi Manajemen</w:t>
      </w:r>
    </w:p>
    <w:p w14:paraId="3D6A9A37"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Fakultas Ekonomi Dan Bisnis</w:t>
      </w:r>
    </w:p>
    <w:p w14:paraId="3DAAF4FD"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Universitas Pancasakti Tegal</w:t>
      </w:r>
    </w:p>
    <w:p w14:paraId="628572E9"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2024</w:t>
      </w:r>
    </w:p>
    <w:p w14:paraId="34964F27" w14:textId="77777777" w:rsidR="002E6D68" w:rsidRDefault="002E6D68" w:rsidP="002E6D68">
      <w:pPr>
        <w:spacing w:after="0" w:line="480" w:lineRule="auto"/>
        <w:jc w:val="center"/>
        <w:rPr>
          <w:rFonts w:ascii="Times New Roman" w:hAnsi="Times New Roman" w:cs="Times New Roman"/>
          <w:sz w:val="24"/>
          <w:szCs w:val="24"/>
        </w:rPr>
        <w:sectPr w:rsidR="002E6D68" w:rsidSect="002E6D68">
          <w:headerReference w:type="default" r:id="rId8"/>
          <w:footerReference w:type="default" r:id="rId9"/>
          <w:headerReference w:type="first" r:id="rId10"/>
          <w:footerReference w:type="first" r:id="rId11"/>
          <w:pgSz w:w="11907" w:h="16840" w:code="9"/>
          <w:pgMar w:top="2268" w:right="1701" w:bottom="1701" w:left="2268" w:header="720" w:footer="720" w:gutter="0"/>
          <w:cols w:space="720"/>
          <w:titlePg/>
          <w:docGrid w:linePitch="360"/>
        </w:sectPr>
      </w:pPr>
      <w:bookmarkStart w:id="2" w:name="_Hlk170892937"/>
      <w:bookmarkEnd w:id="0"/>
    </w:p>
    <w:p w14:paraId="05676456" w14:textId="77777777" w:rsidR="002E6D68" w:rsidRPr="003E6005" w:rsidRDefault="002E6D68" w:rsidP="002E6D68">
      <w:pPr>
        <w:spacing w:after="0" w:line="480" w:lineRule="auto"/>
        <w:jc w:val="center"/>
        <w:rPr>
          <w:rFonts w:ascii="Times New Roman" w:hAnsi="Times New Roman" w:cs="Times New Roman"/>
          <w:sz w:val="24"/>
          <w:szCs w:val="24"/>
        </w:rPr>
      </w:pPr>
      <w:r w:rsidRPr="003E6005">
        <w:rPr>
          <w:rFonts w:ascii="Times New Roman" w:hAnsi="Times New Roman" w:cs="Times New Roman"/>
          <w:noProof/>
          <w:sz w:val="24"/>
          <w:szCs w:val="24"/>
        </w:rPr>
        <w:lastRenderedPageBreak/>
        <w:drawing>
          <wp:inline distT="0" distB="0" distL="0" distR="0" wp14:anchorId="57684E51" wp14:editId="57916DA3">
            <wp:extent cx="1733266" cy="174100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jpg"/>
                    <pic:cNvPicPr/>
                  </pic:nvPicPr>
                  <pic:blipFill>
                    <a:blip r:embed="rId7">
                      <a:extLst>
                        <a:ext uri="{28A0092B-C50C-407E-A947-70E740481C1C}">
                          <a14:useLocalDpi xmlns:a14="http://schemas.microsoft.com/office/drawing/2010/main" val="0"/>
                        </a:ext>
                      </a:extLst>
                    </a:blip>
                    <a:stretch>
                      <a:fillRect/>
                    </a:stretch>
                  </pic:blipFill>
                  <pic:spPr>
                    <a:xfrm>
                      <a:off x="0" y="0"/>
                      <a:ext cx="1786852" cy="1794829"/>
                    </a:xfrm>
                    <a:prstGeom prst="rect">
                      <a:avLst/>
                    </a:prstGeom>
                  </pic:spPr>
                </pic:pic>
              </a:graphicData>
            </a:graphic>
          </wp:inline>
        </w:drawing>
      </w:r>
    </w:p>
    <w:p w14:paraId="6A80F08F" w14:textId="77777777" w:rsidR="002E6D68" w:rsidRPr="003E6005" w:rsidRDefault="002E6D68" w:rsidP="002E6D68">
      <w:pPr>
        <w:pStyle w:val="Heading1"/>
        <w:spacing w:before="0" w:line="480" w:lineRule="auto"/>
        <w:jc w:val="center"/>
        <w:rPr>
          <w:rFonts w:ascii="Times New Roman" w:hAnsi="Times New Roman" w:cs="Times New Roman"/>
          <w:b/>
          <w:bCs/>
          <w:i/>
          <w:iCs/>
          <w:color w:val="auto"/>
          <w:sz w:val="24"/>
          <w:szCs w:val="24"/>
        </w:rPr>
      </w:pPr>
      <w:bookmarkStart w:id="3" w:name="_Toc174828159"/>
      <w:r w:rsidRPr="003E6005">
        <w:rPr>
          <w:rFonts w:ascii="Times New Roman" w:hAnsi="Times New Roman" w:cs="Times New Roman"/>
          <w:b/>
          <w:bCs/>
          <w:color w:val="auto"/>
          <w:sz w:val="24"/>
          <w:szCs w:val="24"/>
        </w:rPr>
        <w:t>PENGARUH TINGKAT KESEHATAN BANK DENGAN METODE</w:t>
      </w:r>
      <w:bookmarkEnd w:id="3"/>
    </w:p>
    <w:p w14:paraId="6F999C6D"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i/>
          <w:iCs/>
          <w:sz w:val="24"/>
          <w:szCs w:val="24"/>
        </w:rPr>
        <w:t>RISK BASED BANK RATING</w:t>
      </w:r>
      <w:r w:rsidRPr="003E6005">
        <w:rPr>
          <w:rFonts w:ascii="Times New Roman" w:hAnsi="Times New Roman" w:cs="Times New Roman"/>
          <w:b/>
          <w:bCs/>
          <w:sz w:val="24"/>
          <w:szCs w:val="24"/>
        </w:rPr>
        <w:t xml:space="preserve"> (RBBR) TERHADAP </w:t>
      </w:r>
    </w:p>
    <w:p w14:paraId="7312F2D0"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i/>
          <w:iCs/>
          <w:sz w:val="24"/>
          <w:szCs w:val="24"/>
        </w:rPr>
        <w:t>FINANCIAL PERFORMANCE</w:t>
      </w:r>
      <w:r w:rsidRPr="003E6005">
        <w:rPr>
          <w:rFonts w:ascii="Times New Roman" w:hAnsi="Times New Roman" w:cs="Times New Roman"/>
          <w:b/>
          <w:bCs/>
          <w:sz w:val="24"/>
          <w:szCs w:val="24"/>
        </w:rPr>
        <w:t xml:space="preserve"> PADA BANK LQ45 YANG TERDAFTAR DI BURSA EFEK INDONESIA PERIODE 2019-2023</w:t>
      </w:r>
    </w:p>
    <w:p w14:paraId="38FA0116"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SKRIPSI</w:t>
      </w:r>
    </w:p>
    <w:p w14:paraId="6A0875A4" w14:textId="77777777" w:rsidR="002E6D68" w:rsidRPr="003E6005" w:rsidRDefault="002E6D68" w:rsidP="002E6D68">
      <w:pPr>
        <w:spacing w:after="0" w:line="480" w:lineRule="auto"/>
        <w:jc w:val="center"/>
        <w:rPr>
          <w:rFonts w:ascii="Times New Roman" w:hAnsi="Times New Roman" w:cs="Times New Roman"/>
          <w:sz w:val="24"/>
          <w:szCs w:val="24"/>
        </w:rPr>
      </w:pPr>
      <w:r w:rsidRPr="003E6005">
        <w:rPr>
          <w:rFonts w:ascii="Times New Roman" w:hAnsi="Times New Roman" w:cs="Times New Roman"/>
          <w:sz w:val="24"/>
          <w:szCs w:val="24"/>
        </w:rPr>
        <w:t xml:space="preserve">Disusun Untuk Memenuhi Persyaratan Memperoleh Gelar Sarjana Pada </w:t>
      </w:r>
    </w:p>
    <w:p w14:paraId="61960DCF" w14:textId="77777777" w:rsidR="002E6D68" w:rsidRPr="003E6005" w:rsidRDefault="002E6D68" w:rsidP="002E6D68">
      <w:pPr>
        <w:spacing w:after="0" w:line="480" w:lineRule="auto"/>
        <w:jc w:val="center"/>
        <w:rPr>
          <w:rFonts w:ascii="Times New Roman" w:hAnsi="Times New Roman" w:cs="Times New Roman"/>
          <w:sz w:val="24"/>
          <w:szCs w:val="24"/>
        </w:rPr>
      </w:pPr>
      <w:r w:rsidRPr="003E6005">
        <w:rPr>
          <w:rFonts w:ascii="Times New Roman" w:hAnsi="Times New Roman" w:cs="Times New Roman"/>
          <w:sz w:val="24"/>
          <w:szCs w:val="24"/>
        </w:rPr>
        <w:t>Fakultas Ekonomi dan Bisnis Universitas Pancasakti Tegal</w:t>
      </w:r>
    </w:p>
    <w:p w14:paraId="549CBA5B" w14:textId="77777777" w:rsidR="002E6D68" w:rsidRPr="003E6005" w:rsidRDefault="002E6D68" w:rsidP="002E6D68">
      <w:pPr>
        <w:spacing w:after="0" w:line="480" w:lineRule="auto"/>
        <w:jc w:val="center"/>
        <w:rPr>
          <w:rFonts w:ascii="Times New Roman" w:hAnsi="Times New Roman" w:cs="Times New Roman"/>
          <w:sz w:val="24"/>
          <w:szCs w:val="24"/>
        </w:rPr>
      </w:pPr>
      <w:r w:rsidRPr="003E6005">
        <w:rPr>
          <w:rFonts w:ascii="Times New Roman" w:hAnsi="Times New Roman" w:cs="Times New Roman"/>
          <w:sz w:val="24"/>
          <w:szCs w:val="24"/>
        </w:rPr>
        <w:t>Oleh:</w:t>
      </w:r>
    </w:p>
    <w:p w14:paraId="1BA60E13"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Nonny Puspitasari</w:t>
      </w:r>
    </w:p>
    <w:p w14:paraId="4C76C0A6"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NPM: 4120600224</w:t>
      </w:r>
    </w:p>
    <w:p w14:paraId="02C980AB" w14:textId="77777777" w:rsidR="002E6D68" w:rsidRPr="003E6005" w:rsidRDefault="002E6D68" w:rsidP="002E6D68">
      <w:pPr>
        <w:spacing w:after="0" w:line="480" w:lineRule="auto"/>
        <w:jc w:val="center"/>
        <w:rPr>
          <w:rFonts w:ascii="Times New Roman" w:hAnsi="Times New Roman" w:cs="Times New Roman"/>
          <w:b/>
          <w:bCs/>
          <w:sz w:val="24"/>
          <w:szCs w:val="24"/>
        </w:rPr>
      </w:pPr>
    </w:p>
    <w:p w14:paraId="0759C3DE" w14:textId="77777777" w:rsidR="002E6D68" w:rsidRPr="003E6005" w:rsidRDefault="002E6D68" w:rsidP="002E6D68">
      <w:pPr>
        <w:spacing w:after="0" w:line="480" w:lineRule="auto"/>
        <w:jc w:val="center"/>
        <w:rPr>
          <w:rFonts w:ascii="Times New Roman" w:hAnsi="Times New Roman" w:cs="Times New Roman"/>
          <w:sz w:val="24"/>
          <w:szCs w:val="24"/>
        </w:rPr>
      </w:pPr>
      <w:r w:rsidRPr="003E6005">
        <w:rPr>
          <w:rFonts w:ascii="Times New Roman" w:hAnsi="Times New Roman" w:cs="Times New Roman"/>
          <w:sz w:val="24"/>
          <w:szCs w:val="24"/>
        </w:rPr>
        <w:t>Diajukan Kepada:</w:t>
      </w:r>
    </w:p>
    <w:p w14:paraId="19BBC16B" w14:textId="77777777" w:rsidR="002E6D68" w:rsidRPr="003E6005" w:rsidRDefault="002E6D68" w:rsidP="002E6D68">
      <w:pPr>
        <w:spacing w:after="0" w:line="480" w:lineRule="auto"/>
        <w:rPr>
          <w:rFonts w:ascii="Times New Roman" w:hAnsi="Times New Roman" w:cs="Times New Roman"/>
          <w:sz w:val="24"/>
          <w:szCs w:val="24"/>
        </w:rPr>
      </w:pPr>
    </w:p>
    <w:p w14:paraId="52F7DEF5" w14:textId="77777777" w:rsidR="002E6D68" w:rsidRPr="003E6005" w:rsidRDefault="002E6D68" w:rsidP="002E6D68">
      <w:pPr>
        <w:spacing w:after="0" w:line="480" w:lineRule="auto"/>
        <w:rPr>
          <w:rFonts w:ascii="Times New Roman" w:hAnsi="Times New Roman" w:cs="Times New Roman"/>
          <w:sz w:val="24"/>
          <w:szCs w:val="24"/>
        </w:rPr>
      </w:pPr>
    </w:p>
    <w:p w14:paraId="0A313755"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Program Studi Manajemen</w:t>
      </w:r>
    </w:p>
    <w:p w14:paraId="1D247D44"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Fakultas Ekonomi Dan Bisnis</w:t>
      </w:r>
    </w:p>
    <w:p w14:paraId="1BE654D3" w14:textId="77777777" w:rsidR="002E6D68" w:rsidRPr="003E6005"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Universitas Pancasakti Tegal</w:t>
      </w:r>
    </w:p>
    <w:p w14:paraId="6E50E230" w14:textId="77777777" w:rsidR="002E6D68" w:rsidRPr="00D56DB2" w:rsidRDefault="002E6D68" w:rsidP="002E6D68">
      <w:pPr>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2024</w:t>
      </w:r>
    </w:p>
    <w:p w14:paraId="30024CD7" w14:textId="21378650" w:rsidR="002E6D68" w:rsidRPr="00D56DB2" w:rsidRDefault="002E6D68" w:rsidP="002E6D68">
      <w:pPr>
        <w:pStyle w:val="Heading1"/>
      </w:pPr>
      <w:r>
        <w:rPr>
          <w:lang w:val="en-US"/>
        </w:rPr>
        <w:lastRenderedPageBreak/>
        <w:t xml:space="preserve"> </w:t>
      </w:r>
      <w:bookmarkStart w:id="4" w:name="_Toc174828160"/>
      <w:r w:rsidR="00132D1C">
        <w:rPr>
          <w:noProof/>
          <w:lang w:val="en-US"/>
        </w:rPr>
        <w:drawing>
          <wp:inline distT="0" distB="0" distL="0" distR="0" wp14:anchorId="1CEB6AD4" wp14:editId="10369159">
            <wp:extent cx="4959982" cy="81159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65026" cy="8124187"/>
                    </a:xfrm>
                    <a:prstGeom prst="rect">
                      <a:avLst/>
                    </a:prstGeom>
                  </pic:spPr>
                </pic:pic>
              </a:graphicData>
            </a:graphic>
          </wp:inline>
        </w:drawing>
      </w:r>
      <w:r>
        <w:rPr>
          <w:lang w:val="en-US"/>
        </w:rPr>
        <w:t xml:space="preserve">     </w:t>
      </w:r>
      <w:bookmarkEnd w:id="4"/>
      <w:r w:rsidR="00132D1C">
        <w:rPr>
          <w:noProof/>
        </w:rPr>
        <w:lastRenderedPageBreak/>
        <w:drawing>
          <wp:inline distT="0" distB="0" distL="0" distR="0" wp14:anchorId="6A287491" wp14:editId="2C4A59D9">
            <wp:extent cx="4921250" cy="8173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21250" cy="8173085"/>
                    </a:xfrm>
                    <a:prstGeom prst="rect">
                      <a:avLst/>
                    </a:prstGeom>
                  </pic:spPr>
                </pic:pic>
              </a:graphicData>
            </a:graphic>
          </wp:inline>
        </w:drawing>
      </w:r>
    </w:p>
    <w:p w14:paraId="634AA241" w14:textId="77777777" w:rsidR="002E6D68" w:rsidRDefault="002E6D68" w:rsidP="002E6D68">
      <w:pPr>
        <w:pStyle w:val="Heading1"/>
        <w:spacing w:before="0" w:line="480" w:lineRule="auto"/>
        <w:jc w:val="center"/>
        <w:rPr>
          <w:rFonts w:ascii="Times New Roman" w:hAnsi="Times New Roman" w:cs="Times New Roman"/>
          <w:b/>
          <w:bCs/>
          <w:color w:val="auto"/>
          <w:sz w:val="24"/>
          <w:szCs w:val="24"/>
        </w:rPr>
      </w:pPr>
    </w:p>
    <w:p w14:paraId="413F82C3" w14:textId="77777777" w:rsidR="002E6D68" w:rsidRPr="003E6005" w:rsidRDefault="002E6D68" w:rsidP="002E6D68">
      <w:pPr>
        <w:pStyle w:val="Heading1"/>
        <w:spacing w:before="0" w:line="480" w:lineRule="auto"/>
        <w:jc w:val="center"/>
        <w:rPr>
          <w:rFonts w:ascii="Times New Roman" w:hAnsi="Times New Roman" w:cs="Times New Roman"/>
          <w:b/>
          <w:bCs/>
          <w:color w:val="auto"/>
          <w:sz w:val="24"/>
          <w:szCs w:val="24"/>
        </w:rPr>
      </w:pPr>
      <w:bookmarkStart w:id="5" w:name="_Toc174828161"/>
      <w:r w:rsidRPr="003E6005">
        <w:rPr>
          <w:rFonts w:ascii="Times New Roman" w:hAnsi="Times New Roman" w:cs="Times New Roman"/>
          <w:b/>
          <w:bCs/>
          <w:color w:val="auto"/>
          <w:sz w:val="24"/>
          <w:szCs w:val="24"/>
        </w:rPr>
        <w:t>MOTTO DAN PERSEMBAHAN</w:t>
      </w:r>
      <w:bookmarkEnd w:id="5"/>
    </w:p>
    <w:p w14:paraId="3C8842F0"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MOTTO</w:t>
      </w:r>
    </w:p>
    <w:p w14:paraId="527CD1B2" w14:textId="77777777" w:rsidR="002E6D68" w:rsidRDefault="002E6D68" w:rsidP="002E6D68">
      <w:pPr>
        <w:tabs>
          <w:tab w:val="left" w:pos="0"/>
        </w:tabs>
        <w:spacing w:after="0" w:line="480" w:lineRule="auto"/>
        <w:jc w:val="center"/>
        <w:rPr>
          <w:rFonts w:ascii="Times New Roman" w:hAnsi="Times New Roman" w:cs="Times New Roman"/>
          <w:sz w:val="24"/>
          <w:szCs w:val="24"/>
          <w:lang w:val="en-US"/>
        </w:rPr>
      </w:pPr>
      <w:r w:rsidRPr="000C748C">
        <w:rPr>
          <w:rFonts w:ascii="Times New Roman" w:hAnsi="Times New Roman" w:cs="Times New Roman"/>
          <w:sz w:val="24"/>
          <w:szCs w:val="24"/>
          <w:lang w:val="en-US"/>
        </w:rPr>
        <w:t xml:space="preserve">“Jika orang lain </w:t>
      </w:r>
      <w:proofErr w:type="spellStart"/>
      <w:r w:rsidRPr="000C748C">
        <w:rPr>
          <w:rFonts w:ascii="Times New Roman" w:hAnsi="Times New Roman" w:cs="Times New Roman"/>
          <w:sz w:val="24"/>
          <w:szCs w:val="24"/>
          <w:lang w:val="en-US"/>
        </w:rPr>
        <w:t>bisa</w:t>
      </w:r>
      <w:proofErr w:type="spellEnd"/>
      <w:r w:rsidRPr="000C748C">
        <w:rPr>
          <w:rFonts w:ascii="Times New Roman" w:hAnsi="Times New Roman" w:cs="Times New Roman"/>
          <w:sz w:val="24"/>
          <w:szCs w:val="24"/>
          <w:lang w:val="en-US"/>
        </w:rPr>
        <w:t xml:space="preserve">, </w:t>
      </w:r>
      <w:proofErr w:type="spellStart"/>
      <w:r w:rsidRPr="000C748C">
        <w:rPr>
          <w:rFonts w:ascii="Times New Roman" w:hAnsi="Times New Roman" w:cs="Times New Roman"/>
          <w:sz w:val="24"/>
          <w:szCs w:val="24"/>
          <w:lang w:val="en-US"/>
        </w:rPr>
        <w:t>maka</w:t>
      </w:r>
      <w:proofErr w:type="spellEnd"/>
      <w:r w:rsidRPr="000C748C">
        <w:rPr>
          <w:rFonts w:ascii="Times New Roman" w:hAnsi="Times New Roman" w:cs="Times New Roman"/>
          <w:sz w:val="24"/>
          <w:szCs w:val="24"/>
          <w:lang w:val="en-US"/>
        </w:rPr>
        <w:t xml:space="preserve"> </w:t>
      </w:r>
      <w:proofErr w:type="spellStart"/>
      <w:r w:rsidRPr="000C748C">
        <w:rPr>
          <w:rFonts w:ascii="Times New Roman" w:hAnsi="Times New Roman" w:cs="Times New Roman"/>
          <w:sz w:val="24"/>
          <w:szCs w:val="24"/>
          <w:lang w:val="en-US"/>
        </w:rPr>
        <w:t>aku</w:t>
      </w:r>
      <w:proofErr w:type="spellEnd"/>
      <w:r w:rsidRPr="000C748C">
        <w:rPr>
          <w:rFonts w:ascii="Times New Roman" w:hAnsi="Times New Roman" w:cs="Times New Roman"/>
          <w:sz w:val="24"/>
          <w:szCs w:val="24"/>
          <w:lang w:val="en-US"/>
        </w:rPr>
        <w:t xml:space="preserve"> juga </w:t>
      </w:r>
      <w:proofErr w:type="spellStart"/>
      <w:r w:rsidRPr="000C748C">
        <w:rPr>
          <w:rFonts w:ascii="Times New Roman" w:hAnsi="Times New Roman" w:cs="Times New Roman"/>
          <w:sz w:val="24"/>
          <w:szCs w:val="24"/>
          <w:lang w:val="en-US"/>
        </w:rPr>
        <w:t>bisa</w:t>
      </w:r>
      <w:proofErr w:type="spellEnd"/>
      <w:r w:rsidRPr="000C748C">
        <w:rPr>
          <w:rFonts w:ascii="Times New Roman" w:hAnsi="Times New Roman" w:cs="Times New Roman"/>
          <w:sz w:val="24"/>
          <w:szCs w:val="24"/>
          <w:lang w:val="en-US"/>
        </w:rPr>
        <w:t>”</w:t>
      </w:r>
    </w:p>
    <w:p w14:paraId="198571B5" w14:textId="77777777" w:rsidR="002E6D68" w:rsidRPr="00CC3342" w:rsidRDefault="002E6D68" w:rsidP="002E6D68">
      <w:pPr>
        <w:tabs>
          <w:tab w:val="left" w:pos="0"/>
        </w:tabs>
        <w:spacing w:after="0" w:line="480" w:lineRule="auto"/>
        <w:jc w:val="center"/>
        <w:rPr>
          <w:rFonts w:ascii="Times New Roman" w:hAnsi="Times New Roman" w:cs="Times New Roman"/>
          <w:sz w:val="24"/>
          <w:szCs w:val="24"/>
          <w:lang w:val="en-US"/>
        </w:rPr>
      </w:pPr>
      <w:r w:rsidRPr="00CC3342">
        <w:rPr>
          <w:rFonts w:ascii="Times New Roman" w:hAnsi="Times New Roman" w:cs="Times New Roman"/>
          <w:sz w:val="24"/>
          <w:szCs w:val="24"/>
          <w:lang w:val="en-US"/>
        </w:rPr>
        <w:t>(Abdul Muis)</w:t>
      </w:r>
    </w:p>
    <w:p w14:paraId="2F67F0A4"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PERSEMBAHAN</w:t>
      </w:r>
    </w:p>
    <w:p w14:paraId="41878CC9" w14:textId="77777777" w:rsidR="002E6D68" w:rsidRPr="009F00E8" w:rsidRDefault="002E6D68" w:rsidP="002E6D68">
      <w:pPr>
        <w:tabs>
          <w:tab w:val="left" w:pos="0"/>
        </w:tabs>
        <w:spacing w:after="0" w:line="480" w:lineRule="auto"/>
        <w:jc w:val="both"/>
        <w:rPr>
          <w:rFonts w:ascii="Times New Roman" w:hAnsi="Times New Roman" w:cs="Times New Roman"/>
          <w:sz w:val="24"/>
          <w:szCs w:val="24"/>
        </w:rPr>
      </w:pPr>
      <w:proofErr w:type="spellStart"/>
      <w:r w:rsidRPr="009F00E8">
        <w:rPr>
          <w:rFonts w:ascii="Times New Roman" w:hAnsi="Times New Roman" w:cs="Times New Roman"/>
          <w:sz w:val="24"/>
          <w:szCs w:val="24"/>
          <w:lang w:val="en-US"/>
        </w:rPr>
        <w:t>Dengan</w:t>
      </w:r>
      <w:proofErr w:type="spellEnd"/>
      <w:r w:rsidRPr="009F00E8">
        <w:rPr>
          <w:rFonts w:ascii="Times New Roman" w:hAnsi="Times New Roman" w:cs="Times New Roman"/>
          <w:sz w:val="24"/>
          <w:szCs w:val="24"/>
          <w:lang w:val="en-US"/>
        </w:rPr>
        <w:t xml:space="preserve"> </w:t>
      </w:r>
      <w:r w:rsidRPr="009F00E8">
        <w:rPr>
          <w:rFonts w:ascii="Times New Roman" w:hAnsi="Times New Roman" w:cs="Times New Roman"/>
          <w:sz w:val="24"/>
          <w:szCs w:val="24"/>
        </w:rPr>
        <w:t>rasa bangga dan bahagia skripsi ini penulis persembahkan u</w:t>
      </w:r>
      <w:proofErr w:type="spellStart"/>
      <w:r w:rsidRPr="009F00E8">
        <w:rPr>
          <w:rFonts w:ascii="Times New Roman" w:hAnsi="Times New Roman" w:cs="Times New Roman"/>
          <w:sz w:val="24"/>
          <w:szCs w:val="24"/>
          <w:lang w:val="en-US"/>
        </w:rPr>
        <w:t>ntuk</w:t>
      </w:r>
      <w:proofErr w:type="spellEnd"/>
      <w:r w:rsidRPr="009F00E8">
        <w:rPr>
          <w:rFonts w:ascii="Times New Roman" w:hAnsi="Times New Roman" w:cs="Times New Roman"/>
          <w:sz w:val="24"/>
          <w:szCs w:val="24"/>
        </w:rPr>
        <w:t>:</w:t>
      </w:r>
    </w:p>
    <w:p w14:paraId="0830C042" w14:textId="77777777" w:rsidR="002E6D68" w:rsidRPr="009F00E8" w:rsidRDefault="002E6D68" w:rsidP="002E6D68">
      <w:pPr>
        <w:pStyle w:val="ListParagraph"/>
        <w:numPr>
          <w:ilvl w:val="0"/>
          <w:numId w:val="35"/>
        </w:numPr>
        <w:tabs>
          <w:tab w:val="left" w:pos="0"/>
        </w:tabs>
        <w:spacing w:after="0" w:line="480" w:lineRule="auto"/>
        <w:jc w:val="both"/>
        <w:rPr>
          <w:rFonts w:cs="Times New Roman"/>
          <w:b w:val="0"/>
          <w:szCs w:val="24"/>
        </w:rPr>
      </w:pPr>
      <w:r w:rsidRPr="009F00E8">
        <w:rPr>
          <w:rFonts w:cs="Times New Roman"/>
          <w:b w:val="0"/>
          <w:szCs w:val="24"/>
        </w:rPr>
        <w:t>Ayahanda tercinta, seseorang yang telah dengan sabar dan bangga membesarkan putri bungsunya seorang diri. Segala yang penulis usahakan dan penulis perjuangkan semata untu</w:t>
      </w:r>
      <w:r w:rsidRPr="009F00E8">
        <w:rPr>
          <w:rFonts w:cs="Times New Roman"/>
          <w:b w:val="0"/>
          <w:szCs w:val="24"/>
          <w:lang w:val="en-US"/>
        </w:rPr>
        <w:t>k ayah</w:t>
      </w:r>
      <w:r w:rsidRPr="009F00E8">
        <w:rPr>
          <w:rFonts w:cs="Times New Roman"/>
          <w:b w:val="0"/>
          <w:szCs w:val="24"/>
        </w:rPr>
        <w:t xml:space="preserve"> dan keluarga. Tiada henti penulis bersyukur dan berterimakasih karena sudah bekerja keras untuk keluarga hingga akhirnya penulis bisa tumbuh dewasa dan berada di posisi saat ini.</w:t>
      </w:r>
    </w:p>
    <w:p w14:paraId="514C5128" w14:textId="77777777" w:rsidR="002E6D68" w:rsidRPr="009F00E8" w:rsidRDefault="002E6D68" w:rsidP="002E6D68">
      <w:pPr>
        <w:pStyle w:val="Caption"/>
        <w:numPr>
          <w:ilvl w:val="0"/>
          <w:numId w:val="35"/>
        </w:numPr>
        <w:spacing w:after="0" w:line="480" w:lineRule="auto"/>
        <w:jc w:val="both"/>
        <w:rPr>
          <w:rFonts w:ascii="Times New Roman" w:hAnsi="Times New Roman" w:cs="Times New Roman"/>
          <w:i w:val="0"/>
          <w:iCs w:val="0"/>
          <w:color w:val="auto"/>
          <w:sz w:val="24"/>
          <w:szCs w:val="24"/>
        </w:rPr>
      </w:pPr>
      <w:r w:rsidRPr="009F00E8">
        <w:rPr>
          <w:rFonts w:ascii="Times New Roman" w:hAnsi="Times New Roman" w:cs="Times New Roman"/>
          <w:i w:val="0"/>
          <w:iCs w:val="0"/>
          <w:color w:val="auto"/>
          <w:sz w:val="24"/>
          <w:szCs w:val="24"/>
        </w:rPr>
        <w:t>Ibunda tersayang (Alm</w:t>
      </w:r>
      <w:r>
        <w:rPr>
          <w:rFonts w:ascii="Times New Roman" w:hAnsi="Times New Roman" w:cs="Times New Roman"/>
          <w:i w:val="0"/>
          <w:iCs w:val="0"/>
          <w:color w:val="auto"/>
          <w:sz w:val="24"/>
          <w:szCs w:val="24"/>
          <w:lang w:val="en-US"/>
        </w:rPr>
        <w:t>h</w:t>
      </w:r>
      <w:r w:rsidRPr="009F00E8">
        <w:rPr>
          <w:rFonts w:ascii="Times New Roman" w:hAnsi="Times New Roman" w:cs="Times New Roman"/>
          <w:i w:val="0"/>
          <w:iCs w:val="0"/>
          <w:color w:val="auto"/>
          <w:sz w:val="24"/>
          <w:szCs w:val="24"/>
        </w:rPr>
        <w:t>.) yang selalu penulis rindukan</w:t>
      </w:r>
      <w:r w:rsidRPr="009F00E8">
        <w:rPr>
          <w:rFonts w:ascii="Times New Roman" w:hAnsi="Times New Roman" w:cs="Times New Roman"/>
          <w:i w:val="0"/>
          <w:iCs w:val="0"/>
          <w:color w:val="auto"/>
          <w:sz w:val="24"/>
          <w:szCs w:val="24"/>
          <w:lang w:val="en-US"/>
        </w:rPr>
        <w:t>.</w:t>
      </w:r>
      <w:r w:rsidRPr="009F00E8">
        <w:rPr>
          <w:rFonts w:ascii="Times New Roman" w:hAnsi="Times New Roman" w:cs="Times New Roman"/>
          <w:i w:val="0"/>
          <w:iCs w:val="0"/>
          <w:color w:val="auto"/>
          <w:sz w:val="24"/>
          <w:szCs w:val="24"/>
        </w:rPr>
        <w:t xml:space="preserve"> Alhamdulilah penulis sudah </w:t>
      </w:r>
      <w:proofErr w:type="spellStart"/>
      <w:r>
        <w:rPr>
          <w:rFonts w:ascii="Times New Roman" w:hAnsi="Times New Roman" w:cs="Times New Roman"/>
          <w:i w:val="0"/>
          <w:iCs w:val="0"/>
          <w:color w:val="auto"/>
          <w:sz w:val="24"/>
          <w:szCs w:val="24"/>
          <w:lang w:val="en-US"/>
        </w:rPr>
        <w:t>ditahap</w:t>
      </w:r>
      <w:proofErr w:type="spellEnd"/>
      <w:r>
        <w:rPr>
          <w:rFonts w:ascii="Times New Roman" w:hAnsi="Times New Roman" w:cs="Times New Roman"/>
          <w:i w:val="0"/>
          <w:iCs w:val="0"/>
          <w:color w:val="auto"/>
          <w:sz w:val="24"/>
          <w:szCs w:val="24"/>
          <w:lang w:val="en-US"/>
        </w:rPr>
        <w:t xml:space="preserve"> </w:t>
      </w:r>
      <w:r w:rsidRPr="009F00E8">
        <w:rPr>
          <w:rFonts w:ascii="Times New Roman" w:hAnsi="Times New Roman" w:cs="Times New Roman"/>
          <w:i w:val="0"/>
          <w:iCs w:val="0"/>
          <w:color w:val="auto"/>
          <w:sz w:val="24"/>
          <w:szCs w:val="24"/>
        </w:rPr>
        <w:t>menyel</w:t>
      </w:r>
      <w:r>
        <w:rPr>
          <w:rFonts w:ascii="Times New Roman" w:hAnsi="Times New Roman" w:cs="Times New Roman"/>
          <w:i w:val="0"/>
          <w:iCs w:val="0"/>
          <w:color w:val="auto"/>
          <w:sz w:val="24"/>
          <w:szCs w:val="24"/>
          <w:lang w:val="en-US"/>
        </w:rPr>
        <w:t>e</w:t>
      </w:r>
      <w:r w:rsidRPr="009F00E8">
        <w:rPr>
          <w:rFonts w:ascii="Times New Roman" w:hAnsi="Times New Roman" w:cs="Times New Roman"/>
          <w:i w:val="0"/>
          <w:iCs w:val="0"/>
          <w:color w:val="auto"/>
          <w:sz w:val="24"/>
          <w:szCs w:val="24"/>
        </w:rPr>
        <w:t>saikan karya tulis sederhana ini. Terimakasih sudah melahirkan, merawat dan membesarkan penulis selama sembilan belas tahun kita bersama. Terimakasih sudah mengantarkan penulis berada ditempat ini, walaupun pada akhirnya penulis harus berjalan tertatih tanpa kau temani lagi. Tidak ada yang bisa menggantikan posisi mu di hidup kami selamanya.</w:t>
      </w:r>
    </w:p>
    <w:p w14:paraId="77D259AC" w14:textId="77777777" w:rsidR="002E6D68" w:rsidRPr="009F00E8" w:rsidRDefault="002E6D68" w:rsidP="002E6D68">
      <w:pPr>
        <w:pStyle w:val="ListParagraph"/>
        <w:numPr>
          <w:ilvl w:val="0"/>
          <w:numId w:val="35"/>
        </w:numPr>
        <w:spacing w:after="0" w:line="480" w:lineRule="auto"/>
        <w:jc w:val="both"/>
        <w:rPr>
          <w:rFonts w:cs="Times New Roman"/>
          <w:b w:val="0"/>
          <w:szCs w:val="24"/>
        </w:rPr>
      </w:pPr>
      <w:r w:rsidRPr="009F00E8">
        <w:rPr>
          <w:rFonts w:cs="Times New Roman"/>
          <w:b w:val="0"/>
        </w:rPr>
        <w:t xml:space="preserve">Satu-satunya kakak terhebat </w:t>
      </w:r>
      <w:r w:rsidRPr="009F00E8">
        <w:rPr>
          <w:rFonts w:cs="Times New Roman"/>
          <w:b w:val="0"/>
          <w:lang w:val="en-US"/>
        </w:rPr>
        <w:t xml:space="preserve">yang </w:t>
      </w:r>
      <w:proofErr w:type="spellStart"/>
      <w:r w:rsidRPr="009F00E8">
        <w:rPr>
          <w:rFonts w:cs="Times New Roman"/>
          <w:b w:val="0"/>
          <w:lang w:val="en-US"/>
        </w:rPr>
        <w:t>turut</w:t>
      </w:r>
      <w:proofErr w:type="spellEnd"/>
      <w:r w:rsidRPr="009F00E8">
        <w:rPr>
          <w:rFonts w:cs="Times New Roman"/>
          <w:b w:val="0"/>
          <w:lang w:val="en-US"/>
        </w:rPr>
        <w:t xml:space="preserve"> </w:t>
      </w:r>
      <w:proofErr w:type="spellStart"/>
      <w:r w:rsidRPr="009F00E8">
        <w:rPr>
          <w:rFonts w:cs="Times New Roman"/>
          <w:b w:val="0"/>
          <w:lang w:val="en-US"/>
        </w:rPr>
        <w:t>memberikan</w:t>
      </w:r>
      <w:proofErr w:type="spellEnd"/>
      <w:r w:rsidRPr="009F00E8">
        <w:rPr>
          <w:rFonts w:cs="Times New Roman"/>
          <w:b w:val="0"/>
          <w:lang w:val="en-US"/>
        </w:rPr>
        <w:t xml:space="preserve"> </w:t>
      </w:r>
      <w:r w:rsidRPr="009F00E8">
        <w:rPr>
          <w:rFonts w:cs="Times New Roman"/>
          <w:b w:val="0"/>
        </w:rPr>
        <w:t>dukungan secara moril maupun materil</w:t>
      </w:r>
      <w:r w:rsidRPr="009F00E8">
        <w:rPr>
          <w:rFonts w:cs="Times New Roman"/>
          <w:b w:val="0"/>
          <w:lang w:val="en-US"/>
        </w:rPr>
        <w:t xml:space="preserve"> </w:t>
      </w:r>
      <w:proofErr w:type="spellStart"/>
      <w:r w:rsidRPr="009F00E8">
        <w:rPr>
          <w:rFonts w:cs="Times New Roman"/>
          <w:b w:val="0"/>
          <w:lang w:val="en-US"/>
        </w:rPr>
        <w:t>kepada</w:t>
      </w:r>
      <w:proofErr w:type="spellEnd"/>
      <w:r w:rsidRPr="009F00E8">
        <w:rPr>
          <w:rFonts w:cs="Times New Roman"/>
          <w:b w:val="0"/>
          <w:lang w:val="en-US"/>
        </w:rPr>
        <w:t xml:space="preserve"> </w:t>
      </w:r>
      <w:proofErr w:type="spellStart"/>
      <w:r w:rsidRPr="009F00E8">
        <w:rPr>
          <w:rFonts w:cs="Times New Roman"/>
          <w:b w:val="0"/>
          <w:lang w:val="en-US"/>
        </w:rPr>
        <w:t>penulis</w:t>
      </w:r>
      <w:proofErr w:type="spellEnd"/>
      <w:r w:rsidRPr="009F00E8">
        <w:rPr>
          <w:rFonts w:cs="Times New Roman"/>
          <w:b w:val="0"/>
        </w:rPr>
        <w:t xml:space="preserve">. Terimakasih telah banyak berkorban dan bekerja keras demi penulis hingga berada di posisi </w:t>
      </w:r>
      <w:r w:rsidRPr="009F00E8">
        <w:rPr>
          <w:rFonts w:cs="Times New Roman"/>
          <w:b w:val="0"/>
          <w:szCs w:val="24"/>
        </w:rPr>
        <w:t xml:space="preserve">saat ini. </w:t>
      </w:r>
      <w:proofErr w:type="spellStart"/>
      <w:r w:rsidRPr="009F00E8">
        <w:rPr>
          <w:rFonts w:cs="Times New Roman"/>
          <w:b w:val="0"/>
          <w:szCs w:val="24"/>
          <w:lang w:val="en-US"/>
        </w:rPr>
        <w:t>Teruslah</w:t>
      </w:r>
      <w:proofErr w:type="spellEnd"/>
      <w:r w:rsidRPr="009F00E8">
        <w:rPr>
          <w:rFonts w:cs="Times New Roman"/>
          <w:b w:val="0"/>
          <w:szCs w:val="24"/>
          <w:lang w:val="en-US"/>
        </w:rPr>
        <w:t xml:space="preserve"> </w:t>
      </w:r>
      <w:proofErr w:type="spellStart"/>
      <w:r w:rsidRPr="009F00E8">
        <w:rPr>
          <w:rFonts w:cs="Times New Roman"/>
          <w:b w:val="0"/>
          <w:szCs w:val="24"/>
          <w:lang w:val="en-US"/>
        </w:rPr>
        <w:t>bahagia</w:t>
      </w:r>
      <w:proofErr w:type="spellEnd"/>
      <w:r w:rsidRPr="009F00E8">
        <w:rPr>
          <w:rFonts w:cs="Times New Roman"/>
          <w:b w:val="0"/>
          <w:szCs w:val="24"/>
          <w:lang w:val="en-US"/>
        </w:rPr>
        <w:t xml:space="preserve"> </w:t>
      </w:r>
      <w:proofErr w:type="spellStart"/>
      <w:r w:rsidRPr="009F00E8">
        <w:rPr>
          <w:rFonts w:cs="Times New Roman"/>
          <w:b w:val="0"/>
          <w:szCs w:val="24"/>
          <w:lang w:val="en-US"/>
        </w:rPr>
        <w:lastRenderedPageBreak/>
        <w:t>atas</w:t>
      </w:r>
      <w:proofErr w:type="spellEnd"/>
      <w:r w:rsidRPr="009F00E8">
        <w:rPr>
          <w:rFonts w:cs="Times New Roman"/>
          <w:b w:val="0"/>
          <w:szCs w:val="24"/>
          <w:lang w:val="en-US"/>
        </w:rPr>
        <w:t xml:space="preserve"> </w:t>
      </w:r>
      <w:proofErr w:type="spellStart"/>
      <w:r w:rsidRPr="009F00E8">
        <w:rPr>
          <w:rFonts w:cs="Times New Roman"/>
          <w:b w:val="0"/>
          <w:szCs w:val="24"/>
          <w:lang w:val="en-US"/>
        </w:rPr>
        <w:t>dirimu</w:t>
      </w:r>
      <w:proofErr w:type="spellEnd"/>
      <w:r w:rsidRPr="009F00E8">
        <w:rPr>
          <w:rFonts w:cs="Times New Roman"/>
          <w:b w:val="0"/>
          <w:szCs w:val="24"/>
          <w:lang w:val="en-US"/>
        </w:rPr>
        <w:t xml:space="preserve"> </w:t>
      </w:r>
      <w:proofErr w:type="spellStart"/>
      <w:r w:rsidRPr="009F00E8">
        <w:rPr>
          <w:rFonts w:cs="Times New Roman"/>
          <w:b w:val="0"/>
          <w:szCs w:val="24"/>
          <w:lang w:val="en-US"/>
        </w:rPr>
        <w:t>sendiri</w:t>
      </w:r>
      <w:proofErr w:type="spellEnd"/>
      <w:r w:rsidRPr="009F00E8">
        <w:rPr>
          <w:rFonts w:cs="Times New Roman"/>
          <w:b w:val="0"/>
          <w:szCs w:val="24"/>
          <w:lang w:val="en-US"/>
        </w:rPr>
        <w:t xml:space="preserve"> dan </w:t>
      </w:r>
      <w:proofErr w:type="spellStart"/>
      <w:r w:rsidRPr="009F00E8">
        <w:rPr>
          <w:rFonts w:cs="Times New Roman"/>
          <w:b w:val="0"/>
          <w:szCs w:val="24"/>
          <w:lang w:val="en-US"/>
        </w:rPr>
        <w:t>semoga</w:t>
      </w:r>
      <w:proofErr w:type="spellEnd"/>
      <w:r w:rsidRPr="009F00E8">
        <w:rPr>
          <w:rFonts w:cs="Times New Roman"/>
          <w:b w:val="0"/>
          <w:szCs w:val="24"/>
          <w:lang w:val="en-US"/>
        </w:rPr>
        <w:t xml:space="preserve"> </w:t>
      </w:r>
      <w:proofErr w:type="spellStart"/>
      <w:r w:rsidRPr="009F00E8">
        <w:rPr>
          <w:rFonts w:cs="Times New Roman"/>
          <w:b w:val="0"/>
          <w:szCs w:val="24"/>
          <w:lang w:val="en-US"/>
        </w:rPr>
        <w:t>kita</w:t>
      </w:r>
      <w:proofErr w:type="spellEnd"/>
      <w:r w:rsidRPr="009F00E8">
        <w:rPr>
          <w:rFonts w:cs="Times New Roman"/>
          <w:b w:val="0"/>
          <w:szCs w:val="24"/>
          <w:lang w:val="en-US"/>
        </w:rPr>
        <w:t xml:space="preserve"> </w:t>
      </w:r>
      <w:proofErr w:type="spellStart"/>
      <w:r w:rsidRPr="009F00E8">
        <w:rPr>
          <w:rFonts w:cs="Times New Roman"/>
          <w:b w:val="0"/>
          <w:szCs w:val="24"/>
          <w:lang w:val="en-US"/>
        </w:rPr>
        <w:t>menjadi</w:t>
      </w:r>
      <w:proofErr w:type="spellEnd"/>
      <w:r w:rsidRPr="009F00E8">
        <w:rPr>
          <w:rFonts w:cs="Times New Roman"/>
          <w:b w:val="0"/>
          <w:szCs w:val="24"/>
          <w:lang w:val="en-US"/>
        </w:rPr>
        <w:t xml:space="preserve"> </w:t>
      </w:r>
      <w:proofErr w:type="spellStart"/>
      <w:r w:rsidRPr="009F00E8">
        <w:rPr>
          <w:rFonts w:cs="Times New Roman"/>
          <w:b w:val="0"/>
          <w:szCs w:val="24"/>
          <w:lang w:val="en-US"/>
        </w:rPr>
        <w:t>anak</w:t>
      </w:r>
      <w:proofErr w:type="spellEnd"/>
      <w:r w:rsidRPr="009F00E8">
        <w:rPr>
          <w:rFonts w:cs="Times New Roman"/>
          <w:b w:val="0"/>
          <w:szCs w:val="24"/>
          <w:lang w:val="en-US"/>
        </w:rPr>
        <w:t xml:space="preserve"> yang </w:t>
      </w:r>
      <w:proofErr w:type="spellStart"/>
      <w:r w:rsidRPr="009F00E8">
        <w:rPr>
          <w:rFonts w:cs="Times New Roman"/>
          <w:b w:val="0"/>
          <w:szCs w:val="24"/>
          <w:lang w:val="en-US"/>
        </w:rPr>
        <w:t>membanggakan</w:t>
      </w:r>
      <w:proofErr w:type="spellEnd"/>
      <w:r>
        <w:rPr>
          <w:rFonts w:cs="Times New Roman"/>
          <w:b w:val="0"/>
          <w:szCs w:val="24"/>
          <w:lang w:val="en-US"/>
        </w:rPr>
        <w:t xml:space="preserve"> </w:t>
      </w:r>
      <w:r w:rsidRPr="009F00E8">
        <w:rPr>
          <w:rFonts w:cs="Times New Roman"/>
          <w:b w:val="0"/>
          <w:szCs w:val="24"/>
          <w:lang w:val="en-US"/>
        </w:rPr>
        <w:t xml:space="preserve">orang </w:t>
      </w:r>
      <w:proofErr w:type="spellStart"/>
      <w:r w:rsidRPr="009F00E8">
        <w:rPr>
          <w:rFonts w:cs="Times New Roman"/>
          <w:b w:val="0"/>
          <w:szCs w:val="24"/>
          <w:lang w:val="en-US"/>
        </w:rPr>
        <w:t>tua</w:t>
      </w:r>
      <w:proofErr w:type="spellEnd"/>
      <w:r w:rsidRPr="009F00E8">
        <w:rPr>
          <w:rFonts w:cs="Times New Roman"/>
          <w:b w:val="0"/>
          <w:szCs w:val="24"/>
          <w:lang w:val="en-US"/>
        </w:rPr>
        <w:t>.</w:t>
      </w:r>
    </w:p>
    <w:p w14:paraId="5BC71C23" w14:textId="77777777" w:rsidR="002E6D68" w:rsidRPr="009F00E8" w:rsidRDefault="002E6D68" w:rsidP="002E6D68">
      <w:pPr>
        <w:pStyle w:val="ListParagraph"/>
        <w:numPr>
          <w:ilvl w:val="0"/>
          <w:numId w:val="35"/>
        </w:numPr>
        <w:spacing w:after="0" w:line="480" w:lineRule="auto"/>
        <w:jc w:val="both"/>
        <w:rPr>
          <w:rFonts w:cs="Times New Roman"/>
          <w:b w:val="0"/>
          <w:i/>
          <w:iCs/>
          <w:szCs w:val="24"/>
        </w:rPr>
      </w:pPr>
      <w:r w:rsidRPr="009F00E8">
        <w:rPr>
          <w:rFonts w:cs="Times New Roman"/>
          <w:b w:val="0"/>
          <w:szCs w:val="24"/>
        </w:rPr>
        <w:t>Sahabat</w:t>
      </w:r>
      <w:r w:rsidRPr="009F00E8">
        <w:rPr>
          <w:rFonts w:cs="Times New Roman"/>
          <w:b w:val="0"/>
          <w:szCs w:val="24"/>
          <w:lang w:val="en-US"/>
        </w:rPr>
        <w:t xml:space="preserve"> dan </w:t>
      </w:r>
      <w:proofErr w:type="spellStart"/>
      <w:r w:rsidRPr="009F00E8">
        <w:rPr>
          <w:rFonts w:cs="Times New Roman"/>
          <w:b w:val="0"/>
          <w:szCs w:val="24"/>
          <w:lang w:val="en-US"/>
        </w:rPr>
        <w:t>teman</w:t>
      </w:r>
      <w:proofErr w:type="spellEnd"/>
      <w:r w:rsidRPr="009F00E8">
        <w:rPr>
          <w:rFonts w:cs="Times New Roman"/>
          <w:b w:val="0"/>
          <w:szCs w:val="24"/>
          <w:lang w:val="en-US"/>
        </w:rPr>
        <w:t xml:space="preserve"> </w:t>
      </w:r>
      <w:r w:rsidRPr="009F00E8">
        <w:rPr>
          <w:rFonts w:cs="Times New Roman"/>
          <w:b w:val="0"/>
          <w:szCs w:val="24"/>
        </w:rPr>
        <w:t>seperjuangan skripsi</w:t>
      </w:r>
      <w:r w:rsidRPr="009F00E8">
        <w:rPr>
          <w:rFonts w:cs="Times New Roman"/>
          <w:b w:val="0"/>
          <w:szCs w:val="24"/>
          <w:lang w:val="en-US"/>
        </w:rPr>
        <w:t xml:space="preserve">, </w:t>
      </w:r>
      <w:proofErr w:type="spellStart"/>
      <w:r w:rsidRPr="009F00E8">
        <w:rPr>
          <w:rFonts w:cs="Times New Roman"/>
          <w:b w:val="0"/>
          <w:szCs w:val="24"/>
          <w:lang w:val="en-US"/>
        </w:rPr>
        <w:t>terimakasih</w:t>
      </w:r>
      <w:proofErr w:type="spellEnd"/>
      <w:r w:rsidRPr="009F00E8">
        <w:rPr>
          <w:rFonts w:cs="Times New Roman"/>
          <w:b w:val="0"/>
          <w:szCs w:val="24"/>
          <w:lang w:val="en-US"/>
        </w:rPr>
        <w:t xml:space="preserve"> </w:t>
      </w:r>
      <w:proofErr w:type="spellStart"/>
      <w:r w:rsidRPr="009F00E8">
        <w:rPr>
          <w:rFonts w:cs="Times New Roman"/>
          <w:b w:val="0"/>
          <w:szCs w:val="24"/>
          <w:lang w:val="en-US"/>
        </w:rPr>
        <w:t>selalu</w:t>
      </w:r>
      <w:proofErr w:type="spellEnd"/>
      <w:r w:rsidRPr="009F00E8">
        <w:rPr>
          <w:rFonts w:cs="Times New Roman"/>
          <w:b w:val="0"/>
          <w:szCs w:val="24"/>
          <w:lang w:val="en-US"/>
        </w:rPr>
        <w:t xml:space="preserve"> </w:t>
      </w:r>
      <w:proofErr w:type="spellStart"/>
      <w:r w:rsidRPr="009F00E8">
        <w:rPr>
          <w:rFonts w:cs="Times New Roman"/>
          <w:b w:val="0"/>
          <w:szCs w:val="24"/>
          <w:lang w:val="en-US"/>
        </w:rPr>
        <w:t>memberikan</w:t>
      </w:r>
      <w:proofErr w:type="spellEnd"/>
      <w:r w:rsidRPr="009F00E8">
        <w:rPr>
          <w:rFonts w:cs="Times New Roman"/>
          <w:b w:val="0"/>
          <w:szCs w:val="24"/>
          <w:lang w:val="en-US"/>
        </w:rPr>
        <w:t xml:space="preserve"> </w:t>
      </w:r>
      <w:proofErr w:type="spellStart"/>
      <w:r w:rsidRPr="009F00E8">
        <w:rPr>
          <w:rFonts w:cs="Times New Roman"/>
          <w:b w:val="0"/>
          <w:szCs w:val="24"/>
          <w:lang w:val="en-US"/>
        </w:rPr>
        <w:t>motivasi</w:t>
      </w:r>
      <w:proofErr w:type="spellEnd"/>
      <w:r w:rsidRPr="009F00E8">
        <w:rPr>
          <w:rFonts w:cs="Times New Roman"/>
          <w:b w:val="0"/>
          <w:szCs w:val="24"/>
          <w:lang w:val="en-US"/>
        </w:rPr>
        <w:t xml:space="preserve"> dan </w:t>
      </w:r>
      <w:proofErr w:type="spellStart"/>
      <w:r w:rsidRPr="009F00E8">
        <w:rPr>
          <w:rFonts w:cs="Times New Roman"/>
          <w:b w:val="0"/>
          <w:szCs w:val="24"/>
          <w:lang w:val="en-US"/>
        </w:rPr>
        <w:t>dukungan</w:t>
      </w:r>
      <w:proofErr w:type="spellEnd"/>
      <w:r w:rsidRPr="009F00E8">
        <w:rPr>
          <w:rFonts w:cs="Times New Roman"/>
          <w:b w:val="0"/>
          <w:szCs w:val="24"/>
          <w:lang w:val="en-US"/>
        </w:rPr>
        <w:t xml:space="preserve"> </w:t>
      </w:r>
      <w:proofErr w:type="spellStart"/>
      <w:r w:rsidRPr="009F00E8">
        <w:rPr>
          <w:rFonts w:cs="Times New Roman"/>
          <w:b w:val="0"/>
          <w:szCs w:val="24"/>
          <w:lang w:val="en-US"/>
        </w:rPr>
        <w:t>tiada</w:t>
      </w:r>
      <w:proofErr w:type="spellEnd"/>
      <w:r w:rsidRPr="009F00E8">
        <w:rPr>
          <w:rFonts w:cs="Times New Roman"/>
          <w:b w:val="0"/>
          <w:szCs w:val="24"/>
          <w:lang w:val="en-US"/>
        </w:rPr>
        <w:t xml:space="preserve"> </w:t>
      </w:r>
      <w:proofErr w:type="spellStart"/>
      <w:r w:rsidRPr="009F00E8">
        <w:rPr>
          <w:rFonts w:cs="Times New Roman"/>
          <w:b w:val="0"/>
          <w:szCs w:val="24"/>
          <w:lang w:val="en-US"/>
        </w:rPr>
        <w:t>henti</w:t>
      </w:r>
      <w:proofErr w:type="spellEnd"/>
      <w:r w:rsidRPr="009F00E8">
        <w:rPr>
          <w:rFonts w:cs="Times New Roman"/>
          <w:b w:val="0"/>
          <w:szCs w:val="24"/>
        </w:rPr>
        <w:t>.</w:t>
      </w:r>
      <w:r w:rsidRPr="009F00E8">
        <w:rPr>
          <w:rFonts w:cs="Times New Roman"/>
          <w:b w:val="0"/>
          <w:szCs w:val="24"/>
          <w:lang w:val="en-US"/>
        </w:rPr>
        <w:t xml:space="preserve"> </w:t>
      </w:r>
      <w:proofErr w:type="spellStart"/>
      <w:r w:rsidRPr="009F00E8">
        <w:rPr>
          <w:rFonts w:cs="Times New Roman"/>
          <w:b w:val="0"/>
          <w:szCs w:val="24"/>
          <w:lang w:val="en-US"/>
        </w:rPr>
        <w:t>Menjadi</w:t>
      </w:r>
      <w:proofErr w:type="spellEnd"/>
      <w:r w:rsidRPr="009F00E8">
        <w:rPr>
          <w:rFonts w:cs="Times New Roman"/>
          <w:b w:val="0"/>
          <w:szCs w:val="24"/>
          <w:lang w:val="en-US"/>
        </w:rPr>
        <w:t xml:space="preserve"> </w:t>
      </w:r>
      <w:proofErr w:type="spellStart"/>
      <w:r w:rsidRPr="009F00E8">
        <w:rPr>
          <w:rFonts w:cs="Times New Roman"/>
          <w:b w:val="0"/>
          <w:szCs w:val="24"/>
          <w:lang w:val="en-US"/>
        </w:rPr>
        <w:t>sosok</w:t>
      </w:r>
      <w:proofErr w:type="spellEnd"/>
      <w:r w:rsidRPr="009F00E8">
        <w:rPr>
          <w:rFonts w:cs="Times New Roman"/>
          <w:b w:val="0"/>
          <w:szCs w:val="24"/>
          <w:lang w:val="en-US"/>
        </w:rPr>
        <w:t xml:space="preserve"> </w:t>
      </w:r>
      <w:proofErr w:type="spellStart"/>
      <w:r w:rsidRPr="009F00E8">
        <w:rPr>
          <w:rFonts w:cs="Times New Roman"/>
          <w:b w:val="0"/>
          <w:szCs w:val="24"/>
          <w:lang w:val="en-US"/>
        </w:rPr>
        <w:t>pendamping</w:t>
      </w:r>
      <w:proofErr w:type="spellEnd"/>
      <w:r w:rsidRPr="009F00E8">
        <w:rPr>
          <w:rFonts w:cs="Times New Roman"/>
          <w:b w:val="0"/>
          <w:szCs w:val="24"/>
          <w:lang w:val="en-US"/>
        </w:rPr>
        <w:t xml:space="preserve"> </w:t>
      </w:r>
      <w:proofErr w:type="spellStart"/>
      <w:r w:rsidRPr="009F00E8">
        <w:rPr>
          <w:rFonts w:cs="Times New Roman"/>
          <w:b w:val="0"/>
          <w:szCs w:val="24"/>
          <w:lang w:val="en-US"/>
        </w:rPr>
        <w:t>dalam</w:t>
      </w:r>
      <w:proofErr w:type="spellEnd"/>
      <w:r w:rsidRPr="009F00E8">
        <w:rPr>
          <w:rFonts w:cs="Times New Roman"/>
          <w:b w:val="0"/>
          <w:szCs w:val="24"/>
          <w:lang w:val="en-US"/>
        </w:rPr>
        <w:t xml:space="preserve"> </w:t>
      </w:r>
      <w:proofErr w:type="spellStart"/>
      <w:r w:rsidRPr="009F00E8">
        <w:rPr>
          <w:rFonts w:cs="Times New Roman"/>
          <w:b w:val="0"/>
          <w:szCs w:val="24"/>
          <w:lang w:val="en-US"/>
        </w:rPr>
        <w:t>segala</w:t>
      </w:r>
      <w:proofErr w:type="spellEnd"/>
      <w:r w:rsidRPr="009F00E8">
        <w:rPr>
          <w:rFonts w:cs="Times New Roman"/>
          <w:b w:val="0"/>
          <w:szCs w:val="24"/>
          <w:lang w:val="en-US"/>
        </w:rPr>
        <w:t xml:space="preserve"> </w:t>
      </w:r>
      <w:proofErr w:type="spellStart"/>
      <w:r w:rsidRPr="009F00E8">
        <w:rPr>
          <w:rFonts w:cs="Times New Roman"/>
          <w:b w:val="0"/>
          <w:szCs w:val="24"/>
          <w:lang w:val="en-US"/>
        </w:rPr>
        <w:t>hal</w:t>
      </w:r>
      <w:proofErr w:type="spellEnd"/>
      <w:r w:rsidRPr="009F00E8">
        <w:rPr>
          <w:rFonts w:cs="Times New Roman"/>
          <w:b w:val="0"/>
          <w:szCs w:val="24"/>
          <w:lang w:val="en-US"/>
        </w:rPr>
        <w:t xml:space="preserve"> dan </w:t>
      </w:r>
      <w:proofErr w:type="spellStart"/>
      <w:r>
        <w:rPr>
          <w:rFonts w:cs="Times New Roman"/>
          <w:b w:val="0"/>
          <w:szCs w:val="24"/>
          <w:lang w:val="en-US"/>
        </w:rPr>
        <w:t>saling</w:t>
      </w:r>
      <w:proofErr w:type="spellEnd"/>
      <w:r>
        <w:rPr>
          <w:rFonts w:cs="Times New Roman"/>
          <w:b w:val="0"/>
          <w:szCs w:val="24"/>
          <w:lang w:val="en-US"/>
        </w:rPr>
        <w:t xml:space="preserve"> </w:t>
      </w:r>
      <w:proofErr w:type="spellStart"/>
      <w:r w:rsidRPr="009F00E8">
        <w:rPr>
          <w:rFonts w:cs="Times New Roman"/>
          <w:b w:val="0"/>
          <w:szCs w:val="24"/>
          <w:lang w:val="en-US"/>
        </w:rPr>
        <w:t>memberi</w:t>
      </w:r>
      <w:r>
        <w:rPr>
          <w:rFonts w:cs="Times New Roman"/>
          <w:b w:val="0"/>
          <w:szCs w:val="24"/>
          <w:lang w:val="en-US"/>
        </w:rPr>
        <w:t>kan</w:t>
      </w:r>
      <w:proofErr w:type="spellEnd"/>
      <w:r w:rsidRPr="009F00E8">
        <w:rPr>
          <w:rFonts w:cs="Times New Roman"/>
          <w:b w:val="0"/>
          <w:szCs w:val="24"/>
          <w:lang w:val="en-US"/>
        </w:rPr>
        <w:t xml:space="preserve"> </w:t>
      </w:r>
      <w:proofErr w:type="spellStart"/>
      <w:r w:rsidRPr="009F00E8">
        <w:rPr>
          <w:rFonts w:cs="Times New Roman"/>
          <w:b w:val="0"/>
          <w:szCs w:val="24"/>
          <w:lang w:val="en-US"/>
        </w:rPr>
        <w:t>semangat</w:t>
      </w:r>
      <w:proofErr w:type="spellEnd"/>
      <w:r w:rsidRPr="009F00E8">
        <w:rPr>
          <w:rFonts w:cs="Times New Roman"/>
          <w:b w:val="0"/>
          <w:szCs w:val="24"/>
          <w:lang w:val="en-US"/>
        </w:rPr>
        <w:t xml:space="preserve"> </w:t>
      </w:r>
      <w:proofErr w:type="spellStart"/>
      <w:r w:rsidRPr="009F00E8">
        <w:rPr>
          <w:rFonts w:cs="Times New Roman"/>
          <w:b w:val="0"/>
          <w:szCs w:val="24"/>
          <w:lang w:val="en-US"/>
        </w:rPr>
        <w:t>untuk</w:t>
      </w:r>
      <w:proofErr w:type="spellEnd"/>
      <w:r w:rsidRPr="009F00E8">
        <w:rPr>
          <w:rFonts w:cs="Times New Roman"/>
          <w:b w:val="0"/>
          <w:szCs w:val="24"/>
          <w:lang w:val="en-US"/>
        </w:rPr>
        <w:t xml:space="preserve"> </w:t>
      </w:r>
      <w:proofErr w:type="spellStart"/>
      <w:r w:rsidRPr="009F00E8">
        <w:rPr>
          <w:rFonts w:cs="Times New Roman"/>
          <w:b w:val="0"/>
          <w:szCs w:val="24"/>
          <w:lang w:val="en-US"/>
        </w:rPr>
        <w:t>meraih</w:t>
      </w:r>
      <w:proofErr w:type="spellEnd"/>
      <w:r w:rsidRPr="009F00E8">
        <w:rPr>
          <w:rFonts w:cs="Times New Roman"/>
          <w:b w:val="0"/>
          <w:szCs w:val="24"/>
          <w:lang w:val="en-US"/>
        </w:rPr>
        <w:t xml:space="preserve"> </w:t>
      </w:r>
      <w:proofErr w:type="spellStart"/>
      <w:r w:rsidRPr="009F00E8">
        <w:rPr>
          <w:rFonts w:cs="Times New Roman"/>
          <w:b w:val="0"/>
          <w:szCs w:val="24"/>
          <w:lang w:val="en-US"/>
        </w:rPr>
        <w:t>apa</w:t>
      </w:r>
      <w:proofErr w:type="spellEnd"/>
      <w:r w:rsidRPr="009F00E8">
        <w:rPr>
          <w:rFonts w:cs="Times New Roman"/>
          <w:b w:val="0"/>
          <w:szCs w:val="24"/>
          <w:lang w:val="en-US"/>
        </w:rPr>
        <w:t xml:space="preserve"> yang </w:t>
      </w:r>
      <w:proofErr w:type="spellStart"/>
      <w:r w:rsidRPr="009F00E8">
        <w:rPr>
          <w:rFonts w:cs="Times New Roman"/>
          <w:b w:val="0"/>
          <w:szCs w:val="24"/>
          <w:lang w:val="en-US"/>
        </w:rPr>
        <w:t>menjadi</w:t>
      </w:r>
      <w:proofErr w:type="spellEnd"/>
      <w:r w:rsidRPr="009F00E8">
        <w:rPr>
          <w:rFonts w:cs="Times New Roman"/>
          <w:b w:val="0"/>
          <w:szCs w:val="24"/>
          <w:lang w:val="en-US"/>
        </w:rPr>
        <w:t xml:space="preserve"> </w:t>
      </w:r>
      <w:proofErr w:type="spellStart"/>
      <w:r w:rsidRPr="009F00E8">
        <w:rPr>
          <w:rFonts w:cs="Times New Roman"/>
          <w:b w:val="0"/>
          <w:szCs w:val="24"/>
          <w:lang w:val="en-US"/>
        </w:rPr>
        <w:t>impian</w:t>
      </w:r>
      <w:proofErr w:type="spellEnd"/>
      <w:r w:rsidRPr="009F00E8">
        <w:rPr>
          <w:rFonts w:cs="Times New Roman"/>
          <w:b w:val="0"/>
          <w:szCs w:val="24"/>
          <w:lang w:val="en-US"/>
        </w:rPr>
        <w:t xml:space="preserve"> </w:t>
      </w:r>
      <w:proofErr w:type="spellStart"/>
      <w:r>
        <w:rPr>
          <w:rFonts w:cs="Times New Roman"/>
          <w:b w:val="0"/>
          <w:szCs w:val="24"/>
          <w:lang w:val="en-US"/>
        </w:rPr>
        <w:t>kita</w:t>
      </w:r>
      <w:proofErr w:type="spellEnd"/>
      <w:r w:rsidRPr="009F00E8">
        <w:rPr>
          <w:rFonts w:cs="Times New Roman"/>
          <w:b w:val="0"/>
          <w:szCs w:val="24"/>
          <w:lang w:val="en-US"/>
        </w:rPr>
        <w:t>.</w:t>
      </w:r>
      <w:r w:rsidRPr="009F00E8">
        <w:rPr>
          <w:rFonts w:cs="Times New Roman"/>
          <w:b w:val="0"/>
          <w:szCs w:val="24"/>
        </w:rPr>
        <w:t xml:space="preserve"> </w:t>
      </w:r>
      <w:r w:rsidRPr="009F00E8">
        <w:rPr>
          <w:rFonts w:cs="Times New Roman"/>
          <w:b w:val="0"/>
          <w:i/>
          <w:iCs/>
          <w:szCs w:val="24"/>
        </w:rPr>
        <w:t>See you on top guys</w:t>
      </w:r>
      <w:r w:rsidRPr="009F00E8">
        <w:rPr>
          <w:rFonts w:cs="Times New Roman"/>
          <w:b w:val="0"/>
          <w:i/>
          <w:iCs/>
          <w:szCs w:val="24"/>
          <w:lang w:val="en-US"/>
        </w:rPr>
        <w:t>.</w:t>
      </w:r>
    </w:p>
    <w:p w14:paraId="008F3FEA" w14:textId="77777777" w:rsidR="002E6D68" w:rsidRPr="009F00E8" w:rsidRDefault="002E6D68" w:rsidP="002E6D68">
      <w:pPr>
        <w:pStyle w:val="Caption"/>
        <w:numPr>
          <w:ilvl w:val="0"/>
          <w:numId w:val="35"/>
        </w:numPr>
        <w:spacing w:line="480" w:lineRule="auto"/>
        <w:jc w:val="both"/>
        <w:rPr>
          <w:rFonts w:ascii="Times New Roman" w:hAnsi="Times New Roman" w:cs="Times New Roman"/>
          <w:i w:val="0"/>
          <w:iCs w:val="0"/>
          <w:color w:val="auto"/>
          <w:sz w:val="24"/>
          <w:szCs w:val="24"/>
        </w:rPr>
      </w:pPr>
      <w:r w:rsidRPr="009F00E8">
        <w:rPr>
          <w:rFonts w:ascii="Times New Roman" w:hAnsi="Times New Roman" w:cs="Times New Roman"/>
          <w:i w:val="0"/>
          <w:iCs w:val="0"/>
          <w:color w:val="auto"/>
          <w:sz w:val="24"/>
          <w:szCs w:val="24"/>
        </w:rPr>
        <w:t xml:space="preserve">Terakhir dan tak kalah penting, untuk diri sendiri. Nonny Puspitasari. Terimakasih untuk tidak menyerah dan mau berusaha hingga tuntas. </w:t>
      </w:r>
      <w:r w:rsidRPr="009F00E8">
        <w:rPr>
          <w:rFonts w:ascii="Times New Roman" w:hAnsi="Times New Roman" w:cs="Times New Roman"/>
          <w:color w:val="auto"/>
          <w:sz w:val="24"/>
          <w:szCs w:val="24"/>
        </w:rPr>
        <w:t>You</w:t>
      </w:r>
      <w:r w:rsidRPr="009F00E8">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did very well</w:t>
      </w:r>
      <w:r w:rsidRPr="009F00E8">
        <w:rPr>
          <w:rFonts w:ascii="Times New Roman" w:hAnsi="Times New Roman" w:cs="Times New Roman"/>
          <w:color w:val="auto"/>
          <w:sz w:val="24"/>
          <w:szCs w:val="24"/>
        </w:rPr>
        <w:t>. Thank you for believing in yourself.</w:t>
      </w:r>
      <w:r w:rsidRPr="009F00E8">
        <w:rPr>
          <w:rFonts w:ascii="Times New Roman" w:hAnsi="Times New Roman" w:cs="Times New Roman"/>
          <w:i w:val="0"/>
          <w:iCs w:val="0"/>
          <w:color w:val="auto"/>
          <w:sz w:val="24"/>
          <w:szCs w:val="24"/>
        </w:rPr>
        <w:t xml:space="preserve"> Ternyata skripsi akan selesai jika dikerjakan.</w:t>
      </w:r>
    </w:p>
    <w:p w14:paraId="12939547" w14:textId="77777777" w:rsidR="002E6D68" w:rsidRPr="003E6005" w:rsidRDefault="002E6D68" w:rsidP="002E6D68">
      <w:pPr>
        <w:tabs>
          <w:tab w:val="left" w:pos="0"/>
        </w:tabs>
        <w:spacing w:after="0" w:line="480" w:lineRule="auto"/>
        <w:jc w:val="both"/>
        <w:rPr>
          <w:rFonts w:ascii="Times New Roman" w:hAnsi="Times New Roman" w:cs="Times New Roman"/>
          <w:b/>
          <w:sz w:val="24"/>
          <w:szCs w:val="24"/>
        </w:rPr>
      </w:pPr>
    </w:p>
    <w:p w14:paraId="42D29125" w14:textId="77777777" w:rsidR="002E6D68" w:rsidRPr="003E6005" w:rsidRDefault="002E6D68" w:rsidP="002E6D68">
      <w:pPr>
        <w:tabs>
          <w:tab w:val="left" w:pos="0"/>
        </w:tabs>
        <w:spacing w:after="0" w:line="480" w:lineRule="auto"/>
        <w:jc w:val="center"/>
        <w:rPr>
          <w:rFonts w:ascii="Times New Roman" w:hAnsi="Times New Roman" w:cs="Times New Roman"/>
          <w:b/>
          <w:sz w:val="24"/>
          <w:szCs w:val="24"/>
        </w:rPr>
      </w:pPr>
    </w:p>
    <w:p w14:paraId="2317214E" w14:textId="77777777" w:rsidR="002E6D68" w:rsidRPr="003E6005" w:rsidRDefault="002E6D68" w:rsidP="002E6D68">
      <w:pPr>
        <w:tabs>
          <w:tab w:val="left" w:pos="0"/>
        </w:tabs>
        <w:spacing w:after="0" w:line="480" w:lineRule="auto"/>
        <w:jc w:val="center"/>
        <w:rPr>
          <w:rFonts w:ascii="Times New Roman" w:hAnsi="Times New Roman" w:cs="Times New Roman"/>
          <w:b/>
          <w:sz w:val="24"/>
          <w:szCs w:val="24"/>
        </w:rPr>
      </w:pPr>
    </w:p>
    <w:p w14:paraId="49657BDC"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554D8E8C"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1B6272B8" w14:textId="77777777" w:rsidR="002E6D68" w:rsidRDefault="002E6D68" w:rsidP="002E6D68">
      <w:pPr>
        <w:tabs>
          <w:tab w:val="left" w:pos="0"/>
        </w:tabs>
        <w:spacing w:after="0" w:line="480" w:lineRule="auto"/>
        <w:jc w:val="center"/>
        <w:rPr>
          <w:rFonts w:ascii="Times New Roman" w:hAnsi="Times New Roman" w:cs="Times New Roman"/>
          <w:b/>
          <w:bCs/>
          <w:sz w:val="24"/>
          <w:szCs w:val="24"/>
        </w:rPr>
      </w:pPr>
    </w:p>
    <w:p w14:paraId="2AD7B8DD" w14:textId="77777777" w:rsidR="002E6D68" w:rsidRDefault="002E6D68" w:rsidP="002E6D68">
      <w:pPr>
        <w:tabs>
          <w:tab w:val="left" w:pos="0"/>
        </w:tabs>
        <w:spacing w:after="0" w:line="480" w:lineRule="auto"/>
        <w:jc w:val="center"/>
        <w:rPr>
          <w:rFonts w:ascii="Times New Roman" w:hAnsi="Times New Roman" w:cs="Times New Roman"/>
          <w:b/>
          <w:bCs/>
          <w:sz w:val="24"/>
          <w:szCs w:val="24"/>
        </w:rPr>
      </w:pPr>
    </w:p>
    <w:p w14:paraId="30DBBCB8" w14:textId="77777777" w:rsidR="002E6D68" w:rsidRDefault="002E6D68" w:rsidP="002E6D68">
      <w:pPr>
        <w:tabs>
          <w:tab w:val="left" w:pos="0"/>
        </w:tabs>
        <w:spacing w:after="0" w:line="480" w:lineRule="auto"/>
        <w:jc w:val="center"/>
        <w:rPr>
          <w:rFonts w:ascii="Times New Roman" w:hAnsi="Times New Roman" w:cs="Times New Roman"/>
          <w:b/>
          <w:bCs/>
          <w:sz w:val="24"/>
          <w:szCs w:val="24"/>
        </w:rPr>
      </w:pPr>
    </w:p>
    <w:p w14:paraId="78E3AECA" w14:textId="77777777" w:rsidR="002E6D68" w:rsidRDefault="002E6D68" w:rsidP="002E6D68">
      <w:pPr>
        <w:tabs>
          <w:tab w:val="left" w:pos="0"/>
        </w:tabs>
        <w:spacing w:after="0" w:line="480" w:lineRule="auto"/>
        <w:jc w:val="center"/>
        <w:rPr>
          <w:rFonts w:ascii="Times New Roman" w:hAnsi="Times New Roman" w:cs="Times New Roman"/>
          <w:b/>
          <w:bCs/>
          <w:sz w:val="24"/>
          <w:szCs w:val="24"/>
        </w:rPr>
      </w:pPr>
    </w:p>
    <w:p w14:paraId="51B57451"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393C27DC"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53D1F3FE"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388A45A5"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461B1122" w14:textId="4FDC91C6" w:rsidR="00132D1C" w:rsidRDefault="00132D1C" w:rsidP="002E6D68">
      <w:pPr>
        <w:pStyle w:val="Heading1"/>
        <w:spacing w:before="0" w:line="480" w:lineRule="auto"/>
        <w:jc w:val="center"/>
        <w:rPr>
          <w:rFonts w:ascii="Times New Roman" w:hAnsi="Times New Roman" w:cs="Times New Roman"/>
          <w:b/>
          <w:bCs/>
          <w:color w:val="auto"/>
          <w:sz w:val="24"/>
          <w:szCs w:val="24"/>
        </w:rPr>
      </w:pPr>
      <w:bookmarkStart w:id="6" w:name="_Toc174828162"/>
      <w:r>
        <w:rPr>
          <w:rFonts w:ascii="Times New Roman" w:hAnsi="Times New Roman" w:cs="Times New Roman"/>
          <w:b/>
          <w:bCs/>
          <w:noProof/>
          <w:color w:val="auto"/>
          <w:sz w:val="24"/>
          <w:szCs w:val="24"/>
        </w:rPr>
        <w:lastRenderedPageBreak/>
        <w:drawing>
          <wp:inline distT="0" distB="0" distL="0" distR="0" wp14:anchorId="5BD141D4" wp14:editId="68822025">
            <wp:extent cx="5107098" cy="82120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08509" cy="8214287"/>
                    </a:xfrm>
                    <a:prstGeom prst="rect">
                      <a:avLst/>
                    </a:prstGeom>
                  </pic:spPr>
                </pic:pic>
              </a:graphicData>
            </a:graphic>
          </wp:inline>
        </w:drawing>
      </w:r>
    </w:p>
    <w:p w14:paraId="625A6C06" w14:textId="77777777" w:rsidR="002E6D68" w:rsidRPr="003E6005" w:rsidRDefault="002E6D68" w:rsidP="002E6D68">
      <w:pPr>
        <w:pStyle w:val="Heading1"/>
        <w:spacing w:line="480" w:lineRule="auto"/>
        <w:jc w:val="center"/>
        <w:rPr>
          <w:rFonts w:ascii="Times New Roman" w:hAnsi="Times New Roman" w:cs="Times New Roman"/>
          <w:b/>
          <w:bCs/>
          <w:color w:val="auto"/>
          <w:sz w:val="24"/>
          <w:szCs w:val="24"/>
        </w:rPr>
      </w:pPr>
      <w:bookmarkStart w:id="7" w:name="_Toc174828163"/>
      <w:bookmarkEnd w:id="6"/>
      <w:r w:rsidRPr="003E6005">
        <w:rPr>
          <w:rFonts w:ascii="Times New Roman" w:hAnsi="Times New Roman" w:cs="Times New Roman"/>
          <w:b/>
          <w:bCs/>
          <w:color w:val="auto"/>
          <w:sz w:val="24"/>
          <w:szCs w:val="24"/>
        </w:rPr>
        <w:lastRenderedPageBreak/>
        <w:t>ABSTRAK</w:t>
      </w:r>
      <w:bookmarkEnd w:id="7"/>
    </w:p>
    <w:p w14:paraId="41EF199E" w14:textId="77777777" w:rsidR="002E6D68" w:rsidRPr="003E6005" w:rsidRDefault="002E6D68" w:rsidP="002E6D68">
      <w:pPr>
        <w:tabs>
          <w:tab w:val="left" w:pos="0"/>
        </w:tabs>
        <w:spacing w:after="0" w:line="276" w:lineRule="auto"/>
        <w:jc w:val="both"/>
        <w:rPr>
          <w:rFonts w:ascii="Times New Roman" w:hAnsi="Times New Roman" w:cs="Times New Roman"/>
          <w:b/>
          <w:bCs/>
          <w:sz w:val="24"/>
          <w:szCs w:val="24"/>
        </w:rPr>
      </w:pPr>
      <w:r w:rsidRPr="003E6005">
        <w:rPr>
          <w:rFonts w:ascii="Times New Roman" w:hAnsi="Times New Roman" w:cs="Times New Roman"/>
          <w:b/>
          <w:bCs/>
          <w:sz w:val="24"/>
          <w:szCs w:val="24"/>
        </w:rPr>
        <w:t>Nonny Puspitasari</w:t>
      </w:r>
      <w:r>
        <w:rPr>
          <w:rFonts w:ascii="Times New Roman" w:hAnsi="Times New Roman" w:cs="Times New Roman"/>
          <w:b/>
          <w:bCs/>
          <w:sz w:val="24"/>
          <w:szCs w:val="24"/>
          <w:lang w:val="en-US"/>
        </w:rPr>
        <w:t xml:space="preserve">, </w:t>
      </w:r>
      <w:r w:rsidRPr="003E6005">
        <w:rPr>
          <w:rFonts w:ascii="Times New Roman" w:hAnsi="Times New Roman" w:cs="Times New Roman"/>
          <w:b/>
          <w:bCs/>
          <w:sz w:val="24"/>
          <w:szCs w:val="24"/>
        </w:rPr>
        <w:t>2024</w:t>
      </w:r>
      <w:r>
        <w:rPr>
          <w:rFonts w:ascii="Times New Roman" w:hAnsi="Times New Roman" w:cs="Times New Roman"/>
          <w:b/>
          <w:bCs/>
          <w:sz w:val="24"/>
          <w:szCs w:val="24"/>
          <w:lang w:val="en-US"/>
        </w:rPr>
        <w:t>.</w:t>
      </w:r>
      <w:r w:rsidRPr="003E6005">
        <w:rPr>
          <w:rFonts w:ascii="Times New Roman" w:hAnsi="Times New Roman" w:cs="Times New Roman"/>
          <w:b/>
          <w:bCs/>
          <w:sz w:val="24"/>
          <w:szCs w:val="24"/>
        </w:rPr>
        <w:t xml:space="preserve"> Pengaruh Tingkat Kesehatan Bank Dengan Metode </w:t>
      </w:r>
      <w:r w:rsidRPr="003E6005">
        <w:rPr>
          <w:rFonts w:ascii="Times New Roman" w:hAnsi="Times New Roman" w:cs="Times New Roman"/>
          <w:b/>
          <w:bCs/>
          <w:i/>
          <w:iCs/>
          <w:sz w:val="24"/>
          <w:szCs w:val="24"/>
        </w:rPr>
        <w:t>Risk Based Bank Rating</w:t>
      </w:r>
      <w:r w:rsidRPr="003E6005">
        <w:rPr>
          <w:rFonts w:ascii="Times New Roman" w:hAnsi="Times New Roman" w:cs="Times New Roman"/>
          <w:b/>
          <w:bCs/>
          <w:sz w:val="24"/>
          <w:szCs w:val="24"/>
        </w:rPr>
        <w:t xml:space="preserve"> (RBBR) Terhadap </w:t>
      </w:r>
      <w:r w:rsidRPr="003E6005">
        <w:rPr>
          <w:rFonts w:ascii="Times New Roman" w:hAnsi="Times New Roman" w:cs="Times New Roman"/>
          <w:b/>
          <w:bCs/>
          <w:i/>
          <w:iCs/>
          <w:sz w:val="24"/>
          <w:szCs w:val="24"/>
        </w:rPr>
        <w:t>Financial Performance</w:t>
      </w:r>
      <w:r w:rsidRPr="003E6005">
        <w:rPr>
          <w:rFonts w:ascii="Times New Roman" w:hAnsi="Times New Roman" w:cs="Times New Roman"/>
          <w:b/>
          <w:bCs/>
          <w:sz w:val="24"/>
          <w:szCs w:val="24"/>
        </w:rPr>
        <w:t xml:space="preserve"> Pada Bank LQ45 Yang Terdaftar Di Bursa Efek Indonesia Periode 2019-2023.</w:t>
      </w:r>
    </w:p>
    <w:p w14:paraId="0CB68A68" w14:textId="77777777" w:rsidR="002E6D68" w:rsidRPr="003E6005" w:rsidRDefault="002E6D68" w:rsidP="002E6D68">
      <w:pPr>
        <w:tabs>
          <w:tab w:val="left" w:pos="0"/>
        </w:tabs>
        <w:spacing w:after="0" w:line="276" w:lineRule="auto"/>
        <w:jc w:val="both"/>
        <w:rPr>
          <w:rFonts w:ascii="Times New Roman" w:hAnsi="Times New Roman" w:cs="Times New Roman"/>
          <w:sz w:val="24"/>
          <w:szCs w:val="24"/>
        </w:rPr>
      </w:pPr>
    </w:p>
    <w:p w14:paraId="51E8809C" w14:textId="77777777" w:rsidR="002E6D68" w:rsidRDefault="002E6D68" w:rsidP="002E6D68">
      <w:pPr>
        <w:tabs>
          <w:tab w:val="left" w:pos="0"/>
        </w:tabs>
        <w:spacing w:after="0" w:line="276" w:lineRule="auto"/>
        <w:jc w:val="both"/>
        <w:rPr>
          <w:rFonts w:ascii="Times New Roman" w:hAnsi="Times New Roman" w:cs="Times New Roman"/>
          <w:sz w:val="24"/>
          <w:szCs w:val="24"/>
        </w:rPr>
      </w:pPr>
      <w:r w:rsidRPr="003E6005">
        <w:rPr>
          <w:rFonts w:ascii="Times New Roman" w:hAnsi="Times New Roman" w:cs="Times New Roman"/>
          <w:sz w:val="24"/>
          <w:szCs w:val="24"/>
        </w:rPr>
        <w:t xml:space="preserve">Penelitian ini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r w:rsidRPr="003E6005">
        <w:rPr>
          <w:rFonts w:ascii="Times New Roman" w:hAnsi="Times New Roman" w:cs="Times New Roman"/>
          <w:sz w:val="24"/>
          <w:szCs w:val="24"/>
        </w:rPr>
        <w:t xml:space="preserve">untuk </w:t>
      </w:r>
      <w:proofErr w:type="spellStart"/>
      <w:r>
        <w:rPr>
          <w:rFonts w:ascii="Times New Roman" w:hAnsi="Times New Roman" w:cs="Times New Roman"/>
          <w:sz w:val="24"/>
          <w:szCs w:val="24"/>
          <w:lang w:val="en-US"/>
        </w:rPr>
        <w:t>mengetahui</w:t>
      </w:r>
      <w:proofErr w:type="spellEnd"/>
      <w:r w:rsidRPr="003E6005">
        <w:rPr>
          <w:rFonts w:ascii="Times New Roman" w:hAnsi="Times New Roman" w:cs="Times New Roman"/>
          <w:sz w:val="24"/>
          <w:szCs w:val="24"/>
        </w:rPr>
        <w:t xml:space="preserve"> pengaruh tingkat kesehatan bank dengan metode </w:t>
      </w:r>
      <w:r w:rsidRPr="003E6005">
        <w:rPr>
          <w:rFonts w:ascii="Times New Roman" w:hAnsi="Times New Roman" w:cs="Times New Roman"/>
          <w:i/>
          <w:iCs/>
          <w:sz w:val="24"/>
          <w:szCs w:val="24"/>
        </w:rPr>
        <w:t>Risk Based Bank Rating</w:t>
      </w:r>
      <w:r w:rsidRPr="003E6005">
        <w:rPr>
          <w:rFonts w:ascii="Times New Roman" w:hAnsi="Times New Roman" w:cs="Times New Roman"/>
          <w:sz w:val="24"/>
          <w:szCs w:val="24"/>
        </w:rPr>
        <w:t xml:space="preserve"> (RBBR) terhadap </w:t>
      </w:r>
      <w:r w:rsidRPr="003E6005">
        <w:rPr>
          <w:rFonts w:ascii="Times New Roman" w:hAnsi="Times New Roman" w:cs="Times New Roman"/>
          <w:i/>
          <w:iCs/>
          <w:sz w:val="24"/>
          <w:szCs w:val="24"/>
        </w:rPr>
        <w:t>financial performance</w:t>
      </w:r>
      <w:r w:rsidRPr="003E6005">
        <w:rPr>
          <w:rFonts w:ascii="Times New Roman" w:hAnsi="Times New Roman" w:cs="Times New Roman"/>
          <w:sz w:val="24"/>
          <w:szCs w:val="24"/>
        </w:rPr>
        <w:t>.</w:t>
      </w:r>
      <w:r>
        <w:rPr>
          <w:rFonts w:ascii="Times New Roman" w:hAnsi="Times New Roman" w:cs="Times New Roman"/>
          <w:sz w:val="24"/>
          <w:szCs w:val="24"/>
          <w:lang w:val="en-US"/>
        </w:rPr>
        <w:t xml:space="preserve"> Metode </w:t>
      </w:r>
      <w:r w:rsidRPr="004F5867">
        <w:rPr>
          <w:rFonts w:ascii="Times New Roman" w:hAnsi="Times New Roman" w:cs="Times New Roman"/>
          <w:i/>
          <w:iCs/>
          <w:sz w:val="24"/>
          <w:szCs w:val="24"/>
          <w:lang w:val="en-US"/>
        </w:rPr>
        <w:t xml:space="preserve">Risk Based Bank Rating </w:t>
      </w:r>
      <w:r>
        <w:rPr>
          <w:rFonts w:ascii="Times New Roman" w:hAnsi="Times New Roman" w:cs="Times New Roman"/>
          <w:sz w:val="24"/>
          <w:szCs w:val="24"/>
          <w:lang w:val="en-US"/>
        </w:rPr>
        <w:t xml:space="preserve">(RBBR) </w:t>
      </w:r>
      <w:proofErr w:type="spellStart"/>
      <w:r>
        <w:rPr>
          <w:rFonts w:ascii="Times New Roman" w:hAnsi="Times New Roman" w:cs="Times New Roman"/>
          <w:sz w:val="24"/>
          <w:szCs w:val="24"/>
          <w:lang w:val="en-US"/>
        </w:rPr>
        <w:t>mencakup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4F5867">
        <w:rPr>
          <w:rFonts w:ascii="Times New Roman" w:hAnsi="Times New Roman" w:cs="Times New Roman"/>
          <w:i/>
          <w:iCs/>
          <w:sz w:val="24"/>
          <w:szCs w:val="24"/>
          <w:lang w:val="en-US"/>
        </w:rPr>
        <w:t xml:space="preserve">risk </w:t>
      </w:r>
      <w:proofErr w:type="spellStart"/>
      <w:r w:rsidRPr="004F5867">
        <w:rPr>
          <w:rFonts w:ascii="Times New Roman" w:hAnsi="Times New Roman" w:cs="Times New Roman"/>
          <w:i/>
          <w:iCs/>
          <w:sz w:val="24"/>
          <w:szCs w:val="24"/>
          <w:lang w:val="en-US"/>
        </w:rPr>
        <w:t>profil</w:t>
      </w:r>
      <w:proofErr w:type="spellEnd"/>
      <w:r w:rsidRPr="004F5867">
        <w:rPr>
          <w:rFonts w:ascii="Times New Roman" w:hAnsi="Times New Roman" w:cs="Times New Roman"/>
          <w:i/>
          <w:iCs/>
          <w:sz w:val="24"/>
          <w:szCs w:val="24"/>
          <w:lang w:val="en-US"/>
        </w:rPr>
        <w:t>, good corporate governance, earning,</w:t>
      </w:r>
      <w:r>
        <w:rPr>
          <w:rFonts w:ascii="Times New Roman" w:hAnsi="Times New Roman" w:cs="Times New Roman"/>
          <w:sz w:val="24"/>
          <w:szCs w:val="24"/>
          <w:lang w:val="en-US"/>
        </w:rPr>
        <w:t xml:space="preserve"> dan </w:t>
      </w:r>
      <w:r w:rsidRPr="004F5867">
        <w:rPr>
          <w:rFonts w:ascii="Times New Roman" w:hAnsi="Times New Roman" w:cs="Times New Roman"/>
          <w:i/>
          <w:iCs/>
          <w:sz w:val="24"/>
          <w:szCs w:val="24"/>
          <w:lang w:val="en-US"/>
        </w:rPr>
        <w:t>capital</w:t>
      </w:r>
      <w:r>
        <w:rPr>
          <w:rFonts w:ascii="Times New Roman" w:hAnsi="Times New Roman" w:cs="Times New Roman"/>
          <w:sz w:val="24"/>
          <w:szCs w:val="24"/>
          <w:lang w:val="en-US"/>
        </w:rPr>
        <w:t xml:space="preserve">. </w:t>
      </w:r>
      <w:r w:rsidRPr="003E6005">
        <w:rPr>
          <w:rFonts w:ascii="Times New Roman" w:hAnsi="Times New Roman" w:cs="Times New Roman"/>
          <w:sz w:val="24"/>
          <w:szCs w:val="24"/>
        </w:rPr>
        <w:t xml:space="preserve">Dengan objek penelitian Bank LQ45 yang terdaftar di Bursa Efek Indonesia Periode 2019-2023. </w:t>
      </w:r>
    </w:p>
    <w:p w14:paraId="5F9ACFCA" w14:textId="77777777" w:rsidR="002E6D68" w:rsidRDefault="002E6D68" w:rsidP="002E6D68">
      <w:pPr>
        <w:tabs>
          <w:tab w:val="left" w:pos="0"/>
        </w:tabs>
        <w:spacing w:after="0" w:line="276" w:lineRule="auto"/>
        <w:jc w:val="both"/>
        <w:rPr>
          <w:rFonts w:ascii="Times New Roman" w:hAnsi="Times New Roman" w:cs="Times New Roman"/>
          <w:sz w:val="24"/>
          <w:szCs w:val="24"/>
        </w:rPr>
      </w:pPr>
    </w:p>
    <w:p w14:paraId="51226088" w14:textId="77777777" w:rsidR="002E6D68" w:rsidRDefault="002E6D68" w:rsidP="002E6D68">
      <w:pPr>
        <w:tabs>
          <w:tab w:val="left" w:pos="0"/>
        </w:tabs>
        <w:spacing w:after="0" w:line="276" w:lineRule="auto"/>
        <w:jc w:val="both"/>
        <w:rPr>
          <w:rFonts w:ascii="Times New Roman" w:hAnsi="Times New Roman" w:cs="Times New Roman"/>
          <w:i/>
          <w:iCs/>
          <w:sz w:val="24"/>
          <w:szCs w:val="24"/>
        </w:rPr>
      </w:pPr>
      <w:r>
        <w:rPr>
          <w:rFonts w:ascii="Times New Roman" w:hAnsi="Times New Roman" w:cs="Times New Roman"/>
          <w:sz w:val="24"/>
          <w:szCs w:val="24"/>
          <w:lang w:val="en-US"/>
        </w:rPr>
        <w:t>P</w:t>
      </w:r>
      <w:r w:rsidRPr="003E6005">
        <w:rPr>
          <w:rFonts w:ascii="Times New Roman" w:hAnsi="Times New Roman" w:cs="Times New Roman"/>
          <w:sz w:val="24"/>
          <w:szCs w:val="24"/>
        </w:rPr>
        <w:t xml:space="preserve">enelitian kuantitatif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sidRPr="003E6005">
        <w:rPr>
          <w:rFonts w:ascii="Times New Roman" w:hAnsi="Times New Roman" w:cs="Times New Roman"/>
          <w:sz w:val="24"/>
          <w:szCs w:val="24"/>
        </w:rPr>
        <w:t xml:space="preserve"> 8 perusahaan </w:t>
      </w:r>
      <w:r>
        <w:rPr>
          <w:rFonts w:ascii="Times New Roman" w:hAnsi="Times New Roman" w:cs="Times New Roman"/>
          <w:sz w:val="24"/>
          <w:szCs w:val="24"/>
          <w:lang w:val="en-US"/>
        </w:rPr>
        <w:t xml:space="preserve">Bank LQ45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2019-2023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sidRPr="003E6005">
        <w:rPr>
          <w:rFonts w:ascii="Times New Roman" w:hAnsi="Times New Roman" w:cs="Times New Roman"/>
          <w:sz w:val="24"/>
          <w:szCs w:val="24"/>
        </w:rPr>
        <w:t xml:space="preserve">metode </w:t>
      </w:r>
      <w:r w:rsidRPr="003E6005">
        <w:rPr>
          <w:rFonts w:ascii="Times New Roman" w:hAnsi="Times New Roman" w:cs="Times New Roman"/>
          <w:i/>
          <w:iCs/>
          <w:sz w:val="24"/>
          <w:szCs w:val="24"/>
        </w:rPr>
        <w:t>purposive sampling</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sidRPr="003E6005">
        <w:rPr>
          <w:rFonts w:ascii="Times New Roman" w:hAnsi="Times New Roman" w:cs="Times New Roman"/>
          <w:sz w:val="24"/>
          <w:szCs w:val="24"/>
        </w:rPr>
        <w:t xml:space="preserve">Analisis data </w:t>
      </w:r>
      <w:r>
        <w:rPr>
          <w:rFonts w:ascii="Times New Roman" w:hAnsi="Times New Roman" w:cs="Times New Roman"/>
          <w:sz w:val="24"/>
          <w:szCs w:val="24"/>
          <w:lang w:val="en-US"/>
        </w:rPr>
        <w:t>yang di</w:t>
      </w:r>
      <w:r w:rsidRPr="003E6005">
        <w:rPr>
          <w:rFonts w:ascii="Times New Roman" w:hAnsi="Times New Roman" w:cs="Times New Roman"/>
          <w:sz w:val="24"/>
          <w:szCs w:val="24"/>
        </w:rPr>
        <w:t xml:space="preserve">gunakan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Pr="003E6005">
        <w:rPr>
          <w:rFonts w:ascii="Times New Roman" w:hAnsi="Times New Roman" w:cs="Times New Roman"/>
          <w:sz w:val="24"/>
          <w:szCs w:val="24"/>
        </w:rPr>
        <w:t>, uji asumsi klasik, analisis regresi linier berganda, uji hipotesis</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determinasi</w:t>
      </w:r>
      <w:proofErr w:type="spellEnd"/>
      <w:r w:rsidRPr="003E6005">
        <w:rPr>
          <w:rFonts w:ascii="Times New Roman" w:hAnsi="Times New Roman" w:cs="Times New Roman"/>
          <w:sz w:val="24"/>
          <w:szCs w:val="24"/>
        </w:rPr>
        <w:t xml:space="preserve">. Penelitian ini diolah menggunakan aplikasi data statistik dengan program SPSS Versi 22 </w:t>
      </w:r>
      <w:r w:rsidRPr="003E6005">
        <w:rPr>
          <w:rFonts w:ascii="Times New Roman" w:hAnsi="Times New Roman" w:cs="Times New Roman"/>
          <w:i/>
          <w:iCs/>
          <w:sz w:val="24"/>
          <w:szCs w:val="24"/>
        </w:rPr>
        <w:t xml:space="preserve">for windows. </w:t>
      </w:r>
    </w:p>
    <w:p w14:paraId="2EDE2DAE" w14:textId="77777777" w:rsidR="002E6D68" w:rsidRDefault="002E6D68" w:rsidP="002E6D68">
      <w:pPr>
        <w:tabs>
          <w:tab w:val="left" w:pos="0"/>
        </w:tabs>
        <w:spacing w:after="0" w:line="276" w:lineRule="auto"/>
        <w:jc w:val="both"/>
        <w:rPr>
          <w:rFonts w:ascii="Times New Roman" w:hAnsi="Times New Roman" w:cs="Times New Roman"/>
          <w:i/>
          <w:iCs/>
          <w:sz w:val="24"/>
          <w:szCs w:val="24"/>
        </w:rPr>
      </w:pPr>
    </w:p>
    <w:p w14:paraId="1C8B31BF" w14:textId="77777777" w:rsidR="002E6D68" w:rsidRPr="003E6005" w:rsidRDefault="002E6D68" w:rsidP="002E6D68">
      <w:pPr>
        <w:tabs>
          <w:tab w:val="left" w:pos="0"/>
        </w:tabs>
        <w:spacing w:after="0" w:line="276" w:lineRule="auto"/>
        <w:jc w:val="both"/>
        <w:rPr>
          <w:rFonts w:ascii="Times New Roman" w:hAnsi="Times New Roman" w:cs="Times New Roman"/>
          <w:sz w:val="24"/>
          <w:szCs w:val="24"/>
        </w:rPr>
      </w:pPr>
      <w:r w:rsidRPr="003E6005">
        <w:rPr>
          <w:rFonts w:ascii="Times New Roman" w:hAnsi="Times New Roman" w:cs="Times New Roman"/>
          <w:sz w:val="24"/>
          <w:szCs w:val="24"/>
        </w:rPr>
        <w:t xml:space="preserve">Hasil penelitian menunjukkan secara parsial risiko kredit, </w:t>
      </w:r>
      <w:r w:rsidRPr="003E6005">
        <w:rPr>
          <w:rFonts w:ascii="Times New Roman" w:hAnsi="Times New Roman" w:cs="Times New Roman"/>
          <w:i/>
          <w:iCs/>
          <w:sz w:val="24"/>
          <w:szCs w:val="24"/>
        </w:rPr>
        <w:t>good corporate governance, earning</w:t>
      </w:r>
      <w:r w:rsidRPr="003E6005">
        <w:rPr>
          <w:rFonts w:ascii="Times New Roman" w:hAnsi="Times New Roman" w:cs="Times New Roman"/>
          <w:sz w:val="24"/>
          <w:szCs w:val="24"/>
        </w:rPr>
        <w:t xml:space="preserve"> dan </w:t>
      </w:r>
      <w:r w:rsidRPr="003E6005">
        <w:rPr>
          <w:rFonts w:ascii="Times New Roman" w:hAnsi="Times New Roman" w:cs="Times New Roman"/>
          <w:i/>
          <w:iCs/>
          <w:sz w:val="24"/>
          <w:szCs w:val="24"/>
        </w:rPr>
        <w:t>capital</w:t>
      </w:r>
      <w:r w:rsidRPr="003E6005">
        <w:rPr>
          <w:rFonts w:ascii="Times New Roman" w:hAnsi="Times New Roman" w:cs="Times New Roman"/>
          <w:sz w:val="24"/>
          <w:szCs w:val="24"/>
        </w:rPr>
        <w:t xml:space="preserve"> berpengaruh terhadap </w:t>
      </w:r>
      <w:r w:rsidRPr="003E6005">
        <w:rPr>
          <w:rFonts w:ascii="Times New Roman" w:hAnsi="Times New Roman" w:cs="Times New Roman"/>
          <w:i/>
          <w:iCs/>
          <w:sz w:val="24"/>
          <w:szCs w:val="24"/>
        </w:rPr>
        <w:t>financial performance</w:t>
      </w:r>
      <w:r w:rsidRPr="003E6005">
        <w:rPr>
          <w:rFonts w:ascii="Times New Roman" w:hAnsi="Times New Roman" w:cs="Times New Roman"/>
          <w:sz w:val="24"/>
          <w:szCs w:val="24"/>
        </w:rPr>
        <w:t xml:space="preserve"> serta risiko likuiditas tidak berpengaruh terhadap </w:t>
      </w:r>
      <w:r w:rsidRPr="003E6005">
        <w:rPr>
          <w:rFonts w:ascii="Times New Roman" w:hAnsi="Times New Roman" w:cs="Times New Roman"/>
          <w:i/>
          <w:iCs/>
          <w:sz w:val="24"/>
          <w:szCs w:val="24"/>
        </w:rPr>
        <w:t>financial performance</w:t>
      </w:r>
      <w:r w:rsidRPr="003E6005">
        <w:rPr>
          <w:rFonts w:ascii="Times New Roman" w:hAnsi="Times New Roman" w:cs="Times New Roman"/>
          <w:sz w:val="24"/>
          <w:szCs w:val="24"/>
        </w:rPr>
        <w:t xml:space="preserve">. Sedangkan, secara simultan risiko kredit, risiko likuiditas, </w:t>
      </w:r>
      <w:r w:rsidRPr="003E6005">
        <w:rPr>
          <w:rFonts w:ascii="Times New Roman" w:hAnsi="Times New Roman" w:cs="Times New Roman"/>
          <w:i/>
          <w:iCs/>
          <w:sz w:val="24"/>
          <w:szCs w:val="24"/>
        </w:rPr>
        <w:t>good corporate governance, earning</w:t>
      </w:r>
      <w:r w:rsidRPr="003E6005">
        <w:rPr>
          <w:rFonts w:ascii="Times New Roman" w:hAnsi="Times New Roman" w:cs="Times New Roman"/>
          <w:sz w:val="24"/>
          <w:szCs w:val="24"/>
        </w:rPr>
        <w:t xml:space="preserve"> dan </w:t>
      </w:r>
      <w:r w:rsidRPr="003E6005">
        <w:rPr>
          <w:rFonts w:ascii="Times New Roman" w:hAnsi="Times New Roman" w:cs="Times New Roman"/>
          <w:i/>
          <w:iCs/>
          <w:sz w:val="24"/>
          <w:szCs w:val="24"/>
        </w:rPr>
        <w:t xml:space="preserve">capital </w:t>
      </w:r>
      <w:r w:rsidRPr="003E6005">
        <w:rPr>
          <w:rFonts w:ascii="Times New Roman" w:hAnsi="Times New Roman" w:cs="Times New Roman"/>
          <w:sz w:val="24"/>
          <w:szCs w:val="24"/>
        </w:rPr>
        <w:t xml:space="preserve">berpengaruh secara simultan terhadap </w:t>
      </w:r>
      <w:r w:rsidRPr="003E6005">
        <w:rPr>
          <w:rFonts w:ascii="Times New Roman" w:hAnsi="Times New Roman" w:cs="Times New Roman"/>
          <w:i/>
          <w:iCs/>
          <w:sz w:val="24"/>
          <w:szCs w:val="24"/>
        </w:rPr>
        <w:t>financial performance</w:t>
      </w:r>
      <w:r w:rsidRPr="003E6005">
        <w:rPr>
          <w:rFonts w:ascii="Times New Roman" w:hAnsi="Times New Roman" w:cs="Times New Roman"/>
          <w:sz w:val="24"/>
          <w:szCs w:val="24"/>
        </w:rPr>
        <w:t xml:space="preserve"> pada Bank LQ45 yang terdaftar di Bursa Efek Indonesia periode 2019-2023.</w:t>
      </w:r>
    </w:p>
    <w:p w14:paraId="23003572"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5A0F0DB6" w14:textId="77777777" w:rsidR="002E6D68" w:rsidRPr="003E6005" w:rsidRDefault="002E6D68" w:rsidP="002E6D68">
      <w:pPr>
        <w:tabs>
          <w:tab w:val="left" w:pos="567"/>
        </w:tabs>
        <w:spacing w:after="0" w:line="276" w:lineRule="auto"/>
        <w:rPr>
          <w:rFonts w:ascii="Times New Roman" w:hAnsi="Times New Roman" w:cs="Times New Roman"/>
          <w:b/>
          <w:bCs/>
          <w:i/>
          <w:iCs/>
          <w:sz w:val="24"/>
          <w:szCs w:val="24"/>
        </w:rPr>
      </w:pPr>
      <w:r w:rsidRPr="003E6005">
        <w:rPr>
          <w:rFonts w:ascii="Times New Roman" w:hAnsi="Times New Roman" w:cs="Times New Roman"/>
          <w:b/>
          <w:bCs/>
          <w:sz w:val="24"/>
          <w:szCs w:val="24"/>
        </w:rPr>
        <w:t xml:space="preserve">Kata Kunci: Risiko Kredit, Risiko Likuiditas, </w:t>
      </w:r>
      <w:r w:rsidRPr="003E6005">
        <w:rPr>
          <w:rFonts w:ascii="Times New Roman" w:hAnsi="Times New Roman" w:cs="Times New Roman"/>
          <w:b/>
          <w:bCs/>
          <w:i/>
          <w:iCs/>
          <w:sz w:val="24"/>
          <w:szCs w:val="24"/>
        </w:rPr>
        <w:t>Good Corporate Governance,</w:t>
      </w:r>
    </w:p>
    <w:p w14:paraId="0E8DDAE8" w14:textId="77777777" w:rsidR="002E6D68" w:rsidRPr="003E6005" w:rsidRDefault="002E6D68" w:rsidP="002E6D68">
      <w:pPr>
        <w:tabs>
          <w:tab w:val="left" w:pos="567"/>
          <w:tab w:val="left" w:pos="1276"/>
        </w:tabs>
        <w:spacing w:after="0" w:line="276" w:lineRule="auto"/>
        <w:rPr>
          <w:rFonts w:ascii="Times New Roman" w:hAnsi="Times New Roman" w:cs="Times New Roman"/>
          <w:b/>
          <w:bCs/>
          <w:i/>
          <w:iCs/>
          <w:sz w:val="24"/>
          <w:szCs w:val="24"/>
        </w:rPr>
      </w:pPr>
      <w:r w:rsidRPr="003E6005">
        <w:rPr>
          <w:rFonts w:ascii="Times New Roman" w:hAnsi="Times New Roman" w:cs="Times New Roman"/>
          <w:b/>
          <w:bCs/>
          <w:i/>
          <w:iCs/>
          <w:sz w:val="24"/>
          <w:szCs w:val="24"/>
        </w:rPr>
        <w:tab/>
      </w:r>
      <w:r w:rsidRPr="003E6005">
        <w:rPr>
          <w:rFonts w:ascii="Times New Roman" w:hAnsi="Times New Roman" w:cs="Times New Roman"/>
          <w:b/>
          <w:bCs/>
          <w:i/>
          <w:iCs/>
          <w:sz w:val="24"/>
          <w:szCs w:val="24"/>
        </w:rPr>
        <w:tab/>
        <w:t xml:space="preserve"> Earning Capital, Financial Performance</w:t>
      </w:r>
    </w:p>
    <w:p w14:paraId="7313BD4F" w14:textId="77777777" w:rsidR="002E6D68" w:rsidRPr="003E6005" w:rsidRDefault="002E6D68" w:rsidP="002E6D68">
      <w:pPr>
        <w:tabs>
          <w:tab w:val="left" w:pos="0"/>
        </w:tabs>
        <w:spacing w:after="0" w:line="480" w:lineRule="auto"/>
        <w:jc w:val="center"/>
        <w:rPr>
          <w:rFonts w:ascii="Times New Roman" w:hAnsi="Times New Roman" w:cs="Times New Roman"/>
          <w:b/>
          <w:bCs/>
          <w:i/>
          <w:iCs/>
          <w:sz w:val="24"/>
          <w:szCs w:val="24"/>
        </w:rPr>
      </w:pPr>
    </w:p>
    <w:p w14:paraId="57528765"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142105BC"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51E5C12E" w14:textId="77777777" w:rsidR="002E6D68" w:rsidRDefault="002E6D68" w:rsidP="002E6D68">
      <w:pPr>
        <w:tabs>
          <w:tab w:val="left" w:pos="0"/>
        </w:tabs>
        <w:spacing w:after="0" w:line="480" w:lineRule="auto"/>
        <w:jc w:val="center"/>
        <w:rPr>
          <w:rFonts w:ascii="Times New Roman" w:hAnsi="Times New Roman" w:cs="Times New Roman"/>
          <w:b/>
          <w:bCs/>
          <w:sz w:val="24"/>
          <w:szCs w:val="24"/>
        </w:rPr>
      </w:pPr>
    </w:p>
    <w:p w14:paraId="7630F147"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4EA51C64"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2F3EFBE0" w14:textId="77777777" w:rsidR="002E6D68" w:rsidRPr="003E6005" w:rsidRDefault="002E6D68" w:rsidP="002E6D68">
      <w:pPr>
        <w:tabs>
          <w:tab w:val="left" w:pos="0"/>
        </w:tabs>
        <w:spacing w:after="0" w:line="480" w:lineRule="auto"/>
        <w:jc w:val="center"/>
        <w:rPr>
          <w:rFonts w:ascii="Times New Roman" w:hAnsi="Times New Roman" w:cs="Times New Roman"/>
          <w:b/>
          <w:bCs/>
          <w:i/>
          <w:iCs/>
          <w:sz w:val="24"/>
          <w:szCs w:val="24"/>
        </w:rPr>
      </w:pPr>
      <w:r w:rsidRPr="003E6005">
        <w:rPr>
          <w:rFonts w:ascii="Times New Roman" w:hAnsi="Times New Roman" w:cs="Times New Roman"/>
          <w:b/>
          <w:bCs/>
          <w:i/>
          <w:iCs/>
          <w:sz w:val="24"/>
          <w:szCs w:val="24"/>
        </w:rPr>
        <w:lastRenderedPageBreak/>
        <w:t>ABSTRACT</w:t>
      </w:r>
    </w:p>
    <w:p w14:paraId="1E518829" w14:textId="77777777" w:rsidR="002E6D68" w:rsidRPr="003E6005" w:rsidRDefault="002E6D68" w:rsidP="002E6D68">
      <w:pPr>
        <w:tabs>
          <w:tab w:val="left" w:pos="0"/>
        </w:tabs>
        <w:spacing w:after="0" w:line="276" w:lineRule="auto"/>
        <w:jc w:val="both"/>
        <w:rPr>
          <w:rFonts w:ascii="Times New Roman" w:hAnsi="Times New Roman" w:cs="Times New Roman"/>
          <w:b/>
          <w:bCs/>
          <w:i/>
          <w:iCs/>
          <w:sz w:val="24"/>
          <w:szCs w:val="24"/>
        </w:rPr>
      </w:pPr>
      <w:r w:rsidRPr="003E6005">
        <w:rPr>
          <w:rFonts w:ascii="Times New Roman" w:hAnsi="Times New Roman" w:cs="Times New Roman"/>
          <w:b/>
          <w:bCs/>
          <w:i/>
          <w:iCs/>
          <w:sz w:val="24"/>
          <w:szCs w:val="24"/>
        </w:rPr>
        <w:t>Nonny Puspitasari</w:t>
      </w:r>
      <w:r>
        <w:rPr>
          <w:rFonts w:ascii="Times New Roman" w:hAnsi="Times New Roman" w:cs="Times New Roman"/>
          <w:b/>
          <w:bCs/>
          <w:i/>
          <w:iCs/>
          <w:sz w:val="24"/>
          <w:szCs w:val="24"/>
          <w:lang w:val="en-US"/>
        </w:rPr>
        <w:t xml:space="preserve">, </w:t>
      </w:r>
      <w:r w:rsidRPr="003E6005">
        <w:rPr>
          <w:rFonts w:ascii="Times New Roman" w:hAnsi="Times New Roman" w:cs="Times New Roman"/>
          <w:b/>
          <w:bCs/>
          <w:i/>
          <w:iCs/>
          <w:sz w:val="24"/>
          <w:szCs w:val="24"/>
        </w:rPr>
        <w:t>202</w:t>
      </w:r>
      <w:r>
        <w:rPr>
          <w:rFonts w:ascii="Times New Roman" w:hAnsi="Times New Roman" w:cs="Times New Roman"/>
          <w:b/>
          <w:bCs/>
          <w:i/>
          <w:iCs/>
          <w:sz w:val="24"/>
          <w:szCs w:val="24"/>
          <w:lang w:val="en-US"/>
        </w:rPr>
        <w:t>4.</w:t>
      </w:r>
      <w:r w:rsidRPr="003E6005">
        <w:rPr>
          <w:rFonts w:ascii="Times New Roman" w:hAnsi="Times New Roman" w:cs="Times New Roman"/>
          <w:b/>
          <w:bCs/>
          <w:i/>
          <w:iCs/>
          <w:sz w:val="24"/>
          <w:szCs w:val="24"/>
        </w:rPr>
        <w:t xml:space="preserve"> The Effect of Bank Health Level with the Risk Based Bank Rating (RBBR) Method on Financial Performance at LQ45 Banks Listed on the Indonesia Stock Exchange for the 2019-2023 Period.</w:t>
      </w:r>
    </w:p>
    <w:p w14:paraId="38E140D2" w14:textId="77777777" w:rsidR="002E6D68" w:rsidRPr="003E6005" w:rsidRDefault="002E6D68" w:rsidP="002E6D68">
      <w:pPr>
        <w:tabs>
          <w:tab w:val="left" w:pos="0"/>
        </w:tabs>
        <w:spacing w:after="0" w:line="276" w:lineRule="auto"/>
        <w:jc w:val="both"/>
        <w:rPr>
          <w:rFonts w:ascii="Times New Roman" w:hAnsi="Times New Roman" w:cs="Times New Roman"/>
          <w:b/>
          <w:bCs/>
          <w:i/>
          <w:iCs/>
          <w:sz w:val="24"/>
          <w:szCs w:val="24"/>
        </w:rPr>
      </w:pPr>
    </w:p>
    <w:p w14:paraId="34808D69" w14:textId="77777777" w:rsidR="002E6D68" w:rsidRPr="004F5867" w:rsidRDefault="002E6D68" w:rsidP="002E6D68">
      <w:pPr>
        <w:tabs>
          <w:tab w:val="left" w:pos="0"/>
        </w:tabs>
        <w:spacing w:after="0" w:line="276" w:lineRule="auto"/>
        <w:jc w:val="both"/>
        <w:rPr>
          <w:rFonts w:ascii="Times New Roman" w:hAnsi="Times New Roman" w:cs="Times New Roman"/>
          <w:i/>
          <w:iCs/>
          <w:sz w:val="24"/>
          <w:szCs w:val="24"/>
        </w:rPr>
      </w:pPr>
      <w:r w:rsidRPr="004F5867">
        <w:rPr>
          <w:rFonts w:ascii="Times New Roman" w:hAnsi="Times New Roman" w:cs="Times New Roman"/>
          <w:i/>
          <w:iCs/>
          <w:sz w:val="24"/>
          <w:szCs w:val="24"/>
        </w:rPr>
        <w:t xml:space="preserve">This study aims to determine the effect of bank health level with the Risk Based Bank Rating (RBBR) method on financial performance. The Risk Based Bank Rating (RBBR) method includes four assessment factors, namely risk profile, good corporate governance, earnings, and capital. With the object of research LQ45 banks listed on the Indonesia Stock Exchange for the 2019-2023 period. </w:t>
      </w:r>
    </w:p>
    <w:p w14:paraId="42BDB5CF" w14:textId="77777777" w:rsidR="002E6D68" w:rsidRPr="004F5867" w:rsidRDefault="002E6D68" w:rsidP="002E6D68">
      <w:pPr>
        <w:tabs>
          <w:tab w:val="left" w:pos="0"/>
        </w:tabs>
        <w:spacing w:after="0" w:line="276" w:lineRule="auto"/>
        <w:jc w:val="both"/>
        <w:rPr>
          <w:rFonts w:ascii="Times New Roman" w:hAnsi="Times New Roman" w:cs="Times New Roman"/>
          <w:i/>
          <w:iCs/>
          <w:sz w:val="24"/>
          <w:szCs w:val="24"/>
        </w:rPr>
      </w:pPr>
    </w:p>
    <w:p w14:paraId="02F496AD" w14:textId="77777777" w:rsidR="002E6D68" w:rsidRPr="004F5867" w:rsidRDefault="002E6D68" w:rsidP="002E6D68">
      <w:pPr>
        <w:tabs>
          <w:tab w:val="left" w:pos="0"/>
        </w:tabs>
        <w:spacing w:after="0" w:line="276" w:lineRule="auto"/>
        <w:jc w:val="both"/>
        <w:rPr>
          <w:rFonts w:ascii="Times New Roman" w:hAnsi="Times New Roman" w:cs="Times New Roman"/>
          <w:i/>
          <w:iCs/>
          <w:sz w:val="24"/>
          <w:szCs w:val="24"/>
        </w:rPr>
      </w:pPr>
      <w:r w:rsidRPr="004F5867">
        <w:rPr>
          <w:rFonts w:ascii="Times New Roman" w:hAnsi="Times New Roman" w:cs="Times New Roman"/>
          <w:i/>
          <w:iCs/>
          <w:sz w:val="24"/>
          <w:szCs w:val="24"/>
        </w:rPr>
        <w:t xml:space="preserve">Quantitative research was used in this study with a population of 8 LQ45 Bank companies for the 2019-2023 Period, resulting in 5 companies being sampled using purposive sampling method. The data analysis used is descriptive analysis of research variables, classical assumption test, multiple linear regression analysis, hypothesis testing and coefficient of determination analysis. This research was processed using statistical data applications with the SPSS Version 22 for windows program. </w:t>
      </w:r>
    </w:p>
    <w:p w14:paraId="7C452178" w14:textId="77777777" w:rsidR="002E6D68" w:rsidRPr="004F5867" w:rsidRDefault="002E6D68" w:rsidP="002E6D68">
      <w:pPr>
        <w:tabs>
          <w:tab w:val="left" w:pos="0"/>
        </w:tabs>
        <w:spacing w:after="0" w:line="276" w:lineRule="auto"/>
        <w:jc w:val="both"/>
        <w:rPr>
          <w:rFonts w:ascii="Times New Roman" w:hAnsi="Times New Roman" w:cs="Times New Roman"/>
          <w:i/>
          <w:iCs/>
          <w:sz w:val="24"/>
          <w:szCs w:val="24"/>
        </w:rPr>
      </w:pPr>
    </w:p>
    <w:p w14:paraId="0321E266" w14:textId="77777777" w:rsidR="002E6D68" w:rsidRPr="004F5867" w:rsidRDefault="002E6D68" w:rsidP="002E6D68">
      <w:pPr>
        <w:tabs>
          <w:tab w:val="left" w:pos="0"/>
        </w:tabs>
        <w:spacing w:after="0" w:line="276" w:lineRule="auto"/>
        <w:jc w:val="both"/>
        <w:rPr>
          <w:rFonts w:ascii="Times New Roman" w:hAnsi="Times New Roman" w:cs="Times New Roman"/>
          <w:i/>
          <w:iCs/>
          <w:sz w:val="24"/>
          <w:szCs w:val="24"/>
        </w:rPr>
      </w:pPr>
      <w:r w:rsidRPr="004F5867">
        <w:rPr>
          <w:rFonts w:ascii="Times New Roman" w:hAnsi="Times New Roman" w:cs="Times New Roman"/>
          <w:i/>
          <w:iCs/>
          <w:sz w:val="24"/>
          <w:szCs w:val="24"/>
        </w:rPr>
        <w:t>The results showed that partially credit risk, good corporate governance, earning and capital affect financial performance and liquidity risk has no effect on financial performance. Meanwhile, simultaneously credit risk, liquidity risk, good corporate governance, earnings and capital simultaneously affect financial performance at LQ45 banks listed on the Indonesia Stock Exchange for the 2019-2023 period.</w:t>
      </w:r>
    </w:p>
    <w:p w14:paraId="45F71987" w14:textId="77777777" w:rsidR="002E6D68" w:rsidRPr="003E6005" w:rsidRDefault="002E6D68" w:rsidP="002E6D68">
      <w:pPr>
        <w:tabs>
          <w:tab w:val="left" w:pos="0"/>
        </w:tabs>
        <w:spacing w:after="0" w:line="480" w:lineRule="auto"/>
        <w:rPr>
          <w:rFonts w:ascii="Times New Roman" w:hAnsi="Times New Roman" w:cs="Times New Roman"/>
          <w:i/>
          <w:iCs/>
          <w:sz w:val="24"/>
          <w:szCs w:val="24"/>
        </w:rPr>
      </w:pPr>
    </w:p>
    <w:p w14:paraId="339B2BE9" w14:textId="77777777" w:rsidR="002E6D68" w:rsidRPr="003E6005" w:rsidRDefault="002E6D68" w:rsidP="002E6D68">
      <w:pPr>
        <w:tabs>
          <w:tab w:val="left" w:pos="0"/>
        </w:tabs>
        <w:spacing w:after="0" w:line="276" w:lineRule="auto"/>
        <w:rPr>
          <w:rFonts w:ascii="Times New Roman" w:hAnsi="Times New Roman" w:cs="Times New Roman"/>
          <w:b/>
          <w:bCs/>
          <w:i/>
          <w:iCs/>
          <w:sz w:val="24"/>
          <w:szCs w:val="24"/>
        </w:rPr>
      </w:pPr>
      <w:r w:rsidRPr="003E6005">
        <w:rPr>
          <w:rFonts w:ascii="Times New Roman" w:hAnsi="Times New Roman" w:cs="Times New Roman"/>
          <w:b/>
          <w:bCs/>
          <w:i/>
          <w:iCs/>
          <w:sz w:val="24"/>
          <w:szCs w:val="24"/>
        </w:rPr>
        <w:t>Keywords: credit risk, liquidity risk, good corporate governance, earning,</w:t>
      </w:r>
    </w:p>
    <w:p w14:paraId="62F04848" w14:textId="77777777" w:rsidR="002E6D68" w:rsidRPr="003E6005" w:rsidRDefault="002E6D68" w:rsidP="002E6D68">
      <w:pPr>
        <w:tabs>
          <w:tab w:val="left" w:pos="0"/>
        </w:tabs>
        <w:spacing w:after="0" w:line="276" w:lineRule="auto"/>
        <w:rPr>
          <w:rFonts w:ascii="Times New Roman" w:hAnsi="Times New Roman" w:cs="Times New Roman"/>
          <w:b/>
          <w:bCs/>
          <w:i/>
          <w:iCs/>
          <w:sz w:val="24"/>
          <w:szCs w:val="24"/>
        </w:rPr>
      </w:pPr>
      <w:r w:rsidRPr="003E6005">
        <w:rPr>
          <w:rFonts w:ascii="Times New Roman" w:hAnsi="Times New Roman" w:cs="Times New Roman"/>
          <w:b/>
          <w:bCs/>
          <w:i/>
          <w:iCs/>
          <w:sz w:val="24"/>
          <w:szCs w:val="24"/>
        </w:rPr>
        <w:tab/>
        <w:t xml:space="preserve">     capital, financial performance</w:t>
      </w:r>
    </w:p>
    <w:p w14:paraId="3711ECAA"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45B10EEC"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3496536B"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060B07FE"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703E3FC3"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p>
    <w:p w14:paraId="1F21074A"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512167A4" w14:textId="77777777" w:rsidR="002E6D68" w:rsidRPr="003E6005" w:rsidRDefault="002E6D68" w:rsidP="002E6D68">
      <w:pPr>
        <w:pStyle w:val="Heading1"/>
        <w:spacing w:line="480" w:lineRule="auto"/>
        <w:jc w:val="center"/>
        <w:rPr>
          <w:rFonts w:ascii="Times New Roman" w:hAnsi="Times New Roman" w:cs="Times New Roman"/>
          <w:b/>
          <w:bCs/>
          <w:color w:val="auto"/>
          <w:sz w:val="24"/>
          <w:szCs w:val="24"/>
        </w:rPr>
      </w:pPr>
      <w:bookmarkStart w:id="8" w:name="_Toc174828164"/>
      <w:r w:rsidRPr="003E6005">
        <w:rPr>
          <w:rFonts w:ascii="Times New Roman" w:hAnsi="Times New Roman" w:cs="Times New Roman"/>
          <w:b/>
          <w:bCs/>
          <w:color w:val="auto"/>
          <w:sz w:val="24"/>
          <w:szCs w:val="24"/>
        </w:rPr>
        <w:lastRenderedPageBreak/>
        <w:t>KATA PENGANTAR</w:t>
      </w:r>
      <w:bookmarkEnd w:id="8"/>
    </w:p>
    <w:p w14:paraId="0991DC8B" w14:textId="77777777" w:rsidR="002E6D68" w:rsidRPr="003E6005" w:rsidRDefault="002E6D68" w:rsidP="002E6D68">
      <w:pPr>
        <w:spacing w:after="0" w:line="480" w:lineRule="auto"/>
        <w:ind w:firstLine="709"/>
        <w:jc w:val="both"/>
        <w:rPr>
          <w:rFonts w:ascii="Times New Roman" w:hAnsi="Times New Roman" w:cs="Times New Roman"/>
          <w:sz w:val="24"/>
          <w:szCs w:val="24"/>
        </w:rPr>
      </w:pPr>
      <w:r w:rsidRPr="003E6005">
        <w:rPr>
          <w:rFonts w:ascii="Times New Roman" w:hAnsi="Times New Roman" w:cs="Times New Roman"/>
          <w:sz w:val="24"/>
          <w:szCs w:val="24"/>
        </w:rPr>
        <w:t>Puji syukur kehadirat Allah SWT yang telah melimpahkan rahmat, hidayah dan karunia-Nya sehingga penulis dapat menyelesaikan</w:t>
      </w:r>
      <w:r>
        <w:rPr>
          <w:rFonts w:ascii="Times New Roman" w:hAnsi="Times New Roman" w:cs="Times New Roman"/>
          <w:sz w:val="24"/>
          <w:szCs w:val="24"/>
          <w:lang w:val="en-US"/>
        </w:rPr>
        <w:t xml:space="preserve"> </w:t>
      </w:r>
      <w:r w:rsidRPr="003E6005">
        <w:rPr>
          <w:rFonts w:ascii="Times New Roman" w:hAnsi="Times New Roman" w:cs="Times New Roman"/>
          <w:sz w:val="24"/>
          <w:szCs w:val="24"/>
        </w:rPr>
        <w:t xml:space="preserve">skripsi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berjudul</w:t>
      </w:r>
      <w:proofErr w:type="spellEnd"/>
      <w:r w:rsidRPr="003E6005">
        <w:rPr>
          <w:rFonts w:ascii="Times New Roman" w:hAnsi="Times New Roman" w:cs="Times New Roman"/>
          <w:sz w:val="24"/>
          <w:szCs w:val="24"/>
        </w:rPr>
        <w:t xml:space="preserve"> </w:t>
      </w:r>
      <w:r w:rsidRPr="003E6005">
        <w:rPr>
          <w:rFonts w:ascii="Times New Roman" w:hAnsi="Times New Roman" w:cs="Times New Roman"/>
          <w:b/>
          <w:bCs/>
          <w:sz w:val="24"/>
          <w:szCs w:val="24"/>
        </w:rPr>
        <w:t xml:space="preserve">“Pengaruh Tingkat Kesehatan Bank Dengan </w:t>
      </w:r>
      <w:r w:rsidRPr="003E6005">
        <w:rPr>
          <w:rFonts w:ascii="Times New Roman" w:hAnsi="Times New Roman" w:cs="Times New Roman"/>
          <w:b/>
          <w:bCs/>
          <w:i/>
          <w:iCs/>
          <w:sz w:val="24"/>
          <w:szCs w:val="24"/>
        </w:rPr>
        <w:t>Metode Risk Based Bank Rating</w:t>
      </w:r>
      <w:r w:rsidRPr="003E6005">
        <w:rPr>
          <w:rFonts w:ascii="Times New Roman" w:hAnsi="Times New Roman" w:cs="Times New Roman"/>
          <w:b/>
          <w:bCs/>
          <w:sz w:val="24"/>
          <w:szCs w:val="24"/>
        </w:rPr>
        <w:t xml:space="preserve"> (RBBR) Terhadap </w:t>
      </w:r>
      <w:r w:rsidRPr="003E6005">
        <w:rPr>
          <w:rFonts w:ascii="Times New Roman" w:hAnsi="Times New Roman" w:cs="Times New Roman"/>
          <w:b/>
          <w:bCs/>
          <w:i/>
          <w:iCs/>
          <w:sz w:val="24"/>
          <w:szCs w:val="24"/>
        </w:rPr>
        <w:t>Financial Performance</w:t>
      </w:r>
      <w:r w:rsidRPr="003E6005">
        <w:rPr>
          <w:rFonts w:ascii="Times New Roman" w:hAnsi="Times New Roman" w:cs="Times New Roman"/>
          <w:b/>
          <w:bCs/>
          <w:sz w:val="24"/>
          <w:szCs w:val="24"/>
        </w:rPr>
        <w:t xml:space="preserve"> Pada Bank LQ45 Yang Terdaftar Di Bursa Efek Indonesia Periode 2019-2023”</w:t>
      </w:r>
      <w:r w:rsidRPr="003E6005">
        <w:rPr>
          <w:rFonts w:ascii="Times New Roman" w:hAnsi="Times New Roman" w:cs="Times New Roman"/>
          <w:sz w:val="24"/>
          <w:szCs w:val="24"/>
        </w:rPr>
        <w:t xml:space="preserve">.  Adapun skripsi ini disusun sebagai salah satu syarat untuk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Gelar Sarjana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pada </w:t>
      </w:r>
      <w:r w:rsidRPr="003E6005">
        <w:rPr>
          <w:rFonts w:ascii="Times New Roman" w:hAnsi="Times New Roman" w:cs="Times New Roman"/>
          <w:sz w:val="24"/>
          <w:szCs w:val="24"/>
        </w:rPr>
        <w:t>Fakultas Ekonomi dan Bisnis Universitas Pancasakti Tegal.</w:t>
      </w:r>
    </w:p>
    <w:p w14:paraId="3BC66B6E" w14:textId="77777777" w:rsidR="002E6D68" w:rsidRPr="003E6005" w:rsidRDefault="002E6D68" w:rsidP="002E6D68">
      <w:pPr>
        <w:spacing w:after="0" w:line="480" w:lineRule="auto"/>
        <w:ind w:firstLine="720"/>
        <w:jc w:val="both"/>
        <w:rPr>
          <w:rFonts w:ascii="Times New Roman" w:hAnsi="Times New Roman" w:cs="Times New Roman"/>
          <w:sz w:val="24"/>
          <w:szCs w:val="24"/>
        </w:rPr>
      </w:pPr>
      <w:r w:rsidRPr="003E6005">
        <w:rPr>
          <w:rFonts w:ascii="Times New Roman" w:hAnsi="Times New Roman" w:cs="Times New Roman"/>
          <w:sz w:val="24"/>
          <w:szCs w:val="24"/>
        </w:rPr>
        <w:t xml:space="preserve">Penulis menyadari penyusunan skripsi ini tidak terwujud tanpa adanya doa, bimbingan serta kerjasama oleh beberapa pihak. Sehingga pada kesempatan ini penulis sampaikan rasa terima kasih dan hormat kepada: </w:t>
      </w:r>
    </w:p>
    <w:p w14:paraId="461437DF" w14:textId="77777777" w:rsidR="002E6D68" w:rsidRPr="003E6005" w:rsidRDefault="002E6D68" w:rsidP="002E6D68">
      <w:pPr>
        <w:pStyle w:val="FootnoteText"/>
        <w:numPr>
          <w:ilvl w:val="0"/>
          <w:numId w:val="1"/>
        </w:numPr>
        <w:spacing w:line="480" w:lineRule="auto"/>
        <w:jc w:val="both"/>
        <w:rPr>
          <w:rFonts w:ascii="Times New Roman" w:hAnsi="Times New Roman" w:cs="Times New Roman"/>
          <w:sz w:val="24"/>
          <w:szCs w:val="24"/>
        </w:rPr>
      </w:pPr>
      <w:r w:rsidRPr="003E6005">
        <w:rPr>
          <w:rFonts w:ascii="Times New Roman" w:hAnsi="Times New Roman" w:cs="Times New Roman"/>
          <w:sz w:val="24"/>
          <w:szCs w:val="24"/>
        </w:rPr>
        <w:t xml:space="preserve">Dr. Dien </w:t>
      </w:r>
      <w:proofErr w:type="spellStart"/>
      <w:r w:rsidRPr="003E6005">
        <w:rPr>
          <w:rFonts w:ascii="Times New Roman" w:hAnsi="Times New Roman" w:cs="Times New Roman"/>
          <w:sz w:val="24"/>
          <w:szCs w:val="24"/>
        </w:rPr>
        <w:t>Noviany</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Rahmatika</w:t>
      </w:r>
      <w:proofErr w:type="spellEnd"/>
      <w:r w:rsidRPr="003E6005">
        <w:rPr>
          <w:rFonts w:ascii="Times New Roman" w:hAnsi="Times New Roman" w:cs="Times New Roman"/>
          <w:sz w:val="24"/>
          <w:szCs w:val="24"/>
        </w:rPr>
        <w:t xml:space="preserve">, S.E, M.M, Ak, C.A, </w:t>
      </w:r>
      <w:proofErr w:type="spellStart"/>
      <w:r w:rsidRPr="003E6005">
        <w:rPr>
          <w:rFonts w:ascii="Times New Roman" w:hAnsi="Times New Roman" w:cs="Times New Roman"/>
          <w:sz w:val="24"/>
          <w:szCs w:val="24"/>
        </w:rPr>
        <w:t>selaku</w:t>
      </w:r>
      <w:proofErr w:type="spellEnd"/>
      <w:r w:rsidRPr="003E6005">
        <w:rPr>
          <w:rFonts w:ascii="Times New Roman" w:hAnsi="Times New Roman" w:cs="Times New Roman"/>
          <w:sz w:val="24"/>
          <w:szCs w:val="24"/>
        </w:rPr>
        <w:t xml:space="preserve"> Dekan </w:t>
      </w:r>
      <w:proofErr w:type="spellStart"/>
      <w:r w:rsidRPr="003E6005">
        <w:rPr>
          <w:rFonts w:ascii="Times New Roman" w:hAnsi="Times New Roman" w:cs="Times New Roman"/>
          <w:sz w:val="24"/>
          <w:szCs w:val="24"/>
        </w:rPr>
        <w:t>Fakultas</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Ekonomi</w:t>
      </w:r>
      <w:proofErr w:type="spellEnd"/>
      <w:r w:rsidRPr="003E6005">
        <w:rPr>
          <w:rFonts w:ascii="Times New Roman" w:hAnsi="Times New Roman" w:cs="Times New Roman"/>
          <w:sz w:val="24"/>
          <w:szCs w:val="24"/>
        </w:rPr>
        <w:t xml:space="preserve"> dan </w:t>
      </w:r>
      <w:proofErr w:type="spellStart"/>
      <w:r w:rsidRPr="003E6005">
        <w:rPr>
          <w:rFonts w:ascii="Times New Roman" w:hAnsi="Times New Roman" w:cs="Times New Roman"/>
          <w:sz w:val="24"/>
          <w:szCs w:val="24"/>
        </w:rPr>
        <w:t>Bisnis</w:t>
      </w:r>
      <w:proofErr w:type="spellEnd"/>
      <w:r w:rsidRPr="003E6005">
        <w:rPr>
          <w:rFonts w:ascii="Times New Roman" w:hAnsi="Times New Roman" w:cs="Times New Roman"/>
          <w:sz w:val="24"/>
          <w:szCs w:val="24"/>
        </w:rPr>
        <w:t xml:space="preserve"> Universitas </w:t>
      </w:r>
      <w:proofErr w:type="spellStart"/>
      <w:r w:rsidRPr="003E6005">
        <w:rPr>
          <w:rFonts w:ascii="Times New Roman" w:hAnsi="Times New Roman" w:cs="Times New Roman"/>
          <w:sz w:val="24"/>
          <w:szCs w:val="24"/>
        </w:rPr>
        <w:t>Pancasakti</w:t>
      </w:r>
      <w:proofErr w:type="spellEnd"/>
      <w:r w:rsidRPr="003E6005">
        <w:rPr>
          <w:rFonts w:ascii="Times New Roman" w:hAnsi="Times New Roman" w:cs="Times New Roman"/>
          <w:sz w:val="24"/>
          <w:szCs w:val="24"/>
        </w:rPr>
        <w:t xml:space="preserve"> Tegal.</w:t>
      </w:r>
    </w:p>
    <w:p w14:paraId="10B048D8" w14:textId="77777777" w:rsidR="002E6D68" w:rsidRPr="003E6005" w:rsidRDefault="002E6D68" w:rsidP="002E6D68">
      <w:pPr>
        <w:pStyle w:val="FootnoteText"/>
        <w:numPr>
          <w:ilvl w:val="0"/>
          <w:numId w:val="1"/>
        </w:numPr>
        <w:spacing w:line="480" w:lineRule="auto"/>
        <w:jc w:val="both"/>
        <w:rPr>
          <w:rFonts w:ascii="Times New Roman" w:hAnsi="Times New Roman" w:cs="Times New Roman"/>
          <w:sz w:val="24"/>
          <w:szCs w:val="24"/>
        </w:rPr>
      </w:pPr>
      <w:r w:rsidRPr="003E6005">
        <w:rPr>
          <w:rFonts w:ascii="Times New Roman" w:hAnsi="Times New Roman" w:cs="Times New Roman"/>
          <w:sz w:val="24"/>
          <w:szCs w:val="24"/>
        </w:rPr>
        <w:t xml:space="preserve">Ira Maya </w:t>
      </w:r>
      <w:proofErr w:type="spellStart"/>
      <w:r w:rsidRPr="003E6005">
        <w:rPr>
          <w:rFonts w:ascii="Times New Roman" w:hAnsi="Times New Roman" w:cs="Times New Roman"/>
          <w:sz w:val="24"/>
          <w:szCs w:val="24"/>
        </w:rPr>
        <w:t>Hapsari</w:t>
      </w:r>
      <w:proofErr w:type="spellEnd"/>
      <w:r w:rsidRPr="003E6005">
        <w:rPr>
          <w:rFonts w:ascii="Times New Roman" w:hAnsi="Times New Roman" w:cs="Times New Roman"/>
          <w:sz w:val="24"/>
          <w:szCs w:val="24"/>
        </w:rPr>
        <w:t xml:space="preserve">, S.E., </w:t>
      </w:r>
      <w:proofErr w:type="spellStart"/>
      <w:proofErr w:type="gramStart"/>
      <w:r w:rsidRPr="003E6005">
        <w:rPr>
          <w:rFonts w:ascii="Times New Roman" w:hAnsi="Times New Roman" w:cs="Times New Roman"/>
          <w:sz w:val="24"/>
          <w:szCs w:val="24"/>
        </w:rPr>
        <w:t>M.Si</w:t>
      </w:r>
      <w:proofErr w:type="spellEnd"/>
      <w:proofErr w:type="gram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selaku</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Ketua</w:t>
      </w:r>
      <w:proofErr w:type="spellEnd"/>
      <w:r w:rsidRPr="003E6005">
        <w:rPr>
          <w:rFonts w:ascii="Times New Roman" w:hAnsi="Times New Roman" w:cs="Times New Roman"/>
          <w:sz w:val="24"/>
          <w:szCs w:val="24"/>
        </w:rPr>
        <w:t xml:space="preserve"> Program Studi </w:t>
      </w:r>
      <w:proofErr w:type="spellStart"/>
      <w:r w:rsidRPr="003E6005">
        <w:rPr>
          <w:rFonts w:ascii="Times New Roman" w:hAnsi="Times New Roman" w:cs="Times New Roman"/>
          <w:sz w:val="24"/>
          <w:szCs w:val="24"/>
        </w:rPr>
        <w:t>Manajemen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Fakultas</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Ekonomi</w:t>
      </w:r>
      <w:proofErr w:type="spellEnd"/>
      <w:r w:rsidRPr="003E6005">
        <w:rPr>
          <w:rFonts w:ascii="Times New Roman" w:hAnsi="Times New Roman" w:cs="Times New Roman"/>
          <w:sz w:val="24"/>
          <w:szCs w:val="24"/>
        </w:rPr>
        <w:t xml:space="preserve"> dan </w:t>
      </w:r>
      <w:proofErr w:type="spellStart"/>
      <w:r w:rsidRPr="003E6005">
        <w:rPr>
          <w:rFonts w:ascii="Times New Roman" w:hAnsi="Times New Roman" w:cs="Times New Roman"/>
          <w:sz w:val="24"/>
          <w:szCs w:val="24"/>
        </w:rPr>
        <w:t>Bisnis</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Univesitas</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Pancasakti</w:t>
      </w:r>
      <w:proofErr w:type="spellEnd"/>
      <w:r w:rsidRPr="003E6005">
        <w:rPr>
          <w:rFonts w:ascii="Times New Roman" w:hAnsi="Times New Roman" w:cs="Times New Roman"/>
          <w:sz w:val="24"/>
          <w:szCs w:val="24"/>
        </w:rPr>
        <w:t xml:space="preserve"> Tegal.</w:t>
      </w:r>
    </w:p>
    <w:p w14:paraId="55E75059" w14:textId="77777777" w:rsidR="002E6D68" w:rsidRPr="003E6005" w:rsidRDefault="002E6D68" w:rsidP="002E6D68">
      <w:pPr>
        <w:pStyle w:val="FootnoteText"/>
        <w:numPr>
          <w:ilvl w:val="0"/>
          <w:numId w:val="1"/>
        </w:numPr>
        <w:spacing w:line="480" w:lineRule="auto"/>
        <w:jc w:val="both"/>
        <w:rPr>
          <w:rFonts w:ascii="Times New Roman" w:hAnsi="Times New Roman" w:cs="Times New Roman"/>
          <w:sz w:val="24"/>
          <w:szCs w:val="24"/>
        </w:rPr>
      </w:pPr>
      <w:r w:rsidRPr="003E6005">
        <w:rPr>
          <w:rFonts w:ascii="Times New Roman" w:hAnsi="Times New Roman" w:cs="Times New Roman"/>
          <w:sz w:val="24"/>
          <w:szCs w:val="24"/>
        </w:rPr>
        <w:t xml:space="preserve">Dr. </w:t>
      </w:r>
      <w:proofErr w:type="spellStart"/>
      <w:r w:rsidRPr="003E6005">
        <w:rPr>
          <w:rFonts w:ascii="Times New Roman" w:hAnsi="Times New Roman" w:cs="Times New Roman"/>
          <w:sz w:val="24"/>
          <w:szCs w:val="24"/>
        </w:rPr>
        <w:t>Gunistiyo</w:t>
      </w:r>
      <w:proofErr w:type="spellEnd"/>
      <w:r w:rsidRPr="003E6005">
        <w:rPr>
          <w:rFonts w:ascii="Times New Roman" w:hAnsi="Times New Roman" w:cs="Times New Roman"/>
          <w:sz w:val="24"/>
          <w:szCs w:val="24"/>
        </w:rPr>
        <w:t xml:space="preserve">, </w:t>
      </w:r>
      <w:proofErr w:type="spellStart"/>
      <w:proofErr w:type="gramStart"/>
      <w:r w:rsidRPr="003E6005">
        <w:rPr>
          <w:rFonts w:ascii="Times New Roman" w:hAnsi="Times New Roman" w:cs="Times New Roman"/>
          <w:sz w:val="24"/>
          <w:szCs w:val="24"/>
        </w:rPr>
        <w:t>M.Si</w:t>
      </w:r>
      <w:proofErr w:type="spellEnd"/>
      <w:proofErr w:type="gram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selaku</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dosen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pembimbing</w:t>
      </w:r>
      <w:proofErr w:type="spellEnd"/>
      <w:r w:rsidRPr="003E6005">
        <w:rPr>
          <w:rFonts w:ascii="Times New Roman" w:hAnsi="Times New Roman" w:cs="Times New Roman"/>
          <w:sz w:val="24"/>
          <w:szCs w:val="24"/>
        </w:rPr>
        <w:t xml:space="preserve"> I yang </w:t>
      </w:r>
      <w:proofErr w:type="spellStart"/>
      <w:r w:rsidRPr="003E6005">
        <w:rPr>
          <w:rFonts w:ascii="Times New Roman" w:hAnsi="Times New Roman" w:cs="Times New Roman"/>
          <w:sz w:val="24"/>
          <w:szCs w:val="24"/>
        </w:rPr>
        <w:t>telah</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memberikan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arahan</w:t>
      </w:r>
      <w:proofErr w:type="spellEnd"/>
      <w:r w:rsidRPr="003E6005">
        <w:rPr>
          <w:rFonts w:ascii="Times New Roman" w:hAnsi="Times New Roman" w:cs="Times New Roman"/>
          <w:sz w:val="24"/>
          <w:szCs w:val="24"/>
        </w:rPr>
        <w:t xml:space="preserve"> dan </w:t>
      </w:r>
      <w:proofErr w:type="spellStart"/>
      <w:r w:rsidRPr="003E6005">
        <w:rPr>
          <w:rFonts w:ascii="Times New Roman" w:hAnsi="Times New Roman" w:cs="Times New Roman"/>
          <w:sz w:val="24"/>
          <w:szCs w:val="24"/>
        </w:rPr>
        <w:t>bimbingan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kepada</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penulis</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sehingga</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skripsi</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dapat</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terselesaikan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dengan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baik</w:t>
      </w:r>
      <w:proofErr w:type="spellEnd"/>
      <w:r w:rsidRPr="003E6005">
        <w:rPr>
          <w:rFonts w:ascii="Times New Roman" w:hAnsi="Times New Roman" w:cs="Times New Roman"/>
          <w:sz w:val="24"/>
          <w:szCs w:val="24"/>
        </w:rPr>
        <w:t xml:space="preserve">. </w:t>
      </w:r>
    </w:p>
    <w:p w14:paraId="260243EB" w14:textId="77777777" w:rsidR="002E6D68" w:rsidRPr="003E6005" w:rsidRDefault="002E6D68" w:rsidP="002E6D68">
      <w:pPr>
        <w:pStyle w:val="FootnoteText"/>
        <w:numPr>
          <w:ilvl w:val="0"/>
          <w:numId w:val="1"/>
        </w:numPr>
        <w:spacing w:line="480" w:lineRule="auto"/>
        <w:jc w:val="both"/>
        <w:rPr>
          <w:rFonts w:ascii="Times New Roman" w:hAnsi="Times New Roman" w:cs="Times New Roman"/>
          <w:sz w:val="24"/>
          <w:szCs w:val="24"/>
        </w:rPr>
      </w:pPr>
      <w:r w:rsidRPr="003E6005">
        <w:rPr>
          <w:rFonts w:ascii="Times New Roman" w:hAnsi="Times New Roman" w:cs="Times New Roman"/>
          <w:bCs/>
          <w:color w:val="000000"/>
          <w:sz w:val="24"/>
          <w:szCs w:val="24"/>
        </w:rPr>
        <w:t xml:space="preserve">Catur </w:t>
      </w:r>
      <w:proofErr w:type="spellStart"/>
      <w:proofErr w:type="gramStart"/>
      <w:r w:rsidRPr="003E6005">
        <w:rPr>
          <w:rFonts w:ascii="Times New Roman" w:hAnsi="Times New Roman" w:cs="Times New Roman"/>
          <w:bCs/>
          <w:color w:val="000000"/>
          <w:sz w:val="24"/>
          <w:szCs w:val="24"/>
        </w:rPr>
        <w:t>Wahyudi</w:t>
      </w:r>
      <w:proofErr w:type="spellEnd"/>
      <w:r w:rsidRPr="003E6005">
        <w:rPr>
          <w:rFonts w:ascii="Times New Roman" w:hAnsi="Times New Roman" w:cs="Times New Roman"/>
          <w:bCs/>
          <w:color w:val="000000"/>
          <w:sz w:val="24"/>
          <w:szCs w:val="24"/>
        </w:rPr>
        <w:t>,  S.E.I.</w:t>
      </w:r>
      <w:proofErr w:type="gram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M.Si</w:t>
      </w:r>
      <w:proofErr w:type="spell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selaku</w:t>
      </w:r>
      <w:proofErr w:type="spell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dosen</w:t>
      </w:r>
      <w:proofErr w:type="spell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pembimbing</w:t>
      </w:r>
      <w:proofErr w:type="spellEnd"/>
      <w:r w:rsidRPr="003E6005">
        <w:rPr>
          <w:rFonts w:ascii="Times New Roman" w:hAnsi="Times New Roman" w:cs="Times New Roman"/>
          <w:bCs/>
          <w:color w:val="000000"/>
          <w:sz w:val="24"/>
          <w:szCs w:val="24"/>
        </w:rPr>
        <w:t xml:space="preserve"> II yang </w:t>
      </w:r>
      <w:proofErr w:type="spellStart"/>
      <w:r w:rsidRPr="003E6005">
        <w:rPr>
          <w:rFonts w:ascii="Times New Roman" w:hAnsi="Times New Roman" w:cs="Times New Roman"/>
          <w:bCs/>
          <w:color w:val="000000"/>
          <w:sz w:val="24"/>
          <w:szCs w:val="24"/>
        </w:rPr>
        <w:t>telah</w:t>
      </w:r>
      <w:proofErr w:type="spell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memberikan</w:t>
      </w:r>
      <w:proofErr w:type="spell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bimbingan</w:t>
      </w:r>
      <w:proofErr w:type="spell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serta</w:t>
      </w:r>
      <w:proofErr w:type="spell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dukungan</w:t>
      </w:r>
      <w:proofErr w:type="spell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dalam</w:t>
      </w:r>
      <w:proofErr w:type="spell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menyelesaikan</w:t>
      </w:r>
      <w:proofErr w:type="spell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penyusunan</w:t>
      </w:r>
      <w:proofErr w:type="spellEnd"/>
      <w:r w:rsidRPr="003E6005">
        <w:rPr>
          <w:rFonts w:ascii="Times New Roman" w:hAnsi="Times New Roman" w:cs="Times New Roman"/>
          <w:bCs/>
          <w:color w:val="000000"/>
          <w:sz w:val="24"/>
          <w:szCs w:val="24"/>
        </w:rPr>
        <w:t xml:space="preserve"> </w:t>
      </w:r>
      <w:proofErr w:type="spellStart"/>
      <w:r w:rsidRPr="003E6005">
        <w:rPr>
          <w:rFonts w:ascii="Times New Roman" w:hAnsi="Times New Roman" w:cs="Times New Roman"/>
          <w:bCs/>
          <w:color w:val="000000"/>
          <w:sz w:val="24"/>
          <w:szCs w:val="24"/>
        </w:rPr>
        <w:t>skripsi</w:t>
      </w:r>
      <w:proofErr w:type="spellEnd"/>
      <w:r w:rsidRPr="003E6005">
        <w:rPr>
          <w:rFonts w:ascii="Times New Roman" w:hAnsi="Times New Roman" w:cs="Times New Roman"/>
          <w:bCs/>
          <w:color w:val="000000"/>
          <w:sz w:val="24"/>
          <w:szCs w:val="24"/>
        </w:rPr>
        <w:t>.</w:t>
      </w:r>
    </w:p>
    <w:p w14:paraId="3FF46331" w14:textId="77777777" w:rsidR="002E6D68" w:rsidRPr="003E6005" w:rsidRDefault="002E6D68" w:rsidP="002E6D68">
      <w:pPr>
        <w:spacing w:after="0" w:line="480" w:lineRule="auto"/>
        <w:ind w:firstLine="720"/>
        <w:jc w:val="both"/>
        <w:rPr>
          <w:rFonts w:ascii="Times New Roman" w:hAnsi="Times New Roman" w:cs="Times New Roman"/>
          <w:sz w:val="24"/>
          <w:szCs w:val="24"/>
        </w:rPr>
      </w:pPr>
      <w:r w:rsidRPr="003E6005">
        <w:rPr>
          <w:rFonts w:ascii="Times New Roman" w:hAnsi="Times New Roman" w:cs="Times New Roman"/>
          <w:sz w:val="24"/>
          <w:szCs w:val="24"/>
        </w:rPr>
        <w:t xml:space="preserve">Semoga bentuk motivasi, ilmu dan doa yang diberikan dapat bermanfaat untuk penulis. </w:t>
      </w:r>
      <w:r>
        <w:rPr>
          <w:rFonts w:ascii="Times New Roman" w:hAnsi="Times New Roman" w:cs="Times New Roman"/>
          <w:sz w:val="24"/>
          <w:szCs w:val="24"/>
          <w:lang w:val="en-US"/>
        </w:rPr>
        <w:t>S</w:t>
      </w:r>
      <w:r w:rsidRPr="003E6005">
        <w:rPr>
          <w:rFonts w:ascii="Times New Roman" w:hAnsi="Times New Roman" w:cs="Times New Roman"/>
          <w:sz w:val="24"/>
          <w:szCs w:val="24"/>
        </w:rPr>
        <w:t xml:space="preserve">kripsi ini masih jauh dari kata sempurna. Oleh karena itu, kritik dan </w:t>
      </w:r>
      <w:r w:rsidRPr="003E6005">
        <w:rPr>
          <w:rFonts w:ascii="Times New Roman" w:hAnsi="Times New Roman" w:cs="Times New Roman"/>
          <w:sz w:val="24"/>
          <w:szCs w:val="24"/>
        </w:rPr>
        <w:lastRenderedPageBreak/>
        <w:t xml:space="preserve">saran yang bersifat membangun sangat diharapkan oleh penulis. Harapan penulis pada </w:t>
      </w:r>
      <w:r>
        <w:rPr>
          <w:rFonts w:ascii="Times New Roman" w:hAnsi="Times New Roman" w:cs="Times New Roman"/>
          <w:sz w:val="24"/>
          <w:szCs w:val="24"/>
          <w:lang w:val="en-US"/>
        </w:rPr>
        <w:t>s</w:t>
      </w:r>
      <w:r w:rsidRPr="003E6005">
        <w:rPr>
          <w:rFonts w:ascii="Times New Roman" w:hAnsi="Times New Roman" w:cs="Times New Roman"/>
          <w:sz w:val="24"/>
          <w:szCs w:val="24"/>
        </w:rPr>
        <w:t xml:space="preserve">kripsi ini </w:t>
      </w:r>
      <w:proofErr w:type="spellStart"/>
      <w:r>
        <w:rPr>
          <w:rFonts w:ascii="Times New Roman" w:hAnsi="Times New Roman" w:cs="Times New Roman"/>
          <w:sz w:val="24"/>
          <w:szCs w:val="24"/>
          <w:lang w:val="en-US"/>
        </w:rPr>
        <w:t>semoga</w:t>
      </w:r>
      <w:proofErr w:type="spellEnd"/>
      <w:r>
        <w:rPr>
          <w:rFonts w:ascii="Times New Roman" w:hAnsi="Times New Roman" w:cs="Times New Roman"/>
          <w:sz w:val="24"/>
          <w:szCs w:val="24"/>
          <w:lang w:val="en-US"/>
        </w:rPr>
        <w:t xml:space="preserve"> </w:t>
      </w:r>
      <w:r w:rsidRPr="003E6005">
        <w:rPr>
          <w:rFonts w:ascii="Times New Roman" w:hAnsi="Times New Roman" w:cs="Times New Roman"/>
          <w:sz w:val="24"/>
          <w:szCs w:val="24"/>
        </w:rPr>
        <w:t xml:space="preserve">dapat bermanfaat bagi pembaca dan semua pihak. </w:t>
      </w:r>
    </w:p>
    <w:p w14:paraId="1D8E19F5" w14:textId="77777777" w:rsidR="002E6D68" w:rsidRPr="003E6005" w:rsidRDefault="002E6D68" w:rsidP="002E6D68">
      <w:pPr>
        <w:spacing w:after="0" w:line="480" w:lineRule="auto"/>
        <w:jc w:val="both"/>
        <w:rPr>
          <w:rFonts w:ascii="Times New Roman" w:hAnsi="Times New Roman" w:cs="Times New Roman"/>
          <w:sz w:val="24"/>
          <w:szCs w:val="24"/>
        </w:rPr>
      </w:pPr>
    </w:p>
    <w:p w14:paraId="6F868698" w14:textId="77777777" w:rsidR="002E6D68" w:rsidRPr="003E6005" w:rsidRDefault="002E6D68" w:rsidP="002E6D68">
      <w:pPr>
        <w:spacing w:after="0" w:line="480" w:lineRule="auto"/>
        <w:ind w:left="5387"/>
        <w:jc w:val="both"/>
        <w:rPr>
          <w:rFonts w:ascii="Times New Roman" w:hAnsi="Times New Roman" w:cs="Times New Roman"/>
          <w:sz w:val="24"/>
          <w:szCs w:val="24"/>
        </w:rPr>
      </w:pPr>
      <w:r w:rsidRPr="003E6005">
        <w:rPr>
          <w:rFonts w:ascii="Times New Roman" w:hAnsi="Times New Roman" w:cs="Times New Roman"/>
          <w:sz w:val="24"/>
          <w:szCs w:val="24"/>
        </w:rPr>
        <w:t xml:space="preserve">Tegal,  </w:t>
      </w:r>
      <w:r>
        <w:rPr>
          <w:rFonts w:ascii="Times New Roman" w:hAnsi="Times New Roman" w:cs="Times New Roman"/>
          <w:sz w:val="24"/>
          <w:szCs w:val="24"/>
          <w:lang w:val="en-US"/>
        </w:rPr>
        <w:t>18 Juni</w:t>
      </w:r>
      <w:r w:rsidRPr="003E6005">
        <w:rPr>
          <w:rFonts w:ascii="Times New Roman" w:hAnsi="Times New Roman" w:cs="Times New Roman"/>
          <w:sz w:val="24"/>
          <w:szCs w:val="24"/>
        </w:rPr>
        <w:t xml:space="preserve">  2024</w:t>
      </w:r>
    </w:p>
    <w:p w14:paraId="16E67713" w14:textId="77777777" w:rsidR="002E6D68" w:rsidRPr="003E6005" w:rsidRDefault="002E6D68" w:rsidP="002E6D68">
      <w:pPr>
        <w:spacing w:after="0" w:line="480" w:lineRule="auto"/>
        <w:ind w:left="5387"/>
        <w:jc w:val="both"/>
        <w:rPr>
          <w:rFonts w:ascii="Times New Roman" w:hAnsi="Times New Roman" w:cs="Times New Roman"/>
          <w:sz w:val="24"/>
          <w:szCs w:val="24"/>
        </w:rPr>
      </w:pPr>
    </w:p>
    <w:p w14:paraId="2272BF23" w14:textId="77777777" w:rsidR="002E6D68" w:rsidRPr="003E6005" w:rsidRDefault="002E6D68" w:rsidP="002E6D68">
      <w:pPr>
        <w:spacing w:after="0" w:line="480" w:lineRule="auto"/>
        <w:ind w:left="5387"/>
        <w:jc w:val="both"/>
        <w:rPr>
          <w:rFonts w:ascii="Times New Roman" w:hAnsi="Times New Roman" w:cs="Times New Roman"/>
          <w:sz w:val="24"/>
          <w:szCs w:val="24"/>
        </w:rPr>
      </w:pPr>
    </w:p>
    <w:p w14:paraId="271B7423" w14:textId="77777777" w:rsidR="002E6D68" w:rsidRPr="003E6005" w:rsidRDefault="002E6D68" w:rsidP="002E6D68">
      <w:pPr>
        <w:spacing w:after="0" w:line="276" w:lineRule="auto"/>
        <w:ind w:left="5387"/>
        <w:jc w:val="both"/>
        <w:rPr>
          <w:rFonts w:ascii="Times New Roman" w:hAnsi="Times New Roman" w:cs="Times New Roman"/>
          <w:sz w:val="24"/>
          <w:szCs w:val="24"/>
          <w:u w:val="single"/>
        </w:rPr>
      </w:pPr>
      <w:r w:rsidRPr="003E6005">
        <w:rPr>
          <w:rFonts w:ascii="Times New Roman" w:hAnsi="Times New Roman" w:cs="Times New Roman"/>
          <w:sz w:val="24"/>
          <w:szCs w:val="24"/>
          <w:u w:val="single"/>
        </w:rPr>
        <w:t>Nonny Puspitasari</w:t>
      </w:r>
    </w:p>
    <w:p w14:paraId="6343350F" w14:textId="77777777" w:rsidR="002E6D68" w:rsidRPr="003E6005" w:rsidRDefault="002E6D68" w:rsidP="002E6D68">
      <w:pPr>
        <w:spacing w:after="0" w:line="480" w:lineRule="auto"/>
        <w:ind w:left="5387"/>
        <w:jc w:val="both"/>
        <w:rPr>
          <w:rFonts w:ascii="Times New Roman" w:hAnsi="Times New Roman" w:cs="Times New Roman"/>
          <w:sz w:val="24"/>
          <w:szCs w:val="24"/>
        </w:rPr>
      </w:pPr>
      <w:r w:rsidRPr="003E6005">
        <w:rPr>
          <w:rFonts w:ascii="Times New Roman" w:hAnsi="Times New Roman" w:cs="Times New Roman"/>
          <w:sz w:val="24"/>
          <w:szCs w:val="24"/>
        </w:rPr>
        <w:t>NPM. 4120600224</w:t>
      </w:r>
    </w:p>
    <w:p w14:paraId="24577231" w14:textId="77777777" w:rsidR="002E6D68" w:rsidRPr="003E6005" w:rsidRDefault="002E6D68" w:rsidP="002E6D68">
      <w:pPr>
        <w:spacing w:after="0" w:line="480" w:lineRule="auto"/>
        <w:ind w:left="5387"/>
        <w:jc w:val="both"/>
        <w:rPr>
          <w:rFonts w:ascii="Times New Roman" w:hAnsi="Times New Roman" w:cs="Times New Roman"/>
          <w:sz w:val="24"/>
          <w:szCs w:val="24"/>
        </w:rPr>
      </w:pPr>
    </w:p>
    <w:p w14:paraId="49C4914D" w14:textId="77777777" w:rsidR="002E6D68" w:rsidRPr="003E6005" w:rsidRDefault="002E6D68" w:rsidP="002E6D68">
      <w:pPr>
        <w:spacing w:after="0" w:line="480" w:lineRule="auto"/>
        <w:jc w:val="both"/>
        <w:rPr>
          <w:rFonts w:ascii="Times New Roman" w:hAnsi="Times New Roman" w:cs="Times New Roman"/>
          <w:sz w:val="24"/>
          <w:szCs w:val="24"/>
        </w:rPr>
      </w:pPr>
    </w:p>
    <w:p w14:paraId="1507061A" w14:textId="77777777" w:rsidR="002E6D68" w:rsidRPr="003E6005" w:rsidRDefault="002E6D68" w:rsidP="002E6D68">
      <w:pPr>
        <w:spacing w:after="0" w:line="480" w:lineRule="auto"/>
        <w:jc w:val="both"/>
        <w:rPr>
          <w:rFonts w:ascii="Times New Roman" w:hAnsi="Times New Roman" w:cs="Times New Roman"/>
          <w:sz w:val="24"/>
          <w:szCs w:val="24"/>
        </w:rPr>
      </w:pPr>
    </w:p>
    <w:p w14:paraId="4981BFBA" w14:textId="77777777" w:rsidR="002E6D68" w:rsidRPr="003E6005" w:rsidRDefault="002E6D68" w:rsidP="002E6D68">
      <w:pPr>
        <w:spacing w:after="0" w:line="480" w:lineRule="auto"/>
        <w:jc w:val="both"/>
        <w:rPr>
          <w:rFonts w:ascii="Times New Roman" w:hAnsi="Times New Roman" w:cs="Times New Roman"/>
          <w:sz w:val="24"/>
          <w:szCs w:val="24"/>
        </w:rPr>
      </w:pPr>
    </w:p>
    <w:p w14:paraId="11A529D3" w14:textId="77777777" w:rsidR="002E6D68" w:rsidRPr="003E6005" w:rsidRDefault="002E6D68" w:rsidP="002E6D68">
      <w:pPr>
        <w:spacing w:after="0" w:line="480" w:lineRule="auto"/>
        <w:jc w:val="both"/>
        <w:rPr>
          <w:rFonts w:ascii="Times New Roman" w:hAnsi="Times New Roman" w:cs="Times New Roman"/>
          <w:sz w:val="24"/>
          <w:szCs w:val="24"/>
        </w:rPr>
      </w:pPr>
    </w:p>
    <w:p w14:paraId="084242AC" w14:textId="77777777" w:rsidR="002E6D68" w:rsidRPr="003E6005" w:rsidRDefault="002E6D68" w:rsidP="002E6D68">
      <w:pPr>
        <w:spacing w:after="0" w:line="480" w:lineRule="auto"/>
        <w:jc w:val="both"/>
        <w:rPr>
          <w:rFonts w:ascii="Times New Roman" w:hAnsi="Times New Roman" w:cs="Times New Roman"/>
          <w:sz w:val="24"/>
          <w:szCs w:val="24"/>
        </w:rPr>
      </w:pPr>
    </w:p>
    <w:p w14:paraId="71046ABE" w14:textId="77777777" w:rsidR="002E6D68" w:rsidRPr="003E6005" w:rsidRDefault="002E6D68" w:rsidP="002E6D68">
      <w:pPr>
        <w:spacing w:after="0" w:line="480" w:lineRule="auto"/>
        <w:jc w:val="both"/>
        <w:rPr>
          <w:rFonts w:ascii="Times New Roman" w:hAnsi="Times New Roman" w:cs="Times New Roman"/>
          <w:sz w:val="24"/>
          <w:szCs w:val="24"/>
        </w:rPr>
      </w:pPr>
    </w:p>
    <w:p w14:paraId="517FE5F2" w14:textId="77777777" w:rsidR="002E6D68" w:rsidRPr="003E6005" w:rsidRDefault="002E6D68" w:rsidP="002E6D68">
      <w:pPr>
        <w:spacing w:after="0" w:line="480" w:lineRule="auto"/>
        <w:jc w:val="both"/>
        <w:rPr>
          <w:rFonts w:ascii="Times New Roman" w:hAnsi="Times New Roman" w:cs="Times New Roman"/>
          <w:sz w:val="24"/>
          <w:szCs w:val="24"/>
        </w:rPr>
      </w:pPr>
    </w:p>
    <w:p w14:paraId="32A5568C" w14:textId="77777777" w:rsidR="002E6D68" w:rsidRPr="003E6005" w:rsidRDefault="002E6D68" w:rsidP="002E6D68">
      <w:pPr>
        <w:spacing w:after="0" w:line="480" w:lineRule="auto"/>
        <w:jc w:val="both"/>
        <w:rPr>
          <w:rFonts w:ascii="Times New Roman" w:hAnsi="Times New Roman" w:cs="Times New Roman"/>
          <w:sz w:val="24"/>
          <w:szCs w:val="24"/>
        </w:rPr>
      </w:pPr>
    </w:p>
    <w:p w14:paraId="0BF60657" w14:textId="77777777" w:rsidR="002E6D68" w:rsidRPr="003E6005" w:rsidRDefault="002E6D68" w:rsidP="002E6D68">
      <w:pPr>
        <w:spacing w:after="0" w:line="480" w:lineRule="auto"/>
        <w:jc w:val="both"/>
        <w:rPr>
          <w:rFonts w:ascii="Times New Roman" w:hAnsi="Times New Roman" w:cs="Times New Roman"/>
          <w:sz w:val="24"/>
          <w:szCs w:val="24"/>
        </w:rPr>
      </w:pPr>
    </w:p>
    <w:p w14:paraId="785DE409" w14:textId="77777777" w:rsidR="002E6D68" w:rsidRPr="003E6005" w:rsidRDefault="002E6D68" w:rsidP="002E6D68">
      <w:pPr>
        <w:spacing w:after="0" w:line="480" w:lineRule="auto"/>
        <w:jc w:val="both"/>
        <w:rPr>
          <w:rFonts w:ascii="Times New Roman" w:hAnsi="Times New Roman" w:cs="Times New Roman"/>
          <w:sz w:val="24"/>
          <w:szCs w:val="24"/>
        </w:rPr>
      </w:pPr>
    </w:p>
    <w:p w14:paraId="45022275" w14:textId="77777777" w:rsidR="002E6D68" w:rsidRPr="003E6005" w:rsidRDefault="002E6D68" w:rsidP="002E6D68">
      <w:pPr>
        <w:spacing w:after="0" w:line="480" w:lineRule="auto"/>
        <w:jc w:val="both"/>
        <w:rPr>
          <w:rFonts w:ascii="Times New Roman" w:hAnsi="Times New Roman" w:cs="Times New Roman"/>
          <w:sz w:val="24"/>
          <w:szCs w:val="24"/>
        </w:rPr>
      </w:pPr>
    </w:p>
    <w:p w14:paraId="7DF0BFA3" w14:textId="77777777" w:rsidR="002E6D68" w:rsidRDefault="002E6D68" w:rsidP="002E6D68">
      <w:pPr>
        <w:tabs>
          <w:tab w:val="left" w:pos="0"/>
        </w:tabs>
        <w:spacing w:after="0" w:line="480" w:lineRule="auto"/>
        <w:rPr>
          <w:rFonts w:ascii="Times New Roman" w:hAnsi="Times New Roman" w:cs="Times New Roman"/>
          <w:b/>
          <w:bCs/>
          <w:sz w:val="24"/>
          <w:szCs w:val="24"/>
        </w:rPr>
      </w:pPr>
    </w:p>
    <w:p w14:paraId="17F4C7F4" w14:textId="77777777" w:rsidR="002E6D68" w:rsidRDefault="002E6D68" w:rsidP="002E6D68">
      <w:pPr>
        <w:tabs>
          <w:tab w:val="left" w:pos="0"/>
        </w:tabs>
        <w:spacing w:after="0" w:line="480" w:lineRule="auto"/>
        <w:rPr>
          <w:rFonts w:ascii="Times New Roman" w:hAnsi="Times New Roman" w:cs="Times New Roman"/>
          <w:b/>
          <w:bCs/>
          <w:sz w:val="24"/>
          <w:szCs w:val="24"/>
        </w:rPr>
      </w:pPr>
    </w:p>
    <w:p w14:paraId="24A7994F"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4CB131FB" w14:textId="77777777" w:rsidR="002E6D68" w:rsidRPr="003E6005" w:rsidRDefault="002E6D68" w:rsidP="002E6D68">
      <w:pPr>
        <w:pStyle w:val="Heading1"/>
        <w:jc w:val="center"/>
        <w:rPr>
          <w:rFonts w:ascii="Times New Roman" w:hAnsi="Times New Roman" w:cs="Times New Roman"/>
          <w:b/>
          <w:bCs/>
          <w:color w:val="auto"/>
          <w:sz w:val="24"/>
          <w:szCs w:val="24"/>
        </w:rPr>
      </w:pPr>
      <w:bookmarkStart w:id="9" w:name="_Toc174828165"/>
      <w:r w:rsidRPr="003E6005">
        <w:rPr>
          <w:rFonts w:ascii="Times New Roman" w:hAnsi="Times New Roman" w:cs="Times New Roman"/>
          <w:b/>
          <w:bCs/>
          <w:color w:val="auto"/>
          <w:sz w:val="24"/>
          <w:szCs w:val="24"/>
        </w:rPr>
        <w:lastRenderedPageBreak/>
        <w:t>DAFTAR ISI</w:t>
      </w:r>
      <w:bookmarkEnd w:id="9"/>
    </w:p>
    <w:sdt>
      <w:sdtPr>
        <w:rPr>
          <w:rFonts w:ascii="Times New Roman" w:hAnsi="Times New Roman" w:cs="Times New Roman"/>
          <w:sz w:val="24"/>
          <w:szCs w:val="24"/>
        </w:rPr>
        <w:id w:val="487987198"/>
        <w:docPartObj>
          <w:docPartGallery w:val="Table of Contents"/>
          <w:docPartUnique/>
        </w:docPartObj>
      </w:sdtPr>
      <w:sdtEndPr>
        <w:rPr>
          <w:noProof/>
        </w:rPr>
      </w:sdtEndPr>
      <w:sdtContent>
        <w:p w14:paraId="44D7528F" w14:textId="77777777" w:rsidR="002E6D68" w:rsidRPr="00EC3A90" w:rsidRDefault="002E6D68" w:rsidP="002E6D68">
          <w:pPr>
            <w:spacing w:after="0" w:line="480" w:lineRule="auto"/>
            <w:jc w:val="right"/>
            <w:rPr>
              <w:rFonts w:ascii="Times New Roman" w:hAnsi="Times New Roman" w:cs="Times New Roman"/>
              <w:sz w:val="24"/>
              <w:szCs w:val="24"/>
            </w:rPr>
          </w:pPr>
          <w:r w:rsidRPr="00EC3A90">
            <w:rPr>
              <w:rFonts w:ascii="Times New Roman" w:hAnsi="Times New Roman" w:cs="Times New Roman"/>
              <w:sz w:val="24"/>
              <w:szCs w:val="24"/>
            </w:rPr>
            <w:t>Halaman</w:t>
          </w:r>
        </w:p>
        <w:p w14:paraId="138712C4" w14:textId="77777777" w:rsidR="002E6D68" w:rsidRPr="00EC3A90" w:rsidRDefault="002E6D68" w:rsidP="002E6D68">
          <w:pPr>
            <w:pStyle w:val="TOC1"/>
            <w:rPr>
              <w:rFonts w:eastAsiaTheme="minorEastAsia"/>
            </w:rPr>
          </w:pPr>
          <w:r w:rsidRPr="00EC3A90">
            <w:rPr>
              <w:noProof w:val="0"/>
            </w:rPr>
            <w:fldChar w:fldCharType="begin"/>
          </w:r>
          <w:r w:rsidRPr="00EC3A90">
            <w:instrText xml:space="preserve"> TOC \o "1-3" \h \z \u </w:instrText>
          </w:r>
          <w:r w:rsidRPr="00EC3A90">
            <w:rPr>
              <w:noProof w:val="0"/>
            </w:rPr>
            <w:fldChar w:fldCharType="separate"/>
          </w:r>
          <w:hyperlink w:anchor="_Toc174828159" w:history="1">
            <w:r w:rsidRPr="00EC3A90">
              <w:rPr>
                <w:rStyle w:val="Hyperlink"/>
              </w:rPr>
              <w:t>HALAMAN JUDUL</w:t>
            </w:r>
            <w:r w:rsidRPr="00EC3A90">
              <w:rPr>
                <w:webHidden/>
              </w:rPr>
              <w:tab/>
            </w:r>
            <w:r w:rsidRPr="00EC3A90">
              <w:rPr>
                <w:webHidden/>
              </w:rPr>
              <w:fldChar w:fldCharType="begin"/>
            </w:r>
            <w:r w:rsidRPr="00EC3A90">
              <w:rPr>
                <w:webHidden/>
              </w:rPr>
              <w:instrText xml:space="preserve"> PAGEREF _Toc174828159 \h </w:instrText>
            </w:r>
            <w:r w:rsidRPr="00EC3A90">
              <w:rPr>
                <w:webHidden/>
              </w:rPr>
            </w:r>
            <w:r w:rsidRPr="00EC3A90">
              <w:rPr>
                <w:webHidden/>
              </w:rPr>
              <w:fldChar w:fldCharType="separate"/>
            </w:r>
            <w:r>
              <w:rPr>
                <w:webHidden/>
              </w:rPr>
              <w:t>i</w:t>
            </w:r>
            <w:r w:rsidRPr="00EC3A90">
              <w:rPr>
                <w:webHidden/>
              </w:rPr>
              <w:fldChar w:fldCharType="end"/>
            </w:r>
          </w:hyperlink>
        </w:p>
        <w:p w14:paraId="3FE7A260" w14:textId="77777777" w:rsidR="002E6D68" w:rsidRPr="00EC3A90" w:rsidRDefault="007406C8" w:rsidP="002E6D68">
          <w:pPr>
            <w:pStyle w:val="TOC1"/>
            <w:rPr>
              <w:rStyle w:val="Hyperlink"/>
            </w:rPr>
          </w:pPr>
          <w:hyperlink w:anchor="_Toc174828160" w:history="1">
            <w:r w:rsidR="002E6D68" w:rsidRPr="00EC3A90">
              <w:rPr>
                <w:rStyle w:val="Hyperlink"/>
              </w:rPr>
              <w:t>HALAMAN PERSETUJUAN PEMBIMBING</w:t>
            </w:r>
            <w:r w:rsidR="002E6D68" w:rsidRPr="00EC3A90">
              <w:rPr>
                <w:webHidden/>
              </w:rPr>
              <w:tab/>
            </w:r>
            <w:r w:rsidR="002E6D68" w:rsidRPr="00EC3A90">
              <w:rPr>
                <w:webHidden/>
              </w:rPr>
              <w:fldChar w:fldCharType="begin"/>
            </w:r>
            <w:r w:rsidR="002E6D68" w:rsidRPr="00EC3A90">
              <w:rPr>
                <w:webHidden/>
              </w:rPr>
              <w:instrText xml:space="preserve"> PAGEREF _Toc174828160 \h </w:instrText>
            </w:r>
            <w:r w:rsidR="002E6D68" w:rsidRPr="00EC3A90">
              <w:rPr>
                <w:webHidden/>
              </w:rPr>
            </w:r>
            <w:r w:rsidR="002E6D68" w:rsidRPr="00EC3A90">
              <w:rPr>
                <w:webHidden/>
              </w:rPr>
              <w:fldChar w:fldCharType="separate"/>
            </w:r>
            <w:r w:rsidR="002E6D68">
              <w:rPr>
                <w:webHidden/>
              </w:rPr>
              <w:t>ii</w:t>
            </w:r>
            <w:r w:rsidR="002E6D68" w:rsidRPr="00EC3A90">
              <w:rPr>
                <w:webHidden/>
              </w:rPr>
              <w:fldChar w:fldCharType="end"/>
            </w:r>
          </w:hyperlink>
        </w:p>
        <w:p w14:paraId="344D070E" w14:textId="77777777" w:rsidR="002E6D68" w:rsidRPr="00EC3A90" w:rsidRDefault="002E6D68" w:rsidP="002E6D68">
          <w:pPr>
            <w:spacing w:line="480" w:lineRule="auto"/>
            <w:rPr>
              <w:rFonts w:ascii="Times New Roman" w:hAnsi="Times New Roman" w:cs="Times New Roman"/>
              <w:sz w:val="24"/>
              <w:szCs w:val="24"/>
              <w:lang w:val="en-US"/>
            </w:rPr>
          </w:pPr>
          <w:r w:rsidRPr="00EC3A90">
            <w:rPr>
              <w:rFonts w:ascii="Times New Roman" w:hAnsi="Times New Roman" w:cs="Times New Roman"/>
              <w:sz w:val="24"/>
              <w:szCs w:val="24"/>
              <w:lang w:val="en-US"/>
            </w:rPr>
            <w:t>HALAMAN PENGESAHAN PENGUJI SKRIPSI………...……………………iii</w:t>
          </w:r>
        </w:p>
        <w:p w14:paraId="0A14772F" w14:textId="77777777" w:rsidR="002E6D68" w:rsidRPr="00EC3A90" w:rsidRDefault="007406C8" w:rsidP="002E6D68">
          <w:pPr>
            <w:pStyle w:val="TOC1"/>
            <w:rPr>
              <w:rFonts w:eastAsiaTheme="minorEastAsia"/>
            </w:rPr>
          </w:pPr>
          <w:hyperlink w:anchor="_Toc174828161" w:history="1">
            <w:r w:rsidR="002E6D68" w:rsidRPr="00EC3A90">
              <w:rPr>
                <w:rStyle w:val="Hyperlink"/>
              </w:rPr>
              <w:t>MOTTO DAN PERSEMBAHAN</w:t>
            </w:r>
            <w:r w:rsidR="002E6D68" w:rsidRPr="00EC3A90">
              <w:rPr>
                <w:webHidden/>
              </w:rPr>
              <w:tab/>
            </w:r>
            <w:r w:rsidR="002E6D68" w:rsidRPr="00EC3A90">
              <w:rPr>
                <w:webHidden/>
              </w:rPr>
              <w:fldChar w:fldCharType="begin"/>
            </w:r>
            <w:r w:rsidR="002E6D68" w:rsidRPr="00EC3A90">
              <w:rPr>
                <w:webHidden/>
              </w:rPr>
              <w:instrText xml:space="preserve"> PAGEREF _Toc174828161 \h </w:instrText>
            </w:r>
            <w:r w:rsidR="002E6D68" w:rsidRPr="00EC3A90">
              <w:rPr>
                <w:webHidden/>
              </w:rPr>
            </w:r>
            <w:r w:rsidR="002E6D68" w:rsidRPr="00EC3A90">
              <w:rPr>
                <w:webHidden/>
              </w:rPr>
              <w:fldChar w:fldCharType="separate"/>
            </w:r>
            <w:r w:rsidR="002E6D68">
              <w:rPr>
                <w:webHidden/>
              </w:rPr>
              <w:t>iv</w:t>
            </w:r>
            <w:r w:rsidR="002E6D68" w:rsidRPr="00EC3A90">
              <w:rPr>
                <w:webHidden/>
              </w:rPr>
              <w:fldChar w:fldCharType="end"/>
            </w:r>
          </w:hyperlink>
        </w:p>
        <w:p w14:paraId="4E2D0A69" w14:textId="77777777" w:rsidR="002E6D68" w:rsidRPr="00EC3A90" w:rsidRDefault="002E6D68" w:rsidP="002E6D68">
          <w:pPr>
            <w:pStyle w:val="TOC1"/>
            <w:rPr>
              <w:rFonts w:eastAsiaTheme="minorEastAsia"/>
            </w:rPr>
          </w:pPr>
          <w:r w:rsidRPr="00EC3A90">
            <w:rPr>
              <w:rStyle w:val="Hyperlink"/>
              <w:color w:val="auto"/>
            </w:rPr>
            <w:t xml:space="preserve">HALAMAN </w:t>
          </w:r>
          <w:hyperlink w:anchor="_Toc174828162" w:history="1">
            <w:r w:rsidRPr="00EC3A90">
              <w:rPr>
                <w:rStyle w:val="Hyperlink"/>
                <w:color w:val="auto"/>
              </w:rPr>
              <w:t>PERNYATAAN KEASLIAN DAN PERSETUJUAN PUBLIKASI</w:t>
            </w:r>
            <w:r w:rsidRPr="00EC3A90">
              <w:rPr>
                <w:webHidden/>
              </w:rPr>
              <w:tab/>
            </w:r>
            <w:r w:rsidRPr="00EC3A90">
              <w:rPr>
                <w:webHidden/>
              </w:rPr>
              <w:fldChar w:fldCharType="begin"/>
            </w:r>
            <w:r w:rsidRPr="00EC3A90">
              <w:rPr>
                <w:webHidden/>
              </w:rPr>
              <w:instrText xml:space="preserve"> PAGEREF _Toc174828162 \h </w:instrText>
            </w:r>
            <w:r w:rsidRPr="00EC3A90">
              <w:rPr>
                <w:webHidden/>
              </w:rPr>
            </w:r>
            <w:r w:rsidRPr="00EC3A90">
              <w:rPr>
                <w:webHidden/>
              </w:rPr>
              <w:fldChar w:fldCharType="separate"/>
            </w:r>
            <w:r>
              <w:rPr>
                <w:webHidden/>
              </w:rPr>
              <w:t>vi</w:t>
            </w:r>
            <w:r w:rsidRPr="00EC3A90">
              <w:rPr>
                <w:webHidden/>
              </w:rPr>
              <w:fldChar w:fldCharType="end"/>
            </w:r>
          </w:hyperlink>
        </w:p>
        <w:p w14:paraId="30F52ACC" w14:textId="77777777" w:rsidR="002E6D68" w:rsidRPr="00EC3A90" w:rsidRDefault="007406C8" w:rsidP="002E6D68">
          <w:pPr>
            <w:pStyle w:val="TOC1"/>
            <w:rPr>
              <w:rFonts w:eastAsiaTheme="minorEastAsia"/>
            </w:rPr>
          </w:pPr>
          <w:hyperlink w:anchor="_Toc174828163" w:history="1">
            <w:r w:rsidR="002E6D68" w:rsidRPr="00EC3A90">
              <w:rPr>
                <w:rStyle w:val="Hyperlink"/>
              </w:rPr>
              <w:t>ABSTRAK</w:t>
            </w:r>
            <w:r w:rsidR="002E6D68" w:rsidRPr="00EC3A90">
              <w:rPr>
                <w:webHidden/>
              </w:rPr>
              <w:tab/>
            </w:r>
            <w:r w:rsidR="002E6D68" w:rsidRPr="00EC3A90">
              <w:rPr>
                <w:webHidden/>
              </w:rPr>
              <w:fldChar w:fldCharType="begin"/>
            </w:r>
            <w:r w:rsidR="002E6D68" w:rsidRPr="00EC3A90">
              <w:rPr>
                <w:webHidden/>
              </w:rPr>
              <w:instrText xml:space="preserve"> PAGEREF _Toc174828163 \h </w:instrText>
            </w:r>
            <w:r w:rsidR="002E6D68" w:rsidRPr="00EC3A90">
              <w:rPr>
                <w:webHidden/>
              </w:rPr>
            </w:r>
            <w:r w:rsidR="002E6D68" w:rsidRPr="00EC3A90">
              <w:rPr>
                <w:webHidden/>
              </w:rPr>
              <w:fldChar w:fldCharType="separate"/>
            </w:r>
            <w:r w:rsidR="002E6D68">
              <w:rPr>
                <w:webHidden/>
              </w:rPr>
              <w:t>vii</w:t>
            </w:r>
            <w:r w:rsidR="002E6D68" w:rsidRPr="00EC3A90">
              <w:rPr>
                <w:webHidden/>
              </w:rPr>
              <w:fldChar w:fldCharType="end"/>
            </w:r>
          </w:hyperlink>
        </w:p>
        <w:p w14:paraId="4877A6FB" w14:textId="77777777" w:rsidR="002E6D68" w:rsidRPr="00EC3A90" w:rsidRDefault="007406C8" w:rsidP="002E6D68">
          <w:pPr>
            <w:pStyle w:val="TOC1"/>
            <w:rPr>
              <w:rFonts w:eastAsiaTheme="minorEastAsia"/>
            </w:rPr>
          </w:pPr>
          <w:hyperlink w:anchor="_Toc174828164" w:history="1">
            <w:r w:rsidR="002E6D68" w:rsidRPr="00EC3A90">
              <w:rPr>
                <w:rStyle w:val="Hyperlink"/>
              </w:rPr>
              <w:t>KATA PENGANTAR</w:t>
            </w:r>
            <w:r w:rsidR="002E6D68" w:rsidRPr="00EC3A90">
              <w:rPr>
                <w:webHidden/>
              </w:rPr>
              <w:tab/>
            </w:r>
            <w:r w:rsidR="002E6D68" w:rsidRPr="00EC3A90">
              <w:rPr>
                <w:webHidden/>
              </w:rPr>
              <w:fldChar w:fldCharType="begin"/>
            </w:r>
            <w:r w:rsidR="002E6D68" w:rsidRPr="00EC3A90">
              <w:rPr>
                <w:webHidden/>
              </w:rPr>
              <w:instrText xml:space="preserve"> PAGEREF _Toc174828164 \h </w:instrText>
            </w:r>
            <w:r w:rsidR="002E6D68" w:rsidRPr="00EC3A90">
              <w:rPr>
                <w:webHidden/>
              </w:rPr>
            </w:r>
            <w:r w:rsidR="002E6D68" w:rsidRPr="00EC3A90">
              <w:rPr>
                <w:webHidden/>
              </w:rPr>
              <w:fldChar w:fldCharType="separate"/>
            </w:r>
            <w:r w:rsidR="002E6D68">
              <w:rPr>
                <w:webHidden/>
              </w:rPr>
              <w:t>ix</w:t>
            </w:r>
            <w:r w:rsidR="002E6D68" w:rsidRPr="00EC3A90">
              <w:rPr>
                <w:webHidden/>
              </w:rPr>
              <w:fldChar w:fldCharType="end"/>
            </w:r>
          </w:hyperlink>
        </w:p>
        <w:p w14:paraId="314DC0FA" w14:textId="77777777" w:rsidR="002E6D68" w:rsidRPr="00EC3A90" w:rsidRDefault="007406C8" w:rsidP="002E6D68">
          <w:pPr>
            <w:pStyle w:val="TOC1"/>
            <w:rPr>
              <w:rFonts w:eastAsiaTheme="minorEastAsia"/>
            </w:rPr>
          </w:pPr>
          <w:hyperlink w:anchor="_Toc174828165" w:history="1">
            <w:r w:rsidR="002E6D68" w:rsidRPr="00EC3A90">
              <w:rPr>
                <w:rStyle w:val="Hyperlink"/>
              </w:rPr>
              <w:t>DAFTAR ISI</w:t>
            </w:r>
            <w:r w:rsidR="002E6D68" w:rsidRPr="00EC3A90">
              <w:rPr>
                <w:webHidden/>
              </w:rPr>
              <w:tab/>
            </w:r>
            <w:r w:rsidR="002E6D68" w:rsidRPr="00EC3A90">
              <w:rPr>
                <w:webHidden/>
              </w:rPr>
              <w:fldChar w:fldCharType="begin"/>
            </w:r>
            <w:r w:rsidR="002E6D68" w:rsidRPr="00EC3A90">
              <w:rPr>
                <w:webHidden/>
              </w:rPr>
              <w:instrText xml:space="preserve"> PAGEREF _Toc174828165 \h </w:instrText>
            </w:r>
            <w:r w:rsidR="002E6D68" w:rsidRPr="00EC3A90">
              <w:rPr>
                <w:webHidden/>
              </w:rPr>
            </w:r>
            <w:r w:rsidR="002E6D68" w:rsidRPr="00EC3A90">
              <w:rPr>
                <w:webHidden/>
              </w:rPr>
              <w:fldChar w:fldCharType="separate"/>
            </w:r>
            <w:r w:rsidR="002E6D68">
              <w:rPr>
                <w:webHidden/>
              </w:rPr>
              <w:t>xi</w:t>
            </w:r>
            <w:r w:rsidR="002E6D68" w:rsidRPr="00EC3A90">
              <w:rPr>
                <w:webHidden/>
              </w:rPr>
              <w:fldChar w:fldCharType="end"/>
            </w:r>
          </w:hyperlink>
        </w:p>
        <w:p w14:paraId="0EF10FD7" w14:textId="77777777" w:rsidR="002E6D68" w:rsidRPr="00EC3A90" w:rsidRDefault="007406C8" w:rsidP="002E6D68">
          <w:pPr>
            <w:pStyle w:val="TOC1"/>
            <w:rPr>
              <w:rFonts w:eastAsiaTheme="minorEastAsia"/>
            </w:rPr>
          </w:pPr>
          <w:hyperlink w:anchor="_Toc174828166" w:history="1">
            <w:r w:rsidR="002E6D68" w:rsidRPr="00EC3A90">
              <w:rPr>
                <w:rStyle w:val="Hyperlink"/>
              </w:rPr>
              <w:t>DAFTAR GAMBAR</w:t>
            </w:r>
            <w:r w:rsidR="002E6D68" w:rsidRPr="00EC3A90">
              <w:rPr>
                <w:webHidden/>
              </w:rPr>
              <w:tab/>
            </w:r>
            <w:r w:rsidR="002E6D68" w:rsidRPr="00EC3A90">
              <w:rPr>
                <w:webHidden/>
              </w:rPr>
              <w:fldChar w:fldCharType="begin"/>
            </w:r>
            <w:r w:rsidR="002E6D68" w:rsidRPr="00EC3A90">
              <w:rPr>
                <w:webHidden/>
              </w:rPr>
              <w:instrText xml:space="preserve"> PAGEREF _Toc174828166 \h </w:instrText>
            </w:r>
            <w:r w:rsidR="002E6D68" w:rsidRPr="00EC3A90">
              <w:rPr>
                <w:webHidden/>
              </w:rPr>
            </w:r>
            <w:r w:rsidR="002E6D68" w:rsidRPr="00EC3A90">
              <w:rPr>
                <w:webHidden/>
              </w:rPr>
              <w:fldChar w:fldCharType="separate"/>
            </w:r>
            <w:r w:rsidR="002E6D68">
              <w:rPr>
                <w:webHidden/>
              </w:rPr>
              <w:t>xiii</w:t>
            </w:r>
            <w:r w:rsidR="002E6D68" w:rsidRPr="00EC3A90">
              <w:rPr>
                <w:webHidden/>
              </w:rPr>
              <w:fldChar w:fldCharType="end"/>
            </w:r>
          </w:hyperlink>
        </w:p>
        <w:p w14:paraId="50F9567D" w14:textId="77777777" w:rsidR="002E6D68" w:rsidRPr="00EC3A90" w:rsidRDefault="007406C8" w:rsidP="002E6D68">
          <w:pPr>
            <w:pStyle w:val="TOC1"/>
            <w:rPr>
              <w:rFonts w:eastAsiaTheme="minorEastAsia"/>
            </w:rPr>
          </w:pPr>
          <w:hyperlink w:anchor="_Toc174828167" w:history="1">
            <w:r w:rsidR="002E6D68" w:rsidRPr="00EC3A90">
              <w:rPr>
                <w:rStyle w:val="Hyperlink"/>
              </w:rPr>
              <w:t>DAFTAR TABEL</w:t>
            </w:r>
            <w:r w:rsidR="002E6D68" w:rsidRPr="00EC3A90">
              <w:rPr>
                <w:webHidden/>
              </w:rPr>
              <w:tab/>
            </w:r>
            <w:r w:rsidR="002E6D68" w:rsidRPr="00EC3A90">
              <w:rPr>
                <w:webHidden/>
              </w:rPr>
              <w:fldChar w:fldCharType="begin"/>
            </w:r>
            <w:r w:rsidR="002E6D68" w:rsidRPr="00EC3A90">
              <w:rPr>
                <w:webHidden/>
              </w:rPr>
              <w:instrText xml:space="preserve"> PAGEREF _Toc174828167 \h </w:instrText>
            </w:r>
            <w:r w:rsidR="002E6D68" w:rsidRPr="00EC3A90">
              <w:rPr>
                <w:webHidden/>
              </w:rPr>
            </w:r>
            <w:r w:rsidR="002E6D68" w:rsidRPr="00EC3A90">
              <w:rPr>
                <w:webHidden/>
              </w:rPr>
              <w:fldChar w:fldCharType="separate"/>
            </w:r>
            <w:r w:rsidR="002E6D68">
              <w:rPr>
                <w:webHidden/>
              </w:rPr>
              <w:t>xiv</w:t>
            </w:r>
            <w:r w:rsidR="002E6D68" w:rsidRPr="00EC3A90">
              <w:rPr>
                <w:webHidden/>
              </w:rPr>
              <w:fldChar w:fldCharType="end"/>
            </w:r>
          </w:hyperlink>
        </w:p>
        <w:p w14:paraId="0877D9C6" w14:textId="77777777" w:rsidR="002E6D68" w:rsidRPr="00EC3A90" w:rsidRDefault="007406C8" w:rsidP="002E6D68">
          <w:pPr>
            <w:pStyle w:val="TOC1"/>
            <w:rPr>
              <w:rFonts w:eastAsiaTheme="minorEastAsia"/>
            </w:rPr>
          </w:pPr>
          <w:hyperlink w:anchor="_Toc174828168" w:history="1">
            <w:r w:rsidR="002E6D68" w:rsidRPr="00EC3A90">
              <w:rPr>
                <w:rStyle w:val="Hyperlink"/>
              </w:rPr>
              <w:t>DAFTAR GRAFIK</w:t>
            </w:r>
            <w:r w:rsidR="002E6D68" w:rsidRPr="00EC3A90">
              <w:rPr>
                <w:webHidden/>
              </w:rPr>
              <w:tab/>
            </w:r>
            <w:r w:rsidR="002E6D68" w:rsidRPr="00EC3A90">
              <w:rPr>
                <w:webHidden/>
              </w:rPr>
              <w:fldChar w:fldCharType="begin"/>
            </w:r>
            <w:r w:rsidR="002E6D68" w:rsidRPr="00EC3A90">
              <w:rPr>
                <w:webHidden/>
              </w:rPr>
              <w:instrText xml:space="preserve"> PAGEREF _Toc174828168 \h </w:instrText>
            </w:r>
            <w:r w:rsidR="002E6D68" w:rsidRPr="00EC3A90">
              <w:rPr>
                <w:webHidden/>
              </w:rPr>
            </w:r>
            <w:r w:rsidR="002E6D68" w:rsidRPr="00EC3A90">
              <w:rPr>
                <w:webHidden/>
              </w:rPr>
              <w:fldChar w:fldCharType="separate"/>
            </w:r>
            <w:r w:rsidR="002E6D68">
              <w:rPr>
                <w:webHidden/>
              </w:rPr>
              <w:t>xv</w:t>
            </w:r>
            <w:r w:rsidR="002E6D68" w:rsidRPr="00EC3A90">
              <w:rPr>
                <w:webHidden/>
              </w:rPr>
              <w:fldChar w:fldCharType="end"/>
            </w:r>
          </w:hyperlink>
        </w:p>
        <w:p w14:paraId="78EA24AB" w14:textId="77777777" w:rsidR="002E6D68" w:rsidRPr="00EC3A90" w:rsidRDefault="007406C8" w:rsidP="002E6D68">
          <w:pPr>
            <w:pStyle w:val="TOC1"/>
            <w:rPr>
              <w:rFonts w:eastAsiaTheme="minorEastAsia"/>
            </w:rPr>
          </w:pPr>
          <w:hyperlink w:anchor="_Toc174828169" w:history="1">
            <w:r w:rsidR="002E6D68" w:rsidRPr="00EC3A90">
              <w:rPr>
                <w:rStyle w:val="Hyperlink"/>
              </w:rPr>
              <w:t>DAFTAR LAMPIRAN</w:t>
            </w:r>
            <w:r w:rsidR="002E6D68" w:rsidRPr="00EC3A90">
              <w:rPr>
                <w:webHidden/>
              </w:rPr>
              <w:tab/>
            </w:r>
            <w:r w:rsidR="002E6D68" w:rsidRPr="00EC3A90">
              <w:rPr>
                <w:webHidden/>
              </w:rPr>
              <w:fldChar w:fldCharType="begin"/>
            </w:r>
            <w:r w:rsidR="002E6D68" w:rsidRPr="00EC3A90">
              <w:rPr>
                <w:webHidden/>
              </w:rPr>
              <w:instrText xml:space="preserve"> PAGEREF _Toc174828169 \h </w:instrText>
            </w:r>
            <w:r w:rsidR="002E6D68" w:rsidRPr="00EC3A90">
              <w:rPr>
                <w:webHidden/>
              </w:rPr>
            </w:r>
            <w:r w:rsidR="002E6D68" w:rsidRPr="00EC3A90">
              <w:rPr>
                <w:webHidden/>
              </w:rPr>
              <w:fldChar w:fldCharType="separate"/>
            </w:r>
            <w:r w:rsidR="002E6D68">
              <w:rPr>
                <w:webHidden/>
              </w:rPr>
              <w:t>xvi</w:t>
            </w:r>
            <w:r w:rsidR="002E6D68" w:rsidRPr="00EC3A90">
              <w:rPr>
                <w:webHidden/>
              </w:rPr>
              <w:fldChar w:fldCharType="end"/>
            </w:r>
          </w:hyperlink>
        </w:p>
        <w:p w14:paraId="498DA69C" w14:textId="77777777" w:rsidR="002E6D68" w:rsidRPr="00EC3A90" w:rsidRDefault="007406C8" w:rsidP="002E6D68">
          <w:pPr>
            <w:pStyle w:val="TOC1"/>
            <w:rPr>
              <w:rFonts w:eastAsiaTheme="minorEastAsia"/>
            </w:rPr>
          </w:pPr>
          <w:hyperlink w:anchor="_Toc174828170" w:history="1">
            <w:r w:rsidR="002E6D68" w:rsidRPr="00EC3A90">
              <w:rPr>
                <w:rStyle w:val="Hyperlink"/>
              </w:rPr>
              <w:t>BAB 1</w:t>
            </w:r>
            <w:r w:rsidR="002E6D68">
              <w:rPr>
                <w:rStyle w:val="Hyperlink"/>
              </w:rPr>
              <w:t xml:space="preserve"> PENDAHULUAN</w:t>
            </w:r>
            <w:r w:rsidR="002E6D68" w:rsidRPr="00EC3A90">
              <w:rPr>
                <w:webHidden/>
              </w:rPr>
              <w:tab/>
            </w:r>
            <w:r w:rsidR="002E6D68" w:rsidRPr="00EC3A90">
              <w:rPr>
                <w:webHidden/>
              </w:rPr>
              <w:fldChar w:fldCharType="begin"/>
            </w:r>
            <w:r w:rsidR="002E6D68" w:rsidRPr="00EC3A90">
              <w:rPr>
                <w:webHidden/>
              </w:rPr>
              <w:instrText xml:space="preserve"> PAGEREF _Toc174828170 \h </w:instrText>
            </w:r>
            <w:r w:rsidR="002E6D68" w:rsidRPr="00EC3A90">
              <w:rPr>
                <w:webHidden/>
              </w:rPr>
            </w:r>
            <w:r w:rsidR="002E6D68" w:rsidRPr="00EC3A90">
              <w:rPr>
                <w:webHidden/>
              </w:rPr>
              <w:fldChar w:fldCharType="separate"/>
            </w:r>
            <w:r w:rsidR="002E6D68">
              <w:rPr>
                <w:webHidden/>
              </w:rPr>
              <w:t>1</w:t>
            </w:r>
            <w:r w:rsidR="002E6D68" w:rsidRPr="00EC3A90">
              <w:rPr>
                <w:webHidden/>
              </w:rPr>
              <w:fldChar w:fldCharType="end"/>
            </w:r>
          </w:hyperlink>
        </w:p>
        <w:p w14:paraId="5A3D9D7D"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71" w:history="1">
            <w:r w:rsidR="002E6D68" w:rsidRPr="00EC3A90">
              <w:rPr>
                <w:rStyle w:val="Hyperlink"/>
                <w:rFonts w:ascii="Times New Roman" w:hAnsi="Times New Roman" w:cs="Times New Roman"/>
                <w:noProof/>
              </w:rPr>
              <w:t>A.</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Latar Belakang Masalah</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_Toc174828171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1</w:t>
            </w:r>
            <w:r w:rsidR="002E6D68" w:rsidRPr="00EC3A90">
              <w:rPr>
                <w:rFonts w:ascii="Times New Roman" w:hAnsi="Times New Roman" w:cs="Times New Roman"/>
                <w:noProof/>
                <w:webHidden/>
                <w:sz w:val="24"/>
                <w:szCs w:val="24"/>
              </w:rPr>
              <w:fldChar w:fldCharType="end"/>
            </w:r>
          </w:hyperlink>
        </w:p>
        <w:p w14:paraId="08CFB70E"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72" w:history="1">
            <w:r w:rsidR="002E6D68" w:rsidRPr="00EC3A90">
              <w:rPr>
                <w:rStyle w:val="Hyperlink"/>
                <w:rFonts w:ascii="Times New Roman" w:hAnsi="Times New Roman" w:cs="Times New Roman"/>
                <w:noProof/>
              </w:rPr>
              <w:t>B.</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Rumusan Masalah</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_Toc174828172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9</w:t>
            </w:r>
            <w:r w:rsidR="002E6D68" w:rsidRPr="00EC3A90">
              <w:rPr>
                <w:rFonts w:ascii="Times New Roman" w:hAnsi="Times New Roman" w:cs="Times New Roman"/>
                <w:noProof/>
                <w:webHidden/>
                <w:sz w:val="24"/>
                <w:szCs w:val="24"/>
              </w:rPr>
              <w:fldChar w:fldCharType="end"/>
            </w:r>
          </w:hyperlink>
        </w:p>
        <w:p w14:paraId="23AE441E"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73" w:history="1">
            <w:r w:rsidR="002E6D68" w:rsidRPr="00EC3A90">
              <w:rPr>
                <w:rStyle w:val="Hyperlink"/>
                <w:rFonts w:ascii="Times New Roman" w:hAnsi="Times New Roman" w:cs="Times New Roman"/>
                <w:noProof/>
              </w:rPr>
              <w:t>C.</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Tujuan Penelitian</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_Toc174828173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10</w:t>
            </w:r>
            <w:r w:rsidR="002E6D68" w:rsidRPr="00EC3A90">
              <w:rPr>
                <w:rFonts w:ascii="Times New Roman" w:hAnsi="Times New Roman" w:cs="Times New Roman"/>
                <w:noProof/>
                <w:webHidden/>
                <w:sz w:val="24"/>
                <w:szCs w:val="24"/>
              </w:rPr>
              <w:fldChar w:fldCharType="end"/>
            </w:r>
          </w:hyperlink>
        </w:p>
        <w:p w14:paraId="6F77F6EE"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74" w:history="1">
            <w:r w:rsidR="002E6D68" w:rsidRPr="00EC3A90">
              <w:rPr>
                <w:rStyle w:val="Hyperlink"/>
                <w:rFonts w:ascii="Times New Roman" w:hAnsi="Times New Roman" w:cs="Times New Roman"/>
                <w:noProof/>
              </w:rPr>
              <w:t>D.</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Manfaat Penelitian</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_Toc174828174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11</w:t>
            </w:r>
            <w:r w:rsidR="002E6D68" w:rsidRPr="00EC3A90">
              <w:rPr>
                <w:rFonts w:ascii="Times New Roman" w:hAnsi="Times New Roman" w:cs="Times New Roman"/>
                <w:noProof/>
                <w:webHidden/>
                <w:sz w:val="24"/>
                <w:szCs w:val="24"/>
              </w:rPr>
              <w:fldChar w:fldCharType="end"/>
            </w:r>
          </w:hyperlink>
        </w:p>
        <w:p w14:paraId="684905F7" w14:textId="77777777" w:rsidR="002E6D68" w:rsidRPr="00EC3A90" w:rsidRDefault="007406C8" w:rsidP="002E6D68">
          <w:pPr>
            <w:pStyle w:val="TOC1"/>
            <w:rPr>
              <w:rFonts w:eastAsiaTheme="minorEastAsia"/>
            </w:rPr>
          </w:pPr>
          <w:hyperlink w:anchor="_Toc174828175" w:history="1">
            <w:r w:rsidR="002E6D68" w:rsidRPr="00EC3A90">
              <w:rPr>
                <w:rStyle w:val="Hyperlink"/>
              </w:rPr>
              <w:t>BAB II</w:t>
            </w:r>
            <w:r w:rsidR="002E6D68">
              <w:rPr>
                <w:rStyle w:val="Hyperlink"/>
              </w:rPr>
              <w:t xml:space="preserve"> TINJAUAN PUSTAKA</w:t>
            </w:r>
            <w:r w:rsidR="002E6D68" w:rsidRPr="00EC3A90">
              <w:rPr>
                <w:webHidden/>
              </w:rPr>
              <w:tab/>
            </w:r>
            <w:r w:rsidR="002E6D68" w:rsidRPr="00EC3A90">
              <w:rPr>
                <w:webHidden/>
              </w:rPr>
              <w:fldChar w:fldCharType="begin"/>
            </w:r>
            <w:r w:rsidR="002E6D68" w:rsidRPr="00EC3A90">
              <w:rPr>
                <w:webHidden/>
              </w:rPr>
              <w:instrText xml:space="preserve"> PAGEREF _Toc174828175 \h </w:instrText>
            </w:r>
            <w:r w:rsidR="002E6D68" w:rsidRPr="00EC3A90">
              <w:rPr>
                <w:webHidden/>
              </w:rPr>
            </w:r>
            <w:r w:rsidR="002E6D68" w:rsidRPr="00EC3A90">
              <w:rPr>
                <w:webHidden/>
              </w:rPr>
              <w:fldChar w:fldCharType="separate"/>
            </w:r>
            <w:r w:rsidR="002E6D68">
              <w:rPr>
                <w:webHidden/>
              </w:rPr>
              <w:t>12</w:t>
            </w:r>
            <w:r w:rsidR="002E6D68" w:rsidRPr="00EC3A90">
              <w:rPr>
                <w:webHidden/>
              </w:rPr>
              <w:fldChar w:fldCharType="end"/>
            </w:r>
          </w:hyperlink>
        </w:p>
        <w:p w14:paraId="5476B829"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76" w:history="1">
            <w:r w:rsidR="002E6D68" w:rsidRPr="00EC3A90">
              <w:rPr>
                <w:rStyle w:val="Hyperlink"/>
                <w:rFonts w:ascii="Times New Roman" w:hAnsi="Times New Roman" w:cs="Times New Roman"/>
                <w:noProof/>
              </w:rPr>
              <w:t>A.</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Landasan Teori</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_Toc174828176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12</w:t>
            </w:r>
            <w:r w:rsidR="002E6D68" w:rsidRPr="00EC3A90">
              <w:rPr>
                <w:rFonts w:ascii="Times New Roman" w:hAnsi="Times New Roman" w:cs="Times New Roman"/>
                <w:noProof/>
                <w:webHidden/>
                <w:sz w:val="24"/>
                <w:szCs w:val="24"/>
              </w:rPr>
              <w:fldChar w:fldCharType="end"/>
            </w:r>
          </w:hyperlink>
        </w:p>
        <w:p w14:paraId="6983D828"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77" w:history="1">
            <w:r w:rsidR="002E6D68" w:rsidRPr="00EC3A90">
              <w:rPr>
                <w:rStyle w:val="Hyperlink"/>
                <w:rFonts w:ascii="Times New Roman" w:hAnsi="Times New Roman" w:cs="Times New Roman"/>
                <w:noProof/>
              </w:rPr>
              <w:t>B.</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Penelitian Terdahulu</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_Toc174828177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28</w:t>
            </w:r>
            <w:r w:rsidR="002E6D68" w:rsidRPr="00EC3A90">
              <w:rPr>
                <w:rFonts w:ascii="Times New Roman" w:hAnsi="Times New Roman" w:cs="Times New Roman"/>
                <w:noProof/>
                <w:webHidden/>
                <w:sz w:val="24"/>
                <w:szCs w:val="24"/>
              </w:rPr>
              <w:fldChar w:fldCharType="end"/>
            </w:r>
          </w:hyperlink>
        </w:p>
        <w:p w14:paraId="02085984"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78" w:history="1">
            <w:r w:rsidR="002E6D68" w:rsidRPr="00EC3A90">
              <w:rPr>
                <w:rStyle w:val="Hyperlink"/>
                <w:rFonts w:ascii="Times New Roman" w:hAnsi="Times New Roman" w:cs="Times New Roman"/>
                <w:noProof/>
              </w:rPr>
              <w:t>C.</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Kerangka Penelitian Konseptual</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_Toc174828178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36</w:t>
            </w:r>
            <w:r w:rsidR="002E6D68" w:rsidRPr="00EC3A90">
              <w:rPr>
                <w:rFonts w:ascii="Times New Roman" w:hAnsi="Times New Roman" w:cs="Times New Roman"/>
                <w:noProof/>
                <w:webHidden/>
                <w:sz w:val="24"/>
                <w:szCs w:val="24"/>
              </w:rPr>
              <w:fldChar w:fldCharType="end"/>
            </w:r>
          </w:hyperlink>
        </w:p>
        <w:p w14:paraId="155ECE69"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79" w:history="1">
            <w:r w:rsidR="002E6D68" w:rsidRPr="00EC3A90">
              <w:rPr>
                <w:rStyle w:val="Hyperlink"/>
                <w:rFonts w:ascii="Times New Roman" w:hAnsi="Times New Roman" w:cs="Times New Roman"/>
                <w:noProof/>
              </w:rPr>
              <w:t>D.</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Hipotesis</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_Toc174828179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41</w:t>
            </w:r>
            <w:r w:rsidR="002E6D68" w:rsidRPr="00EC3A90">
              <w:rPr>
                <w:rFonts w:ascii="Times New Roman" w:hAnsi="Times New Roman" w:cs="Times New Roman"/>
                <w:noProof/>
                <w:webHidden/>
                <w:sz w:val="24"/>
                <w:szCs w:val="24"/>
              </w:rPr>
              <w:fldChar w:fldCharType="end"/>
            </w:r>
          </w:hyperlink>
        </w:p>
        <w:p w14:paraId="71214120" w14:textId="77777777" w:rsidR="002E6D68" w:rsidRPr="00EC3A90" w:rsidRDefault="007406C8" w:rsidP="002E6D68">
          <w:pPr>
            <w:pStyle w:val="TOC1"/>
            <w:rPr>
              <w:rFonts w:eastAsiaTheme="minorEastAsia"/>
            </w:rPr>
          </w:pPr>
          <w:hyperlink w:anchor="_Toc174828180" w:history="1">
            <w:r w:rsidR="002E6D68" w:rsidRPr="00EC3A90">
              <w:rPr>
                <w:rStyle w:val="Hyperlink"/>
              </w:rPr>
              <w:t>BAB III</w:t>
            </w:r>
            <w:r w:rsidR="002E6D68">
              <w:rPr>
                <w:rStyle w:val="Hyperlink"/>
              </w:rPr>
              <w:t xml:space="preserve"> METODE PENELITIAN</w:t>
            </w:r>
            <w:r w:rsidR="002E6D68" w:rsidRPr="00EC3A90">
              <w:rPr>
                <w:webHidden/>
              </w:rPr>
              <w:tab/>
            </w:r>
            <w:r w:rsidR="002E6D68" w:rsidRPr="00EC3A90">
              <w:rPr>
                <w:webHidden/>
              </w:rPr>
              <w:fldChar w:fldCharType="begin"/>
            </w:r>
            <w:r w:rsidR="002E6D68" w:rsidRPr="00EC3A90">
              <w:rPr>
                <w:webHidden/>
              </w:rPr>
              <w:instrText xml:space="preserve"> PAGEREF _Toc174828180 \h </w:instrText>
            </w:r>
            <w:r w:rsidR="002E6D68" w:rsidRPr="00EC3A90">
              <w:rPr>
                <w:webHidden/>
              </w:rPr>
            </w:r>
            <w:r w:rsidR="002E6D68" w:rsidRPr="00EC3A90">
              <w:rPr>
                <w:webHidden/>
              </w:rPr>
              <w:fldChar w:fldCharType="separate"/>
            </w:r>
            <w:r w:rsidR="002E6D68">
              <w:rPr>
                <w:webHidden/>
              </w:rPr>
              <w:t>43</w:t>
            </w:r>
            <w:r w:rsidR="002E6D68" w:rsidRPr="00EC3A90">
              <w:rPr>
                <w:webHidden/>
              </w:rPr>
              <w:fldChar w:fldCharType="end"/>
            </w:r>
          </w:hyperlink>
        </w:p>
        <w:p w14:paraId="23CC5533"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81" w:history="1">
            <w:r w:rsidR="002E6D68" w:rsidRPr="00EC3A90">
              <w:rPr>
                <w:rStyle w:val="Hyperlink"/>
                <w:rFonts w:ascii="Times New Roman" w:hAnsi="Times New Roman" w:cs="Times New Roman"/>
                <w:noProof/>
              </w:rPr>
              <w:t>A.</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Jenis Penelitian</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_Toc174828181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43</w:t>
            </w:r>
            <w:r w:rsidR="002E6D68" w:rsidRPr="00EC3A90">
              <w:rPr>
                <w:rFonts w:ascii="Times New Roman" w:hAnsi="Times New Roman" w:cs="Times New Roman"/>
                <w:noProof/>
                <w:webHidden/>
                <w:sz w:val="24"/>
                <w:szCs w:val="24"/>
              </w:rPr>
              <w:fldChar w:fldCharType="end"/>
            </w:r>
          </w:hyperlink>
        </w:p>
        <w:p w14:paraId="70ED40A5"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82" w:history="1">
            <w:r w:rsidR="002E6D68" w:rsidRPr="00EC3A90">
              <w:rPr>
                <w:rStyle w:val="Hyperlink"/>
                <w:rFonts w:ascii="Times New Roman" w:hAnsi="Times New Roman" w:cs="Times New Roman"/>
                <w:noProof/>
              </w:rPr>
              <w:t>B.</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Populasi dan Sampel</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_Toc174828182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43</w:t>
            </w:r>
            <w:r w:rsidR="002E6D68" w:rsidRPr="00EC3A90">
              <w:rPr>
                <w:rFonts w:ascii="Times New Roman" w:hAnsi="Times New Roman" w:cs="Times New Roman"/>
                <w:noProof/>
                <w:webHidden/>
                <w:sz w:val="24"/>
                <w:szCs w:val="24"/>
              </w:rPr>
              <w:fldChar w:fldCharType="end"/>
            </w:r>
          </w:hyperlink>
        </w:p>
        <w:p w14:paraId="58D5DFD8"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83" w:history="1">
            <w:r w:rsidR="002E6D68" w:rsidRPr="00EC3A90">
              <w:rPr>
                <w:rStyle w:val="Hyperlink"/>
                <w:rFonts w:ascii="Times New Roman" w:hAnsi="Times New Roman" w:cs="Times New Roman"/>
                <w:noProof/>
              </w:rPr>
              <w:t>C.</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Definisi Konseptual dan Operasionalisasi Variabel</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_Toc174828183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45</w:t>
            </w:r>
            <w:r w:rsidR="002E6D68" w:rsidRPr="00EC3A90">
              <w:rPr>
                <w:rFonts w:ascii="Times New Roman" w:hAnsi="Times New Roman" w:cs="Times New Roman"/>
                <w:noProof/>
                <w:webHidden/>
                <w:sz w:val="24"/>
                <w:szCs w:val="24"/>
              </w:rPr>
              <w:fldChar w:fldCharType="end"/>
            </w:r>
          </w:hyperlink>
        </w:p>
        <w:p w14:paraId="1FF93C82"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84" w:history="1">
            <w:r w:rsidR="002E6D68" w:rsidRPr="00EC3A90">
              <w:rPr>
                <w:rStyle w:val="Hyperlink"/>
                <w:rFonts w:ascii="Times New Roman" w:hAnsi="Times New Roman" w:cs="Times New Roman"/>
                <w:noProof/>
              </w:rPr>
              <w:t>D.</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Metode Pengumpulan Data</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_Toc174828184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49</w:t>
            </w:r>
            <w:r w:rsidR="002E6D68" w:rsidRPr="00EC3A90">
              <w:rPr>
                <w:rFonts w:ascii="Times New Roman" w:hAnsi="Times New Roman" w:cs="Times New Roman"/>
                <w:noProof/>
                <w:webHidden/>
                <w:sz w:val="24"/>
                <w:szCs w:val="24"/>
              </w:rPr>
              <w:fldChar w:fldCharType="end"/>
            </w:r>
          </w:hyperlink>
        </w:p>
        <w:p w14:paraId="3793154D"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85" w:history="1">
            <w:r w:rsidR="002E6D68" w:rsidRPr="00EC3A90">
              <w:rPr>
                <w:rStyle w:val="Hyperlink"/>
                <w:rFonts w:ascii="Times New Roman" w:hAnsi="Times New Roman" w:cs="Times New Roman"/>
                <w:noProof/>
              </w:rPr>
              <w:t>E.</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Metode Analisis Data</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_Toc174828185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49</w:t>
            </w:r>
            <w:r w:rsidR="002E6D68" w:rsidRPr="00EC3A90">
              <w:rPr>
                <w:rFonts w:ascii="Times New Roman" w:hAnsi="Times New Roman" w:cs="Times New Roman"/>
                <w:noProof/>
                <w:webHidden/>
                <w:sz w:val="24"/>
                <w:szCs w:val="24"/>
              </w:rPr>
              <w:fldChar w:fldCharType="end"/>
            </w:r>
          </w:hyperlink>
        </w:p>
        <w:p w14:paraId="20A50F27" w14:textId="77777777" w:rsidR="002E6D68" w:rsidRPr="00EC3A90" w:rsidRDefault="007406C8" w:rsidP="002E6D68">
          <w:pPr>
            <w:pStyle w:val="TOC1"/>
            <w:rPr>
              <w:rFonts w:eastAsiaTheme="minorEastAsia"/>
            </w:rPr>
          </w:pPr>
          <w:hyperlink w:anchor="_Toc174828186" w:history="1">
            <w:r w:rsidR="002E6D68" w:rsidRPr="00EC3A90">
              <w:rPr>
                <w:rStyle w:val="Hyperlink"/>
              </w:rPr>
              <w:t>BAB IV</w:t>
            </w:r>
            <w:r w:rsidR="002E6D68">
              <w:rPr>
                <w:rStyle w:val="Hyperlink"/>
              </w:rPr>
              <w:t xml:space="preserve"> HASIL DAN PEMBAHASAN</w:t>
            </w:r>
            <w:r w:rsidR="002E6D68" w:rsidRPr="00EC3A90">
              <w:rPr>
                <w:webHidden/>
              </w:rPr>
              <w:tab/>
            </w:r>
            <w:r w:rsidR="002E6D68" w:rsidRPr="00EC3A90">
              <w:rPr>
                <w:webHidden/>
              </w:rPr>
              <w:fldChar w:fldCharType="begin"/>
            </w:r>
            <w:r w:rsidR="002E6D68" w:rsidRPr="00EC3A90">
              <w:rPr>
                <w:webHidden/>
              </w:rPr>
              <w:instrText xml:space="preserve"> PAGEREF _Toc174828186 \h </w:instrText>
            </w:r>
            <w:r w:rsidR="002E6D68" w:rsidRPr="00EC3A90">
              <w:rPr>
                <w:webHidden/>
              </w:rPr>
            </w:r>
            <w:r w:rsidR="002E6D68" w:rsidRPr="00EC3A90">
              <w:rPr>
                <w:webHidden/>
              </w:rPr>
              <w:fldChar w:fldCharType="separate"/>
            </w:r>
            <w:r w:rsidR="002E6D68">
              <w:rPr>
                <w:webHidden/>
              </w:rPr>
              <w:t>59</w:t>
            </w:r>
            <w:r w:rsidR="002E6D68" w:rsidRPr="00EC3A90">
              <w:rPr>
                <w:webHidden/>
              </w:rPr>
              <w:fldChar w:fldCharType="end"/>
            </w:r>
          </w:hyperlink>
        </w:p>
        <w:p w14:paraId="77431F62"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87" w:history="1">
            <w:r w:rsidR="002E6D68" w:rsidRPr="00EC3A90">
              <w:rPr>
                <w:rStyle w:val="Hyperlink"/>
                <w:rFonts w:ascii="Times New Roman" w:hAnsi="Times New Roman" w:cs="Times New Roman"/>
                <w:noProof/>
              </w:rPr>
              <w:t>A.</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Deskripsi Objek Penelitian</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_Toc174828187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59</w:t>
            </w:r>
            <w:r w:rsidR="002E6D68" w:rsidRPr="00EC3A90">
              <w:rPr>
                <w:rFonts w:ascii="Times New Roman" w:hAnsi="Times New Roman" w:cs="Times New Roman"/>
                <w:noProof/>
                <w:webHidden/>
                <w:sz w:val="24"/>
                <w:szCs w:val="24"/>
              </w:rPr>
              <w:fldChar w:fldCharType="end"/>
            </w:r>
          </w:hyperlink>
        </w:p>
        <w:p w14:paraId="6517F919"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88" w:history="1">
            <w:r w:rsidR="002E6D68" w:rsidRPr="00EC3A90">
              <w:rPr>
                <w:rStyle w:val="Hyperlink"/>
                <w:rFonts w:ascii="Times New Roman" w:hAnsi="Times New Roman" w:cs="Times New Roman"/>
                <w:noProof/>
              </w:rPr>
              <w:t>B.</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Analisis Data</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_Toc174828188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62</w:t>
            </w:r>
            <w:r w:rsidR="002E6D68" w:rsidRPr="00EC3A90">
              <w:rPr>
                <w:rFonts w:ascii="Times New Roman" w:hAnsi="Times New Roman" w:cs="Times New Roman"/>
                <w:noProof/>
                <w:webHidden/>
                <w:sz w:val="24"/>
                <w:szCs w:val="24"/>
              </w:rPr>
              <w:fldChar w:fldCharType="end"/>
            </w:r>
          </w:hyperlink>
        </w:p>
        <w:p w14:paraId="63BC0FB8"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89" w:history="1">
            <w:r w:rsidR="002E6D68" w:rsidRPr="00EC3A90">
              <w:rPr>
                <w:rStyle w:val="Hyperlink"/>
                <w:rFonts w:ascii="Times New Roman" w:hAnsi="Times New Roman" w:cs="Times New Roman"/>
                <w:noProof/>
              </w:rPr>
              <w:t>C.</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Pembahasan</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_Toc174828189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74</w:t>
            </w:r>
            <w:r w:rsidR="002E6D68" w:rsidRPr="00EC3A90">
              <w:rPr>
                <w:rFonts w:ascii="Times New Roman" w:hAnsi="Times New Roman" w:cs="Times New Roman"/>
                <w:noProof/>
                <w:webHidden/>
                <w:sz w:val="24"/>
                <w:szCs w:val="24"/>
              </w:rPr>
              <w:fldChar w:fldCharType="end"/>
            </w:r>
          </w:hyperlink>
        </w:p>
        <w:p w14:paraId="40B3E54D" w14:textId="77777777" w:rsidR="002E6D68" w:rsidRPr="00EC3A90" w:rsidRDefault="007406C8" w:rsidP="002E6D68">
          <w:pPr>
            <w:pStyle w:val="TOC1"/>
            <w:rPr>
              <w:rFonts w:eastAsiaTheme="minorEastAsia"/>
            </w:rPr>
          </w:pPr>
          <w:hyperlink w:anchor="_Toc174828190" w:history="1">
            <w:r w:rsidR="002E6D68" w:rsidRPr="00EC3A90">
              <w:rPr>
                <w:rStyle w:val="Hyperlink"/>
              </w:rPr>
              <w:t>BAB V</w:t>
            </w:r>
            <w:r w:rsidR="002E6D68">
              <w:rPr>
                <w:rStyle w:val="Hyperlink"/>
              </w:rPr>
              <w:t xml:space="preserve"> KESIMPULAN DAN SARAN</w:t>
            </w:r>
            <w:r w:rsidR="002E6D68" w:rsidRPr="00EC3A90">
              <w:rPr>
                <w:webHidden/>
              </w:rPr>
              <w:tab/>
            </w:r>
            <w:r w:rsidR="002E6D68" w:rsidRPr="00EC3A90">
              <w:rPr>
                <w:webHidden/>
              </w:rPr>
              <w:fldChar w:fldCharType="begin"/>
            </w:r>
            <w:r w:rsidR="002E6D68" w:rsidRPr="00EC3A90">
              <w:rPr>
                <w:webHidden/>
              </w:rPr>
              <w:instrText xml:space="preserve"> PAGEREF _Toc174828190 \h </w:instrText>
            </w:r>
            <w:r w:rsidR="002E6D68" w:rsidRPr="00EC3A90">
              <w:rPr>
                <w:webHidden/>
              </w:rPr>
            </w:r>
            <w:r w:rsidR="002E6D68" w:rsidRPr="00EC3A90">
              <w:rPr>
                <w:webHidden/>
              </w:rPr>
              <w:fldChar w:fldCharType="separate"/>
            </w:r>
            <w:r w:rsidR="002E6D68">
              <w:rPr>
                <w:webHidden/>
              </w:rPr>
              <w:t>84</w:t>
            </w:r>
            <w:r w:rsidR="002E6D68" w:rsidRPr="00EC3A90">
              <w:rPr>
                <w:webHidden/>
              </w:rPr>
              <w:fldChar w:fldCharType="end"/>
            </w:r>
          </w:hyperlink>
        </w:p>
        <w:p w14:paraId="5070A48C"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91" w:history="1">
            <w:r w:rsidR="002E6D68" w:rsidRPr="00EC3A90">
              <w:rPr>
                <w:rStyle w:val="Hyperlink"/>
                <w:rFonts w:ascii="Times New Roman" w:hAnsi="Times New Roman" w:cs="Times New Roman"/>
                <w:noProof/>
              </w:rPr>
              <w:t>A.</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Kesimpulan</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_Toc174828191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84</w:t>
            </w:r>
            <w:r w:rsidR="002E6D68" w:rsidRPr="00EC3A90">
              <w:rPr>
                <w:rFonts w:ascii="Times New Roman" w:hAnsi="Times New Roman" w:cs="Times New Roman"/>
                <w:noProof/>
                <w:webHidden/>
                <w:sz w:val="24"/>
                <w:szCs w:val="24"/>
              </w:rPr>
              <w:fldChar w:fldCharType="end"/>
            </w:r>
          </w:hyperlink>
        </w:p>
        <w:p w14:paraId="0C656614" w14:textId="77777777" w:rsidR="002E6D68" w:rsidRPr="00EC3A90" w:rsidRDefault="007406C8" w:rsidP="002E6D68">
          <w:pPr>
            <w:pStyle w:val="TOC2"/>
            <w:tabs>
              <w:tab w:val="left" w:pos="660"/>
              <w:tab w:val="right" w:leader="dot" w:pos="7928"/>
            </w:tabs>
            <w:spacing w:line="480" w:lineRule="auto"/>
            <w:rPr>
              <w:rFonts w:ascii="Times New Roman" w:eastAsiaTheme="minorEastAsia" w:hAnsi="Times New Roman" w:cs="Times New Roman"/>
              <w:noProof/>
              <w:sz w:val="24"/>
              <w:szCs w:val="24"/>
              <w:lang w:val="en-US"/>
            </w:rPr>
          </w:pPr>
          <w:hyperlink w:anchor="_Toc174828192" w:history="1">
            <w:r w:rsidR="002E6D68" w:rsidRPr="00EC3A90">
              <w:rPr>
                <w:rStyle w:val="Hyperlink"/>
                <w:rFonts w:ascii="Times New Roman" w:hAnsi="Times New Roman" w:cs="Times New Roman"/>
                <w:noProof/>
              </w:rPr>
              <w:t>B.</w:t>
            </w:r>
            <w:r w:rsidR="002E6D68" w:rsidRPr="00EC3A90">
              <w:rPr>
                <w:rFonts w:ascii="Times New Roman" w:eastAsiaTheme="minorEastAsia" w:hAnsi="Times New Roman" w:cs="Times New Roman"/>
                <w:noProof/>
                <w:sz w:val="24"/>
                <w:szCs w:val="24"/>
                <w:lang w:val="en-US"/>
              </w:rPr>
              <w:tab/>
            </w:r>
            <w:r w:rsidR="002E6D68" w:rsidRPr="00EC3A90">
              <w:rPr>
                <w:rStyle w:val="Hyperlink"/>
                <w:rFonts w:ascii="Times New Roman" w:hAnsi="Times New Roman" w:cs="Times New Roman"/>
                <w:noProof/>
              </w:rPr>
              <w:t>Saran</w:t>
            </w:r>
            <w:r w:rsidR="002E6D68" w:rsidRPr="00EC3A90">
              <w:rPr>
                <w:rFonts w:ascii="Times New Roman" w:hAnsi="Times New Roman" w:cs="Times New Roman"/>
                <w:noProof/>
                <w:webHidden/>
                <w:sz w:val="24"/>
                <w:szCs w:val="24"/>
              </w:rPr>
              <w:tab/>
            </w:r>
            <w:r w:rsidR="002E6D68" w:rsidRPr="00EC3A90">
              <w:rPr>
                <w:rFonts w:ascii="Times New Roman" w:hAnsi="Times New Roman" w:cs="Times New Roman"/>
                <w:noProof/>
                <w:webHidden/>
                <w:sz w:val="24"/>
                <w:szCs w:val="24"/>
              </w:rPr>
              <w:fldChar w:fldCharType="begin"/>
            </w:r>
            <w:r w:rsidR="002E6D68" w:rsidRPr="00EC3A90">
              <w:rPr>
                <w:rFonts w:ascii="Times New Roman" w:hAnsi="Times New Roman" w:cs="Times New Roman"/>
                <w:noProof/>
                <w:webHidden/>
                <w:sz w:val="24"/>
                <w:szCs w:val="24"/>
              </w:rPr>
              <w:instrText xml:space="preserve"> PAGEREF _Toc174828192 \h </w:instrText>
            </w:r>
            <w:r w:rsidR="002E6D68" w:rsidRPr="00EC3A90">
              <w:rPr>
                <w:rFonts w:ascii="Times New Roman" w:hAnsi="Times New Roman" w:cs="Times New Roman"/>
                <w:noProof/>
                <w:webHidden/>
                <w:sz w:val="24"/>
                <w:szCs w:val="24"/>
              </w:rPr>
            </w:r>
            <w:r w:rsidR="002E6D68" w:rsidRPr="00EC3A90">
              <w:rPr>
                <w:rFonts w:ascii="Times New Roman" w:hAnsi="Times New Roman" w:cs="Times New Roman"/>
                <w:noProof/>
                <w:webHidden/>
                <w:sz w:val="24"/>
                <w:szCs w:val="24"/>
              </w:rPr>
              <w:fldChar w:fldCharType="separate"/>
            </w:r>
            <w:r w:rsidR="002E6D68">
              <w:rPr>
                <w:rFonts w:ascii="Times New Roman" w:hAnsi="Times New Roman" w:cs="Times New Roman"/>
                <w:noProof/>
                <w:webHidden/>
                <w:sz w:val="24"/>
                <w:szCs w:val="24"/>
              </w:rPr>
              <w:t>85</w:t>
            </w:r>
            <w:r w:rsidR="002E6D68" w:rsidRPr="00EC3A90">
              <w:rPr>
                <w:rFonts w:ascii="Times New Roman" w:hAnsi="Times New Roman" w:cs="Times New Roman"/>
                <w:noProof/>
                <w:webHidden/>
                <w:sz w:val="24"/>
                <w:szCs w:val="24"/>
              </w:rPr>
              <w:fldChar w:fldCharType="end"/>
            </w:r>
          </w:hyperlink>
        </w:p>
        <w:p w14:paraId="2909D13A" w14:textId="77777777" w:rsidR="002E6D68" w:rsidRPr="00EC3A90" w:rsidRDefault="007406C8" w:rsidP="002E6D68">
          <w:pPr>
            <w:pStyle w:val="TOC1"/>
            <w:rPr>
              <w:rFonts w:eastAsiaTheme="minorEastAsia"/>
            </w:rPr>
          </w:pPr>
          <w:hyperlink w:anchor="_Toc174828193" w:history="1">
            <w:r w:rsidR="002E6D68" w:rsidRPr="00EC3A90">
              <w:rPr>
                <w:rStyle w:val="Hyperlink"/>
              </w:rPr>
              <w:t>DAFTAR PUSTAKA</w:t>
            </w:r>
            <w:r w:rsidR="002E6D68" w:rsidRPr="00EC3A90">
              <w:rPr>
                <w:webHidden/>
              </w:rPr>
              <w:tab/>
            </w:r>
            <w:r w:rsidR="002E6D68" w:rsidRPr="00EC3A90">
              <w:rPr>
                <w:webHidden/>
              </w:rPr>
              <w:fldChar w:fldCharType="begin"/>
            </w:r>
            <w:r w:rsidR="002E6D68" w:rsidRPr="00EC3A90">
              <w:rPr>
                <w:webHidden/>
              </w:rPr>
              <w:instrText xml:space="preserve"> PAGEREF _Toc174828193 \h </w:instrText>
            </w:r>
            <w:r w:rsidR="002E6D68" w:rsidRPr="00EC3A90">
              <w:rPr>
                <w:webHidden/>
              </w:rPr>
            </w:r>
            <w:r w:rsidR="002E6D68" w:rsidRPr="00EC3A90">
              <w:rPr>
                <w:webHidden/>
              </w:rPr>
              <w:fldChar w:fldCharType="separate"/>
            </w:r>
            <w:r w:rsidR="002E6D68">
              <w:rPr>
                <w:webHidden/>
              </w:rPr>
              <w:t>86</w:t>
            </w:r>
            <w:r w:rsidR="002E6D68" w:rsidRPr="00EC3A90">
              <w:rPr>
                <w:webHidden/>
              </w:rPr>
              <w:fldChar w:fldCharType="end"/>
            </w:r>
          </w:hyperlink>
        </w:p>
        <w:p w14:paraId="78AC6E3E" w14:textId="77777777" w:rsidR="002E6D68" w:rsidRPr="00EC3A90" w:rsidRDefault="007406C8" w:rsidP="002E6D68">
          <w:pPr>
            <w:pStyle w:val="TOC1"/>
            <w:rPr>
              <w:rFonts w:eastAsiaTheme="minorEastAsia"/>
            </w:rPr>
          </w:pPr>
          <w:hyperlink w:anchor="_Toc174828194" w:history="1">
            <w:r w:rsidR="002E6D68" w:rsidRPr="00EC3A90">
              <w:rPr>
                <w:rStyle w:val="Hyperlink"/>
              </w:rPr>
              <w:t>LAMPIRAN</w:t>
            </w:r>
            <w:r w:rsidR="002E6D68" w:rsidRPr="00EC3A90">
              <w:rPr>
                <w:webHidden/>
              </w:rPr>
              <w:tab/>
            </w:r>
            <w:r w:rsidR="002E6D68" w:rsidRPr="00EC3A90">
              <w:rPr>
                <w:webHidden/>
              </w:rPr>
              <w:fldChar w:fldCharType="begin"/>
            </w:r>
            <w:r w:rsidR="002E6D68" w:rsidRPr="00EC3A90">
              <w:rPr>
                <w:webHidden/>
              </w:rPr>
              <w:instrText xml:space="preserve"> PAGEREF _Toc174828194 \h </w:instrText>
            </w:r>
            <w:r w:rsidR="002E6D68" w:rsidRPr="00EC3A90">
              <w:rPr>
                <w:webHidden/>
              </w:rPr>
            </w:r>
            <w:r w:rsidR="002E6D68" w:rsidRPr="00EC3A90">
              <w:rPr>
                <w:webHidden/>
              </w:rPr>
              <w:fldChar w:fldCharType="separate"/>
            </w:r>
            <w:r w:rsidR="002E6D68">
              <w:rPr>
                <w:webHidden/>
              </w:rPr>
              <w:t>90</w:t>
            </w:r>
            <w:r w:rsidR="002E6D68" w:rsidRPr="00EC3A90">
              <w:rPr>
                <w:webHidden/>
              </w:rPr>
              <w:fldChar w:fldCharType="end"/>
            </w:r>
          </w:hyperlink>
        </w:p>
        <w:p w14:paraId="0A0E2801" w14:textId="77777777" w:rsidR="002E6D68" w:rsidRPr="00EB71D5" w:rsidRDefault="002E6D68" w:rsidP="002E6D68">
          <w:pPr>
            <w:spacing w:after="0" w:line="480" w:lineRule="auto"/>
            <w:rPr>
              <w:rFonts w:ascii="Times New Roman" w:hAnsi="Times New Roman" w:cs="Times New Roman"/>
              <w:sz w:val="24"/>
              <w:szCs w:val="24"/>
            </w:rPr>
          </w:pPr>
          <w:r w:rsidRPr="00EC3A90">
            <w:rPr>
              <w:rFonts w:ascii="Times New Roman" w:hAnsi="Times New Roman" w:cs="Times New Roman"/>
              <w:noProof/>
              <w:sz w:val="24"/>
              <w:szCs w:val="24"/>
            </w:rPr>
            <w:fldChar w:fldCharType="end"/>
          </w:r>
        </w:p>
      </w:sdtContent>
    </w:sdt>
    <w:p w14:paraId="5C215BFE" w14:textId="77777777" w:rsidR="002E6D68" w:rsidRDefault="002E6D68" w:rsidP="002E6D68"/>
    <w:p w14:paraId="06D310DE" w14:textId="77777777" w:rsidR="002E6D68" w:rsidRDefault="002E6D68" w:rsidP="002E6D68"/>
    <w:p w14:paraId="6A3AD635" w14:textId="77777777" w:rsidR="002E6D68" w:rsidRPr="003E6005" w:rsidRDefault="002E6D68" w:rsidP="002E6D68"/>
    <w:p w14:paraId="6E38ACFB" w14:textId="77777777" w:rsidR="002E6D68" w:rsidRPr="003E6005" w:rsidRDefault="002E6D68" w:rsidP="002E6D68">
      <w:pPr>
        <w:pStyle w:val="Heading1"/>
        <w:jc w:val="center"/>
        <w:rPr>
          <w:rFonts w:ascii="Times New Roman" w:hAnsi="Times New Roman" w:cs="Times New Roman"/>
          <w:b/>
          <w:bCs/>
          <w:color w:val="auto"/>
          <w:sz w:val="24"/>
          <w:szCs w:val="24"/>
        </w:rPr>
      </w:pPr>
      <w:bookmarkStart w:id="10" w:name="_Toc174828166"/>
      <w:r w:rsidRPr="003E6005">
        <w:rPr>
          <w:rFonts w:ascii="Times New Roman" w:hAnsi="Times New Roman" w:cs="Times New Roman"/>
          <w:b/>
          <w:bCs/>
          <w:color w:val="auto"/>
          <w:sz w:val="24"/>
          <w:szCs w:val="24"/>
        </w:rPr>
        <w:lastRenderedPageBreak/>
        <w:t>DAFTAR GAMBAR</w:t>
      </w:r>
      <w:bookmarkEnd w:id="10"/>
    </w:p>
    <w:p w14:paraId="0F511172"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 xml:space="preserve">  Gambar </w:t>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t xml:space="preserve">  </w:t>
      </w:r>
      <w:r w:rsidRPr="003E6005">
        <w:rPr>
          <w:rFonts w:ascii="Times New Roman" w:hAnsi="Times New Roman" w:cs="Times New Roman"/>
          <w:b/>
          <w:bCs/>
          <w:sz w:val="24"/>
          <w:szCs w:val="24"/>
        </w:rPr>
        <w:tab/>
        <w:t xml:space="preserve">    Halaman </w:t>
      </w:r>
    </w:p>
    <w:p w14:paraId="34170A6C" w14:textId="77777777" w:rsidR="002E6D68" w:rsidRPr="003E6005" w:rsidRDefault="002E6D68" w:rsidP="002E6D68">
      <w:pPr>
        <w:pStyle w:val="FootnoteText"/>
        <w:numPr>
          <w:ilvl w:val="0"/>
          <w:numId w:val="6"/>
        </w:numPr>
        <w:tabs>
          <w:tab w:val="left" w:pos="0"/>
          <w:tab w:val="left" w:leader="dot" w:pos="7371"/>
        </w:tabs>
        <w:spacing w:line="480" w:lineRule="auto"/>
        <w:ind w:left="714" w:hanging="357"/>
        <w:rPr>
          <w:rFonts w:ascii="Times New Roman" w:hAnsi="Times New Roman" w:cs="Times New Roman"/>
          <w:sz w:val="24"/>
          <w:szCs w:val="24"/>
        </w:rPr>
      </w:pPr>
      <w:proofErr w:type="spellStart"/>
      <w:r w:rsidRPr="003E6005">
        <w:rPr>
          <w:rFonts w:ascii="Times New Roman" w:hAnsi="Times New Roman" w:cs="Times New Roman"/>
          <w:sz w:val="24"/>
          <w:szCs w:val="24"/>
        </w:rPr>
        <w:t>Kerangka</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Pemikiran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Konseptual</w:t>
      </w:r>
      <w:proofErr w:type="spellEnd"/>
      <w:r w:rsidRPr="003E6005">
        <w:rPr>
          <w:rFonts w:ascii="Times New Roman" w:hAnsi="Times New Roman" w:cs="Times New Roman"/>
          <w:sz w:val="24"/>
          <w:szCs w:val="24"/>
        </w:rPr>
        <w:tab/>
        <w:t>4</w:t>
      </w:r>
      <w:r>
        <w:rPr>
          <w:rFonts w:ascii="Times New Roman" w:hAnsi="Times New Roman" w:cs="Times New Roman"/>
          <w:sz w:val="24"/>
          <w:szCs w:val="24"/>
        </w:rPr>
        <w:t>1</w:t>
      </w:r>
    </w:p>
    <w:p w14:paraId="72F79A10" w14:textId="77777777" w:rsidR="002E6D68" w:rsidRPr="003E6005" w:rsidRDefault="002E6D68" w:rsidP="002E6D68">
      <w:pPr>
        <w:pStyle w:val="FootnoteText"/>
        <w:tabs>
          <w:tab w:val="left" w:pos="0"/>
          <w:tab w:val="left" w:leader="dot" w:pos="7371"/>
        </w:tabs>
        <w:spacing w:line="480" w:lineRule="auto"/>
        <w:ind w:left="714"/>
        <w:rPr>
          <w:rFonts w:ascii="Times New Roman" w:hAnsi="Times New Roman" w:cs="Times New Roman"/>
          <w:sz w:val="24"/>
          <w:szCs w:val="24"/>
        </w:rPr>
      </w:pPr>
    </w:p>
    <w:p w14:paraId="1FDE46EF" w14:textId="77777777" w:rsidR="002E6D68" w:rsidRPr="003E6005" w:rsidRDefault="002E6D68" w:rsidP="002E6D68">
      <w:pPr>
        <w:pStyle w:val="FootnoteText"/>
        <w:tabs>
          <w:tab w:val="left" w:pos="0"/>
          <w:tab w:val="left" w:leader="dot" w:pos="7371"/>
        </w:tabs>
        <w:spacing w:line="480" w:lineRule="auto"/>
        <w:ind w:left="714"/>
        <w:rPr>
          <w:rFonts w:ascii="Times New Roman" w:hAnsi="Times New Roman" w:cs="Times New Roman"/>
          <w:sz w:val="24"/>
          <w:szCs w:val="24"/>
        </w:rPr>
      </w:pPr>
    </w:p>
    <w:p w14:paraId="2D5400B0"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0AAB2CD1"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63E30F56"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18D0460A"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091BA169"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040C0055"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5B755F6B"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40DA81F5"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19B87809"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54E1B78D"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724B8498"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562ABC65"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408A4E3A"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14E7D141"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1C535759"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444AB5AB"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01282DC7"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7D70D7CC" w14:textId="77777777" w:rsidR="002E6D68" w:rsidRPr="003E6005" w:rsidRDefault="002E6D68" w:rsidP="002E6D68">
      <w:pPr>
        <w:tabs>
          <w:tab w:val="left" w:pos="0"/>
        </w:tabs>
        <w:spacing w:after="0" w:line="480" w:lineRule="auto"/>
        <w:rPr>
          <w:rFonts w:ascii="Times New Roman" w:hAnsi="Times New Roman" w:cs="Times New Roman"/>
          <w:b/>
          <w:bCs/>
          <w:sz w:val="24"/>
          <w:szCs w:val="24"/>
        </w:rPr>
      </w:pPr>
    </w:p>
    <w:p w14:paraId="6D13A944" w14:textId="77777777" w:rsidR="002E6D68" w:rsidRPr="003E6005" w:rsidRDefault="002E6D68" w:rsidP="002E6D68">
      <w:pPr>
        <w:pStyle w:val="Heading1"/>
        <w:jc w:val="center"/>
        <w:rPr>
          <w:rFonts w:ascii="Times New Roman" w:hAnsi="Times New Roman" w:cs="Times New Roman"/>
          <w:b/>
          <w:bCs/>
          <w:color w:val="auto"/>
          <w:sz w:val="24"/>
          <w:szCs w:val="24"/>
        </w:rPr>
      </w:pPr>
      <w:bookmarkStart w:id="11" w:name="_Toc174828167"/>
      <w:r w:rsidRPr="003E6005">
        <w:rPr>
          <w:rFonts w:ascii="Times New Roman" w:hAnsi="Times New Roman" w:cs="Times New Roman"/>
          <w:b/>
          <w:bCs/>
          <w:color w:val="auto"/>
          <w:sz w:val="24"/>
          <w:szCs w:val="24"/>
        </w:rPr>
        <w:lastRenderedPageBreak/>
        <w:t>DAFTAR TABEL</w:t>
      </w:r>
      <w:bookmarkEnd w:id="11"/>
    </w:p>
    <w:p w14:paraId="26517A55"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 xml:space="preserve">  Tabel </w:t>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t xml:space="preserve">  </w:t>
      </w:r>
      <w:r w:rsidRPr="003E6005">
        <w:rPr>
          <w:rFonts w:ascii="Times New Roman" w:hAnsi="Times New Roman" w:cs="Times New Roman"/>
          <w:b/>
          <w:bCs/>
          <w:sz w:val="24"/>
          <w:szCs w:val="24"/>
        </w:rPr>
        <w:tab/>
        <w:t xml:space="preserve">    Halaman </w:t>
      </w:r>
    </w:p>
    <w:p w14:paraId="1ECEE69F"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proofErr w:type="spellStart"/>
      <w:r w:rsidRPr="003E6005">
        <w:rPr>
          <w:rFonts w:ascii="Times New Roman" w:hAnsi="Times New Roman" w:cs="Times New Roman"/>
          <w:sz w:val="24"/>
          <w:szCs w:val="24"/>
        </w:rPr>
        <w:t>Penelitian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Terdahulu</w:t>
      </w:r>
      <w:proofErr w:type="spellEnd"/>
      <w:r w:rsidRPr="003E6005">
        <w:rPr>
          <w:rFonts w:ascii="Times New Roman" w:hAnsi="Times New Roman" w:cs="Times New Roman"/>
          <w:sz w:val="24"/>
          <w:szCs w:val="24"/>
        </w:rPr>
        <w:tab/>
        <w:t>3</w:t>
      </w:r>
      <w:r>
        <w:rPr>
          <w:rFonts w:ascii="Times New Roman" w:hAnsi="Times New Roman" w:cs="Times New Roman"/>
          <w:sz w:val="24"/>
          <w:szCs w:val="24"/>
        </w:rPr>
        <w:t>1</w:t>
      </w:r>
    </w:p>
    <w:p w14:paraId="02723024"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proofErr w:type="spellStart"/>
      <w:r w:rsidRPr="003E6005">
        <w:rPr>
          <w:rFonts w:ascii="Times New Roman" w:hAnsi="Times New Roman" w:cs="Times New Roman"/>
          <w:sz w:val="24"/>
          <w:szCs w:val="24"/>
        </w:rPr>
        <w:t>Populasi</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Penelitian</w:t>
      </w:r>
      <w:proofErr w:type="spellEnd"/>
      <w:r w:rsidRPr="003E6005">
        <w:rPr>
          <w:rFonts w:ascii="Times New Roman" w:hAnsi="Times New Roman" w:cs="Times New Roman"/>
          <w:sz w:val="24"/>
          <w:szCs w:val="24"/>
        </w:rPr>
        <w:tab/>
      </w:r>
      <w:r>
        <w:rPr>
          <w:rFonts w:ascii="Times New Roman" w:hAnsi="Times New Roman" w:cs="Times New Roman"/>
          <w:sz w:val="24"/>
          <w:szCs w:val="24"/>
        </w:rPr>
        <w:t>44</w:t>
      </w:r>
    </w:p>
    <w:p w14:paraId="71AD8867" w14:textId="77777777" w:rsidR="002E6D68" w:rsidRPr="0077341C"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Pengambilan</w:t>
      </w:r>
      <w:proofErr w:type="spellEnd"/>
      <w:r w:rsidRPr="003E6005">
        <w:rPr>
          <w:rFonts w:ascii="Times New Roman" w:hAnsi="Times New Roman" w:cs="Times New Roman"/>
          <w:sz w:val="24"/>
          <w:szCs w:val="24"/>
        </w:rPr>
        <w:t xml:space="preserve"> Sampel</w:t>
      </w:r>
      <w:r w:rsidRPr="003E6005">
        <w:rPr>
          <w:rFonts w:ascii="Times New Roman" w:hAnsi="Times New Roman" w:cs="Times New Roman"/>
          <w:sz w:val="24"/>
          <w:szCs w:val="24"/>
        </w:rPr>
        <w:tab/>
      </w:r>
      <w:r>
        <w:rPr>
          <w:rFonts w:ascii="Times New Roman" w:hAnsi="Times New Roman" w:cs="Times New Roman"/>
          <w:sz w:val="24"/>
          <w:szCs w:val="24"/>
        </w:rPr>
        <w:t>45</w:t>
      </w:r>
    </w:p>
    <w:p w14:paraId="2956C185"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proofErr w:type="spellStart"/>
      <w:r w:rsidRPr="003E6005">
        <w:rPr>
          <w:rFonts w:ascii="Times New Roman" w:hAnsi="Times New Roman" w:cs="Times New Roman"/>
          <w:sz w:val="24"/>
          <w:szCs w:val="24"/>
        </w:rPr>
        <w:t>Definisi</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Operasional</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Variabel</w:t>
      </w:r>
      <w:proofErr w:type="spellEnd"/>
      <w:r w:rsidRPr="003E6005">
        <w:rPr>
          <w:rFonts w:ascii="Times New Roman" w:hAnsi="Times New Roman" w:cs="Times New Roman"/>
          <w:sz w:val="24"/>
          <w:szCs w:val="24"/>
        </w:rPr>
        <w:tab/>
      </w:r>
      <w:r>
        <w:rPr>
          <w:rFonts w:ascii="Times New Roman" w:hAnsi="Times New Roman" w:cs="Times New Roman"/>
          <w:sz w:val="24"/>
          <w:szCs w:val="24"/>
        </w:rPr>
        <w:t>48</w:t>
      </w:r>
    </w:p>
    <w:p w14:paraId="004ADDAB"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r w:rsidRPr="003E6005">
        <w:rPr>
          <w:rFonts w:ascii="Times New Roman" w:hAnsi="Times New Roman" w:cs="Times New Roman"/>
          <w:sz w:val="24"/>
          <w:szCs w:val="24"/>
        </w:rPr>
        <w:t xml:space="preserve">Hasil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3E6005">
        <w:rPr>
          <w:rFonts w:ascii="Times New Roman" w:hAnsi="Times New Roman" w:cs="Times New Roman"/>
          <w:sz w:val="24"/>
          <w:szCs w:val="24"/>
        </w:rPr>
        <w:tab/>
      </w:r>
      <w:r>
        <w:rPr>
          <w:rFonts w:ascii="Times New Roman" w:hAnsi="Times New Roman" w:cs="Times New Roman"/>
          <w:sz w:val="24"/>
          <w:szCs w:val="24"/>
        </w:rPr>
        <w:t>62</w:t>
      </w:r>
    </w:p>
    <w:p w14:paraId="53268E23"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r w:rsidRPr="003E6005">
        <w:rPr>
          <w:rFonts w:ascii="Times New Roman" w:hAnsi="Times New Roman" w:cs="Times New Roman"/>
          <w:sz w:val="24"/>
          <w:szCs w:val="24"/>
        </w:rPr>
        <w:t xml:space="preserve">Hasil Uji </w:t>
      </w:r>
      <w:proofErr w:type="spellStart"/>
      <w:r>
        <w:rPr>
          <w:rFonts w:ascii="Times New Roman" w:hAnsi="Times New Roman" w:cs="Times New Roman"/>
          <w:sz w:val="24"/>
          <w:szCs w:val="24"/>
        </w:rPr>
        <w:t>Normalitas</w:t>
      </w:r>
      <w:proofErr w:type="spellEnd"/>
      <w:r w:rsidRPr="003E6005">
        <w:rPr>
          <w:rFonts w:ascii="Times New Roman" w:hAnsi="Times New Roman" w:cs="Times New Roman"/>
          <w:sz w:val="24"/>
          <w:szCs w:val="24"/>
        </w:rPr>
        <w:tab/>
      </w:r>
      <w:r>
        <w:rPr>
          <w:rFonts w:ascii="Times New Roman" w:hAnsi="Times New Roman" w:cs="Times New Roman"/>
          <w:sz w:val="24"/>
          <w:szCs w:val="24"/>
        </w:rPr>
        <w:t>65</w:t>
      </w:r>
    </w:p>
    <w:p w14:paraId="0927A438"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r w:rsidRPr="003E6005">
        <w:rPr>
          <w:rFonts w:ascii="Times New Roman" w:hAnsi="Times New Roman" w:cs="Times New Roman"/>
          <w:sz w:val="24"/>
          <w:szCs w:val="24"/>
        </w:rPr>
        <w:t xml:space="preserve">Hasil Uji </w:t>
      </w:r>
      <w:proofErr w:type="spellStart"/>
      <w:r w:rsidRPr="003E6005">
        <w:rPr>
          <w:rFonts w:ascii="Times New Roman" w:hAnsi="Times New Roman" w:cs="Times New Roman"/>
          <w:sz w:val="24"/>
          <w:szCs w:val="24"/>
        </w:rPr>
        <w:t>Multikolinieritas</w:t>
      </w:r>
      <w:proofErr w:type="spellEnd"/>
      <w:r w:rsidRPr="003E6005">
        <w:rPr>
          <w:rFonts w:ascii="Times New Roman" w:hAnsi="Times New Roman" w:cs="Times New Roman"/>
          <w:sz w:val="24"/>
          <w:szCs w:val="24"/>
        </w:rPr>
        <w:tab/>
      </w:r>
      <w:r>
        <w:rPr>
          <w:rFonts w:ascii="Times New Roman" w:hAnsi="Times New Roman" w:cs="Times New Roman"/>
          <w:sz w:val="24"/>
          <w:szCs w:val="24"/>
        </w:rPr>
        <w:t>66</w:t>
      </w:r>
    </w:p>
    <w:p w14:paraId="50D3AF7E"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r w:rsidRPr="003E6005">
        <w:rPr>
          <w:rFonts w:ascii="Times New Roman" w:hAnsi="Times New Roman" w:cs="Times New Roman"/>
          <w:sz w:val="24"/>
          <w:szCs w:val="24"/>
        </w:rPr>
        <w:t xml:space="preserve">Hasil Uji </w:t>
      </w:r>
      <w:proofErr w:type="spellStart"/>
      <w:r w:rsidRPr="003E6005">
        <w:rPr>
          <w:rFonts w:ascii="Times New Roman" w:hAnsi="Times New Roman" w:cs="Times New Roman"/>
          <w:sz w:val="24"/>
          <w:szCs w:val="24"/>
        </w:rPr>
        <w:t>Autokorelasi</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Sebelum</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Transformasi</w:t>
      </w:r>
      <w:proofErr w:type="spellEnd"/>
      <w:r w:rsidRPr="003E6005">
        <w:rPr>
          <w:rFonts w:ascii="Times New Roman" w:hAnsi="Times New Roman" w:cs="Times New Roman"/>
          <w:sz w:val="24"/>
          <w:szCs w:val="24"/>
        </w:rPr>
        <w:t xml:space="preserve"> Data)</w:t>
      </w:r>
      <w:r w:rsidRPr="003E6005">
        <w:rPr>
          <w:rFonts w:ascii="Times New Roman" w:hAnsi="Times New Roman" w:cs="Times New Roman"/>
          <w:sz w:val="24"/>
          <w:szCs w:val="24"/>
        </w:rPr>
        <w:tab/>
      </w:r>
      <w:r>
        <w:rPr>
          <w:rFonts w:ascii="Times New Roman" w:hAnsi="Times New Roman" w:cs="Times New Roman"/>
          <w:sz w:val="24"/>
          <w:szCs w:val="24"/>
        </w:rPr>
        <w:t>67</w:t>
      </w:r>
    </w:p>
    <w:p w14:paraId="6400429F"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r w:rsidRPr="003E6005">
        <w:rPr>
          <w:rFonts w:ascii="Times New Roman" w:hAnsi="Times New Roman" w:cs="Times New Roman"/>
          <w:sz w:val="24"/>
          <w:szCs w:val="24"/>
        </w:rPr>
        <w:t xml:space="preserve">Hasil Uji </w:t>
      </w:r>
      <w:proofErr w:type="spellStart"/>
      <w:r w:rsidRPr="003E6005">
        <w:rPr>
          <w:rFonts w:ascii="Times New Roman" w:hAnsi="Times New Roman" w:cs="Times New Roman"/>
          <w:sz w:val="24"/>
          <w:szCs w:val="24"/>
        </w:rPr>
        <w:t>Autokorelasi</w:t>
      </w:r>
      <w:proofErr w:type="spellEnd"/>
      <w:r w:rsidRPr="003E6005">
        <w:rPr>
          <w:rFonts w:ascii="Times New Roman" w:hAnsi="Times New Roman" w:cs="Times New Roman"/>
          <w:sz w:val="24"/>
          <w:szCs w:val="24"/>
        </w:rPr>
        <w:t xml:space="preserve"> (Setelah </w:t>
      </w:r>
      <w:proofErr w:type="spellStart"/>
      <w:r w:rsidRPr="003E6005">
        <w:rPr>
          <w:rFonts w:ascii="Times New Roman" w:hAnsi="Times New Roman" w:cs="Times New Roman"/>
          <w:sz w:val="24"/>
          <w:szCs w:val="24"/>
        </w:rPr>
        <w:t>Transformasi</w:t>
      </w:r>
      <w:proofErr w:type="spellEnd"/>
      <w:r w:rsidRPr="003E6005">
        <w:rPr>
          <w:rFonts w:ascii="Times New Roman" w:hAnsi="Times New Roman" w:cs="Times New Roman"/>
          <w:sz w:val="24"/>
          <w:szCs w:val="24"/>
        </w:rPr>
        <w:t xml:space="preserve"> Data)</w:t>
      </w:r>
      <w:r w:rsidRPr="003E6005">
        <w:rPr>
          <w:rFonts w:ascii="Times New Roman" w:hAnsi="Times New Roman" w:cs="Times New Roman"/>
          <w:sz w:val="24"/>
          <w:szCs w:val="24"/>
        </w:rPr>
        <w:tab/>
      </w:r>
      <w:r>
        <w:rPr>
          <w:rFonts w:ascii="Times New Roman" w:hAnsi="Times New Roman" w:cs="Times New Roman"/>
          <w:sz w:val="24"/>
          <w:szCs w:val="24"/>
        </w:rPr>
        <w:t>67</w:t>
      </w:r>
    </w:p>
    <w:p w14:paraId="7908C365"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r w:rsidRPr="003E6005">
        <w:rPr>
          <w:rFonts w:ascii="Times New Roman" w:hAnsi="Times New Roman" w:cs="Times New Roman"/>
          <w:sz w:val="24"/>
          <w:szCs w:val="24"/>
        </w:rPr>
        <w:t xml:space="preserve">Hasil Uji </w:t>
      </w:r>
      <w:proofErr w:type="spellStart"/>
      <w:r w:rsidRPr="003E6005">
        <w:rPr>
          <w:rFonts w:ascii="Times New Roman" w:hAnsi="Times New Roman" w:cs="Times New Roman"/>
          <w:sz w:val="24"/>
          <w:szCs w:val="24"/>
        </w:rPr>
        <w:t>Heterokedastisitas</w:t>
      </w:r>
      <w:proofErr w:type="spellEnd"/>
      <w:r w:rsidRPr="003E6005">
        <w:rPr>
          <w:rFonts w:ascii="Times New Roman" w:hAnsi="Times New Roman" w:cs="Times New Roman"/>
          <w:sz w:val="24"/>
          <w:szCs w:val="24"/>
        </w:rPr>
        <w:tab/>
      </w:r>
      <w:r>
        <w:rPr>
          <w:rFonts w:ascii="Times New Roman" w:hAnsi="Times New Roman" w:cs="Times New Roman"/>
          <w:sz w:val="24"/>
          <w:szCs w:val="24"/>
        </w:rPr>
        <w:t>68</w:t>
      </w:r>
    </w:p>
    <w:p w14:paraId="603D00A3"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r w:rsidRPr="003E6005">
        <w:rPr>
          <w:rFonts w:ascii="Times New Roman" w:hAnsi="Times New Roman" w:cs="Times New Roman"/>
          <w:sz w:val="24"/>
          <w:szCs w:val="24"/>
        </w:rPr>
        <w:t xml:space="preserve">Hasil </w:t>
      </w:r>
      <w:proofErr w:type="spellStart"/>
      <w:r w:rsidRPr="003E6005">
        <w:rPr>
          <w:rFonts w:ascii="Times New Roman" w:hAnsi="Times New Roman" w:cs="Times New Roman"/>
          <w:sz w:val="24"/>
          <w:szCs w:val="24"/>
        </w:rPr>
        <w:t>Analisis</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Regresi</w:t>
      </w:r>
      <w:proofErr w:type="spellEnd"/>
      <w:r w:rsidRPr="003E6005">
        <w:rPr>
          <w:rFonts w:ascii="Times New Roman" w:hAnsi="Times New Roman" w:cs="Times New Roman"/>
          <w:sz w:val="24"/>
          <w:szCs w:val="24"/>
        </w:rPr>
        <w:t xml:space="preserve"> </w:t>
      </w:r>
      <w:r>
        <w:rPr>
          <w:rFonts w:ascii="Times New Roman" w:hAnsi="Times New Roman" w:cs="Times New Roman"/>
          <w:sz w:val="24"/>
          <w:szCs w:val="24"/>
        </w:rPr>
        <w:t xml:space="preserve">Linier </w:t>
      </w:r>
      <w:proofErr w:type="spellStart"/>
      <w:r w:rsidRPr="003E6005">
        <w:rPr>
          <w:rFonts w:ascii="Times New Roman" w:hAnsi="Times New Roman" w:cs="Times New Roman"/>
          <w:sz w:val="24"/>
          <w:szCs w:val="24"/>
        </w:rPr>
        <w:t>Berganda</w:t>
      </w:r>
      <w:proofErr w:type="spellEnd"/>
      <w:r w:rsidRPr="003E6005">
        <w:rPr>
          <w:rFonts w:ascii="Times New Roman" w:hAnsi="Times New Roman" w:cs="Times New Roman"/>
          <w:sz w:val="24"/>
          <w:szCs w:val="24"/>
        </w:rPr>
        <w:tab/>
      </w:r>
      <w:r>
        <w:rPr>
          <w:rFonts w:ascii="Times New Roman" w:hAnsi="Times New Roman" w:cs="Times New Roman"/>
          <w:sz w:val="24"/>
          <w:szCs w:val="24"/>
        </w:rPr>
        <w:t>69</w:t>
      </w:r>
    </w:p>
    <w:p w14:paraId="1F4E4C4D"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r w:rsidRPr="003E6005">
        <w:rPr>
          <w:rFonts w:ascii="Times New Roman" w:hAnsi="Times New Roman" w:cs="Times New Roman"/>
          <w:sz w:val="24"/>
          <w:szCs w:val="24"/>
        </w:rPr>
        <w:t>Hasil Uji t</w:t>
      </w:r>
      <w:r w:rsidRPr="003E6005">
        <w:rPr>
          <w:rFonts w:ascii="Times New Roman" w:hAnsi="Times New Roman" w:cs="Times New Roman"/>
          <w:sz w:val="24"/>
          <w:szCs w:val="24"/>
        </w:rPr>
        <w:tab/>
      </w:r>
      <w:r>
        <w:rPr>
          <w:rFonts w:ascii="Times New Roman" w:hAnsi="Times New Roman" w:cs="Times New Roman"/>
          <w:sz w:val="24"/>
          <w:szCs w:val="24"/>
        </w:rPr>
        <w:t>71</w:t>
      </w:r>
    </w:p>
    <w:p w14:paraId="19D1ECB5"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r w:rsidRPr="003E6005">
        <w:rPr>
          <w:rFonts w:ascii="Times New Roman" w:hAnsi="Times New Roman" w:cs="Times New Roman"/>
          <w:sz w:val="24"/>
          <w:szCs w:val="24"/>
        </w:rPr>
        <w:t>Hasil Uji F</w:t>
      </w:r>
      <w:r w:rsidRPr="003E6005">
        <w:rPr>
          <w:rFonts w:ascii="Times New Roman" w:hAnsi="Times New Roman" w:cs="Times New Roman"/>
          <w:sz w:val="24"/>
          <w:szCs w:val="24"/>
        </w:rPr>
        <w:tab/>
      </w:r>
      <w:r>
        <w:rPr>
          <w:rFonts w:ascii="Times New Roman" w:hAnsi="Times New Roman" w:cs="Times New Roman"/>
          <w:sz w:val="24"/>
          <w:szCs w:val="24"/>
        </w:rPr>
        <w:t>73</w:t>
      </w:r>
    </w:p>
    <w:p w14:paraId="2572A137" w14:textId="77777777" w:rsidR="002E6D68" w:rsidRPr="003E6005" w:rsidRDefault="002E6D68" w:rsidP="002E6D68">
      <w:pPr>
        <w:pStyle w:val="FootnoteText"/>
        <w:numPr>
          <w:ilvl w:val="0"/>
          <w:numId w:val="14"/>
        </w:numPr>
        <w:tabs>
          <w:tab w:val="left" w:leader="dot" w:pos="7371"/>
        </w:tabs>
        <w:spacing w:line="480" w:lineRule="auto"/>
        <w:ind w:left="714" w:hanging="357"/>
        <w:rPr>
          <w:rFonts w:ascii="Times New Roman" w:hAnsi="Times New Roman" w:cs="Times New Roman"/>
          <w:sz w:val="24"/>
          <w:szCs w:val="24"/>
        </w:rPr>
      </w:pPr>
      <w:r w:rsidRPr="003E6005">
        <w:rPr>
          <w:rFonts w:ascii="Times New Roman" w:hAnsi="Times New Roman" w:cs="Times New Roman"/>
          <w:sz w:val="24"/>
          <w:szCs w:val="24"/>
        </w:rPr>
        <w:t xml:space="preserve">Hasil </w:t>
      </w:r>
      <w:proofErr w:type="spellStart"/>
      <w:r w:rsidRPr="003E6005">
        <w:rPr>
          <w:rFonts w:ascii="Times New Roman" w:hAnsi="Times New Roman" w:cs="Times New Roman"/>
          <w:sz w:val="24"/>
          <w:szCs w:val="24"/>
        </w:rPr>
        <w:t>Koefisien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Determinasi</w:t>
      </w:r>
      <w:proofErr w:type="spellEnd"/>
      <w:r w:rsidRPr="003E6005">
        <w:rPr>
          <w:rFonts w:ascii="Times New Roman" w:hAnsi="Times New Roman" w:cs="Times New Roman"/>
          <w:sz w:val="24"/>
          <w:szCs w:val="24"/>
        </w:rPr>
        <w:tab/>
      </w:r>
      <w:r>
        <w:rPr>
          <w:rFonts w:ascii="Times New Roman" w:hAnsi="Times New Roman" w:cs="Times New Roman"/>
          <w:sz w:val="24"/>
          <w:szCs w:val="24"/>
        </w:rPr>
        <w:t>74</w:t>
      </w:r>
    </w:p>
    <w:p w14:paraId="399F7D11"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368DD6F5"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7A7C506A"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0E25E36E"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5E929C3F"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3980F9F3"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2401A9AF" w14:textId="77777777" w:rsidR="002E6D68" w:rsidRPr="003E6005" w:rsidRDefault="002E6D68" w:rsidP="002E6D68">
      <w:pPr>
        <w:pStyle w:val="Heading1"/>
        <w:jc w:val="center"/>
        <w:rPr>
          <w:rFonts w:ascii="Times New Roman" w:hAnsi="Times New Roman" w:cs="Times New Roman"/>
          <w:b/>
          <w:bCs/>
          <w:color w:val="auto"/>
          <w:sz w:val="24"/>
          <w:szCs w:val="24"/>
        </w:rPr>
      </w:pPr>
      <w:bookmarkStart w:id="12" w:name="_Toc174828168"/>
      <w:r w:rsidRPr="003E6005">
        <w:rPr>
          <w:rFonts w:ascii="Times New Roman" w:hAnsi="Times New Roman" w:cs="Times New Roman"/>
          <w:b/>
          <w:bCs/>
          <w:color w:val="auto"/>
          <w:sz w:val="24"/>
          <w:szCs w:val="24"/>
        </w:rPr>
        <w:lastRenderedPageBreak/>
        <w:t>DAFTAR GRAFIK</w:t>
      </w:r>
      <w:bookmarkEnd w:id="12"/>
    </w:p>
    <w:p w14:paraId="6ED76035"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 xml:space="preserve">  Grafik </w:t>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t xml:space="preserve">  </w:t>
      </w:r>
      <w:r w:rsidRPr="003E6005">
        <w:rPr>
          <w:rFonts w:ascii="Times New Roman" w:hAnsi="Times New Roman" w:cs="Times New Roman"/>
          <w:b/>
          <w:bCs/>
          <w:sz w:val="24"/>
          <w:szCs w:val="24"/>
        </w:rPr>
        <w:tab/>
        <w:t xml:space="preserve">    Halaman </w:t>
      </w:r>
    </w:p>
    <w:p w14:paraId="5792D5F3" w14:textId="77777777" w:rsidR="002E6D68" w:rsidRPr="003E6005" w:rsidRDefault="002E6D68" w:rsidP="002E6D68">
      <w:pPr>
        <w:pStyle w:val="FootnoteText"/>
        <w:numPr>
          <w:ilvl w:val="0"/>
          <w:numId w:val="34"/>
        </w:numPr>
        <w:tabs>
          <w:tab w:val="left" w:leader="dot" w:pos="7371"/>
        </w:tabs>
        <w:spacing w:line="480" w:lineRule="auto"/>
        <w:rPr>
          <w:rFonts w:ascii="Times New Roman" w:hAnsi="Times New Roman" w:cs="Times New Roman"/>
          <w:sz w:val="24"/>
          <w:szCs w:val="24"/>
        </w:rPr>
      </w:pPr>
      <w:r w:rsidRPr="003E6005">
        <w:rPr>
          <w:rFonts w:ascii="Times New Roman" w:hAnsi="Times New Roman" w:cs="Times New Roman"/>
          <w:sz w:val="24"/>
          <w:szCs w:val="24"/>
        </w:rPr>
        <w:t xml:space="preserve">Nilai </w:t>
      </w:r>
      <w:r w:rsidRPr="003E6005">
        <w:rPr>
          <w:rFonts w:ascii="Times New Roman" w:hAnsi="Times New Roman" w:cs="Times New Roman"/>
          <w:i/>
          <w:iCs/>
          <w:sz w:val="24"/>
          <w:szCs w:val="24"/>
        </w:rPr>
        <w:t>financial performance</w:t>
      </w:r>
      <w:r w:rsidRPr="003E6005">
        <w:rPr>
          <w:rFonts w:ascii="Times New Roman" w:hAnsi="Times New Roman" w:cs="Times New Roman"/>
          <w:sz w:val="24"/>
          <w:szCs w:val="24"/>
        </w:rPr>
        <w:t xml:space="preserve"> pada Bank LQ45 </w:t>
      </w:r>
      <w:proofErr w:type="spellStart"/>
      <w:r w:rsidRPr="003E6005">
        <w:rPr>
          <w:rFonts w:ascii="Times New Roman" w:hAnsi="Times New Roman" w:cs="Times New Roman"/>
          <w:sz w:val="24"/>
          <w:szCs w:val="24"/>
        </w:rPr>
        <w:t>periode</w:t>
      </w:r>
      <w:proofErr w:type="spellEnd"/>
      <w:r w:rsidRPr="003E6005">
        <w:rPr>
          <w:rFonts w:ascii="Times New Roman" w:hAnsi="Times New Roman" w:cs="Times New Roman"/>
          <w:sz w:val="24"/>
          <w:szCs w:val="24"/>
        </w:rPr>
        <w:t xml:space="preserve"> 2019-2022</w:t>
      </w:r>
      <w:r w:rsidRPr="003E6005">
        <w:rPr>
          <w:rFonts w:ascii="Times New Roman" w:hAnsi="Times New Roman" w:cs="Times New Roman"/>
          <w:sz w:val="24"/>
          <w:szCs w:val="24"/>
        </w:rPr>
        <w:tab/>
        <w:t>3</w:t>
      </w:r>
    </w:p>
    <w:p w14:paraId="3726BF7E" w14:textId="77777777" w:rsidR="002E6D68" w:rsidRPr="003E6005" w:rsidRDefault="002E6D68" w:rsidP="002E6D68">
      <w:pPr>
        <w:pStyle w:val="FootnoteText"/>
        <w:numPr>
          <w:ilvl w:val="0"/>
          <w:numId w:val="34"/>
        </w:numPr>
        <w:tabs>
          <w:tab w:val="left" w:leader="dot" w:pos="7371"/>
        </w:tabs>
        <w:spacing w:line="480" w:lineRule="auto"/>
        <w:ind w:left="714" w:hanging="357"/>
        <w:rPr>
          <w:rFonts w:ascii="Times New Roman" w:hAnsi="Times New Roman" w:cs="Times New Roman"/>
          <w:sz w:val="24"/>
          <w:szCs w:val="24"/>
        </w:rPr>
      </w:pPr>
      <w:r w:rsidRPr="003E6005">
        <w:rPr>
          <w:rFonts w:ascii="Times New Roman" w:hAnsi="Times New Roman" w:cs="Times New Roman"/>
          <w:sz w:val="24"/>
          <w:szCs w:val="24"/>
        </w:rPr>
        <w:t>Nilai NPL, LDR, NIM, CAR dan ROA</w:t>
      </w:r>
      <w:r w:rsidRPr="003E6005">
        <w:rPr>
          <w:rFonts w:ascii="Times New Roman" w:hAnsi="Times New Roman" w:cs="Times New Roman"/>
          <w:sz w:val="24"/>
          <w:szCs w:val="24"/>
        </w:rPr>
        <w:tab/>
      </w:r>
      <w:r>
        <w:rPr>
          <w:rFonts w:ascii="Times New Roman" w:hAnsi="Times New Roman" w:cs="Times New Roman"/>
          <w:sz w:val="24"/>
          <w:szCs w:val="24"/>
        </w:rPr>
        <w:t>5</w:t>
      </w:r>
    </w:p>
    <w:p w14:paraId="648D140C"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1346F0F2"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23962C90"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53385013"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3264D8D9"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61DFBE8B"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5F9DBFCC"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41D3E521"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7909EBAA"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0CA2E04E"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5F83DA70"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605FED2D"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5B1AC62A"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2D312BE6"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526DECF2" w14:textId="77777777" w:rsidR="002E6D68" w:rsidRPr="003E6005" w:rsidRDefault="002E6D68" w:rsidP="002E6D68">
      <w:pPr>
        <w:tabs>
          <w:tab w:val="left" w:leader="dot" w:pos="7371"/>
        </w:tabs>
        <w:spacing w:line="480" w:lineRule="auto"/>
        <w:rPr>
          <w:rFonts w:ascii="Times New Roman" w:hAnsi="Times New Roman" w:cs="Times New Roman"/>
          <w:sz w:val="24"/>
          <w:szCs w:val="24"/>
        </w:rPr>
      </w:pPr>
    </w:p>
    <w:p w14:paraId="5E27EA50" w14:textId="77777777" w:rsidR="002E6D68" w:rsidRPr="003E6005" w:rsidRDefault="002E6D68" w:rsidP="002E6D68">
      <w:pPr>
        <w:pStyle w:val="Heading1"/>
        <w:jc w:val="center"/>
        <w:rPr>
          <w:rFonts w:ascii="Times New Roman" w:hAnsi="Times New Roman" w:cs="Times New Roman"/>
          <w:b/>
          <w:bCs/>
          <w:color w:val="auto"/>
          <w:sz w:val="24"/>
          <w:szCs w:val="24"/>
        </w:rPr>
      </w:pPr>
      <w:bookmarkStart w:id="13" w:name="_Toc174828169"/>
      <w:r w:rsidRPr="003E6005">
        <w:rPr>
          <w:rFonts w:ascii="Times New Roman" w:hAnsi="Times New Roman" w:cs="Times New Roman"/>
          <w:b/>
          <w:bCs/>
          <w:color w:val="auto"/>
          <w:sz w:val="24"/>
          <w:szCs w:val="24"/>
        </w:rPr>
        <w:lastRenderedPageBreak/>
        <w:t>DAFTAR LAMPIRAN</w:t>
      </w:r>
      <w:bookmarkEnd w:id="13"/>
    </w:p>
    <w:p w14:paraId="3C54D634" w14:textId="77777777" w:rsidR="002E6D68" w:rsidRPr="003E6005" w:rsidRDefault="002E6D68" w:rsidP="002E6D68">
      <w:pPr>
        <w:tabs>
          <w:tab w:val="left" w:pos="0"/>
        </w:tabs>
        <w:spacing w:after="0" w:line="480" w:lineRule="auto"/>
        <w:jc w:val="center"/>
        <w:rPr>
          <w:rFonts w:ascii="Times New Roman" w:hAnsi="Times New Roman" w:cs="Times New Roman"/>
          <w:b/>
          <w:bCs/>
          <w:sz w:val="24"/>
          <w:szCs w:val="24"/>
        </w:rPr>
      </w:pPr>
      <w:r w:rsidRPr="003E6005">
        <w:rPr>
          <w:rFonts w:ascii="Times New Roman" w:hAnsi="Times New Roman" w:cs="Times New Roman"/>
          <w:b/>
          <w:bCs/>
          <w:sz w:val="24"/>
          <w:szCs w:val="24"/>
        </w:rPr>
        <w:t xml:space="preserve">  Lampiran  </w:t>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r>
      <w:r w:rsidRPr="003E6005">
        <w:rPr>
          <w:rFonts w:ascii="Times New Roman" w:hAnsi="Times New Roman" w:cs="Times New Roman"/>
          <w:b/>
          <w:bCs/>
          <w:sz w:val="24"/>
          <w:szCs w:val="24"/>
        </w:rPr>
        <w:tab/>
        <w:t xml:space="preserve">  </w:t>
      </w:r>
      <w:r w:rsidRPr="003E6005">
        <w:rPr>
          <w:rFonts w:ascii="Times New Roman" w:hAnsi="Times New Roman" w:cs="Times New Roman"/>
          <w:b/>
          <w:bCs/>
          <w:sz w:val="24"/>
          <w:szCs w:val="24"/>
        </w:rPr>
        <w:tab/>
        <w:t xml:space="preserve">    Halaman </w:t>
      </w:r>
    </w:p>
    <w:p w14:paraId="1DAA6C3F" w14:textId="77777777" w:rsidR="002E6D68" w:rsidRPr="003E6005"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sidRPr="003E6005">
        <w:rPr>
          <w:rFonts w:ascii="Times New Roman" w:hAnsi="Times New Roman" w:cs="Times New Roman"/>
          <w:sz w:val="24"/>
          <w:szCs w:val="24"/>
        </w:rPr>
        <w:t xml:space="preserve">Data </w:t>
      </w:r>
      <w:proofErr w:type="spellStart"/>
      <w:r w:rsidRPr="003E6005">
        <w:rPr>
          <w:rFonts w:ascii="Times New Roman" w:hAnsi="Times New Roman" w:cs="Times New Roman"/>
          <w:sz w:val="24"/>
          <w:szCs w:val="24"/>
        </w:rPr>
        <w:t>variabel</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risiko</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kredit</w:t>
      </w:r>
      <w:proofErr w:type="spellEnd"/>
      <w:r w:rsidRPr="003E6005">
        <w:rPr>
          <w:rFonts w:ascii="Times New Roman" w:hAnsi="Times New Roman" w:cs="Times New Roman"/>
          <w:sz w:val="24"/>
          <w:szCs w:val="24"/>
        </w:rPr>
        <w:t xml:space="preserve"> (NPL)</w:t>
      </w:r>
      <w:r w:rsidRPr="003E6005">
        <w:rPr>
          <w:rFonts w:ascii="Times New Roman" w:hAnsi="Times New Roman" w:cs="Times New Roman"/>
          <w:sz w:val="24"/>
          <w:szCs w:val="24"/>
        </w:rPr>
        <w:tab/>
      </w:r>
      <w:r>
        <w:rPr>
          <w:rFonts w:ascii="Times New Roman" w:hAnsi="Times New Roman" w:cs="Times New Roman"/>
          <w:sz w:val="24"/>
          <w:szCs w:val="24"/>
        </w:rPr>
        <w:t>91</w:t>
      </w:r>
    </w:p>
    <w:p w14:paraId="2E07812F" w14:textId="77777777" w:rsidR="002E6D68" w:rsidRPr="003E6005"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sidRPr="003E6005">
        <w:rPr>
          <w:rFonts w:ascii="Times New Roman" w:hAnsi="Times New Roman" w:cs="Times New Roman"/>
          <w:sz w:val="24"/>
          <w:szCs w:val="24"/>
        </w:rPr>
        <w:t xml:space="preserve">Data </w:t>
      </w:r>
      <w:proofErr w:type="spellStart"/>
      <w:r w:rsidRPr="003E6005">
        <w:rPr>
          <w:rFonts w:ascii="Times New Roman" w:hAnsi="Times New Roman" w:cs="Times New Roman"/>
          <w:sz w:val="24"/>
          <w:szCs w:val="24"/>
        </w:rPr>
        <w:t>variabel</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risiko</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likuiditas</w:t>
      </w:r>
      <w:proofErr w:type="spellEnd"/>
      <w:r w:rsidRPr="003E6005">
        <w:rPr>
          <w:rFonts w:ascii="Times New Roman" w:hAnsi="Times New Roman" w:cs="Times New Roman"/>
          <w:sz w:val="24"/>
          <w:szCs w:val="24"/>
        </w:rPr>
        <w:t xml:space="preserve"> (LDR)</w:t>
      </w:r>
      <w:r w:rsidRPr="003E6005">
        <w:rPr>
          <w:rFonts w:ascii="Times New Roman" w:hAnsi="Times New Roman" w:cs="Times New Roman"/>
          <w:sz w:val="24"/>
          <w:szCs w:val="24"/>
        </w:rPr>
        <w:tab/>
      </w:r>
      <w:r>
        <w:rPr>
          <w:rFonts w:ascii="Times New Roman" w:hAnsi="Times New Roman" w:cs="Times New Roman"/>
          <w:sz w:val="24"/>
          <w:szCs w:val="24"/>
        </w:rPr>
        <w:t>94</w:t>
      </w:r>
    </w:p>
    <w:p w14:paraId="70F3A8CF" w14:textId="77777777" w:rsidR="002E6D68" w:rsidRPr="003E6005"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sidRPr="003E6005">
        <w:rPr>
          <w:rFonts w:ascii="Times New Roman" w:hAnsi="Times New Roman" w:cs="Times New Roman"/>
          <w:sz w:val="24"/>
          <w:szCs w:val="24"/>
        </w:rPr>
        <w:t xml:space="preserve">Data </w:t>
      </w:r>
      <w:proofErr w:type="spellStart"/>
      <w:r w:rsidRPr="003E6005">
        <w:rPr>
          <w:rFonts w:ascii="Times New Roman" w:hAnsi="Times New Roman" w:cs="Times New Roman"/>
          <w:sz w:val="24"/>
          <w:szCs w:val="24"/>
        </w:rPr>
        <w:t>variabel</w:t>
      </w:r>
      <w:proofErr w:type="spellEnd"/>
      <w:r w:rsidRPr="003E6005">
        <w:rPr>
          <w:rFonts w:ascii="Times New Roman" w:hAnsi="Times New Roman" w:cs="Times New Roman"/>
          <w:sz w:val="24"/>
          <w:szCs w:val="24"/>
        </w:rPr>
        <w:t xml:space="preserve"> </w:t>
      </w:r>
      <w:r w:rsidRPr="003E6005">
        <w:rPr>
          <w:rFonts w:ascii="Times New Roman" w:hAnsi="Times New Roman" w:cs="Times New Roman"/>
          <w:i/>
          <w:iCs/>
          <w:sz w:val="24"/>
          <w:szCs w:val="24"/>
        </w:rPr>
        <w:t>good corporate governance</w:t>
      </w:r>
      <w:r w:rsidRPr="003E6005">
        <w:rPr>
          <w:rFonts w:ascii="Times New Roman" w:hAnsi="Times New Roman" w:cs="Times New Roman"/>
          <w:sz w:val="24"/>
          <w:szCs w:val="24"/>
        </w:rPr>
        <w:tab/>
      </w:r>
      <w:r>
        <w:rPr>
          <w:rFonts w:ascii="Times New Roman" w:hAnsi="Times New Roman" w:cs="Times New Roman"/>
          <w:sz w:val="24"/>
          <w:szCs w:val="24"/>
        </w:rPr>
        <w:t>97</w:t>
      </w:r>
    </w:p>
    <w:p w14:paraId="4EA00B01" w14:textId="77777777" w:rsidR="002E6D68" w:rsidRPr="003E6005"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sidRPr="003E6005">
        <w:rPr>
          <w:rFonts w:ascii="Times New Roman" w:hAnsi="Times New Roman" w:cs="Times New Roman"/>
          <w:sz w:val="24"/>
          <w:szCs w:val="24"/>
        </w:rPr>
        <w:t xml:space="preserve">Data </w:t>
      </w:r>
      <w:proofErr w:type="spellStart"/>
      <w:r w:rsidRPr="003E6005">
        <w:rPr>
          <w:rFonts w:ascii="Times New Roman" w:hAnsi="Times New Roman" w:cs="Times New Roman"/>
          <w:sz w:val="24"/>
          <w:szCs w:val="24"/>
        </w:rPr>
        <w:t>variabel</w:t>
      </w:r>
      <w:proofErr w:type="spellEnd"/>
      <w:r w:rsidRPr="003E6005">
        <w:rPr>
          <w:rFonts w:ascii="Times New Roman" w:hAnsi="Times New Roman" w:cs="Times New Roman"/>
          <w:sz w:val="24"/>
          <w:szCs w:val="24"/>
        </w:rPr>
        <w:t xml:space="preserve"> </w:t>
      </w:r>
      <w:r w:rsidRPr="003E6005">
        <w:rPr>
          <w:rFonts w:ascii="Times New Roman" w:hAnsi="Times New Roman" w:cs="Times New Roman"/>
          <w:i/>
          <w:iCs/>
          <w:sz w:val="24"/>
          <w:szCs w:val="24"/>
        </w:rPr>
        <w:t xml:space="preserve">earning </w:t>
      </w:r>
      <w:r w:rsidRPr="003E6005">
        <w:rPr>
          <w:rFonts w:ascii="Times New Roman" w:hAnsi="Times New Roman" w:cs="Times New Roman"/>
          <w:sz w:val="24"/>
          <w:szCs w:val="24"/>
        </w:rPr>
        <w:t>(NIM)</w:t>
      </w:r>
      <w:r w:rsidRPr="003E6005">
        <w:rPr>
          <w:rFonts w:ascii="Times New Roman" w:hAnsi="Times New Roman" w:cs="Times New Roman"/>
          <w:sz w:val="24"/>
          <w:szCs w:val="24"/>
        </w:rPr>
        <w:tab/>
      </w:r>
      <w:r>
        <w:rPr>
          <w:rFonts w:ascii="Times New Roman" w:hAnsi="Times New Roman" w:cs="Times New Roman"/>
          <w:sz w:val="24"/>
          <w:szCs w:val="24"/>
        </w:rPr>
        <w:t>100</w:t>
      </w:r>
    </w:p>
    <w:p w14:paraId="6CD2FE4D" w14:textId="77777777" w:rsidR="002E6D68" w:rsidRPr="003E6005"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sidRPr="003E6005">
        <w:rPr>
          <w:rFonts w:ascii="Times New Roman" w:hAnsi="Times New Roman" w:cs="Times New Roman"/>
          <w:sz w:val="24"/>
          <w:szCs w:val="24"/>
        </w:rPr>
        <w:t xml:space="preserve">Data </w:t>
      </w:r>
      <w:proofErr w:type="spellStart"/>
      <w:r w:rsidRPr="003E6005">
        <w:rPr>
          <w:rFonts w:ascii="Times New Roman" w:hAnsi="Times New Roman" w:cs="Times New Roman"/>
          <w:sz w:val="24"/>
          <w:szCs w:val="24"/>
        </w:rPr>
        <w:t>variabel</w:t>
      </w:r>
      <w:proofErr w:type="spellEnd"/>
      <w:r w:rsidRPr="003E6005">
        <w:rPr>
          <w:rFonts w:ascii="Times New Roman" w:hAnsi="Times New Roman" w:cs="Times New Roman"/>
          <w:sz w:val="24"/>
          <w:szCs w:val="24"/>
        </w:rPr>
        <w:t xml:space="preserve"> </w:t>
      </w:r>
      <w:r w:rsidRPr="003E6005">
        <w:rPr>
          <w:rFonts w:ascii="Times New Roman" w:hAnsi="Times New Roman" w:cs="Times New Roman"/>
          <w:i/>
          <w:iCs/>
          <w:sz w:val="24"/>
          <w:szCs w:val="24"/>
        </w:rPr>
        <w:t>capital</w:t>
      </w:r>
      <w:r w:rsidRPr="003E6005">
        <w:rPr>
          <w:rFonts w:ascii="Times New Roman" w:hAnsi="Times New Roman" w:cs="Times New Roman"/>
          <w:sz w:val="24"/>
          <w:szCs w:val="24"/>
        </w:rPr>
        <w:t xml:space="preserve"> (CAR)</w:t>
      </w:r>
      <w:r w:rsidRPr="003E6005">
        <w:rPr>
          <w:rFonts w:ascii="Times New Roman" w:hAnsi="Times New Roman" w:cs="Times New Roman"/>
          <w:sz w:val="24"/>
          <w:szCs w:val="24"/>
        </w:rPr>
        <w:tab/>
        <w:t>1</w:t>
      </w:r>
      <w:r>
        <w:rPr>
          <w:rFonts w:ascii="Times New Roman" w:hAnsi="Times New Roman" w:cs="Times New Roman"/>
          <w:sz w:val="24"/>
          <w:szCs w:val="24"/>
        </w:rPr>
        <w:t>03</w:t>
      </w:r>
    </w:p>
    <w:p w14:paraId="7572C11D" w14:textId="77777777" w:rsidR="002E6D68" w:rsidRPr="003E6005"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sidRPr="003E6005">
        <w:rPr>
          <w:rFonts w:ascii="Times New Roman" w:hAnsi="Times New Roman" w:cs="Times New Roman"/>
          <w:sz w:val="24"/>
          <w:szCs w:val="24"/>
        </w:rPr>
        <w:t xml:space="preserve">Data </w:t>
      </w:r>
      <w:proofErr w:type="spellStart"/>
      <w:r w:rsidRPr="003E6005">
        <w:rPr>
          <w:rFonts w:ascii="Times New Roman" w:hAnsi="Times New Roman" w:cs="Times New Roman"/>
          <w:sz w:val="24"/>
          <w:szCs w:val="24"/>
        </w:rPr>
        <w:t>variabel</w:t>
      </w:r>
      <w:proofErr w:type="spellEnd"/>
      <w:r w:rsidRPr="003E6005">
        <w:rPr>
          <w:rFonts w:ascii="Times New Roman" w:hAnsi="Times New Roman" w:cs="Times New Roman"/>
          <w:sz w:val="24"/>
          <w:szCs w:val="24"/>
        </w:rPr>
        <w:t xml:space="preserve"> </w:t>
      </w:r>
      <w:r w:rsidRPr="003E6005">
        <w:rPr>
          <w:rFonts w:ascii="Times New Roman" w:hAnsi="Times New Roman" w:cs="Times New Roman"/>
          <w:i/>
          <w:iCs/>
          <w:sz w:val="24"/>
          <w:szCs w:val="24"/>
        </w:rPr>
        <w:t>financial performance</w:t>
      </w:r>
      <w:r w:rsidRPr="003E6005">
        <w:rPr>
          <w:rFonts w:ascii="Times New Roman" w:hAnsi="Times New Roman" w:cs="Times New Roman"/>
          <w:sz w:val="24"/>
          <w:szCs w:val="24"/>
        </w:rPr>
        <w:t xml:space="preserve"> (ROA)</w:t>
      </w:r>
      <w:r w:rsidRPr="003E6005">
        <w:rPr>
          <w:rFonts w:ascii="Times New Roman" w:hAnsi="Times New Roman" w:cs="Times New Roman"/>
          <w:sz w:val="24"/>
          <w:szCs w:val="24"/>
        </w:rPr>
        <w:tab/>
        <w:t>1</w:t>
      </w:r>
      <w:r>
        <w:rPr>
          <w:rFonts w:ascii="Times New Roman" w:hAnsi="Times New Roman" w:cs="Times New Roman"/>
          <w:sz w:val="24"/>
          <w:szCs w:val="24"/>
        </w:rPr>
        <w:t>06</w:t>
      </w:r>
    </w:p>
    <w:p w14:paraId="4E675A2A" w14:textId="77777777" w:rsidR="002E6D68" w:rsidRPr="003E6005"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sidRPr="003E6005">
        <w:rPr>
          <w:rFonts w:ascii="Times New Roman" w:hAnsi="Times New Roman" w:cs="Times New Roman"/>
          <w:sz w:val="24"/>
          <w:szCs w:val="24"/>
        </w:rPr>
        <w:t xml:space="preserve">Output Data </w:t>
      </w:r>
      <w:proofErr w:type="spellStart"/>
      <w:r w:rsidRPr="003E6005">
        <w:rPr>
          <w:rFonts w:ascii="Times New Roman" w:hAnsi="Times New Roman" w:cs="Times New Roman"/>
          <w:sz w:val="24"/>
          <w:szCs w:val="24"/>
        </w:rPr>
        <w:t>transformasi</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variabel</w:t>
      </w:r>
      <w:proofErr w:type="spellEnd"/>
      <w:r w:rsidRPr="003E6005">
        <w:rPr>
          <w:rFonts w:ascii="Times New Roman" w:hAnsi="Times New Roman" w:cs="Times New Roman"/>
          <w:sz w:val="24"/>
          <w:szCs w:val="24"/>
        </w:rPr>
        <w:t xml:space="preserve"> NPL, LDR, GCG, NIM, CAR dan </w:t>
      </w:r>
    </w:p>
    <w:p w14:paraId="6DFAD4FF" w14:textId="77777777" w:rsidR="002E6D68" w:rsidRPr="00EC3A90" w:rsidRDefault="002E6D68" w:rsidP="002E6D68">
      <w:pPr>
        <w:pStyle w:val="FootnoteText"/>
        <w:tabs>
          <w:tab w:val="left" w:leader="dot" w:pos="7371"/>
        </w:tabs>
        <w:spacing w:line="480" w:lineRule="auto"/>
        <w:ind w:left="720"/>
        <w:rPr>
          <w:rFonts w:ascii="Times New Roman" w:hAnsi="Times New Roman" w:cs="Times New Roman"/>
          <w:sz w:val="24"/>
          <w:szCs w:val="24"/>
        </w:rPr>
      </w:pPr>
      <w:r w:rsidRPr="003E6005">
        <w:rPr>
          <w:rFonts w:ascii="Times New Roman" w:hAnsi="Times New Roman" w:cs="Times New Roman"/>
          <w:sz w:val="24"/>
          <w:szCs w:val="24"/>
        </w:rPr>
        <w:t>ROA</w:t>
      </w:r>
      <w:r w:rsidRPr="003E6005">
        <w:rPr>
          <w:rFonts w:ascii="Times New Roman" w:hAnsi="Times New Roman" w:cs="Times New Roman"/>
          <w:sz w:val="24"/>
          <w:szCs w:val="24"/>
        </w:rPr>
        <w:tab/>
        <w:t>1</w:t>
      </w:r>
      <w:r>
        <w:rPr>
          <w:rFonts w:ascii="Times New Roman" w:hAnsi="Times New Roman" w:cs="Times New Roman"/>
          <w:sz w:val="24"/>
          <w:szCs w:val="24"/>
        </w:rPr>
        <w:t>09</w:t>
      </w:r>
    </w:p>
    <w:p w14:paraId="4ACA2F60" w14:textId="77777777" w:rsidR="002E6D68" w:rsidRPr="003E6005"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sidRPr="003E6005">
        <w:rPr>
          <w:rFonts w:ascii="Times New Roman" w:hAnsi="Times New Roman" w:cs="Times New Roman"/>
          <w:sz w:val="24"/>
          <w:szCs w:val="24"/>
        </w:rPr>
        <w:t>Tabel Durbin Watson</w:t>
      </w:r>
      <w:r w:rsidRPr="003E6005">
        <w:rPr>
          <w:rFonts w:ascii="Times New Roman" w:hAnsi="Times New Roman" w:cs="Times New Roman"/>
          <w:sz w:val="24"/>
          <w:szCs w:val="24"/>
        </w:rPr>
        <w:tab/>
        <w:t>1</w:t>
      </w:r>
      <w:r>
        <w:rPr>
          <w:rFonts w:ascii="Times New Roman" w:hAnsi="Times New Roman" w:cs="Times New Roman"/>
          <w:sz w:val="24"/>
          <w:szCs w:val="24"/>
        </w:rPr>
        <w:t>12</w:t>
      </w:r>
    </w:p>
    <w:p w14:paraId="49884FB7" w14:textId="77777777" w:rsidR="002E6D68"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sidRPr="003E6005">
        <w:rPr>
          <w:rFonts w:ascii="Times New Roman" w:hAnsi="Times New Roman" w:cs="Times New Roman"/>
          <w:sz w:val="24"/>
          <w:szCs w:val="24"/>
        </w:rPr>
        <w:t xml:space="preserve">Output data SPSS </w:t>
      </w:r>
      <w:proofErr w:type="spellStart"/>
      <w:r w:rsidRPr="003E6005">
        <w:rPr>
          <w:rFonts w:ascii="Times New Roman" w:hAnsi="Times New Roman" w:cs="Times New Roman"/>
          <w:sz w:val="24"/>
          <w:szCs w:val="24"/>
        </w:rPr>
        <w:t>analisis</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deskriptif</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variabel</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penelitian</w:t>
      </w:r>
      <w:proofErr w:type="spellEnd"/>
      <w:r w:rsidRPr="003E6005">
        <w:rPr>
          <w:rFonts w:ascii="Times New Roman" w:hAnsi="Times New Roman" w:cs="Times New Roman"/>
          <w:sz w:val="24"/>
          <w:szCs w:val="24"/>
        </w:rPr>
        <w:tab/>
      </w:r>
      <w:r>
        <w:rPr>
          <w:rFonts w:ascii="Times New Roman" w:hAnsi="Times New Roman" w:cs="Times New Roman"/>
          <w:sz w:val="24"/>
          <w:szCs w:val="24"/>
        </w:rPr>
        <w:t>113</w:t>
      </w:r>
    </w:p>
    <w:p w14:paraId="0D66F128" w14:textId="77777777" w:rsidR="002E6D68" w:rsidRPr="009F00E8"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 xml:space="preserve">Output data SPSS uji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ab/>
        <w:t>113</w:t>
      </w:r>
    </w:p>
    <w:p w14:paraId="413E3E8F" w14:textId="77777777" w:rsidR="002E6D68" w:rsidRPr="009F00E8"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 xml:space="preserve">Output data SPSS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ab/>
        <w:t>115</w:t>
      </w:r>
    </w:p>
    <w:p w14:paraId="0BF2C22E" w14:textId="77777777" w:rsidR="002E6D68" w:rsidRPr="009F00E8"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 xml:space="preserve">Output data SPSS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ab/>
        <w:t>115</w:t>
      </w:r>
    </w:p>
    <w:p w14:paraId="7B100419" w14:textId="77777777" w:rsidR="002E6D68" w:rsidRPr="003E6005" w:rsidRDefault="002E6D68" w:rsidP="002E6D68">
      <w:pPr>
        <w:pStyle w:val="FootnoteText"/>
        <w:numPr>
          <w:ilvl w:val="0"/>
          <w:numId w:val="27"/>
        </w:numPr>
        <w:tabs>
          <w:tab w:val="lef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 xml:space="preserve">Output data SPSS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ab/>
        <w:t>116</w:t>
      </w:r>
    </w:p>
    <w:p w14:paraId="307A256D" w14:textId="77777777" w:rsidR="002E6D68" w:rsidRPr="003E6005" w:rsidRDefault="002E6D68" w:rsidP="002E6D68">
      <w:pPr>
        <w:spacing w:after="0" w:line="480" w:lineRule="auto"/>
        <w:jc w:val="center"/>
        <w:rPr>
          <w:rFonts w:ascii="Times New Roman" w:hAnsi="Times New Roman" w:cs="Times New Roman"/>
          <w:b/>
          <w:bCs/>
          <w:sz w:val="24"/>
          <w:szCs w:val="24"/>
        </w:rPr>
      </w:pPr>
      <w:bookmarkStart w:id="14" w:name="_Hlk161894682"/>
      <w:bookmarkEnd w:id="1"/>
      <w:bookmarkEnd w:id="2"/>
    </w:p>
    <w:p w14:paraId="58FA8144" w14:textId="77777777" w:rsidR="002E6D68" w:rsidRPr="003E6005" w:rsidRDefault="002E6D68" w:rsidP="002E6D68">
      <w:pPr>
        <w:spacing w:after="0" w:line="480" w:lineRule="auto"/>
        <w:jc w:val="center"/>
        <w:rPr>
          <w:rFonts w:ascii="Times New Roman" w:hAnsi="Times New Roman" w:cs="Times New Roman"/>
          <w:b/>
          <w:bCs/>
          <w:sz w:val="24"/>
          <w:szCs w:val="24"/>
        </w:rPr>
      </w:pPr>
    </w:p>
    <w:p w14:paraId="1D3DF029" w14:textId="77777777" w:rsidR="002E6D68" w:rsidRPr="003E6005" w:rsidRDefault="002E6D68" w:rsidP="002E6D68">
      <w:pPr>
        <w:spacing w:after="0" w:line="480" w:lineRule="auto"/>
        <w:jc w:val="center"/>
        <w:rPr>
          <w:rFonts w:ascii="Times New Roman" w:hAnsi="Times New Roman" w:cs="Times New Roman"/>
          <w:b/>
          <w:bCs/>
          <w:sz w:val="24"/>
          <w:szCs w:val="24"/>
        </w:rPr>
      </w:pPr>
    </w:p>
    <w:p w14:paraId="6C33224B" w14:textId="77777777" w:rsidR="002E6D68" w:rsidRPr="003E6005" w:rsidRDefault="002E6D68" w:rsidP="002E6D68">
      <w:pPr>
        <w:spacing w:after="0" w:line="480" w:lineRule="auto"/>
        <w:jc w:val="center"/>
        <w:rPr>
          <w:rFonts w:ascii="Times New Roman" w:hAnsi="Times New Roman" w:cs="Times New Roman"/>
          <w:b/>
          <w:bCs/>
          <w:sz w:val="24"/>
          <w:szCs w:val="24"/>
        </w:rPr>
      </w:pPr>
    </w:p>
    <w:p w14:paraId="00B78971" w14:textId="77777777" w:rsidR="002E6D68" w:rsidRPr="003E6005" w:rsidRDefault="002E6D68" w:rsidP="002E6D68">
      <w:pPr>
        <w:spacing w:after="0" w:line="480" w:lineRule="auto"/>
        <w:jc w:val="center"/>
        <w:rPr>
          <w:rFonts w:ascii="Times New Roman" w:hAnsi="Times New Roman" w:cs="Times New Roman"/>
          <w:b/>
          <w:bCs/>
          <w:sz w:val="24"/>
          <w:szCs w:val="24"/>
        </w:rPr>
      </w:pPr>
    </w:p>
    <w:p w14:paraId="1C2060A3" w14:textId="77777777" w:rsidR="002E6D68" w:rsidRPr="003E6005" w:rsidRDefault="002E6D68" w:rsidP="002E6D68">
      <w:pPr>
        <w:spacing w:after="0" w:line="480" w:lineRule="auto"/>
        <w:jc w:val="center"/>
        <w:rPr>
          <w:rFonts w:ascii="Times New Roman" w:hAnsi="Times New Roman" w:cs="Times New Roman"/>
          <w:b/>
          <w:bCs/>
          <w:sz w:val="24"/>
          <w:szCs w:val="24"/>
        </w:rPr>
      </w:pPr>
    </w:p>
    <w:p w14:paraId="2128039E" w14:textId="77777777" w:rsidR="002E6D68" w:rsidRPr="003E6005" w:rsidRDefault="002E6D68" w:rsidP="002E6D68">
      <w:pPr>
        <w:spacing w:after="0" w:line="480" w:lineRule="auto"/>
        <w:rPr>
          <w:rFonts w:ascii="Times New Roman" w:hAnsi="Times New Roman" w:cs="Times New Roman"/>
          <w:b/>
          <w:bCs/>
          <w:sz w:val="24"/>
          <w:szCs w:val="24"/>
        </w:rPr>
      </w:pPr>
    </w:p>
    <w:bookmarkEnd w:id="14"/>
    <w:p w14:paraId="171F7E6F" w14:textId="77777777" w:rsidR="002E6D68" w:rsidRDefault="002E6D68" w:rsidP="002E6D68">
      <w:pPr>
        <w:pStyle w:val="Heading1"/>
        <w:spacing w:line="480" w:lineRule="auto"/>
        <w:jc w:val="center"/>
        <w:rPr>
          <w:rFonts w:ascii="Times New Roman" w:hAnsi="Times New Roman" w:cs="Times New Roman"/>
          <w:b/>
          <w:bCs/>
          <w:color w:val="auto"/>
          <w:sz w:val="24"/>
          <w:szCs w:val="24"/>
        </w:rPr>
        <w:sectPr w:rsidR="002E6D68" w:rsidSect="002E6D68">
          <w:pgSz w:w="11907" w:h="16840" w:code="9"/>
          <w:pgMar w:top="2268" w:right="1701" w:bottom="1701" w:left="2268" w:header="720" w:footer="720" w:gutter="0"/>
          <w:pgNumType w:fmt="lowerRoman" w:start="1"/>
          <w:cols w:space="720"/>
          <w:docGrid w:linePitch="360"/>
        </w:sectPr>
      </w:pPr>
    </w:p>
    <w:p w14:paraId="2E4222BB" w14:textId="77777777" w:rsidR="002E6D68" w:rsidRPr="008C0347" w:rsidRDefault="002E6D68" w:rsidP="002E6D68">
      <w:pPr>
        <w:pStyle w:val="Heading1"/>
        <w:spacing w:line="480" w:lineRule="auto"/>
        <w:jc w:val="center"/>
        <w:rPr>
          <w:rFonts w:ascii="Times New Roman" w:hAnsi="Times New Roman" w:cs="Times New Roman"/>
          <w:b/>
          <w:bCs/>
          <w:color w:val="auto"/>
          <w:sz w:val="24"/>
          <w:szCs w:val="24"/>
        </w:rPr>
      </w:pPr>
      <w:bookmarkStart w:id="15" w:name="_Toc174828170"/>
      <w:r w:rsidRPr="008C0347">
        <w:rPr>
          <w:rFonts w:ascii="Times New Roman" w:hAnsi="Times New Roman" w:cs="Times New Roman"/>
          <w:b/>
          <w:bCs/>
          <w:color w:val="auto"/>
          <w:sz w:val="24"/>
          <w:szCs w:val="24"/>
        </w:rPr>
        <w:lastRenderedPageBreak/>
        <w:t>BAB 1</w:t>
      </w:r>
      <w:bookmarkEnd w:id="15"/>
    </w:p>
    <w:p w14:paraId="3A3B3D2F" w14:textId="77777777" w:rsidR="002E6D68" w:rsidRPr="009A485F" w:rsidRDefault="002E6D68" w:rsidP="002E6D68">
      <w:pPr>
        <w:spacing w:after="0" w:line="480" w:lineRule="auto"/>
        <w:jc w:val="center"/>
        <w:rPr>
          <w:rFonts w:ascii="Times New Roman" w:hAnsi="Times New Roman" w:cs="Times New Roman"/>
          <w:b/>
          <w:bCs/>
          <w:sz w:val="24"/>
          <w:szCs w:val="24"/>
        </w:rPr>
      </w:pPr>
      <w:r w:rsidRPr="009A485F">
        <w:rPr>
          <w:rFonts w:ascii="Times New Roman" w:hAnsi="Times New Roman" w:cs="Times New Roman"/>
          <w:b/>
          <w:bCs/>
          <w:sz w:val="24"/>
          <w:szCs w:val="24"/>
        </w:rPr>
        <w:t>PENDAHULUAN</w:t>
      </w:r>
    </w:p>
    <w:p w14:paraId="0DA6FCB8" w14:textId="77777777" w:rsidR="002E6D68" w:rsidRPr="008C0347" w:rsidRDefault="002E6D68" w:rsidP="002E6D68">
      <w:pPr>
        <w:pStyle w:val="Heading2"/>
        <w:numPr>
          <w:ilvl w:val="0"/>
          <w:numId w:val="37"/>
        </w:numPr>
        <w:spacing w:line="480" w:lineRule="auto"/>
        <w:rPr>
          <w:rFonts w:ascii="Times New Roman" w:hAnsi="Times New Roman" w:cs="Times New Roman"/>
          <w:b/>
          <w:bCs/>
          <w:color w:val="auto"/>
          <w:sz w:val="24"/>
          <w:szCs w:val="24"/>
        </w:rPr>
      </w:pPr>
      <w:bookmarkStart w:id="16" w:name="_Toc174828171"/>
      <w:r w:rsidRPr="008C0347">
        <w:rPr>
          <w:rFonts w:ascii="Times New Roman" w:hAnsi="Times New Roman" w:cs="Times New Roman"/>
          <w:b/>
          <w:bCs/>
          <w:color w:val="auto"/>
          <w:sz w:val="24"/>
          <w:szCs w:val="24"/>
        </w:rPr>
        <w:t>Latar Belakang Masalah</w:t>
      </w:r>
      <w:bookmarkEnd w:id="16"/>
    </w:p>
    <w:p w14:paraId="5A39E952" w14:textId="77777777" w:rsidR="002E6D68" w:rsidRPr="008C0347" w:rsidRDefault="002E6D68" w:rsidP="002E6D68">
      <w:pPr>
        <w:pStyle w:val="ListParagraph"/>
        <w:tabs>
          <w:tab w:val="left" w:pos="1418"/>
          <w:tab w:val="left" w:pos="3119"/>
        </w:tabs>
        <w:spacing w:line="480" w:lineRule="auto"/>
        <w:jc w:val="both"/>
        <w:rPr>
          <w:rFonts w:cs="Times New Roman"/>
          <w:b w:val="0"/>
          <w:bCs/>
          <w:szCs w:val="24"/>
        </w:rPr>
      </w:pPr>
      <w:r w:rsidRPr="009A485F">
        <w:rPr>
          <w:rFonts w:cs="Times New Roman"/>
          <w:szCs w:val="24"/>
        </w:rPr>
        <w:tab/>
      </w:r>
      <w:r w:rsidRPr="008C0347">
        <w:rPr>
          <w:rFonts w:cs="Times New Roman"/>
          <w:b w:val="0"/>
          <w:bCs/>
          <w:szCs w:val="24"/>
        </w:rPr>
        <w:t xml:space="preserve">Peran lembaga keuangan tidak lepas dari aktivitas ekonomi negara. </w:t>
      </w:r>
      <w:bookmarkStart w:id="17" w:name="_Hlk170879356"/>
      <w:r w:rsidRPr="008C0347">
        <w:rPr>
          <w:rFonts w:cs="Times New Roman"/>
          <w:b w:val="0"/>
          <w:bCs/>
          <w:szCs w:val="24"/>
        </w:rPr>
        <w:t xml:space="preserve">Hal ini dikarenakan adanya fungsi penghubung bagi pihak yang memiliki dan memerlukan dana </w:t>
      </w:r>
      <w:bookmarkEnd w:id="17"/>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{"citationItems":[{"id":"ITEM-1","itemData":{"author":[{"dropping-particle":"","family":"Sarra","given":"Hustna Dara","non-dropping-particle":"","parse-names":false,"suffix":""}],"container-title":"Dynamic Management Journal","id":"ITEM-1","issue":"2","issued":{"date-parts":[["2022"]]},"page":"110-121","title":"Analisis Pengaruh Tingkat Kesehatan Bank Menggunakan Metode RGEC Terhadap Profitabilitas Pada Perusahaan Perbankan Periode 2015-2019","type":"article-journal","volume":"6"},"uris":["http://www.mendeley.com/documents/?uuid=dabed0e6-d267-40c7-bc86-d0ab3e439b8a"]}],"mendeley":{"formattedCitation":"(Sarra, 2022)","plainTextFormattedCitation":"(Sarra, 2022)","previouslyFormattedCitation":"(Sarra, 2022)"},"properties":{"noteIndex":0},"schema":"https://github.com/citation-style-language/schema/raw/master/csl-citation.json"}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(Sarra, 2022)</w:t>
      </w:r>
      <w:r w:rsidRPr="008C0347">
        <w:rPr>
          <w:rFonts w:cs="Times New Roman"/>
          <w:b w:val="0"/>
          <w:bCs/>
          <w:szCs w:val="24"/>
        </w:rPr>
        <w:fldChar w:fldCharType="end"/>
      </w:r>
      <w:r w:rsidRPr="008C0347">
        <w:rPr>
          <w:rFonts w:cs="Times New Roman"/>
          <w:b w:val="0"/>
          <w:bCs/>
          <w:szCs w:val="24"/>
        </w:rPr>
        <w:t xml:space="preserve">. Fungsi intermediasi perbankan berperan dalam menghimpun dan menyalurkan dana demi mendorong dan mempengaruhi perkembangan perekonomian suatu negara </w:t>
      </w:r>
      <w:r w:rsidRPr="008C0347">
        <w:rPr>
          <w:rFonts w:cs="Times New Roman"/>
          <w:b w:val="0"/>
          <w:bCs/>
          <w:szCs w:val="24"/>
        </w:rPr>
        <w:fldChar w:fldCharType="begin" w:fldLock="1"/>
      </w:r>
      <w:r w:rsidRPr="008C0347">
        <w:rPr>
          <w:rFonts w:cs="Times New Roman"/>
          <w:b w:val="0"/>
          <w:bCs/>
          <w:szCs w:val="24"/>
        </w:rPr>
        <w:instrText>ADDIN CSL_CITATION {"citationItems":[{"id":"ITEM-1","itemData":{"DOI":"10.52160/ejmm.v4i12.501","ISSN":"2614-0365","abstract":"Penelitian ini bertujuan untuk mengetahui pengaruh Return on Assets (ROA), Return on Equity (ROE), Loan to Deposit Ratio (LDR), Capital Adequacy Ratio (CAR), dan Non Performing Loan (NPL) terhadap Perusahaan sektor perbankan yang terdaftar dalam Indeks LQ45 periode 2015-2019. Uji analisis data menggunakan Analisis Regresi Data Panel dengan Eviews 10. Populasi dalam penelitian adalah perusahaan bank umum yang sudah go public dan telah terdaftar serta listing pada Otoritas Jasa Keuangan, Bank Indonesia, dan Bursa Efek Indonesia, sedangkan sampel penelitian ini adalah perbankan yang terdaftar dalam Indeks LQ45 tahun 2015-2019 berturut-turut sebanyak 5 perusahaan. Hasil penelitian menunjukkan bahwa ROA, ROE, CAR, dan NPL masing-masing secara parsial berpengaruh positif signifikan terhadap Harga Saham, sedangkan LDR berpengaruh positif namun tidak signifikan terhadap Harga Saham. Hasil penelitian ini secara simultan ROA, ROE, LDR, CAR, dan NPL berpengaruh signifikan terhadap harga saham perbankan yang terdaftar dalam Indeks LQ45 2015-2019.","author":[{"dropping-particle":"","family":"Fatma","given":"Elvira Rosa Tunjung","non-dropping-particle":"","parse-names":false,"suffix":""}],"container-title":"Jurnal Mitra Manajemen","id":"ITEM-1","issue":"12","issued":{"date-parts":[["2021"]]},"page":"1651-1663","title":"Pengaruh ROA, ROE, LDR, CAR, Dan NPL Terhdap Harga Saham (Studi Kasus pada Perusahaan Sektor Perbankan yang Termasuk dalam Indeks LQ45 2015-2019)","type":"article-journal","volume":"4"},"uris":["http://www.mendeley.com/documents/?uuid=912deca2-7e28-4ed6-9804-3c76ece42f0e"]}],"mendeley":{"formattedCitation":"(Fatma, 2021)","plainTextFormattedCitation":"(Fatma, 2021)","previouslyFormattedCitation":"(Fatma, 2021)"},"properties":{"noteIndex":0},"schema":"https://github.com/citation-style-language/schema/raw/master/csl-citation.json"}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(Fatma, 2021)</w:t>
      </w:r>
      <w:r w:rsidRPr="008C0347">
        <w:rPr>
          <w:rFonts w:cs="Times New Roman"/>
          <w:b w:val="0"/>
          <w:bCs/>
          <w:szCs w:val="24"/>
        </w:rPr>
        <w:fldChar w:fldCharType="end"/>
      </w:r>
      <w:r w:rsidRPr="008C0347">
        <w:rPr>
          <w:rFonts w:cs="Times New Roman"/>
          <w:b w:val="0"/>
          <w:bCs/>
          <w:szCs w:val="24"/>
        </w:rPr>
        <w:t xml:space="preserve">. Berkembangnya sektor perbankan yang semakin meningkat dan tingginya tingkat kompleksitas dapat mempengaruhi kinerja bank. Penurunan kinerja bank diakibatkan karena ketidakmampuan bank dalam mengatasi adanya penyusutan rupiah, peningkatan suku bunga, internal bank yang menurun, serta pemberian modal dan kredit  </w:t>
      </w: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Budiastuti","given":"Susanti","non-dropping-particle":"","parse-names":false,"suffix":""},{"dropping-particle":"","family":"Hartati","given":"Sri","non-dropping-particle":"","parse-names":false,"suffix":""},{"dropping-particle":"","family":"Suseno","given":"","non-dropping-particle":"","parse-names":false,"suffix":""}],"container-title":"AmaNU:Jurnal Manajemen dan Ekonomi","id":"ITEM-1","issue":"1","issued":{"date-parts":[["2022"]]},"page":"56-70","title":"Analisis Pengaruh Rasio-Rasio Keuangan Perbankan Terhadap Kinerja Perbankan","type":"article-journal","volume":"5"},"uris":["http://www.mendeley.com/documents/?uuid=f3259d6c-c730-415f-949e-409e00222bfc"]}],"mendeley":{"formattedCitation":"(Budiastuti et al., 2022)","plainTextFormattedCitation":"(Budiastuti et al., 2022)","previouslyFormattedCitation":"(Budiastuti et al., 2022)"},"properties":{"noteIndex":0},"schema":"https://github.com/citation-style-language/schema/raw/master/csl-citation.json"}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 xml:space="preserve">(Budiastuti </w:t>
      </w:r>
      <w:r w:rsidRPr="008C0347">
        <w:rPr>
          <w:rFonts w:cs="Times New Roman"/>
          <w:b w:val="0"/>
          <w:bCs/>
          <w:i/>
          <w:iCs/>
          <w:noProof/>
          <w:szCs w:val="24"/>
        </w:rPr>
        <w:t>et al</w:t>
      </w:r>
      <w:r w:rsidRPr="008C0347">
        <w:rPr>
          <w:rFonts w:cs="Times New Roman"/>
          <w:b w:val="0"/>
          <w:bCs/>
          <w:noProof/>
          <w:szCs w:val="24"/>
        </w:rPr>
        <w:t>., 2022)</w:t>
      </w:r>
      <w:r w:rsidRPr="008C0347">
        <w:rPr>
          <w:rFonts w:cs="Times New Roman"/>
          <w:b w:val="0"/>
          <w:bCs/>
          <w:szCs w:val="24"/>
        </w:rPr>
        <w:fldChar w:fldCharType="end"/>
      </w:r>
      <w:r w:rsidRPr="008C0347">
        <w:rPr>
          <w:rFonts w:cs="Times New Roman"/>
          <w:b w:val="0"/>
          <w:bCs/>
          <w:szCs w:val="24"/>
        </w:rPr>
        <w:t xml:space="preserve">. </w:t>
      </w:r>
    </w:p>
    <w:p w14:paraId="7AB8DDC1" w14:textId="77777777" w:rsidR="002E6D68" w:rsidRPr="008C0347" w:rsidRDefault="002E6D68" w:rsidP="002E6D68">
      <w:pPr>
        <w:pStyle w:val="ListParagraph"/>
        <w:tabs>
          <w:tab w:val="left" w:pos="1418"/>
          <w:tab w:val="left" w:pos="3119"/>
        </w:tabs>
        <w:spacing w:line="480" w:lineRule="auto"/>
        <w:jc w:val="both"/>
        <w:rPr>
          <w:rFonts w:cs="Times New Roman"/>
          <w:b w:val="0"/>
          <w:bCs/>
          <w:szCs w:val="24"/>
        </w:rPr>
      </w:pPr>
      <w:r w:rsidRPr="008C0347">
        <w:rPr>
          <w:rFonts w:cs="Times New Roman"/>
          <w:b w:val="0"/>
          <w:bCs/>
          <w:szCs w:val="24"/>
        </w:rPr>
        <w:tab/>
        <w:t xml:space="preserve">Perbankan berperan penting dalam peningkatan ekonomi negara. Keuangan dan layanan perbankan menjadi hal yang dibutuhkan di semua sektor. Sehingga dapat diartikan keberadaan bank sangat dibutuhkan oleh pemerintah dan masyarakat </w:t>
      </w:r>
      <w:r w:rsidRPr="008C0347">
        <w:rPr>
          <w:rFonts w:cs="Times New Roman"/>
          <w:b w:val="0"/>
          <w:bCs/>
          <w:szCs w:val="24"/>
        </w:rPr>
        <w:fldChar w:fldCharType="begin" w:fldLock="1"/>
      </w:r>
      <w:r w:rsidRPr="008C0347">
        <w:rPr>
          <w:rFonts w:cs="Times New Roman"/>
          <w:b w:val="0"/>
          <w:bCs/>
          <w:szCs w:val="24"/>
        </w:rPr>
        <w:instrText>ADDIN CSL_CITATION {"citationItems":[{"id":"ITEM-1","itemData":{"abstract":"The purpose of this study was to 1) to analyze the influence of return on assets (ROA) on stock returns 2) to analyze the influence of return on equity (ROE) to stock return 3) To analyze the effect of the current ratio (CR) on stock returns 4 ) to analyze the effect of the debt to equity ratio (DER) on stock returns and 5) to analyze the influence of return on assets (ROA), return on equity (ROE) current ratio (CR) and a debt to equity ratio (DER) together on stock returns. Data collection method used in this study is documentation. While the data analysis method used is the classic assumption test, multiple regression analysis, partial testing, simultaneous testing and coefficient of determination. Research shows that a significant difference between the return on assets on stock returns. This is evidenced from the results of testing at test obtained significant results. A significant difference between the return on equity on stock returns. This is evidenced from the results of the test results at test obtained significant results. A significant difference between the current ratio on stock returns. This is evidenced from the results of the test results at test obtained significant results. There is no significant relationship between debt to equity ratio on stock returns. This is evidenced from the results of the test results at test obtained significant results. A significant difference between the ROA, ROE, CR and DER to stock return. This is evidenced from the test results obtained F test probability value obtained significant results. From the calculation of unknown value determination coefficient of 0.658 means that return on assets (ROA) and return on equity (ROE) influence or contribute jointly to the stock return is affected by other factors that can not be explained. The purpose of this study was to 1) to analyze the influence of return on assets (ROA) on stock returns 2) to analyze the influence of return on equity (ROE) to stock return 3) To analyze the effect of the current ratio (CR) on stock returns 4 ) to analyze the effect of the debt to equity ratio (DER) on stock returns and 5) to analyze the influence of return on assets (ROA), return on equity (ROE) current ratio (CR) and a debt to equity ratio (DER) together on stock returns. Data collection method used in this study is documentation. While the data analysis method used is the classic assumption test, multiple regression analysis, partial testing, simultaneous testing and coeffi…","author":[{"dropping-particle":"","family":"Saputra","given":"Dimas Yan","non-dropping-particle":"","parse-names":false,"suffix":""},{"dropping-particle":"","family":"Gunistiyo","given":"","non-dropping-particle":"","parse-names":false,"suffix":""}],"container-title":"Permana","id":"ITEM-1","issue":"1","issued":{"date-parts":[["2016"]]},"page":"65-73","title":"Pengaruh Nilai Kurs Dan Tingkat Suku Bunga Terhadap Dana Pihak Ketiga Pada Bank Devisa Di Indonesia Tahun 2010-2014","type":"article-journal","volume":"8"},"uris":["http://www.mendeley.com/documents/?uuid=3386de6d-8ee7-4644-b234-cd3a2ce8e4fe"]}],"mendeley":{"formattedCitation":"(Saputra &amp; Gunistiyo, 2016)","plainTextFormattedCitation":"(Saputra &amp; Gunistiyo, 2016)","previouslyFormattedCitation":"(Saputra &amp; Gunistiyo, 2016)"},"properties":{"noteIndex":0},"schema":"https://github.com/citation-style-language/schema/raw/master/csl-citation.json"}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(Saputra &amp; Gunistiyo, 2016)</w:t>
      </w:r>
      <w:r w:rsidRPr="008C0347">
        <w:rPr>
          <w:rFonts w:cs="Times New Roman"/>
          <w:b w:val="0"/>
          <w:bCs/>
          <w:szCs w:val="24"/>
        </w:rPr>
        <w:fldChar w:fldCharType="end"/>
      </w:r>
      <w:r w:rsidRPr="008C0347">
        <w:rPr>
          <w:rFonts w:cs="Times New Roman"/>
          <w:b w:val="0"/>
          <w:bCs/>
          <w:szCs w:val="24"/>
        </w:rPr>
        <w:t xml:space="preserve">. Menurut </w:t>
      </w: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{"citationItems":[{"id":"ITEM-1","itemData":{"author":[{"dropping-particle":"","family":"Kasmir","given":"","non-dropping-particle":"","parse-names":false,"suffix":""}],"edition":"18","id":"ITEM-1","issued":{"date-parts":[["2017"]]},"publisher":"PT RajaGrafindo Persaja","publisher-place":"Jakarta","title":"Bank Dan Lembaga Keuangan Lainnya","type":"book"},"uris":["http://www.mendeley.com/documents/?uuid=f3cbff9b-fab6-4dc5-a9c6-38aee868321f"]}],"mendeley":{"formattedCitation":"(Kasmir, 2017)","manualFormatting":"Kasmir (2017:24-25)","plainTextFormattedCitation":"(Kasmir, 2017)","previouslyFormattedCitation":"(Kasmir, 2017)"},"properties":{"noteIndex":0},"schema":"https://github.com/citation-style-language/schema/raw/master/csl-citation.json"}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Kasmir (2017:24-25)</w:t>
      </w:r>
      <w:r w:rsidRPr="008C0347">
        <w:rPr>
          <w:rFonts w:cs="Times New Roman"/>
          <w:b w:val="0"/>
          <w:bCs/>
          <w:szCs w:val="24"/>
        </w:rPr>
        <w:fldChar w:fldCharType="end"/>
      </w:r>
      <w:r w:rsidRPr="008C0347">
        <w:rPr>
          <w:rFonts w:cs="Times New Roman"/>
          <w:b w:val="0"/>
          <w:bCs/>
          <w:szCs w:val="24"/>
        </w:rPr>
        <w:t xml:space="preserve"> terdapat dua aktivitas perbankan yaitu </w:t>
      </w:r>
      <w:r w:rsidRPr="008C0347">
        <w:rPr>
          <w:rFonts w:cs="Times New Roman"/>
          <w:b w:val="0"/>
          <w:bCs/>
          <w:i/>
          <w:iCs/>
          <w:szCs w:val="24"/>
        </w:rPr>
        <w:t>funding</w:t>
      </w:r>
      <w:r w:rsidRPr="008C0347">
        <w:rPr>
          <w:rFonts w:cs="Times New Roman"/>
          <w:b w:val="0"/>
          <w:bCs/>
          <w:szCs w:val="24"/>
        </w:rPr>
        <w:t xml:space="preserve"> dan </w:t>
      </w:r>
      <w:r w:rsidRPr="008C0347">
        <w:rPr>
          <w:rFonts w:cs="Times New Roman"/>
          <w:b w:val="0"/>
          <w:bCs/>
          <w:i/>
          <w:iCs/>
          <w:szCs w:val="24"/>
        </w:rPr>
        <w:t>lending</w:t>
      </w:r>
      <w:r w:rsidRPr="008C0347">
        <w:rPr>
          <w:rFonts w:cs="Times New Roman"/>
          <w:b w:val="0"/>
          <w:bCs/>
          <w:szCs w:val="24"/>
        </w:rPr>
        <w:t xml:space="preserve">. Dimana bank melakukan kegiatan menghimpun dan menyalurkan pinjaman ke masyarakat. </w:t>
      </w:r>
    </w:p>
    <w:p w14:paraId="212035B1" w14:textId="77777777" w:rsidR="002E6D68" w:rsidRPr="008C0347" w:rsidRDefault="002E6D68" w:rsidP="002E6D68">
      <w:pPr>
        <w:pStyle w:val="ListParagraph"/>
        <w:tabs>
          <w:tab w:val="left" w:pos="1418"/>
          <w:tab w:val="left" w:pos="3119"/>
        </w:tabs>
        <w:spacing w:line="480" w:lineRule="auto"/>
        <w:jc w:val="both"/>
        <w:rPr>
          <w:rFonts w:cs="Times New Roman"/>
          <w:b w:val="0"/>
          <w:bCs/>
          <w:szCs w:val="24"/>
        </w:rPr>
      </w:pPr>
      <w:r w:rsidRPr="008C0347">
        <w:rPr>
          <w:rFonts w:cs="Times New Roman"/>
          <w:b w:val="0"/>
          <w:bCs/>
          <w:szCs w:val="24"/>
        </w:rPr>
        <w:tab/>
        <w:t xml:space="preserve">Dasar beroperasinya bank adalah kepercayaan sehingga menciptakan kegiatan perbankan menjadi lancar dan berjalan dengan baik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w:t>
      </w:r>
      <w:r w:rsidRPr="008C0347">
        <w:rPr>
          <w:rFonts w:cs="Times New Roman"/>
          <w:b w:val="0"/>
          <w:bCs/>
          <w:szCs w:val="24"/>
        </w:rPr>
        <w:fldChar w:fldCharType="end"/>
      </w:r>
      <w:r w:rsidRPr="008C0347">
        <w:rPr>
          <w:rFonts w:cs="Times New Roman"/>
          <w:b w:val="0"/>
          <w:bCs/>
          <w:szCs w:val="24"/>
        </w:rPr>
        <w:t xml:space="preserve">. Sektor perbankan perlu mengandalkan masyarakat dalam </w:t>
      </w:r>
      <w:r w:rsidRPr="008C0347">
        <w:rPr>
          <w:rFonts w:cs="Times New Roman"/>
          <w:b w:val="0"/>
          <w:bCs/>
          <w:szCs w:val="24"/>
        </w:rPr>
        <w:lastRenderedPageBreak/>
        <w:t xml:space="preserve">menjalankan aktivitas operasional perbankan. Tanpa adanya kepercayaan antara masyarakat dan bank kemudian bank terhadap masyarakat akan berakibat pada kegiatan bank yang tidak efektif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w:t>
      </w:r>
      <w:r w:rsidRPr="008C0347">
        <w:rPr>
          <w:rFonts w:cs="Times New Roman"/>
          <w:b w:val="0"/>
          <w:bCs/>
          <w:szCs w:val="24"/>
        </w:rPr>
        <w:fldChar w:fldCharType="end"/>
      </w:r>
      <w:r w:rsidRPr="008C0347">
        <w:rPr>
          <w:rFonts w:cs="Times New Roman"/>
          <w:b w:val="0"/>
          <w:bCs/>
          <w:szCs w:val="24"/>
        </w:rPr>
        <w:t>. Melihat kembali pada tahun 2023 dimana banyaknya bank Amerika Serikat yang mengalami kebangkrutan salah satunya karena penarikan dana secara masif oleh para nasabah sehingga berakibat pada kepercayaan masyarakat yang semakin berkurang (Cnnindonesia.com). Sehingga, kepercayaan bank merupakan hal paling penting dan berpengaruh terhadap kinerja dan kesehatan bank.</w:t>
      </w:r>
    </w:p>
    <w:p w14:paraId="6BB89573" w14:textId="77777777" w:rsidR="002E6D68" w:rsidRPr="008C0347" w:rsidRDefault="002E6D68" w:rsidP="002E6D68">
      <w:pPr>
        <w:pStyle w:val="ListParagraph"/>
        <w:tabs>
          <w:tab w:val="left" w:pos="1418"/>
          <w:tab w:val="left" w:pos="3119"/>
        </w:tabs>
        <w:spacing w:line="480" w:lineRule="auto"/>
        <w:jc w:val="both"/>
        <w:rPr>
          <w:rFonts w:cs="Times New Roman"/>
          <w:b w:val="0"/>
          <w:bCs/>
          <w:szCs w:val="24"/>
        </w:rPr>
      </w:pPr>
      <w:r w:rsidRPr="008C0347">
        <w:rPr>
          <w:rFonts w:cs="Times New Roman"/>
          <w:b w:val="0"/>
          <w:bCs/>
          <w:szCs w:val="24"/>
        </w:rPr>
        <w:tab/>
        <w:t xml:space="preserve">Membantu manajemen bank dalam membentuk strategi yang baik adalah dengan loyalitas dan kerpecayaan nasabah terhadap bank. Suatu bank dianggap sehat jika dapat memenuhi semua tanggung jawabnya dan menjalankan kegiatan opersionalnya dengan lancar </w:t>
      </w:r>
      <w:r w:rsidRPr="008C0347">
        <w:rPr>
          <w:rFonts w:cs="Times New Roman"/>
          <w:b w:val="0"/>
          <w:bCs/>
          <w:szCs w:val="24"/>
        </w:rPr>
        <w:fldChar w:fldCharType="begin" w:fldLock="1"/>
      </w:r>
      <w:r w:rsidRPr="008C0347">
        <w:rPr>
          <w:rFonts w:cs="Times New Roman"/>
          <w:b w:val="0"/>
          <w:bCs/>
          <w:szCs w:val="24"/>
        </w:rPr>
        <w:instrText>ADDIN CSL_CITATION {"citationItems":[{"id":"ITEM-1","itemData":{"abstract":"The bank is an intermediary for parties with excess funds and parties who need funds. As an institution that collects funds from the public, third party sources of funds are important to support bank operational activities, so it is important for banks to maintain public trust by maintaining the health of the bank. The purpose of this study was to determine the health level of Bank Bukopin using the RGEC method from 2016 to 2019. This research is a descriptive quantitative study. The variable in this study is the soundness level of the bank. The data collection method in this research is non-participant observation technique. The analysis technique in this research is to use the RGEC method (Risk Profile, Good Corporate Governance, Earnings, and Capital). The results showed that in 2016 Bank Bukopin received a healthy predicate, while from 2017 to 2019 Bank Bukopin received a fairly healthy predicate. The theoretical implication in this study is to provide learning about the assessment of bank soundness using the RGEC method, while the practical implications in this study are to provide an overview to the public regarding the health level of Bank Bukopin from 2016 to 2019 and provide information to Bank Bukopin regarding the soundness of its bank.","author":[{"dropping-particle":"","family":"Cantiqka","given":"Natalia Putri","non-dropping-particle":"","parse-names":false,"suffix":""},{"dropping-particle":"","family":"Rahyuda","given":"Henny","non-dropping-particle":"","parse-names":false,"suffix":""}],"container-title":"American Journal of Humanities and Social Sciences Research","id":"ITEM-1","issue":"5","issued":{"date-parts":[["2021"]]},"page":"331-340","title":"Soundness Level Assessment Using the RGEC Method: Study on Bank Bukopin","type":"article-journal","volume":"5"},"uris":["http://www.mendeley.com/documents/?uuid=ecd31347-e5f1-4118-8148-81e055b4a41b"]}],"mendeley":{"formattedCitation":"(Cantiqka &amp; Rahyuda, 2021)","plainTextFormattedCitation":"(Cantiqka &amp; Rahyuda, 2021)","previouslyFormattedCitation":"(Cantiqka &amp; Rahyuda, 2021)"},"properties":{"noteIndex":0},"schema":"https://github.com/citation-style-language/schema/raw/master/csl-citation.json"}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(Cantiqka &amp; Rahyuda, 2021)</w:t>
      </w:r>
      <w:r w:rsidRPr="008C0347">
        <w:rPr>
          <w:rFonts w:cs="Times New Roman"/>
          <w:b w:val="0"/>
          <w:bCs/>
          <w:szCs w:val="24"/>
        </w:rPr>
        <w:fldChar w:fldCharType="end"/>
      </w:r>
      <w:r w:rsidRPr="008C0347">
        <w:rPr>
          <w:rFonts w:cs="Times New Roman"/>
          <w:b w:val="0"/>
          <w:bCs/>
          <w:szCs w:val="24"/>
        </w:rPr>
        <w:t xml:space="preserve">. Adapun tolak ukur kinerja keuangan yakni tingkat kesehatan bank karena akan terlihat kinerja pemilik dan profesionalisme pengelola bank. laporan keuangan menjadi sumber yang dijadikan dasar untuk menilai kinerja keuangan bank. Laporan tersebut menunjukkan kondisi bank termasuk kemampuan dan ketimpangan yang menyatakan kinerja bank pada periode tertentu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w:t>
      </w:r>
      <w:r w:rsidRPr="008C0347">
        <w:rPr>
          <w:rFonts w:cs="Times New Roman"/>
          <w:b w:val="0"/>
          <w:bCs/>
          <w:szCs w:val="24"/>
        </w:rPr>
        <w:fldChar w:fldCharType="end"/>
      </w:r>
      <w:r w:rsidRPr="008C0347">
        <w:rPr>
          <w:rFonts w:cs="Times New Roman"/>
          <w:b w:val="0"/>
          <w:bCs/>
          <w:szCs w:val="24"/>
        </w:rPr>
        <w:t xml:space="preserve">. </w:t>
      </w:r>
    </w:p>
    <w:p w14:paraId="234A47ED" w14:textId="77777777" w:rsidR="002E6D68" w:rsidRPr="008C0347" w:rsidRDefault="002E6D68" w:rsidP="002E6D68">
      <w:pPr>
        <w:pStyle w:val="ListParagraph"/>
        <w:tabs>
          <w:tab w:val="left" w:pos="1418"/>
          <w:tab w:val="left" w:pos="3119"/>
        </w:tabs>
        <w:spacing w:line="480" w:lineRule="auto"/>
        <w:jc w:val="both"/>
        <w:rPr>
          <w:rFonts w:cs="Times New Roman"/>
          <w:b w:val="0"/>
          <w:bCs/>
          <w:szCs w:val="24"/>
        </w:rPr>
      </w:pPr>
      <w:r w:rsidRPr="008C0347">
        <w:rPr>
          <w:rFonts w:cs="Times New Roman"/>
          <w:b w:val="0"/>
          <w:bCs/>
          <w:szCs w:val="24"/>
        </w:rPr>
        <w:tab/>
        <w:t xml:space="preserve">Kinerja perbankan yang baik akan menarik </w:t>
      </w:r>
      <w:r w:rsidRPr="008C0347">
        <w:rPr>
          <w:rFonts w:cs="Times New Roman"/>
          <w:b w:val="0"/>
          <w:bCs/>
          <w:i/>
          <w:iCs/>
          <w:szCs w:val="24"/>
        </w:rPr>
        <w:t xml:space="preserve">stakeholder </w:t>
      </w:r>
      <w:r w:rsidRPr="008C0347">
        <w:rPr>
          <w:rFonts w:cs="Times New Roman"/>
          <w:b w:val="0"/>
          <w:bCs/>
          <w:szCs w:val="24"/>
        </w:rPr>
        <w:t xml:space="preserve">dalam pengambilan keputusan investasi dan kredit. Pengukuran kinerja keuangan dilakukan untuk menganalisa bank dalam memperoleh profit </w:t>
      </w:r>
      <w:r w:rsidRPr="008C0347">
        <w:rPr>
          <w:rFonts w:cs="Times New Roman"/>
          <w:b w:val="0"/>
          <w:bCs/>
          <w:szCs w:val="24"/>
        </w:rPr>
        <w:fldChar w:fldCharType="begin" w:fldLock="1"/>
      </w:r>
      <w:r w:rsidRPr="008C0347">
        <w:rPr>
          <w:rFonts w:cs="Times New Roman"/>
          <w:b w:val="0"/>
          <w:bCs/>
          <w:szCs w:val="24"/>
        </w:rPr>
        <w:instrText>ADDIN CSL_CITATION {"citationItems":[{"id":"ITEM-1","itemData":{"ISBN":"978-602-298-439-9","author":[{"dropping-particle":"","family":"Sudana","given":"I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&amp; praktik","type":"book"},"uris":["http://www.mendeley.com/documents/?uuid=692dc052-7438-4edb-a6c7-e35e81b7f5b9"]}],"mendeley":{"formattedCitation":"(Sudana, 2015)","plainTextFormattedCitation":"(Sudana, 2015)","previouslyFormattedCitation":"(Sudana, 2015)"},"properties":{"noteIndex":0},"schema":"https://github.com/citation-style-language/schema/raw/master/csl-citation.json"}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(Sudana, 2015)</w:t>
      </w:r>
      <w:r w:rsidRPr="008C0347">
        <w:rPr>
          <w:rFonts w:cs="Times New Roman"/>
          <w:b w:val="0"/>
          <w:bCs/>
          <w:szCs w:val="24"/>
        </w:rPr>
        <w:fldChar w:fldCharType="end"/>
      </w:r>
      <w:r w:rsidRPr="008C0347">
        <w:rPr>
          <w:rFonts w:cs="Times New Roman"/>
          <w:b w:val="0"/>
          <w:bCs/>
          <w:szCs w:val="24"/>
        </w:rPr>
        <w:t xml:space="preserve">. </w:t>
      </w:r>
      <w:r w:rsidRPr="008C0347">
        <w:rPr>
          <w:rFonts w:cs="Times New Roman"/>
          <w:b w:val="0"/>
          <w:bCs/>
          <w:i/>
          <w:iCs/>
          <w:szCs w:val="24"/>
        </w:rPr>
        <w:t>Return On Asset</w:t>
      </w:r>
      <w:r w:rsidRPr="008C0347">
        <w:rPr>
          <w:rFonts w:cs="Times New Roman"/>
          <w:b w:val="0"/>
          <w:bCs/>
          <w:szCs w:val="24"/>
        </w:rPr>
        <w:t xml:space="preserve"> (ROA) dijadikan rasio dalam penilaian </w:t>
      </w:r>
      <w:r w:rsidRPr="008C0347">
        <w:rPr>
          <w:rFonts w:cs="Times New Roman"/>
          <w:b w:val="0"/>
          <w:bCs/>
          <w:i/>
          <w:iCs/>
          <w:szCs w:val="24"/>
        </w:rPr>
        <w:t xml:space="preserve">financial </w:t>
      </w:r>
      <w:r w:rsidRPr="008C0347">
        <w:rPr>
          <w:rFonts w:cs="Times New Roman"/>
          <w:b w:val="0"/>
          <w:bCs/>
          <w:i/>
          <w:iCs/>
          <w:szCs w:val="24"/>
        </w:rPr>
        <w:lastRenderedPageBreak/>
        <w:t>performance</w:t>
      </w:r>
      <w:r w:rsidRPr="008C0347">
        <w:rPr>
          <w:rFonts w:cs="Times New Roman"/>
          <w:b w:val="0"/>
          <w:bCs/>
          <w:szCs w:val="24"/>
        </w:rPr>
        <w:t xml:space="preserve">. ROA adalah indikator keuangan bank yang diukur perbandingan antara rasio diantara laba pada total asset. Semakin meningkat keuntungan dan naiknya posisi bank dari segi penerapan asset menandakan bahwa bank mampu mewujudkan kinerja yang berkembang </w:t>
      </w:r>
      <w:r w:rsidRPr="008C0347">
        <w:rPr>
          <w:rFonts w:cs="Times New Roman"/>
          <w:b w:val="0"/>
          <w:bCs/>
          <w:szCs w:val="24"/>
        </w:rPr>
        <w:fldChar w:fldCharType="begin" w:fldLock="1"/>
      </w:r>
      <w:r w:rsidRPr="008C0347">
        <w:rPr>
          <w:rFonts w:cs="Times New Roman"/>
          <w:b w:val="0"/>
          <w:bCs/>
          <w:szCs w:val="24"/>
        </w:rPr>
        <w:instrText>ADDIN CSL_CITATION {"citationItems":[{"id":"ITEM-1","itemData":{"ISBN":"978-602-298-439-9","author":[{"dropping-particle":"","family":"Sudana","given":"I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&amp; praktik","type":"book"},"uris":["http://www.mendeley.com/documents/?uuid=692dc052-7438-4edb-a6c7-e35e81b7f5b9"]}],"mendeley":{"formattedCitation":"(Sudana, 2015)","plainTextFormattedCitation":"(Sudana, 2015)","previouslyFormattedCitation":"(Sudana, 2015)"},"properties":{"noteIndex":0},"schema":"https://github.com/citation-style-language/schema/raw/master/csl-citation.json"}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(Sudana, 2015)</w:t>
      </w:r>
      <w:r w:rsidRPr="008C0347">
        <w:rPr>
          <w:rFonts w:cs="Times New Roman"/>
          <w:b w:val="0"/>
          <w:bCs/>
          <w:szCs w:val="24"/>
        </w:rPr>
        <w:fldChar w:fldCharType="end"/>
      </w:r>
      <w:r w:rsidRPr="008C0347">
        <w:rPr>
          <w:rFonts w:cs="Times New Roman"/>
          <w:b w:val="0"/>
          <w:bCs/>
          <w:szCs w:val="24"/>
        </w:rPr>
        <w:t xml:space="preserve">. </w:t>
      </w:r>
    </w:p>
    <w:p w14:paraId="73B61F58" w14:textId="77777777" w:rsidR="002E6D68" w:rsidRPr="008C0347" w:rsidRDefault="002E6D68" w:rsidP="002E6D68">
      <w:pPr>
        <w:pStyle w:val="ListParagraph"/>
        <w:tabs>
          <w:tab w:val="left" w:pos="1418"/>
          <w:tab w:val="left" w:pos="3119"/>
        </w:tabs>
        <w:spacing w:line="480" w:lineRule="auto"/>
        <w:jc w:val="both"/>
        <w:rPr>
          <w:rFonts w:cs="Times New Roman"/>
          <w:b w:val="0"/>
          <w:bCs/>
          <w:szCs w:val="24"/>
        </w:rPr>
      </w:pPr>
      <w:r w:rsidRPr="008C0347">
        <w:rPr>
          <w:rFonts w:cs="Times New Roman"/>
          <w:b w:val="0"/>
          <w:bCs/>
          <w:szCs w:val="24"/>
        </w:rPr>
        <w:tab/>
        <w:t xml:space="preserve">Berikut nilai </w:t>
      </w:r>
      <w:r w:rsidRPr="008C0347">
        <w:rPr>
          <w:rFonts w:cs="Times New Roman"/>
          <w:b w:val="0"/>
          <w:bCs/>
          <w:i/>
          <w:iCs/>
          <w:szCs w:val="24"/>
        </w:rPr>
        <w:t>financial performance</w:t>
      </w:r>
      <w:r w:rsidRPr="008C0347">
        <w:rPr>
          <w:rFonts w:cs="Times New Roman"/>
          <w:b w:val="0"/>
          <w:bCs/>
          <w:szCs w:val="24"/>
        </w:rPr>
        <w:t xml:space="preserve"> yang di proksikan oleh rasio ROA pada bank yang terdaftar di LQ45 periode 2019-2022:</w:t>
      </w:r>
    </w:p>
    <w:p w14:paraId="2CDD616A" w14:textId="77777777" w:rsidR="002E6D68" w:rsidRPr="00585ECB" w:rsidRDefault="002E6D68" w:rsidP="002E6D68">
      <w:pPr>
        <w:pStyle w:val="ListParagraph"/>
        <w:tabs>
          <w:tab w:val="left" w:pos="1418"/>
          <w:tab w:val="left" w:pos="3119"/>
        </w:tabs>
        <w:spacing w:line="480" w:lineRule="auto"/>
        <w:jc w:val="center"/>
        <w:rPr>
          <w:rFonts w:cs="Times New Roman"/>
          <w:szCs w:val="24"/>
        </w:rPr>
      </w:pPr>
      <w:r w:rsidRPr="003E6005">
        <w:rPr>
          <w:noProof/>
        </w:rPr>
        <w:drawing>
          <wp:inline distT="0" distB="0" distL="0" distR="0" wp14:anchorId="129AA630" wp14:editId="51E6334A">
            <wp:extent cx="4337301" cy="2392325"/>
            <wp:effectExtent l="0" t="0" r="6350" b="8255"/>
            <wp:docPr id="2" name="Chart 2">
              <a:extLst xmlns:a="http://schemas.openxmlformats.org/drawingml/2006/main">
                <a:ext uri="{FF2B5EF4-FFF2-40B4-BE49-F238E27FC236}">
                  <a16:creationId xmlns:a16="http://schemas.microsoft.com/office/drawing/2014/main" id="{8697ED70-06C1-4353-B514-0E1719C129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EEEF75" w14:textId="77777777" w:rsidR="002E6D68" w:rsidRPr="008C0347" w:rsidRDefault="002E6D68" w:rsidP="002E6D68">
      <w:pPr>
        <w:pStyle w:val="ListParagraph"/>
        <w:tabs>
          <w:tab w:val="left" w:pos="1418"/>
          <w:tab w:val="left" w:pos="3119"/>
        </w:tabs>
        <w:spacing w:line="480" w:lineRule="auto"/>
        <w:jc w:val="both"/>
        <w:rPr>
          <w:rFonts w:cs="Times New Roman"/>
          <w:b w:val="0"/>
          <w:bCs/>
          <w:szCs w:val="24"/>
        </w:rPr>
      </w:pPr>
      <w:r w:rsidRPr="008C0347">
        <w:rPr>
          <w:rFonts w:cs="Times New Roman"/>
          <w:b w:val="0"/>
          <w:bCs/>
          <w:szCs w:val="24"/>
        </w:rPr>
        <w:t xml:space="preserve">    Sumber : Bursa Efek Indonesia (2024)</w:t>
      </w:r>
    </w:p>
    <w:p w14:paraId="40652E13" w14:textId="77777777" w:rsidR="002E6D68" w:rsidRPr="009A485F" w:rsidRDefault="002E6D68" w:rsidP="002E6D68">
      <w:pPr>
        <w:pStyle w:val="ListParagraph"/>
        <w:tabs>
          <w:tab w:val="left" w:pos="1418"/>
          <w:tab w:val="left" w:pos="3119"/>
        </w:tabs>
        <w:spacing w:after="0" w:line="480" w:lineRule="auto"/>
        <w:jc w:val="center"/>
        <w:rPr>
          <w:rFonts w:cs="Times New Roman"/>
          <w:b w:val="0"/>
          <w:bCs/>
          <w:szCs w:val="24"/>
        </w:rPr>
      </w:pPr>
      <w:r w:rsidRPr="009A485F">
        <w:rPr>
          <w:rFonts w:cs="Times New Roman"/>
          <w:bCs/>
          <w:szCs w:val="24"/>
        </w:rPr>
        <w:t>G</w:t>
      </w:r>
      <w:r>
        <w:rPr>
          <w:rFonts w:cs="Times New Roman"/>
          <w:bCs/>
          <w:szCs w:val="24"/>
        </w:rPr>
        <w:t>rafik</w:t>
      </w:r>
      <w:r w:rsidRPr="009A485F">
        <w:rPr>
          <w:rFonts w:cs="Times New Roman"/>
          <w:bCs/>
          <w:szCs w:val="24"/>
        </w:rPr>
        <w:t xml:space="preserve"> 1</w:t>
      </w:r>
    </w:p>
    <w:p w14:paraId="04A56F30" w14:textId="77777777" w:rsidR="002E6D68" w:rsidRPr="009A485F" w:rsidRDefault="002E6D68" w:rsidP="002E6D68">
      <w:pPr>
        <w:pStyle w:val="ListParagraph"/>
        <w:tabs>
          <w:tab w:val="left" w:pos="1418"/>
          <w:tab w:val="left" w:pos="3119"/>
        </w:tabs>
        <w:spacing w:after="0" w:line="480" w:lineRule="auto"/>
        <w:jc w:val="center"/>
        <w:rPr>
          <w:rFonts w:cs="Times New Roman"/>
          <w:b w:val="0"/>
          <w:bCs/>
          <w:szCs w:val="24"/>
        </w:rPr>
      </w:pPr>
      <w:r w:rsidRPr="009A485F">
        <w:rPr>
          <w:rFonts w:cs="Times New Roman"/>
          <w:bCs/>
          <w:szCs w:val="24"/>
        </w:rPr>
        <w:t xml:space="preserve">Nilai </w:t>
      </w:r>
      <w:r w:rsidRPr="009A485F">
        <w:rPr>
          <w:rFonts w:cs="Times New Roman"/>
          <w:bCs/>
          <w:i/>
          <w:iCs/>
          <w:szCs w:val="24"/>
        </w:rPr>
        <w:t>Financial Performance</w:t>
      </w:r>
      <w:r w:rsidRPr="009A485F">
        <w:rPr>
          <w:rFonts w:cs="Times New Roman"/>
          <w:bCs/>
          <w:szCs w:val="24"/>
        </w:rPr>
        <w:t xml:space="preserve"> Bank LQ45 tahun 2019-2022</w:t>
      </w:r>
    </w:p>
    <w:p w14:paraId="59A74792" w14:textId="77777777" w:rsidR="002E6D68" w:rsidRPr="008C0347" w:rsidRDefault="002E6D68" w:rsidP="002E6D68">
      <w:pPr>
        <w:pStyle w:val="ListParagraph"/>
        <w:tabs>
          <w:tab w:val="left" w:pos="1418"/>
        </w:tabs>
        <w:spacing w:after="0" w:line="480" w:lineRule="auto"/>
        <w:jc w:val="both"/>
        <w:rPr>
          <w:rFonts w:cs="Times New Roman"/>
          <w:b w:val="0"/>
          <w:bCs/>
          <w:szCs w:val="24"/>
        </w:rPr>
      </w:pPr>
      <w:r w:rsidRPr="009A485F">
        <w:rPr>
          <w:rFonts w:cs="Times New Roman"/>
          <w:szCs w:val="24"/>
        </w:rPr>
        <w:tab/>
      </w:r>
      <w:r w:rsidRPr="008C0347">
        <w:rPr>
          <w:rFonts w:cs="Times New Roman"/>
          <w:b w:val="0"/>
          <w:bCs/>
          <w:szCs w:val="24"/>
        </w:rPr>
        <w:t xml:space="preserve">Berdasarkan pada grafik 1 nilai ROA pada bank yang terdaftar di LQ45 tahun 2019-2022 menunjukkan nilai ROA yang fluktuatif. Rata-rata nilai ROA perusahaan tergerus pada tahun 2020. Penurunan ROA yang signifikan terjadi pada Bank BNI yaitu menyusut hingga menyentuh angka 0.37% . Fenomena tersebut disebabkan karena salah satu dampak </w:t>
      </w:r>
      <w:r w:rsidRPr="008C0347">
        <w:rPr>
          <w:rFonts w:cs="Times New Roman"/>
          <w:b w:val="0"/>
          <w:bCs/>
          <w:i/>
          <w:iCs/>
          <w:szCs w:val="24"/>
        </w:rPr>
        <w:t>Covid-19</w:t>
      </w:r>
      <w:r w:rsidRPr="008C0347">
        <w:rPr>
          <w:rFonts w:cs="Times New Roman"/>
          <w:b w:val="0"/>
          <w:bCs/>
          <w:szCs w:val="24"/>
        </w:rPr>
        <w:t xml:space="preserve"> dan beberapa faktor yang mempengaruhi kesehatan bank seperti </w:t>
      </w:r>
      <w:r w:rsidRPr="008C0347">
        <w:rPr>
          <w:rFonts w:cs="Times New Roman"/>
          <w:b w:val="0"/>
          <w:bCs/>
          <w:i/>
          <w:iCs/>
          <w:szCs w:val="24"/>
        </w:rPr>
        <w:t xml:space="preserve">Non Perfoming Loan, Loan to Deposit Ratio, Net Interest Margin, Good </w:t>
      </w:r>
      <w:r w:rsidRPr="008C0347">
        <w:rPr>
          <w:rFonts w:cs="Times New Roman"/>
          <w:b w:val="0"/>
          <w:bCs/>
          <w:i/>
          <w:iCs/>
          <w:szCs w:val="24"/>
        </w:rPr>
        <w:lastRenderedPageBreak/>
        <w:t>Corporate Governance dan Capital Adequency Ratio</w:t>
      </w:r>
      <w:r w:rsidRPr="008C0347">
        <w:rPr>
          <w:rFonts w:cs="Times New Roman"/>
          <w:b w:val="0"/>
          <w:bCs/>
          <w:szCs w:val="24"/>
        </w:rPr>
        <w:t xml:space="preserve"> yang memperlihatkan hasil fluktuatif dan pengaruh yang tidak menentu </w:t>
      </w:r>
      <w:r w:rsidRPr="008C0347">
        <w:rPr>
          <w:rFonts w:cs="Times New Roman"/>
          <w:b w:val="0"/>
          <w:bCs/>
          <w:szCs w:val="24"/>
        </w:rPr>
        <w:fldChar w:fldCharType="begin" w:fldLock="1"/>
      </w:r>
      <w:r w:rsidRPr="008C0347">
        <w:rPr>
          <w:rFonts w:cs="Times New Roman"/>
          <w:b w:val="0"/>
          <w:bCs/>
          <w:szCs w:val="24"/>
        </w:rPr>
        <w:instrText>ADDIN CSL_CITATION {"citationItems":[{"id":"ITEM-1","itemData":{"URL":"https://www.cnbcindonesia.com/market/20201201134620-17-206022/erick-laba-bank-bank-bumn-tergerus-40-akibat-covid-19","author":[{"dropping-particle":"","family":"Wareza","given":"Monica","non-dropping-particle":"","parse-names":false,"suffix":""}],"container-title":"cnbcindonesia.com","id":"ITEM-1","issued":{"date-parts":[["2020"]]},"title":"Erick: Laba Bank-bank BUMN Tergerus 40% Akibat Covid-19","type":"webpage"},"uris":["http://www.mendeley.com/documents/?uuid=5f0d5ae5-aae8-438f-a898-489ef3bf6fcc"]}],"mendeley":{"formattedCitation":"(Wareza, 2020)","manualFormatting":"(cnbcindonesia.com)","plainTextFormattedCitation":"(Wareza, 2020)","previouslyFormattedCitation":"(Wareza, 2020)"},"properties":{"noteIndex":0},"schema":"https://github.com/citation-style-language/schema/raw/master/csl-citation.json"}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(cnbcindonesia.com)</w:t>
      </w:r>
      <w:r w:rsidRPr="008C0347">
        <w:rPr>
          <w:rFonts w:cs="Times New Roman"/>
          <w:b w:val="0"/>
          <w:bCs/>
          <w:szCs w:val="24"/>
        </w:rPr>
        <w:fldChar w:fldCharType="end"/>
      </w:r>
      <w:r w:rsidRPr="008C0347">
        <w:rPr>
          <w:rFonts w:cs="Times New Roman"/>
          <w:b w:val="0"/>
          <w:bCs/>
          <w:szCs w:val="24"/>
        </w:rPr>
        <w:t xml:space="preserve">. </w:t>
      </w:r>
    </w:p>
    <w:p w14:paraId="0171A2A8" w14:textId="77777777" w:rsidR="002E6D68" w:rsidRPr="008C0347" w:rsidRDefault="002E6D68" w:rsidP="002E6D68">
      <w:pPr>
        <w:pStyle w:val="ListParagraph"/>
        <w:tabs>
          <w:tab w:val="left" w:pos="1418"/>
          <w:tab w:val="left" w:pos="3119"/>
        </w:tabs>
        <w:spacing w:line="480" w:lineRule="auto"/>
        <w:jc w:val="both"/>
        <w:rPr>
          <w:rFonts w:cs="Times New Roman"/>
          <w:b w:val="0"/>
          <w:bCs/>
          <w:szCs w:val="24"/>
        </w:rPr>
      </w:pPr>
      <w:r w:rsidRPr="008C0347">
        <w:rPr>
          <w:rFonts w:cs="Times New Roman"/>
          <w:b w:val="0"/>
          <w:bCs/>
          <w:szCs w:val="24"/>
        </w:rPr>
        <w:tab/>
        <w:t xml:space="preserve">Dalam operasionalnya semua perusahaan tidak akan jauh-jauh dari risiko keuangan sehingga perlunya menjaga tingkat kesehatan bank. Dampak dari penaksiran yang terdiri dari beberapa faktor yang mempengaruhi kinerja atau kondisi bank menghasilkan tingkat kesehatan merupakan. Dengan mengeluarkan standar penilaian, pemerintah telah membantu pemangku kepentingan dan perbankan dalam melihat kinerja perbankan. Menurut Pasal 2 PBI 13/1/PBI/2011 menyebutkan bahwa penerapan prinsip kehati-hatian menjadi keharusan bank pada pemeliharaan dan peningkatan kualitas kesehatan bank melalui penerapan metode </w:t>
      </w:r>
      <w:r w:rsidRPr="008C0347">
        <w:rPr>
          <w:rFonts w:cs="Times New Roman"/>
          <w:b w:val="0"/>
          <w:bCs/>
          <w:i/>
          <w:iCs/>
          <w:szCs w:val="24"/>
        </w:rPr>
        <w:t>Risk Based Bank Rating</w:t>
      </w:r>
      <w:r w:rsidRPr="008C0347">
        <w:rPr>
          <w:rFonts w:cs="Times New Roman"/>
          <w:b w:val="0"/>
          <w:bCs/>
          <w:szCs w:val="24"/>
        </w:rPr>
        <w:t xml:space="preserve"> (RBBR) guna menambah dan menjaga keyakinan masyarakat terhadap bank. RBBR yaitu pembaharuan dari CAMELS yang juga diterapkan sebelumnya.</w:t>
      </w:r>
    </w:p>
    <w:p w14:paraId="7F79A8BF" w14:textId="77777777" w:rsidR="002E6D68" w:rsidRPr="008C0347" w:rsidRDefault="002E6D68" w:rsidP="002E6D68">
      <w:pPr>
        <w:pStyle w:val="ListParagraph"/>
        <w:tabs>
          <w:tab w:val="left" w:pos="1418"/>
          <w:tab w:val="left" w:pos="3119"/>
        </w:tabs>
        <w:spacing w:line="480" w:lineRule="auto"/>
        <w:jc w:val="both"/>
        <w:rPr>
          <w:rFonts w:cs="Times New Roman"/>
          <w:b w:val="0"/>
          <w:bCs/>
          <w:szCs w:val="24"/>
        </w:rPr>
      </w:pPr>
      <w:r w:rsidRPr="008C0347">
        <w:rPr>
          <w:rFonts w:cs="Times New Roman"/>
          <w:b w:val="0"/>
          <w:bCs/>
          <w:szCs w:val="24"/>
        </w:rPr>
        <w:tab/>
        <w:t>Pendekatan</w:t>
      </w:r>
      <w:r w:rsidRPr="008C0347">
        <w:rPr>
          <w:rFonts w:cs="Times New Roman"/>
          <w:b w:val="0"/>
          <w:bCs/>
          <w:color w:val="FFFFFF" w:themeColor="background1"/>
          <w:szCs w:val="24"/>
        </w:rPr>
        <w:t xml:space="preserve"> </w:t>
      </w:r>
      <w:r w:rsidRPr="008C0347">
        <w:rPr>
          <w:rFonts w:cs="Times New Roman"/>
          <w:b w:val="0"/>
          <w:bCs/>
          <w:szCs w:val="24"/>
        </w:rPr>
        <w:t>risiko</w:t>
      </w:r>
      <w:r w:rsidRPr="008C0347">
        <w:rPr>
          <w:rFonts w:cs="Times New Roman"/>
          <w:b w:val="0"/>
          <w:bCs/>
          <w:color w:val="FFFFFF" w:themeColor="background1"/>
          <w:szCs w:val="24"/>
        </w:rPr>
        <w:t xml:space="preserve"> </w:t>
      </w:r>
      <w:r w:rsidRPr="008C0347">
        <w:rPr>
          <w:rFonts w:cs="Times New Roman"/>
          <w:b w:val="0"/>
          <w:bCs/>
          <w:szCs w:val="24"/>
        </w:rPr>
        <w:t>dilakukan metode RBBR yakni mengkaitkan faktor</w:t>
      </w:r>
      <w:r w:rsidRPr="008C0347">
        <w:rPr>
          <w:rFonts w:cs="Times New Roman"/>
          <w:b w:val="0"/>
          <w:bCs/>
          <w:color w:val="FFFFFF" w:themeColor="background1"/>
          <w:szCs w:val="24"/>
        </w:rPr>
        <w:t xml:space="preserve"> </w:t>
      </w:r>
      <w:r w:rsidRPr="008C0347">
        <w:rPr>
          <w:rFonts w:cs="Times New Roman"/>
          <w:b w:val="0"/>
          <w:bCs/>
          <w:szCs w:val="24"/>
        </w:rPr>
        <w:t xml:space="preserve">penilaian tingkatan kesehatan bank. Menurut PBI, bank diwajibkan melaksanakan penilaian sendiri terkait kesehatan bank. Penilaian tersebut terdiri atas </w:t>
      </w:r>
      <w:r w:rsidRPr="008C0347">
        <w:rPr>
          <w:rFonts w:cs="Times New Roman"/>
          <w:b w:val="0"/>
          <w:bCs/>
          <w:i/>
          <w:iCs/>
          <w:szCs w:val="24"/>
        </w:rPr>
        <w:t>Risk Profil</w:t>
      </w:r>
      <w:r w:rsidRPr="008C0347">
        <w:rPr>
          <w:rFonts w:cs="Times New Roman"/>
          <w:b w:val="0"/>
          <w:bCs/>
          <w:szCs w:val="24"/>
        </w:rPr>
        <w:t xml:space="preserve">, </w:t>
      </w:r>
      <w:r w:rsidRPr="008C0347">
        <w:rPr>
          <w:rFonts w:cs="Times New Roman"/>
          <w:b w:val="0"/>
          <w:bCs/>
          <w:i/>
          <w:iCs/>
          <w:szCs w:val="24"/>
        </w:rPr>
        <w:t>Good Corporate Governanc</w:t>
      </w:r>
      <w:r w:rsidRPr="008C0347">
        <w:rPr>
          <w:rFonts w:cs="Times New Roman"/>
          <w:b w:val="0"/>
          <w:bCs/>
          <w:szCs w:val="24"/>
        </w:rPr>
        <w:t xml:space="preserve">e, </w:t>
      </w:r>
      <w:r w:rsidRPr="008C0347">
        <w:rPr>
          <w:rFonts w:cs="Times New Roman"/>
          <w:b w:val="0"/>
          <w:bCs/>
          <w:i/>
          <w:iCs/>
          <w:szCs w:val="24"/>
        </w:rPr>
        <w:t>Earnings</w:t>
      </w:r>
      <w:r w:rsidRPr="008C0347">
        <w:rPr>
          <w:rFonts w:cs="Times New Roman"/>
          <w:b w:val="0"/>
          <w:bCs/>
          <w:szCs w:val="24"/>
        </w:rPr>
        <w:t xml:space="preserve">, dan </w:t>
      </w:r>
      <w:r w:rsidRPr="008C0347">
        <w:rPr>
          <w:rFonts w:cs="Times New Roman"/>
          <w:b w:val="0"/>
          <w:bCs/>
          <w:i/>
          <w:iCs/>
          <w:szCs w:val="24"/>
        </w:rPr>
        <w:t>Capital</w:t>
      </w:r>
      <w:r w:rsidRPr="008C0347">
        <w:rPr>
          <w:rFonts w:cs="Times New Roman"/>
          <w:b w:val="0"/>
          <w:bCs/>
          <w:szCs w:val="24"/>
        </w:rPr>
        <w:t xml:space="preserve">. </w:t>
      </w:r>
    </w:p>
    <w:p w14:paraId="794B9D8C" w14:textId="77777777" w:rsidR="002E6D68" w:rsidRPr="008C0347" w:rsidRDefault="002E6D68" w:rsidP="002E6D68">
      <w:pPr>
        <w:pStyle w:val="ListParagraph"/>
        <w:tabs>
          <w:tab w:val="left" w:pos="1418"/>
          <w:tab w:val="left" w:pos="3119"/>
        </w:tabs>
        <w:spacing w:line="480" w:lineRule="auto"/>
        <w:jc w:val="both"/>
        <w:rPr>
          <w:rFonts w:cs="Times New Roman"/>
          <w:b w:val="0"/>
          <w:bCs/>
          <w:szCs w:val="24"/>
        </w:rPr>
      </w:pPr>
      <w:r w:rsidRPr="008C0347">
        <w:rPr>
          <w:rFonts w:cs="Times New Roman"/>
          <w:b w:val="0"/>
          <w:bCs/>
          <w:szCs w:val="24"/>
        </w:rPr>
        <w:tab/>
        <w:t xml:space="preserve">Pengaruh </w:t>
      </w:r>
      <w:r w:rsidRPr="008C0347">
        <w:rPr>
          <w:rFonts w:cs="Times New Roman"/>
          <w:b w:val="0"/>
          <w:bCs/>
          <w:i/>
          <w:iCs/>
          <w:szCs w:val="24"/>
        </w:rPr>
        <w:t>financial performance</w:t>
      </w:r>
      <w:r w:rsidRPr="008C0347">
        <w:rPr>
          <w:rFonts w:cs="Times New Roman"/>
          <w:b w:val="0"/>
          <w:bCs/>
          <w:szCs w:val="24"/>
        </w:rPr>
        <w:t xml:space="preserve"> tidak terlepas dari faktor-faktor yang menilai rasio-rasio kesehatan bank. Pengukuran </w:t>
      </w:r>
      <w:r w:rsidRPr="008C0347">
        <w:rPr>
          <w:rFonts w:cs="Times New Roman"/>
          <w:b w:val="0"/>
          <w:bCs/>
          <w:i/>
          <w:iCs/>
          <w:szCs w:val="24"/>
        </w:rPr>
        <w:t>risk profil</w:t>
      </w:r>
      <w:r w:rsidRPr="008C0347">
        <w:rPr>
          <w:rFonts w:cs="Times New Roman"/>
          <w:b w:val="0"/>
          <w:bCs/>
          <w:szCs w:val="24"/>
        </w:rPr>
        <w:t xml:space="preserve"> dilakukan dengan menggunakan 2 risiko yaitu rasio</w:t>
      </w:r>
      <w:r w:rsidRPr="008C0347">
        <w:rPr>
          <w:rFonts w:cs="Times New Roman"/>
          <w:b w:val="0"/>
          <w:bCs/>
          <w:i/>
          <w:iCs/>
          <w:szCs w:val="24"/>
        </w:rPr>
        <w:t xml:space="preserve"> Non Perfoming Loan </w:t>
      </w:r>
      <w:r w:rsidRPr="008C0347">
        <w:rPr>
          <w:rFonts w:cs="Times New Roman"/>
          <w:b w:val="0"/>
          <w:bCs/>
          <w:szCs w:val="24"/>
        </w:rPr>
        <w:t xml:space="preserve">(NPL) serta </w:t>
      </w:r>
      <w:r w:rsidRPr="008C0347">
        <w:rPr>
          <w:rFonts w:cs="Times New Roman"/>
          <w:b w:val="0"/>
          <w:bCs/>
          <w:i/>
          <w:iCs/>
          <w:szCs w:val="24"/>
        </w:rPr>
        <w:t xml:space="preserve">Loan to Deposit Ratio </w:t>
      </w:r>
      <w:r w:rsidRPr="008C0347">
        <w:rPr>
          <w:rFonts w:cs="Times New Roman"/>
          <w:b w:val="0"/>
          <w:bCs/>
          <w:szCs w:val="24"/>
        </w:rPr>
        <w:t>(LDR)</w:t>
      </w:r>
      <w:r w:rsidRPr="008C0347">
        <w:rPr>
          <w:rFonts w:cs="Times New Roman"/>
          <w:b w:val="0"/>
          <w:bCs/>
          <w:color w:val="FFFFFF" w:themeColor="background1"/>
          <w:szCs w:val="24"/>
        </w:rPr>
        <w:t xml:space="preserve"> </w:t>
      </w:r>
      <w:r w:rsidRPr="008C0347">
        <w:rPr>
          <w:rFonts w:cs="Times New Roman"/>
          <w:b w:val="0"/>
          <w:bCs/>
          <w:szCs w:val="24"/>
        </w:rPr>
        <w:t xml:space="preserve">untuk menghitung risiko kredit dan rsiko </w:t>
      </w:r>
      <w:r w:rsidRPr="008C0347">
        <w:rPr>
          <w:rFonts w:cs="Times New Roman"/>
          <w:b w:val="0"/>
          <w:bCs/>
          <w:szCs w:val="24"/>
        </w:rPr>
        <w:lastRenderedPageBreak/>
        <w:t xml:space="preserve">likuiditas. Faktor-faktor penilaian GCG. Faktor </w:t>
      </w:r>
      <w:r w:rsidRPr="008C0347">
        <w:rPr>
          <w:rFonts w:cs="Times New Roman"/>
          <w:b w:val="0"/>
          <w:bCs/>
          <w:i/>
          <w:iCs/>
          <w:szCs w:val="24"/>
        </w:rPr>
        <w:t xml:space="preserve">earnings </w:t>
      </w:r>
      <w:r w:rsidRPr="008C0347">
        <w:rPr>
          <w:rFonts w:cs="Times New Roman"/>
          <w:b w:val="0"/>
          <w:bCs/>
          <w:szCs w:val="24"/>
        </w:rPr>
        <w:t xml:space="preserve">digunakan ntuk mengukur efektivitas perusahaan dalam memperoleh laba, rasio </w:t>
      </w:r>
      <w:r w:rsidRPr="008C0347">
        <w:rPr>
          <w:rFonts w:cs="Times New Roman"/>
          <w:b w:val="0"/>
          <w:bCs/>
          <w:i/>
          <w:iCs/>
          <w:szCs w:val="24"/>
        </w:rPr>
        <w:t>Net Interest Margin</w:t>
      </w:r>
      <w:r w:rsidRPr="008C0347">
        <w:rPr>
          <w:rFonts w:cs="Times New Roman"/>
          <w:b w:val="0"/>
          <w:bCs/>
          <w:szCs w:val="24"/>
        </w:rPr>
        <w:t xml:space="preserve"> (NIM) digunakan dalam menilai faktor </w:t>
      </w:r>
      <w:r w:rsidRPr="008C0347">
        <w:rPr>
          <w:rFonts w:cs="Times New Roman"/>
          <w:b w:val="0"/>
          <w:bCs/>
          <w:i/>
          <w:iCs/>
          <w:szCs w:val="24"/>
        </w:rPr>
        <w:t>earnings.</w:t>
      </w:r>
      <w:r w:rsidRPr="008C0347">
        <w:rPr>
          <w:rFonts w:cs="Times New Roman"/>
          <w:b w:val="0"/>
          <w:bCs/>
          <w:szCs w:val="24"/>
        </w:rPr>
        <w:t xml:space="preserve"> Permodalan </w:t>
      </w:r>
      <w:r w:rsidRPr="008C0347">
        <w:rPr>
          <w:rFonts w:cs="Times New Roman"/>
          <w:b w:val="0"/>
          <w:bCs/>
          <w:i/>
          <w:iCs/>
          <w:szCs w:val="24"/>
        </w:rPr>
        <w:t xml:space="preserve">(Capital) </w:t>
      </w:r>
      <w:r w:rsidRPr="008C0347">
        <w:rPr>
          <w:rFonts w:cs="Times New Roman"/>
          <w:b w:val="0"/>
          <w:bCs/>
          <w:szCs w:val="24"/>
        </w:rPr>
        <w:t xml:space="preserve">merupakan pengukuran yang didasari pada modal suatu bank yang diteliti dengan rasio </w:t>
      </w:r>
      <w:r w:rsidRPr="008C0347">
        <w:rPr>
          <w:rFonts w:cs="Times New Roman"/>
          <w:b w:val="0"/>
          <w:bCs/>
          <w:i/>
          <w:iCs/>
          <w:szCs w:val="24"/>
        </w:rPr>
        <w:t>Capital Adequency Ratio</w:t>
      </w:r>
      <w:r w:rsidRPr="008C0347">
        <w:rPr>
          <w:rFonts w:cs="Times New Roman"/>
          <w:b w:val="0"/>
          <w:bCs/>
          <w:szCs w:val="24"/>
        </w:rPr>
        <w:t xml:space="preserve"> (CAR) memiliki fungsi meminimalisir adanya kerugian yang terjadi pada bank. Adapun data mengenai dinamika rasio kesehatan bank pada bank yang terdaftar LQ45 periode 2019-2022.</w:t>
      </w:r>
    </w:p>
    <w:p w14:paraId="64E7FA78" w14:textId="77777777" w:rsidR="002E6D68" w:rsidRPr="00585ECB" w:rsidRDefault="002E6D68" w:rsidP="002E6D68">
      <w:pPr>
        <w:pStyle w:val="ListParagraph"/>
        <w:tabs>
          <w:tab w:val="left" w:pos="1418"/>
          <w:tab w:val="left" w:pos="3119"/>
        </w:tabs>
        <w:spacing w:line="480" w:lineRule="auto"/>
        <w:jc w:val="center"/>
        <w:rPr>
          <w:rFonts w:cs="Times New Roman"/>
          <w:szCs w:val="24"/>
        </w:rPr>
      </w:pPr>
      <w:r w:rsidRPr="003E6005">
        <w:rPr>
          <w:noProof/>
        </w:rPr>
        <w:drawing>
          <wp:inline distT="0" distB="0" distL="0" distR="0" wp14:anchorId="074A6C09" wp14:editId="4D1F5A0E">
            <wp:extent cx="4686766" cy="2693350"/>
            <wp:effectExtent l="0" t="0" r="0" b="12065"/>
            <wp:docPr id="13" name="Chart 13">
              <a:extLst xmlns:a="http://schemas.openxmlformats.org/drawingml/2006/main">
                <a:ext uri="{FF2B5EF4-FFF2-40B4-BE49-F238E27FC236}">
                  <a16:creationId xmlns:a16="http://schemas.microsoft.com/office/drawing/2014/main" id="{E7ABEAEB-F048-4F8E-B545-333CD1127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80BC1D" w14:textId="77777777" w:rsidR="002E6D68" w:rsidRPr="008C0347" w:rsidRDefault="002E6D68" w:rsidP="002E6D68">
      <w:pPr>
        <w:pStyle w:val="ListParagraph"/>
        <w:tabs>
          <w:tab w:val="left" w:pos="1560"/>
        </w:tabs>
        <w:spacing w:after="0" w:line="480" w:lineRule="auto"/>
        <w:rPr>
          <w:rFonts w:cs="Times New Roman"/>
          <w:b w:val="0"/>
          <w:bCs/>
          <w:szCs w:val="24"/>
        </w:rPr>
      </w:pPr>
      <w:r w:rsidRPr="008C0347">
        <w:rPr>
          <w:rFonts w:cs="Times New Roman"/>
          <w:b w:val="0"/>
          <w:bCs/>
          <w:szCs w:val="24"/>
        </w:rPr>
        <w:t>Sumber : Bursa Efek Indonesia (2024)</w:t>
      </w:r>
    </w:p>
    <w:p w14:paraId="0FBD7B4E" w14:textId="77777777" w:rsidR="002E6D68" w:rsidRPr="009A485F" w:rsidRDefault="002E6D68" w:rsidP="002E6D68">
      <w:pPr>
        <w:pStyle w:val="ListParagraph"/>
        <w:tabs>
          <w:tab w:val="left" w:pos="1418"/>
        </w:tabs>
        <w:spacing w:after="0" w:line="480" w:lineRule="auto"/>
        <w:jc w:val="center"/>
        <w:rPr>
          <w:rFonts w:cs="Times New Roman"/>
          <w:b w:val="0"/>
          <w:bCs/>
          <w:szCs w:val="24"/>
        </w:rPr>
      </w:pPr>
      <w:r w:rsidRPr="009A485F">
        <w:rPr>
          <w:rFonts w:cs="Times New Roman"/>
          <w:bCs/>
          <w:szCs w:val="24"/>
        </w:rPr>
        <w:t>G</w:t>
      </w:r>
      <w:r>
        <w:rPr>
          <w:rFonts w:cs="Times New Roman"/>
          <w:bCs/>
          <w:szCs w:val="24"/>
        </w:rPr>
        <w:t>rafik</w:t>
      </w:r>
      <w:r w:rsidRPr="009A485F">
        <w:rPr>
          <w:rFonts w:cs="Times New Roman"/>
          <w:bCs/>
          <w:szCs w:val="24"/>
        </w:rPr>
        <w:t xml:space="preserve"> 2</w:t>
      </w:r>
    </w:p>
    <w:p w14:paraId="73301FD9" w14:textId="77777777" w:rsidR="002E6D68" w:rsidRPr="009A485F" w:rsidRDefault="002E6D68" w:rsidP="002E6D68">
      <w:pPr>
        <w:pStyle w:val="ListParagraph"/>
        <w:tabs>
          <w:tab w:val="left" w:pos="1418"/>
        </w:tabs>
        <w:spacing w:after="0" w:line="480" w:lineRule="auto"/>
        <w:jc w:val="center"/>
        <w:rPr>
          <w:rFonts w:cs="Times New Roman"/>
          <w:b w:val="0"/>
          <w:bCs/>
          <w:i/>
          <w:iCs/>
          <w:szCs w:val="24"/>
        </w:rPr>
      </w:pPr>
      <w:r w:rsidRPr="009A485F">
        <w:rPr>
          <w:rFonts w:cs="Times New Roman"/>
          <w:bCs/>
          <w:szCs w:val="24"/>
        </w:rPr>
        <w:t xml:space="preserve">Nilai </w:t>
      </w:r>
      <w:r w:rsidRPr="009A485F">
        <w:rPr>
          <w:rFonts w:cs="Times New Roman"/>
          <w:bCs/>
          <w:i/>
          <w:iCs/>
          <w:szCs w:val="24"/>
        </w:rPr>
        <w:t>NPL, LDR, NIM, CAR dan ROA Bank yang Terdapat di LQ45 Tahun 2019-2022</w:t>
      </w:r>
    </w:p>
    <w:p w14:paraId="1842B0BC" w14:textId="77777777" w:rsidR="002E6D68" w:rsidRPr="008C0347" w:rsidRDefault="002E6D68" w:rsidP="002E6D68">
      <w:pPr>
        <w:pStyle w:val="ListParagraph"/>
        <w:tabs>
          <w:tab w:val="left" w:pos="1418"/>
        </w:tabs>
        <w:spacing w:line="480" w:lineRule="auto"/>
        <w:jc w:val="both"/>
        <w:rPr>
          <w:rFonts w:cs="Times New Roman"/>
          <w:b w:val="0"/>
          <w:bCs/>
          <w:szCs w:val="24"/>
        </w:rPr>
      </w:pPr>
      <w:r w:rsidRPr="009A485F">
        <w:rPr>
          <w:rFonts w:cs="Times New Roman"/>
          <w:szCs w:val="24"/>
        </w:rPr>
        <w:tab/>
      </w:r>
      <w:r w:rsidRPr="008C0347">
        <w:rPr>
          <w:rFonts w:cs="Times New Roman"/>
          <w:b w:val="0"/>
          <w:bCs/>
          <w:szCs w:val="24"/>
        </w:rPr>
        <w:t xml:space="preserve">Berdasarkan gambar 2 menunjukkan bahwa pengelolaan terhadap kredit bermasalah mengalami naik turun yang signifikan. Kenaikan NPL yang signifikan terjadi pada tahun 2020 sebesar 2,64% atau naik 11,02% </w:t>
      </w:r>
      <w:r w:rsidRPr="008C0347">
        <w:rPr>
          <w:rFonts w:cs="Times New Roman"/>
          <w:b w:val="0"/>
          <w:bCs/>
          <w:szCs w:val="24"/>
        </w:rPr>
        <w:lastRenderedPageBreak/>
        <w:t>dari tahun 2019.  Akan tetapi, pada tahun 2022 nilai NPL melesu menjadi 2,19% atau turun sebesar 16,94% dari tahun 2020. Kenaikan NPL tahun 2020 pada bank LQ45 diakibatkan dengan meningkatnya nilai NPL bank BNI dan BTN yaitu sebesar 4,20% dan 4,13%. Nilai tersebut hampir menyentuh batas maksiml ketetapan Bank Indonesia sebesar 5%. Hal ini dikarenakan nasabah yang mengalami masalah cash flow yang membuat arus kas debitur mengalami gangguan dan berkembang menjadi kredit macet (Kontan.co.id).</w:t>
      </w:r>
    </w:p>
    <w:p w14:paraId="5182DB29" w14:textId="77777777" w:rsidR="002E6D68" w:rsidRPr="008C0347" w:rsidRDefault="002E6D68" w:rsidP="002E6D68">
      <w:pPr>
        <w:pStyle w:val="FootnoteText"/>
        <w:tabs>
          <w:tab w:val="left" w:pos="1560"/>
        </w:tabs>
        <w:spacing w:line="480" w:lineRule="auto"/>
        <w:ind w:left="851"/>
        <w:jc w:val="both"/>
        <w:rPr>
          <w:rFonts w:ascii="Times New Roman" w:hAnsi="Times New Roman" w:cs="Times New Roman"/>
          <w:bCs/>
          <w:sz w:val="24"/>
          <w:szCs w:val="24"/>
        </w:rPr>
      </w:pPr>
      <w:r w:rsidRPr="008C0347">
        <w:rPr>
          <w:rFonts w:ascii="Times New Roman" w:hAnsi="Times New Roman" w:cs="Times New Roman"/>
          <w:bCs/>
          <w:sz w:val="24"/>
          <w:szCs w:val="24"/>
        </w:rPr>
        <w:tab/>
      </w:r>
      <w:proofErr w:type="spellStart"/>
      <w:r w:rsidRPr="008C0347">
        <w:rPr>
          <w:rFonts w:ascii="Times New Roman" w:hAnsi="Times New Roman" w:cs="Times New Roman"/>
          <w:bCs/>
          <w:sz w:val="24"/>
          <w:szCs w:val="24"/>
        </w:rPr>
        <w:t>Pergerakan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w:t>
      </w:r>
      <w:r w:rsidRPr="008C0347">
        <w:rPr>
          <w:rFonts w:ascii="Times New Roman" w:hAnsi="Times New Roman" w:cs="Times New Roman"/>
          <w:bCs/>
          <w:i/>
          <w:iCs/>
          <w:sz w:val="24"/>
          <w:szCs w:val="24"/>
        </w:rPr>
        <w:t>Loan to Deposit Ratio (LDR)</w:t>
      </w:r>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selama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periode</w:t>
      </w:r>
      <w:proofErr w:type="spellEnd"/>
      <w:r w:rsidRPr="008C0347">
        <w:rPr>
          <w:rFonts w:ascii="Times New Roman" w:hAnsi="Times New Roman" w:cs="Times New Roman"/>
          <w:bCs/>
          <w:sz w:val="24"/>
          <w:szCs w:val="24"/>
        </w:rPr>
        <w:t xml:space="preserve"> 2019-2022 pada </w:t>
      </w:r>
      <w:proofErr w:type="spellStart"/>
      <w:r w:rsidRPr="008C0347">
        <w:rPr>
          <w:rFonts w:ascii="Times New Roman" w:hAnsi="Times New Roman" w:cs="Times New Roman"/>
          <w:bCs/>
          <w:sz w:val="24"/>
          <w:szCs w:val="24"/>
        </w:rPr>
        <w:t>grafik</w:t>
      </w:r>
      <w:proofErr w:type="spellEnd"/>
      <w:r w:rsidRPr="008C0347">
        <w:rPr>
          <w:rFonts w:ascii="Times New Roman" w:hAnsi="Times New Roman" w:cs="Times New Roman"/>
          <w:bCs/>
          <w:sz w:val="24"/>
          <w:szCs w:val="24"/>
        </w:rPr>
        <w:t xml:space="preserve"> 2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naik </w:t>
      </w:r>
      <w:proofErr w:type="spellStart"/>
      <w:r w:rsidRPr="008C0347">
        <w:rPr>
          <w:rFonts w:ascii="Times New Roman" w:hAnsi="Times New Roman" w:cs="Times New Roman"/>
          <w:bCs/>
          <w:sz w:val="24"/>
          <w:szCs w:val="24"/>
        </w:rPr>
        <w:t>turun</w:t>
      </w:r>
      <w:proofErr w:type="spellEnd"/>
      <w:r w:rsidRPr="008C0347">
        <w:rPr>
          <w:rFonts w:ascii="Times New Roman" w:hAnsi="Times New Roman" w:cs="Times New Roman"/>
          <w:bCs/>
          <w:sz w:val="24"/>
          <w:szCs w:val="24"/>
        </w:rPr>
        <w:t xml:space="preserve"> yang </w:t>
      </w:r>
      <w:proofErr w:type="spellStart"/>
      <w:r w:rsidRPr="008C0347">
        <w:rPr>
          <w:rFonts w:ascii="Times New Roman" w:hAnsi="Times New Roman" w:cs="Times New Roman"/>
          <w:bCs/>
          <w:sz w:val="24"/>
          <w:szCs w:val="24"/>
        </w:rPr>
        <w:t>cukup</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signifikan</w:t>
      </w:r>
      <w:proofErr w:type="spellEnd"/>
      <w:r w:rsidRPr="008C0347">
        <w:rPr>
          <w:rFonts w:ascii="Times New Roman" w:hAnsi="Times New Roman" w:cs="Times New Roman"/>
          <w:bCs/>
          <w:sz w:val="24"/>
          <w:szCs w:val="24"/>
        </w:rPr>
        <w:t xml:space="preserve">. Nilai LDR </w:t>
      </w:r>
      <w:proofErr w:type="spellStart"/>
      <w:r w:rsidRPr="008C0347">
        <w:rPr>
          <w:rFonts w:ascii="Times New Roman" w:hAnsi="Times New Roman" w:cs="Times New Roman"/>
          <w:bCs/>
          <w:sz w:val="24"/>
          <w:szCs w:val="24"/>
        </w:rPr>
        <w:t>tertinggi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terjadi</w:t>
      </w:r>
      <w:proofErr w:type="spellEnd"/>
      <w:r w:rsidRPr="008C0347">
        <w:rPr>
          <w:rFonts w:ascii="Times New Roman" w:hAnsi="Times New Roman" w:cs="Times New Roman"/>
          <w:bCs/>
          <w:sz w:val="24"/>
          <w:szCs w:val="24"/>
        </w:rPr>
        <w:t xml:space="preserve"> pada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2022 </w:t>
      </w:r>
      <w:proofErr w:type="spellStart"/>
      <w:r w:rsidRPr="008C0347">
        <w:rPr>
          <w:rFonts w:ascii="Times New Roman" w:hAnsi="Times New Roman" w:cs="Times New Roman"/>
          <w:bCs/>
          <w:sz w:val="24"/>
          <w:szCs w:val="24"/>
        </w:rPr>
        <w:t>sebesar</w:t>
      </w:r>
      <w:proofErr w:type="spellEnd"/>
      <w:r w:rsidRPr="008C0347">
        <w:rPr>
          <w:rFonts w:ascii="Times New Roman" w:hAnsi="Times New Roman" w:cs="Times New Roman"/>
          <w:bCs/>
          <w:sz w:val="24"/>
          <w:szCs w:val="24"/>
        </w:rPr>
        <w:t xml:space="preserve"> 98,82%. </w:t>
      </w:r>
      <w:proofErr w:type="spellStart"/>
      <w:r w:rsidRPr="008C0347">
        <w:rPr>
          <w:rFonts w:ascii="Times New Roman" w:hAnsi="Times New Roman" w:cs="Times New Roman"/>
          <w:bCs/>
          <w:sz w:val="24"/>
          <w:szCs w:val="24"/>
        </w:rPr>
        <w:t>Disisi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lain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penurunan</w:t>
      </w:r>
      <w:proofErr w:type="spellEnd"/>
      <w:r w:rsidRPr="008C0347">
        <w:rPr>
          <w:rFonts w:ascii="Times New Roman" w:hAnsi="Times New Roman" w:cs="Times New Roman"/>
          <w:bCs/>
          <w:sz w:val="24"/>
          <w:szCs w:val="24"/>
        </w:rPr>
        <w:t xml:space="preserve"> yang </w:t>
      </w:r>
      <w:proofErr w:type="spellStart"/>
      <w:r w:rsidRPr="008C0347">
        <w:rPr>
          <w:rFonts w:ascii="Times New Roman" w:hAnsi="Times New Roman" w:cs="Times New Roman"/>
          <w:bCs/>
          <w:sz w:val="24"/>
          <w:szCs w:val="24"/>
        </w:rPr>
        <w:t>signifikan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terjadi</w:t>
      </w:r>
      <w:proofErr w:type="spellEnd"/>
      <w:r w:rsidRPr="008C0347">
        <w:rPr>
          <w:rFonts w:ascii="Times New Roman" w:hAnsi="Times New Roman" w:cs="Times New Roman"/>
          <w:bCs/>
          <w:sz w:val="24"/>
          <w:szCs w:val="24"/>
        </w:rPr>
        <w:t xml:space="preserve"> pada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2021 </w:t>
      </w:r>
      <w:proofErr w:type="spellStart"/>
      <w:r w:rsidRPr="008C0347">
        <w:rPr>
          <w:rFonts w:ascii="Times New Roman" w:hAnsi="Times New Roman" w:cs="Times New Roman"/>
          <w:bCs/>
          <w:sz w:val="24"/>
          <w:szCs w:val="24"/>
        </w:rPr>
        <w:t>menjadi</w:t>
      </w:r>
      <w:proofErr w:type="spellEnd"/>
      <w:r w:rsidRPr="008C0347">
        <w:rPr>
          <w:rFonts w:ascii="Times New Roman" w:hAnsi="Times New Roman" w:cs="Times New Roman"/>
          <w:bCs/>
          <w:sz w:val="24"/>
          <w:szCs w:val="24"/>
        </w:rPr>
        <w:t xml:space="preserve"> 91,50% </w:t>
      </w:r>
      <w:proofErr w:type="spellStart"/>
      <w:r w:rsidRPr="008C0347">
        <w:rPr>
          <w:rFonts w:ascii="Times New Roman" w:hAnsi="Times New Roman" w:cs="Times New Roman"/>
          <w:bCs/>
          <w:sz w:val="24"/>
          <w:szCs w:val="24"/>
        </w:rPr>
        <w:t>atau</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turun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sebesar</w:t>
      </w:r>
      <w:proofErr w:type="spellEnd"/>
      <w:r w:rsidRPr="008C0347">
        <w:rPr>
          <w:rFonts w:ascii="Times New Roman" w:hAnsi="Times New Roman" w:cs="Times New Roman"/>
          <w:bCs/>
          <w:sz w:val="24"/>
          <w:szCs w:val="24"/>
        </w:rPr>
        <w:t xml:space="preserve"> 4.94% </w:t>
      </w:r>
      <w:proofErr w:type="spellStart"/>
      <w:r w:rsidRPr="008C0347">
        <w:rPr>
          <w:rFonts w:ascii="Times New Roman" w:hAnsi="Times New Roman" w:cs="Times New Roman"/>
          <w:bCs/>
          <w:sz w:val="24"/>
          <w:szCs w:val="24"/>
        </w:rPr>
        <w:t>dari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2019. Selama </w:t>
      </w:r>
      <w:proofErr w:type="spellStart"/>
      <w:r w:rsidRPr="008C0347">
        <w:rPr>
          <w:rFonts w:ascii="Times New Roman" w:hAnsi="Times New Roman" w:cs="Times New Roman"/>
          <w:bCs/>
          <w:sz w:val="24"/>
          <w:szCs w:val="24"/>
        </w:rPr>
        <w:t>periode</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penelitian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tersebut</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melebihi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batas</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aman</w:t>
      </w:r>
      <w:proofErr w:type="spellEnd"/>
      <w:r w:rsidRPr="008C0347">
        <w:rPr>
          <w:rFonts w:ascii="Times New Roman" w:hAnsi="Times New Roman" w:cs="Times New Roman"/>
          <w:bCs/>
          <w:sz w:val="24"/>
          <w:szCs w:val="24"/>
        </w:rPr>
        <w:t xml:space="preserve"> LDR yang </w:t>
      </w:r>
      <w:proofErr w:type="spellStart"/>
      <w:r w:rsidRPr="008C0347">
        <w:rPr>
          <w:rFonts w:ascii="Times New Roman" w:hAnsi="Times New Roman" w:cs="Times New Roman"/>
          <w:bCs/>
          <w:sz w:val="24"/>
          <w:szCs w:val="24"/>
        </w:rPr>
        <w:t>ditetapkan</w:t>
      </w:r>
      <w:proofErr w:type="spellEnd"/>
      <w:r w:rsidRPr="008C0347">
        <w:rPr>
          <w:rFonts w:ascii="Times New Roman" w:hAnsi="Times New Roman" w:cs="Times New Roman"/>
          <w:bCs/>
          <w:sz w:val="24"/>
          <w:szCs w:val="24"/>
        </w:rPr>
        <w:t xml:space="preserve"> SE BI No 15/41/DKMP </w:t>
      </w:r>
      <w:proofErr w:type="spellStart"/>
      <w:r w:rsidRPr="008C0347">
        <w:rPr>
          <w:rFonts w:ascii="Times New Roman" w:hAnsi="Times New Roman" w:cs="Times New Roman"/>
          <w:bCs/>
          <w:sz w:val="24"/>
          <w:szCs w:val="24"/>
        </w:rPr>
        <w:t>tanggal</w:t>
      </w:r>
      <w:proofErr w:type="spellEnd"/>
      <w:r w:rsidRPr="008C0347">
        <w:rPr>
          <w:rFonts w:ascii="Times New Roman" w:hAnsi="Times New Roman" w:cs="Times New Roman"/>
          <w:bCs/>
          <w:sz w:val="24"/>
          <w:szCs w:val="24"/>
        </w:rPr>
        <w:t xml:space="preserve"> 1 Oktober 2013 </w:t>
      </w:r>
      <w:proofErr w:type="spellStart"/>
      <w:r w:rsidRPr="008C0347">
        <w:rPr>
          <w:rFonts w:ascii="Times New Roman" w:hAnsi="Times New Roman" w:cs="Times New Roman"/>
          <w:bCs/>
          <w:sz w:val="24"/>
          <w:szCs w:val="24"/>
        </w:rPr>
        <w:t>sebesar</w:t>
      </w:r>
      <w:proofErr w:type="spellEnd"/>
      <w:r w:rsidRPr="008C0347">
        <w:rPr>
          <w:rFonts w:ascii="Times New Roman" w:hAnsi="Times New Roman" w:cs="Times New Roman"/>
          <w:bCs/>
          <w:sz w:val="24"/>
          <w:szCs w:val="24"/>
        </w:rPr>
        <w:t xml:space="preserve"> 78% </w:t>
      </w:r>
      <w:proofErr w:type="spellStart"/>
      <w:r w:rsidRPr="008C0347">
        <w:rPr>
          <w:rFonts w:ascii="Times New Roman" w:hAnsi="Times New Roman" w:cs="Times New Roman"/>
          <w:bCs/>
          <w:sz w:val="24"/>
          <w:szCs w:val="24"/>
        </w:rPr>
        <w:t>hingga</w:t>
      </w:r>
      <w:proofErr w:type="spellEnd"/>
      <w:r w:rsidRPr="008C0347">
        <w:rPr>
          <w:rFonts w:ascii="Times New Roman" w:hAnsi="Times New Roman" w:cs="Times New Roman"/>
          <w:bCs/>
          <w:sz w:val="24"/>
          <w:szCs w:val="24"/>
        </w:rPr>
        <w:t xml:space="preserve"> 92% </w:t>
      </w:r>
      <w:proofErr w:type="spellStart"/>
      <w:r w:rsidRPr="008C0347">
        <w:rPr>
          <w:rFonts w:ascii="Times New Roman" w:hAnsi="Times New Roman" w:cs="Times New Roman"/>
          <w:bCs/>
          <w:sz w:val="24"/>
          <w:szCs w:val="24"/>
        </w:rPr>
        <w:t>yaitu</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terjadi</w:t>
      </w:r>
      <w:proofErr w:type="spellEnd"/>
      <w:r w:rsidRPr="008C0347">
        <w:rPr>
          <w:rFonts w:ascii="Times New Roman" w:hAnsi="Times New Roman" w:cs="Times New Roman"/>
          <w:bCs/>
          <w:sz w:val="24"/>
          <w:szCs w:val="24"/>
        </w:rPr>
        <w:t xml:space="preserve"> pada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2019, 2020 dan 2022. Pada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tersebut</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mengidentifikasikan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bahwa</w:t>
      </w:r>
      <w:proofErr w:type="spellEnd"/>
      <w:r w:rsidRPr="008C0347">
        <w:rPr>
          <w:rFonts w:ascii="Times New Roman" w:hAnsi="Times New Roman" w:cs="Times New Roman"/>
          <w:bCs/>
          <w:sz w:val="24"/>
          <w:szCs w:val="24"/>
        </w:rPr>
        <w:t xml:space="preserve"> bank </w:t>
      </w:r>
      <w:proofErr w:type="spellStart"/>
      <w:r w:rsidRPr="008C0347">
        <w:rPr>
          <w:rFonts w:ascii="Times New Roman" w:hAnsi="Times New Roman" w:cs="Times New Roman"/>
          <w:bCs/>
          <w:sz w:val="24"/>
          <w:szCs w:val="24"/>
        </w:rPr>
        <w:t>belum</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mampu</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menyeimbangkan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antara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pemenuhan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likuiditas</w:t>
      </w:r>
      <w:proofErr w:type="spellEnd"/>
      <w:r w:rsidRPr="008C0347">
        <w:rPr>
          <w:rFonts w:ascii="Times New Roman" w:hAnsi="Times New Roman" w:cs="Times New Roman"/>
          <w:bCs/>
          <w:sz w:val="24"/>
          <w:szCs w:val="24"/>
        </w:rPr>
        <w:t xml:space="preserve"> dan asset </w:t>
      </w:r>
      <w:proofErr w:type="spellStart"/>
      <w:r w:rsidRPr="008C0347">
        <w:rPr>
          <w:rFonts w:ascii="Times New Roman" w:hAnsi="Times New Roman" w:cs="Times New Roman"/>
          <w:bCs/>
          <w:sz w:val="24"/>
          <w:szCs w:val="24"/>
        </w:rPr>
        <w:t>poduktif</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Fenomena</w:t>
      </w:r>
      <w:proofErr w:type="spellEnd"/>
      <w:r w:rsidRPr="008C0347">
        <w:rPr>
          <w:rFonts w:ascii="Times New Roman" w:hAnsi="Times New Roman" w:cs="Times New Roman"/>
          <w:bCs/>
          <w:sz w:val="24"/>
          <w:szCs w:val="24"/>
        </w:rPr>
        <w:t xml:space="preserve"> gap pada </w:t>
      </w:r>
      <w:proofErr w:type="spellStart"/>
      <w:r w:rsidRPr="008C0347">
        <w:rPr>
          <w:rFonts w:ascii="Times New Roman" w:hAnsi="Times New Roman" w:cs="Times New Roman"/>
          <w:bCs/>
          <w:sz w:val="24"/>
          <w:szCs w:val="24"/>
        </w:rPr>
        <w:t>rasio</w:t>
      </w:r>
      <w:proofErr w:type="spellEnd"/>
      <w:r w:rsidRPr="008C0347">
        <w:rPr>
          <w:rFonts w:ascii="Times New Roman" w:hAnsi="Times New Roman" w:cs="Times New Roman"/>
          <w:bCs/>
          <w:sz w:val="24"/>
          <w:szCs w:val="24"/>
        </w:rPr>
        <w:t xml:space="preserve"> LDR juga </w:t>
      </w:r>
      <w:proofErr w:type="spellStart"/>
      <w:r w:rsidRPr="008C0347">
        <w:rPr>
          <w:rFonts w:ascii="Times New Roman" w:hAnsi="Times New Roman" w:cs="Times New Roman"/>
          <w:bCs/>
          <w:sz w:val="24"/>
          <w:szCs w:val="24"/>
        </w:rPr>
        <w:t>terjadi</w:t>
      </w:r>
      <w:proofErr w:type="spellEnd"/>
      <w:r w:rsidRPr="008C0347">
        <w:rPr>
          <w:rFonts w:ascii="Times New Roman" w:hAnsi="Times New Roman" w:cs="Times New Roman"/>
          <w:bCs/>
          <w:sz w:val="24"/>
          <w:szCs w:val="24"/>
        </w:rPr>
        <w:t xml:space="preserve"> pada </w:t>
      </w:r>
      <w:proofErr w:type="spellStart"/>
      <w:r w:rsidRPr="008C0347">
        <w:rPr>
          <w:rFonts w:ascii="Times New Roman" w:hAnsi="Times New Roman" w:cs="Times New Roman"/>
          <w:bCs/>
          <w:sz w:val="24"/>
          <w:szCs w:val="24"/>
        </w:rPr>
        <w:t>periode</w:t>
      </w:r>
      <w:proofErr w:type="spellEnd"/>
      <w:r w:rsidRPr="008C0347">
        <w:rPr>
          <w:rFonts w:ascii="Times New Roman" w:hAnsi="Times New Roman" w:cs="Times New Roman"/>
          <w:bCs/>
          <w:sz w:val="24"/>
          <w:szCs w:val="24"/>
        </w:rPr>
        <w:t xml:space="preserve"> 2020-2021 </w:t>
      </w:r>
      <w:proofErr w:type="spellStart"/>
      <w:r w:rsidRPr="008C0347">
        <w:rPr>
          <w:rFonts w:ascii="Times New Roman" w:hAnsi="Times New Roman" w:cs="Times New Roman"/>
          <w:bCs/>
          <w:sz w:val="24"/>
          <w:szCs w:val="24"/>
        </w:rPr>
        <w:t>mencatat</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LDR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penurunan</w:t>
      </w:r>
      <w:proofErr w:type="spellEnd"/>
      <w:r w:rsidRPr="008C0347">
        <w:rPr>
          <w:rFonts w:ascii="Times New Roman" w:hAnsi="Times New Roman" w:cs="Times New Roman"/>
          <w:bCs/>
          <w:sz w:val="24"/>
          <w:szCs w:val="24"/>
        </w:rPr>
        <w:t xml:space="preserve"> dan </w:t>
      </w:r>
      <w:proofErr w:type="spellStart"/>
      <w:r w:rsidRPr="008C0347">
        <w:rPr>
          <w:rFonts w:ascii="Times New Roman" w:hAnsi="Times New Roman" w:cs="Times New Roman"/>
          <w:bCs/>
          <w:sz w:val="24"/>
          <w:szCs w:val="24"/>
        </w:rPr>
        <w:t>diikuti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dengan</w:t>
      </w:r>
      <w:proofErr w:type="spellEnd"/>
      <w:r w:rsidRPr="008C0347">
        <w:rPr>
          <w:rFonts w:ascii="Times New Roman" w:hAnsi="Times New Roman" w:cs="Times New Roman"/>
          <w:bCs/>
          <w:sz w:val="24"/>
          <w:szCs w:val="24"/>
        </w:rPr>
        <w:t xml:space="preserve"> ROA yang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kenaikan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Sedangkan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idealnya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apabila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LDR naik </w:t>
      </w:r>
      <w:proofErr w:type="spellStart"/>
      <w:r w:rsidRPr="008C0347">
        <w:rPr>
          <w:rFonts w:ascii="Times New Roman" w:hAnsi="Times New Roman" w:cs="Times New Roman"/>
          <w:bCs/>
          <w:sz w:val="24"/>
          <w:szCs w:val="24"/>
        </w:rPr>
        <w:t>maka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ROA juga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kenaikan</w:t>
      </w:r>
      <w:proofErr w:type="spellEnd"/>
      <w:r w:rsidRPr="008C0347">
        <w:rPr>
          <w:rFonts w:ascii="Times New Roman" w:hAnsi="Times New Roman" w:cs="Times New Roman"/>
          <w:bCs/>
          <w:sz w:val="24"/>
          <w:szCs w:val="24"/>
        </w:rPr>
        <w:t xml:space="preserve"> </w:t>
      </w:r>
      <w:r w:rsidRPr="008C0347">
        <w:rPr>
          <w:rFonts w:ascii="Times New Roman" w:hAnsi="Times New Roman" w:cs="Times New Roman"/>
          <w:bCs/>
          <w:sz w:val="24"/>
          <w:szCs w:val="24"/>
        </w:rPr>
        <w:fldChar w:fldCharType="begin" w:fldLock="1"/>
      </w:r>
      <w:r w:rsidRPr="008C0347">
        <w:rPr>
          <w:rFonts w:ascii="Times New Roman" w:hAnsi="Times New Roman" w:cs="Times New Roman"/>
          <w:bCs/>
          <w:sz w:val="24"/>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2013)","manualFormatting":"(Umam, 2013:330)","plainTextFormattedCitation":"(Umam, 2013)","previouslyFormattedCitation":"(Umam, 2013)"},"properties":{"noteIndex":0},"schema":"https://github.com/citation-style-language/schema/raw/master/csl-citation.json"}</w:instrText>
      </w:r>
      <w:r w:rsidRPr="008C0347">
        <w:rPr>
          <w:rFonts w:ascii="Times New Roman" w:hAnsi="Times New Roman" w:cs="Times New Roman"/>
          <w:bCs/>
          <w:sz w:val="24"/>
          <w:szCs w:val="24"/>
        </w:rPr>
        <w:fldChar w:fldCharType="separate"/>
      </w:r>
      <w:r w:rsidRPr="008C0347">
        <w:rPr>
          <w:rFonts w:ascii="Times New Roman" w:hAnsi="Times New Roman" w:cs="Times New Roman"/>
          <w:bCs/>
          <w:noProof/>
          <w:sz w:val="24"/>
          <w:szCs w:val="24"/>
        </w:rPr>
        <w:t>(Umam, 2013:330)</w:t>
      </w:r>
      <w:r w:rsidRPr="008C0347">
        <w:rPr>
          <w:rFonts w:ascii="Times New Roman" w:hAnsi="Times New Roman" w:cs="Times New Roman"/>
          <w:bCs/>
          <w:sz w:val="24"/>
          <w:szCs w:val="24"/>
        </w:rPr>
        <w:fldChar w:fldCharType="end"/>
      </w:r>
      <w:r w:rsidRPr="008C0347">
        <w:rPr>
          <w:rFonts w:ascii="Times New Roman" w:hAnsi="Times New Roman" w:cs="Times New Roman"/>
          <w:bCs/>
          <w:sz w:val="24"/>
          <w:szCs w:val="24"/>
        </w:rPr>
        <w:t>.</w:t>
      </w:r>
    </w:p>
    <w:p w14:paraId="241E9CF2" w14:textId="77777777" w:rsidR="002E6D68" w:rsidRPr="008C0347" w:rsidRDefault="002E6D68" w:rsidP="002E6D68">
      <w:pPr>
        <w:pStyle w:val="FootnoteText"/>
        <w:tabs>
          <w:tab w:val="left" w:pos="1560"/>
        </w:tabs>
        <w:spacing w:line="480" w:lineRule="auto"/>
        <w:ind w:left="851"/>
        <w:jc w:val="both"/>
        <w:rPr>
          <w:rFonts w:ascii="Times New Roman" w:hAnsi="Times New Roman" w:cs="Times New Roman"/>
          <w:bCs/>
          <w:sz w:val="24"/>
          <w:szCs w:val="24"/>
        </w:rPr>
      </w:pPr>
      <w:r w:rsidRPr="008C0347">
        <w:rPr>
          <w:rFonts w:ascii="Times New Roman" w:hAnsi="Times New Roman" w:cs="Times New Roman"/>
          <w:bCs/>
          <w:sz w:val="24"/>
          <w:szCs w:val="24"/>
        </w:rPr>
        <w:lastRenderedPageBreak/>
        <w:tab/>
      </w:r>
      <w:proofErr w:type="spellStart"/>
      <w:r w:rsidRPr="008C0347">
        <w:rPr>
          <w:rFonts w:ascii="Times New Roman" w:hAnsi="Times New Roman" w:cs="Times New Roman"/>
          <w:bCs/>
          <w:sz w:val="24"/>
          <w:szCs w:val="24"/>
        </w:rPr>
        <w:t>Tercatat</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bahwa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NIM pada </w:t>
      </w:r>
      <w:proofErr w:type="spellStart"/>
      <w:r w:rsidRPr="008C0347">
        <w:rPr>
          <w:rFonts w:ascii="Times New Roman" w:hAnsi="Times New Roman" w:cs="Times New Roman"/>
          <w:bCs/>
          <w:sz w:val="24"/>
          <w:szCs w:val="24"/>
        </w:rPr>
        <w:t>periode</w:t>
      </w:r>
      <w:proofErr w:type="spellEnd"/>
      <w:r w:rsidRPr="008C0347">
        <w:rPr>
          <w:rFonts w:ascii="Times New Roman" w:hAnsi="Times New Roman" w:cs="Times New Roman"/>
          <w:bCs/>
          <w:sz w:val="24"/>
          <w:szCs w:val="24"/>
        </w:rPr>
        <w:t xml:space="preserve"> 2019-2022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fluktuatif</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Merosotnya</w:t>
      </w:r>
      <w:proofErr w:type="spellEnd"/>
      <w:r w:rsidRPr="008C0347">
        <w:rPr>
          <w:rFonts w:ascii="Times New Roman" w:hAnsi="Times New Roman" w:cs="Times New Roman"/>
          <w:bCs/>
          <w:sz w:val="24"/>
          <w:szCs w:val="24"/>
        </w:rPr>
        <w:t xml:space="preserve"> NIM</w:t>
      </w:r>
      <w:r w:rsidRPr="008C0347">
        <w:rPr>
          <w:rFonts w:ascii="Times New Roman" w:hAnsi="Times New Roman" w:cs="Times New Roman"/>
          <w:bCs/>
          <w:i/>
          <w:iCs/>
          <w:sz w:val="24"/>
          <w:szCs w:val="24"/>
        </w:rPr>
        <w:t xml:space="preserve"> </w:t>
      </w:r>
      <w:proofErr w:type="spellStart"/>
      <w:r w:rsidRPr="008C0347">
        <w:rPr>
          <w:rFonts w:ascii="Times New Roman" w:hAnsi="Times New Roman" w:cs="Times New Roman"/>
          <w:bCs/>
          <w:sz w:val="24"/>
          <w:szCs w:val="24"/>
        </w:rPr>
        <w:t>terjadi</w:t>
      </w:r>
      <w:proofErr w:type="spellEnd"/>
      <w:r w:rsidRPr="008C0347">
        <w:rPr>
          <w:rFonts w:ascii="Times New Roman" w:hAnsi="Times New Roman" w:cs="Times New Roman"/>
          <w:bCs/>
          <w:sz w:val="24"/>
          <w:szCs w:val="24"/>
        </w:rPr>
        <w:t xml:space="preserve"> pada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2020 </w:t>
      </w:r>
      <w:proofErr w:type="spellStart"/>
      <w:r w:rsidRPr="008C0347">
        <w:rPr>
          <w:rFonts w:ascii="Times New Roman" w:hAnsi="Times New Roman" w:cs="Times New Roman"/>
          <w:bCs/>
          <w:sz w:val="24"/>
          <w:szCs w:val="24"/>
        </w:rPr>
        <w:t>sebesar</w:t>
      </w:r>
      <w:proofErr w:type="spellEnd"/>
      <w:r w:rsidRPr="008C0347">
        <w:rPr>
          <w:rFonts w:ascii="Times New Roman" w:hAnsi="Times New Roman" w:cs="Times New Roman"/>
          <w:bCs/>
          <w:sz w:val="24"/>
          <w:szCs w:val="24"/>
        </w:rPr>
        <w:t xml:space="preserve"> 4,59% </w:t>
      </w:r>
      <w:proofErr w:type="spellStart"/>
      <w:r w:rsidRPr="008C0347">
        <w:rPr>
          <w:rFonts w:ascii="Times New Roman" w:hAnsi="Times New Roman" w:cs="Times New Roman"/>
          <w:bCs/>
          <w:sz w:val="24"/>
          <w:szCs w:val="24"/>
        </w:rPr>
        <w:t>atau</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turun</w:t>
      </w:r>
      <w:proofErr w:type="spellEnd"/>
      <w:r w:rsidRPr="008C0347">
        <w:rPr>
          <w:rFonts w:ascii="Times New Roman" w:hAnsi="Times New Roman" w:cs="Times New Roman"/>
          <w:bCs/>
          <w:sz w:val="24"/>
          <w:szCs w:val="24"/>
        </w:rPr>
        <w:t xml:space="preserve"> 4,82% </w:t>
      </w:r>
      <w:proofErr w:type="spellStart"/>
      <w:r w:rsidRPr="008C0347">
        <w:rPr>
          <w:rFonts w:ascii="Times New Roman" w:hAnsi="Times New Roman" w:cs="Times New Roman"/>
          <w:bCs/>
          <w:sz w:val="24"/>
          <w:szCs w:val="24"/>
        </w:rPr>
        <w:t>dari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sebelumnya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Pergerakan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rasio</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keuangan</w:t>
      </w:r>
      <w:proofErr w:type="spellEnd"/>
      <w:r w:rsidRPr="008C0347">
        <w:rPr>
          <w:rFonts w:ascii="Times New Roman" w:hAnsi="Times New Roman" w:cs="Times New Roman"/>
          <w:bCs/>
          <w:sz w:val="24"/>
          <w:szCs w:val="24"/>
        </w:rPr>
        <w:t xml:space="preserve"> NIM </w:t>
      </w:r>
      <w:proofErr w:type="spellStart"/>
      <w:r w:rsidRPr="008C0347">
        <w:rPr>
          <w:rFonts w:ascii="Times New Roman" w:hAnsi="Times New Roman" w:cs="Times New Roman"/>
          <w:bCs/>
          <w:sz w:val="24"/>
          <w:szCs w:val="24"/>
        </w:rPr>
        <w:t>sejalan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dengan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pergerakan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ROA, </w:t>
      </w:r>
      <w:proofErr w:type="spellStart"/>
      <w:r w:rsidRPr="008C0347">
        <w:rPr>
          <w:rFonts w:ascii="Times New Roman" w:hAnsi="Times New Roman" w:cs="Times New Roman"/>
          <w:bCs/>
          <w:sz w:val="24"/>
          <w:szCs w:val="24"/>
        </w:rPr>
        <w:t>dalam</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situasi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pandemi</w:t>
      </w:r>
      <w:proofErr w:type="spellEnd"/>
      <w:r w:rsidRPr="008C0347">
        <w:rPr>
          <w:rFonts w:ascii="Times New Roman" w:hAnsi="Times New Roman" w:cs="Times New Roman"/>
          <w:bCs/>
          <w:sz w:val="24"/>
          <w:szCs w:val="24"/>
        </w:rPr>
        <w:t xml:space="preserve"> covid-19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2020 </w:t>
      </w:r>
      <w:proofErr w:type="spellStart"/>
      <w:r w:rsidRPr="008C0347">
        <w:rPr>
          <w:rFonts w:ascii="Times New Roman" w:hAnsi="Times New Roman" w:cs="Times New Roman"/>
          <w:bCs/>
          <w:sz w:val="24"/>
          <w:szCs w:val="24"/>
        </w:rPr>
        <w:t>kemampuan</w:t>
      </w:r>
      <w:proofErr w:type="spellEnd"/>
      <w:r w:rsidRPr="008C0347">
        <w:rPr>
          <w:rFonts w:ascii="Times New Roman" w:hAnsi="Times New Roman" w:cs="Times New Roman"/>
          <w:bCs/>
          <w:sz w:val="24"/>
          <w:szCs w:val="24"/>
        </w:rPr>
        <w:t xml:space="preserve"> bank </w:t>
      </w:r>
      <w:proofErr w:type="spellStart"/>
      <w:r w:rsidRPr="008C0347">
        <w:rPr>
          <w:rFonts w:ascii="Times New Roman" w:hAnsi="Times New Roman" w:cs="Times New Roman"/>
          <w:bCs/>
          <w:sz w:val="24"/>
          <w:szCs w:val="24"/>
        </w:rPr>
        <w:t>dalam</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mencetak</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laba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penurunan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lantaran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penyaluran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kredit</w:t>
      </w:r>
      <w:proofErr w:type="spellEnd"/>
      <w:r w:rsidRPr="008C0347">
        <w:rPr>
          <w:rFonts w:ascii="Times New Roman" w:hAnsi="Times New Roman" w:cs="Times New Roman"/>
          <w:bCs/>
          <w:sz w:val="24"/>
          <w:szCs w:val="24"/>
        </w:rPr>
        <w:t xml:space="preserve"> yang </w:t>
      </w:r>
      <w:proofErr w:type="spellStart"/>
      <w:r w:rsidRPr="008C0347">
        <w:rPr>
          <w:rFonts w:ascii="Times New Roman" w:hAnsi="Times New Roman" w:cs="Times New Roman"/>
          <w:bCs/>
          <w:sz w:val="24"/>
          <w:szCs w:val="24"/>
        </w:rPr>
        <w:t>terbilang</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lesu</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karena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jumlah</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permintaan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kredit</w:t>
      </w:r>
      <w:proofErr w:type="spellEnd"/>
      <w:r w:rsidRPr="008C0347">
        <w:rPr>
          <w:rFonts w:ascii="Times New Roman" w:hAnsi="Times New Roman" w:cs="Times New Roman"/>
          <w:bCs/>
          <w:sz w:val="24"/>
          <w:szCs w:val="24"/>
        </w:rPr>
        <w:t xml:space="preserve"> yang </w:t>
      </w:r>
      <w:proofErr w:type="spellStart"/>
      <w:r w:rsidRPr="008C0347">
        <w:rPr>
          <w:rFonts w:ascii="Times New Roman" w:hAnsi="Times New Roman" w:cs="Times New Roman"/>
          <w:bCs/>
          <w:sz w:val="24"/>
          <w:szCs w:val="24"/>
        </w:rPr>
        <w:t>sepi</w:t>
      </w:r>
      <w:proofErr w:type="spellEnd"/>
      <w:r w:rsidRPr="008C0347">
        <w:rPr>
          <w:rFonts w:ascii="Times New Roman" w:hAnsi="Times New Roman" w:cs="Times New Roman"/>
          <w:bCs/>
          <w:sz w:val="24"/>
          <w:szCs w:val="24"/>
        </w:rPr>
        <w:t xml:space="preserve"> dan </w:t>
      </w:r>
      <w:proofErr w:type="spellStart"/>
      <w:r w:rsidRPr="008C0347">
        <w:rPr>
          <w:rFonts w:ascii="Times New Roman" w:hAnsi="Times New Roman" w:cs="Times New Roman"/>
          <w:bCs/>
          <w:sz w:val="24"/>
          <w:szCs w:val="24"/>
        </w:rPr>
        <w:t>adanya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risiko</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kredit</w:t>
      </w:r>
      <w:proofErr w:type="spellEnd"/>
      <w:r w:rsidRPr="008C0347">
        <w:rPr>
          <w:rFonts w:ascii="Times New Roman" w:hAnsi="Times New Roman" w:cs="Times New Roman"/>
          <w:bCs/>
          <w:sz w:val="24"/>
          <w:szCs w:val="24"/>
        </w:rPr>
        <w:t xml:space="preserve"> yang </w:t>
      </w:r>
      <w:proofErr w:type="spellStart"/>
      <w:r w:rsidRPr="008C0347">
        <w:rPr>
          <w:rFonts w:ascii="Times New Roman" w:hAnsi="Times New Roman" w:cs="Times New Roman"/>
          <w:bCs/>
          <w:sz w:val="24"/>
          <w:szCs w:val="24"/>
        </w:rPr>
        <w:t>tinggi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membuat</w:t>
      </w:r>
      <w:proofErr w:type="spellEnd"/>
      <w:r w:rsidRPr="008C0347">
        <w:rPr>
          <w:rFonts w:ascii="Times New Roman" w:hAnsi="Times New Roman" w:cs="Times New Roman"/>
          <w:bCs/>
          <w:sz w:val="24"/>
          <w:szCs w:val="24"/>
        </w:rPr>
        <w:t xml:space="preserve"> bank </w:t>
      </w:r>
      <w:proofErr w:type="spellStart"/>
      <w:r w:rsidRPr="008C0347">
        <w:rPr>
          <w:rFonts w:ascii="Times New Roman" w:hAnsi="Times New Roman" w:cs="Times New Roman"/>
          <w:bCs/>
          <w:sz w:val="24"/>
          <w:szCs w:val="24"/>
        </w:rPr>
        <w:t>berhati-hati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dalam</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memberikan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kredit</w:t>
      </w:r>
      <w:proofErr w:type="spellEnd"/>
      <w:r w:rsidRPr="008C0347">
        <w:rPr>
          <w:rFonts w:ascii="Times New Roman" w:hAnsi="Times New Roman" w:cs="Times New Roman"/>
          <w:bCs/>
          <w:sz w:val="24"/>
          <w:szCs w:val="24"/>
        </w:rPr>
        <w:t xml:space="preserve">. Hal </w:t>
      </w:r>
      <w:proofErr w:type="spellStart"/>
      <w:r w:rsidRPr="008C0347">
        <w:rPr>
          <w:rFonts w:ascii="Times New Roman" w:hAnsi="Times New Roman" w:cs="Times New Roman"/>
          <w:bCs/>
          <w:sz w:val="24"/>
          <w:szCs w:val="24"/>
        </w:rPr>
        <w:t>tersebut</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membuat</w:t>
      </w:r>
      <w:proofErr w:type="spellEnd"/>
      <w:r w:rsidRPr="008C0347">
        <w:rPr>
          <w:rFonts w:ascii="Times New Roman" w:hAnsi="Times New Roman" w:cs="Times New Roman"/>
          <w:bCs/>
          <w:sz w:val="24"/>
          <w:szCs w:val="24"/>
        </w:rPr>
        <w:t xml:space="preserve"> margin </w:t>
      </w:r>
      <w:proofErr w:type="spellStart"/>
      <w:r w:rsidRPr="008C0347">
        <w:rPr>
          <w:rFonts w:ascii="Times New Roman" w:hAnsi="Times New Roman" w:cs="Times New Roman"/>
          <w:bCs/>
          <w:sz w:val="24"/>
          <w:szCs w:val="24"/>
        </w:rPr>
        <w:t>bunga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bersih</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perbankan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penurunan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Namun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semakin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pulihnya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ekonomi</w:t>
      </w:r>
      <w:proofErr w:type="spellEnd"/>
      <w:r w:rsidRPr="008C0347">
        <w:rPr>
          <w:rFonts w:ascii="Times New Roman" w:hAnsi="Times New Roman" w:cs="Times New Roman"/>
          <w:bCs/>
          <w:sz w:val="24"/>
          <w:szCs w:val="24"/>
        </w:rPr>
        <w:t xml:space="preserve"> di Indonesia </w:t>
      </w:r>
      <w:proofErr w:type="spellStart"/>
      <w:r w:rsidRPr="008C0347">
        <w:rPr>
          <w:rFonts w:ascii="Times New Roman" w:hAnsi="Times New Roman" w:cs="Times New Roman"/>
          <w:bCs/>
          <w:sz w:val="24"/>
          <w:szCs w:val="24"/>
        </w:rPr>
        <w:t>ditandai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dengan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NIM yang </w:t>
      </w:r>
      <w:proofErr w:type="spellStart"/>
      <w:r w:rsidRPr="008C0347">
        <w:rPr>
          <w:rFonts w:ascii="Times New Roman" w:hAnsi="Times New Roman" w:cs="Times New Roman"/>
          <w:bCs/>
          <w:sz w:val="24"/>
          <w:szCs w:val="24"/>
        </w:rPr>
        <w:t>meningkat</w:t>
      </w:r>
      <w:proofErr w:type="spellEnd"/>
      <w:r w:rsidRPr="008C0347">
        <w:rPr>
          <w:rFonts w:ascii="Times New Roman" w:hAnsi="Times New Roman" w:cs="Times New Roman"/>
          <w:bCs/>
          <w:sz w:val="24"/>
          <w:szCs w:val="24"/>
        </w:rPr>
        <w:t xml:space="preserve"> pada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2022 </w:t>
      </w:r>
      <w:proofErr w:type="spellStart"/>
      <w:r w:rsidRPr="008C0347">
        <w:rPr>
          <w:rFonts w:ascii="Times New Roman" w:hAnsi="Times New Roman" w:cs="Times New Roman"/>
          <w:bCs/>
          <w:sz w:val="24"/>
          <w:szCs w:val="24"/>
        </w:rPr>
        <w:t>yaitu</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sebesar</w:t>
      </w:r>
      <w:proofErr w:type="spellEnd"/>
      <w:r w:rsidRPr="008C0347">
        <w:rPr>
          <w:rFonts w:ascii="Times New Roman" w:hAnsi="Times New Roman" w:cs="Times New Roman"/>
          <w:bCs/>
          <w:sz w:val="24"/>
          <w:szCs w:val="24"/>
        </w:rPr>
        <w:t xml:space="preserve"> 5,23%.</w:t>
      </w:r>
    </w:p>
    <w:p w14:paraId="4577BCB7" w14:textId="77777777" w:rsidR="002E6D68" w:rsidRPr="008C0347" w:rsidRDefault="002E6D68" w:rsidP="002E6D68">
      <w:pPr>
        <w:pStyle w:val="FootnoteText"/>
        <w:tabs>
          <w:tab w:val="left" w:pos="1560"/>
        </w:tabs>
        <w:spacing w:line="480" w:lineRule="auto"/>
        <w:ind w:left="851"/>
        <w:jc w:val="both"/>
        <w:rPr>
          <w:rFonts w:ascii="Times New Roman" w:hAnsi="Times New Roman" w:cs="Times New Roman"/>
          <w:bCs/>
          <w:sz w:val="24"/>
          <w:szCs w:val="24"/>
        </w:rPr>
      </w:pPr>
      <w:r w:rsidRPr="008C0347">
        <w:rPr>
          <w:rFonts w:ascii="Times New Roman" w:hAnsi="Times New Roman" w:cs="Times New Roman"/>
          <w:bCs/>
          <w:sz w:val="24"/>
          <w:szCs w:val="24"/>
        </w:rPr>
        <w:tab/>
      </w:r>
      <w:proofErr w:type="spellStart"/>
      <w:r w:rsidRPr="008C0347">
        <w:rPr>
          <w:rFonts w:ascii="Times New Roman" w:hAnsi="Times New Roman" w:cs="Times New Roman"/>
          <w:bCs/>
          <w:sz w:val="24"/>
          <w:szCs w:val="24"/>
        </w:rPr>
        <w:t>Berdasarkan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grafik</w:t>
      </w:r>
      <w:proofErr w:type="spellEnd"/>
      <w:r w:rsidRPr="008C0347">
        <w:rPr>
          <w:rFonts w:ascii="Times New Roman" w:hAnsi="Times New Roman" w:cs="Times New Roman"/>
          <w:bCs/>
          <w:sz w:val="24"/>
          <w:szCs w:val="24"/>
        </w:rPr>
        <w:t xml:space="preserve"> 2 </w:t>
      </w:r>
      <w:proofErr w:type="spellStart"/>
      <w:r w:rsidRPr="008C0347">
        <w:rPr>
          <w:rFonts w:ascii="Times New Roman" w:hAnsi="Times New Roman" w:cs="Times New Roman"/>
          <w:bCs/>
          <w:sz w:val="24"/>
          <w:szCs w:val="24"/>
        </w:rPr>
        <w:t>diperoleh</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i/>
          <w:iCs/>
          <w:sz w:val="24"/>
          <w:szCs w:val="24"/>
        </w:rPr>
        <w:t xml:space="preserve"> Capital </w:t>
      </w:r>
      <w:proofErr w:type="spellStart"/>
      <w:r w:rsidRPr="008C0347">
        <w:rPr>
          <w:rFonts w:ascii="Times New Roman" w:hAnsi="Times New Roman" w:cs="Times New Roman"/>
          <w:bCs/>
          <w:i/>
          <w:iCs/>
          <w:sz w:val="24"/>
          <w:szCs w:val="24"/>
        </w:rPr>
        <w:t>Adequency</w:t>
      </w:r>
      <w:proofErr w:type="spellEnd"/>
      <w:r w:rsidRPr="008C0347">
        <w:rPr>
          <w:rFonts w:ascii="Times New Roman" w:hAnsi="Times New Roman" w:cs="Times New Roman"/>
          <w:bCs/>
          <w:i/>
          <w:iCs/>
          <w:sz w:val="24"/>
          <w:szCs w:val="24"/>
        </w:rPr>
        <w:t xml:space="preserve"> </w:t>
      </w:r>
      <w:proofErr w:type="gramStart"/>
      <w:r w:rsidRPr="008C0347">
        <w:rPr>
          <w:rFonts w:ascii="Times New Roman" w:hAnsi="Times New Roman" w:cs="Times New Roman"/>
          <w:bCs/>
          <w:i/>
          <w:iCs/>
          <w:sz w:val="24"/>
          <w:szCs w:val="24"/>
        </w:rPr>
        <w:t>Ratio</w:t>
      </w:r>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periode</w:t>
      </w:r>
      <w:proofErr w:type="spellEnd"/>
      <w:proofErr w:type="gramEnd"/>
      <w:r w:rsidRPr="008C0347">
        <w:rPr>
          <w:rFonts w:ascii="Times New Roman" w:hAnsi="Times New Roman" w:cs="Times New Roman"/>
          <w:bCs/>
          <w:sz w:val="24"/>
          <w:szCs w:val="24"/>
        </w:rPr>
        <w:t xml:space="preserve"> 2019-2022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naik </w:t>
      </w:r>
      <w:proofErr w:type="spellStart"/>
      <w:r w:rsidRPr="008C0347">
        <w:rPr>
          <w:rFonts w:ascii="Times New Roman" w:hAnsi="Times New Roman" w:cs="Times New Roman"/>
          <w:bCs/>
          <w:sz w:val="24"/>
          <w:szCs w:val="24"/>
        </w:rPr>
        <w:t>turun</w:t>
      </w:r>
      <w:proofErr w:type="spellEnd"/>
      <w:r w:rsidRPr="008C0347">
        <w:rPr>
          <w:rFonts w:ascii="Times New Roman" w:hAnsi="Times New Roman" w:cs="Times New Roman"/>
          <w:bCs/>
          <w:sz w:val="24"/>
          <w:szCs w:val="24"/>
        </w:rPr>
        <w:t xml:space="preserve"> yang </w:t>
      </w:r>
      <w:proofErr w:type="spellStart"/>
      <w:r w:rsidRPr="008C0347">
        <w:rPr>
          <w:rFonts w:ascii="Times New Roman" w:hAnsi="Times New Roman" w:cs="Times New Roman"/>
          <w:bCs/>
          <w:sz w:val="24"/>
          <w:szCs w:val="24"/>
        </w:rPr>
        <w:t>signifikan</w:t>
      </w:r>
      <w:proofErr w:type="spellEnd"/>
      <w:r w:rsidRPr="008C0347">
        <w:rPr>
          <w:rFonts w:ascii="Times New Roman" w:hAnsi="Times New Roman" w:cs="Times New Roman"/>
          <w:bCs/>
          <w:sz w:val="24"/>
          <w:szCs w:val="24"/>
        </w:rPr>
        <w:t xml:space="preserve">. Pada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2020 Nilai CAR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kenaikan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sebesar</w:t>
      </w:r>
      <w:proofErr w:type="spellEnd"/>
      <w:r w:rsidRPr="008C0347">
        <w:rPr>
          <w:rFonts w:ascii="Times New Roman" w:hAnsi="Times New Roman" w:cs="Times New Roman"/>
          <w:bCs/>
          <w:sz w:val="24"/>
          <w:szCs w:val="24"/>
        </w:rPr>
        <w:t xml:space="preserve"> 20,77% </w:t>
      </w:r>
      <w:proofErr w:type="spellStart"/>
      <w:r w:rsidRPr="008C0347">
        <w:rPr>
          <w:rFonts w:ascii="Times New Roman" w:hAnsi="Times New Roman" w:cs="Times New Roman"/>
          <w:bCs/>
          <w:sz w:val="24"/>
          <w:szCs w:val="24"/>
        </w:rPr>
        <w:t>dari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sebelumnya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atau</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menjadi</w:t>
      </w:r>
      <w:proofErr w:type="spellEnd"/>
      <w:r w:rsidRPr="008C0347">
        <w:rPr>
          <w:rFonts w:ascii="Times New Roman" w:hAnsi="Times New Roman" w:cs="Times New Roman"/>
          <w:bCs/>
          <w:sz w:val="24"/>
          <w:szCs w:val="24"/>
        </w:rPr>
        <w:t xml:space="preserve"> 25,31%. </w:t>
      </w:r>
      <w:proofErr w:type="spellStart"/>
      <w:r w:rsidRPr="008C0347">
        <w:rPr>
          <w:rFonts w:ascii="Times New Roman" w:hAnsi="Times New Roman" w:cs="Times New Roman"/>
          <w:bCs/>
          <w:sz w:val="24"/>
          <w:szCs w:val="24"/>
        </w:rPr>
        <w:t>Disisi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lain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Kenaikan</w:t>
      </w:r>
      <w:proofErr w:type="spellEnd"/>
      <w:r w:rsidRPr="008C0347">
        <w:rPr>
          <w:rFonts w:ascii="Times New Roman" w:hAnsi="Times New Roman" w:cs="Times New Roman"/>
          <w:bCs/>
          <w:sz w:val="24"/>
          <w:szCs w:val="24"/>
        </w:rPr>
        <w:t xml:space="preserve"> yang </w:t>
      </w:r>
      <w:proofErr w:type="spellStart"/>
      <w:r w:rsidRPr="008C0347">
        <w:rPr>
          <w:rFonts w:ascii="Times New Roman" w:hAnsi="Times New Roman" w:cs="Times New Roman"/>
          <w:bCs/>
          <w:sz w:val="24"/>
          <w:szCs w:val="24"/>
        </w:rPr>
        <w:t>signifikan</w:t>
      </w:r>
      <w:proofErr w:type="spellEnd"/>
      <w:r w:rsidRPr="008C0347">
        <w:rPr>
          <w:rFonts w:ascii="Times New Roman" w:hAnsi="Times New Roman" w:cs="Times New Roman"/>
          <w:bCs/>
          <w:sz w:val="24"/>
          <w:szCs w:val="24"/>
        </w:rPr>
        <w:t xml:space="preserve"> juga </w:t>
      </w:r>
      <w:proofErr w:type="spellStart"/>
      <w:r w:rsidRPr="008C0347">
        <w:rPr>
          <w:rFonts w:ascii="Times New Roman" w:hAnsi="Times New Roman" w:cs="Times New Roman"/>
          <w:bCs/>
          <w:sz w:val="24"/>
          <w:szCs w:val="24"/>
        </w:rPr>
        <w:t>terjadi</w:t>
      </w:r>
      <w:proofErr w:type="spellEnd"/>
      <w:r w:rsidRPr="008C0347">
        <w:rPr>
          <w:rFonts w:ascii="Times New Roman" w:hAnsi="Times New Roman" w:cs="Times New Roman"/>
          <w:bCs/>
          <w:sz w:val="24"/>
          <w:szCs w:val="24"/>
        </w:rPr>
        <w:t xml:space="preserve"> pada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2022 </w:t>
      </w:r>
      <w:proofErr w:type="spellStart"/>
      <w:r w:rsidRPr="008C0347">
        <w:rPr>
          <w:rFonts w:ascii="Times New Roman" w:hAnsi="Times New Roman" w:cs="Times New Roman"/>
          <w:bCs/>
          <w:sz w:val="24"/>
          <w:szCs w:val="24"/>
        </w:rPr>
        <w:t>yaitu</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sebesar</w:t>
      </w:r>
      <w:proofErr w:type="spellEnd"/>
      <w:r w:rsidRPr="008C0347">
        <w:rPr>
          <w:rFonts w:ascii="Times New Roman" w:hAnsi="Times New Roman" w:cs="Times New Roman"/>
          <w:bCs/>
          <w:sz w:val="24"/>
          <w:szCs w:val="24"/>
        </w:rPr>
        <w:t xml:space="preserve"> 30,14%. Naik </w:t>
      </w:r>
      <w:proofErr w:type="spellStart"/>
      <w:r w:rsidRPr="008C0347">
        <w:rPr>
          <w:rFonts w:ascii="Times New Roman" w:hAnsi="Times New Roman" w:cs="Times New Roman"/>
          <w:bCs/>
          <w:sz w:val="24"/>
          <w:szCs w:val="24"/>
        </w:rPr>
        <w:t>turunnya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CAR pada </w:t>
      </w:r>
      <w:proofErr w:type="spellStart"/>
      <w:r w:rsidRPr="008C0347">
        <w:rPr>
          <w:rFonts w:ascii="Times New Roman" w:hAnsi="Times New Roman" w:cs="Times New Roman"/>
          <w:bCs/>
          <w:sz w:val="24"/>
          <w:szCs w:val="24"/>
        </w:rPr>
        <w:t>tahun</w:t>
      </w:r>
      <w:proofErr w:type="spellEnd"/>
      <w:r w:rsidRPr="008C0347">
        <w:rPr>
          <w:rFonts w:ascii="Times New Roman" w:hAnsi="Times New Roman" w:cs="Times New Roman"/>
          <w:bCs/>
          <w:sz w:val="24"/>
          <w:szCs w:val="24"/>
        </w:rPr>
        <w:t xml:space="preserve"> 2019-2022 </w:t>
      </w:r>
      <w:proofErr w:type="spellStart"/>
      <w:r w:rsidRPr="008C0347">
        <w:rPr>
          <w:rFonts w:ascii="Times New Roman" w:hAnsi="Times New Roman" w:cs="Times New Roman"/>
          <w:bCs/>
          <w:sz w:val="24"/>
          <w:szCs w:val="24"/>
        </w:rPr>
        <w:t>diikuti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dengan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pergerakan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ROA yang juga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yang </w:t>
      </w:r>
      <w:proofErr w:type="spellStart"/>
      <w:r w:rsidRPr="008C0347">
        <w:rPr>
          <w:rFonts w:ascii="Times New Roman" w:hAnsi="Times New Roman" w:cs="Times New Roman"/>
          <w:bCs/>
          <w:sz w:val="24"/>
          <w:szCs w:val="24"/>
        </w:rPr>
        <w:t>fluktuatif</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Fenomena</w:t>
      </w:r>
      <w:proofErr w:type="spellEnd"/>
      <w:r w:rsidRPr="008C0347">
        <w:rPr>
          <w:rFonts w:ascii="Times New Roman" w:hAnsi="Times New Roman" w:cs="Times New Roman"/>
          <w:bCs/>
          <w:sz w:val="24"/>
          <w:szCs w:val="24"/>
        </w:rPr>
        <w:t xml:space="preserve"> gap pada </w:t>
      </w:r>
      <w:proofErr w:type="spellStart"/>
      <w:r w:rsidRPr="008C0347">
        <w:rPr>
          <w:rFonts w:ascii="Times New Roman" w:hAnsi="Times New Roman" w:cs="Times New Roman"/>
          <w:bCs/>
          <w:sz w:val="24"/>
          <w:szCs w:val="24"/>
        </w:rPr>
        <w:t>rasio</w:t>
      </w:r>
      <w:proofErr w:type="spellEnd"/>
      <w:r w:rsidRPr="008C0347">
        <w:rPr>
          <w:rFonts w:ascii="Times New Roman" w:hAnsi="Times New Roman" w:cs="Times New Roman"/>
          <w:bCs/>
          <w:sz w:val="24"/>
          <w:szCs w:val="24"/>
        </w:rPr>
        <w:t xml:space="preserve"> </w:t>
      </w:r>
      <w:proofErr w:type="gramStart"/>
      <w:r w:rsidRPr="008C0347">
        <w:rPr>
          <w:rFonts w:ascii="Times New Roman" w:hAnsi="Times New Roman" w:cs="Times New Roman"/>
          <w:bCs/>
          <w:sz w:val="24"/>
          <w:szCs w:val="24"/>
        </w:rPr>
        <w:t xml:space="preserve">CAR  </w:t>
      </w:r>
      <w:proofErr w:type="spellStart"/>
      <w:r w:rsidRPr="008C0347">
        <w:rPr>
          <w:rFonts w:ascii="Times New Roman" w:hAnsi="Times New Roman" w:cs="Times New Roman"/>
          <w:bCs/>
          <w:sz w:val="24"/>
          <w:szCs w:val="24"/>
        </w:rPr>
        <w:t>terjadi</w:t>
      </w:r>
      <w:proofErr w:type="spellEnd"/>
      <w:proofErr w:type="gramEnd"/>
      <w:r w:rsidRPr="008C0347">
        <w:rPr>
          <w:rFonts w:ascii="Times New Roman" w:hAnsi="Times New Roman" w:cs="Times New Roman"/>
          <w:bCs/>
          <w:sz w:val="24"/>
          <w:szCs w:val="24"/>
        </w:rPr>
        <w:t xml:space="preserve"> pada </w:t>
      </w:r>
      <w:proofErr w:type="spellStart"/>
      <w:r w:rsidRPr="008C0347">
        <w:rPr>
          <w:rFonts w:ascii="Times New Roman" w:hAnsi="Times New Roman" w:cs="Times New Roman"/>
          <w:bCs/>
          <w:sz w:val="24"/>
          <w:szCs w:val="24"/>
        </w:rPr>
        <w:t>periode</w:t>
      </w:r>
      <w:proofErr w:type="spellEnd"/>
      <w:r w:rsidRPr="008C0347">
        <w:rPr>
          <w:rFonts w:ascii="Times New Roman" w:hAnsi="Times New Roman" w:cs="Times New Roman"/>
          <w:bCs/>
          <w:sz w:val="24"/>
          <w:szCs w:val="24"/>
        </w:rPr>
        <w:t xml:space="preserve"> 2019-2020 </w:t>
      </w:r>
      <w:proofErr w:type="spellStart"/>
      <w:r w:rsidRPr="008C0347">
        <w:rPr>
          <w:rFonts w:ascii="Times New Roman" w:hAnsi="Times New Roman" w:cs="Times New Roman"/>
          <w:bCs/>
          <w:sz w:val="24"/>
          <w:szCs w:val="24"/>
        </w:rPr>
        <w:t>mencatat</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CAR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kenaikan</w:t>
      </w:r>
      <w:proofErr w:type="spellEnd"/>
      <w:r w:rsidRPr="008C0347">
        <w:rPr>
          <w:rFonts w:ascii="Times New Roman" w:hAnsi="Times New Roman" w:cs="Times New Roman"/>
          <w:bCs/>
          <w:sz w:val="24"/>
          <w:szCs w:val="24"/>
        </w:rPr>
        <w:t xml:space="preserve"> dan </w:t>
      </w:r>
      <w:proofErr w:type="spellStart"/>
      <w:r w:rsidRPr="008C0347">
        <w:rPr>
          <w:rFonts w:ascii="Times New Roman" w:hAnsi="Times New Roman" w:cs="Times New Roman"/>
          <w:bCs/>
          <w:sz w:val="24"/>
          <w:szCs w:val="24"/>
        </w:rPr>
        <w:t>diikuti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dengan</w:t>
      </w:r>
      <w:proofErr w:type="spellEnd"/>
      <w:r w:rsidRPr="008C0347">
        <w:rPr>
          <w:rFonts w:ascii="Times New Roman" w:hAnsi="Times New Roman" w:cs="Times New Roman"/>
          <w:bCs/>
          <w:sz w:val="24"/>
          <w:szCs w:val="24"/>
        </w:rPr>
        <w:t xml:space="preserve"> ROA yang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penurunan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Sedangkan</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idealnya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apabila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CAR naik </w:t>
      </w:r>
      <w:proofErr w:type="spellStart"/>
      <w:r w:rsidRPr="008C0347">
        <w:rPr>
          <w:rFonts w:ascii="Times New Roman" w:hAnsi="Times New Roman" w:cs="Times New Roman"/>
          <w:bCs/>
          <w:sz w:val="24"/>
          <w:szCs w:val="24"/>
        </w:rPr>
        <w:t>maka</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nilai</w:t>
      </w:r>
      <w:proofErr w:type="spellEnd"/>
      <w:r w:rsidRPr="008C0347">
        <w:rPr>
          <w:rFonts w:ascii="Times New Roman" w:hAnsi="Times New Roman" w:cs="Times New Roman"/>
          <w:bCs/>
          <w:sz w:val="24"/>
          <w:szCs w:val="24"/>
        </w:rPr>
        <w:t xml:space="preserve"> ROA juga </w:t>
      </w:r>
      <w:proofErr w:type="spellStart"/>
      <w:r w:rsidRPr="008C0347">
        <w:rPr>
          <w:rFonts w:ascii="Times New Roman" w:hAnsi="Times New Roman" w:cs="Times New Roman"/>
          <w:bCs/>
          <w:sz w:val="24"/>
          <w:szCs w:val="24"/>
        </w:rPr>
        <w:t>mengalami</w:t>
      </w:r>
      <w:proofErr w:type="spellEnd"/>
      <w:r w:rsidRPr="008C0347">
        <w:rPr>
          <w:rFonts w:ascii="Times New Roman" w:hAnsi="Times New Roman" w:cs="Times New Roman"/>
          <w:bCs/>
          <w:sz w:val="24"/>
          <w:szCs w:val="24"/>
        </w:rPr>
        <w:t xml:space="preserve"> </w:t>
      </w:r>
      <w:proofErr w:type="spellStart"/>
      <w:r w:rsidRPr="008C0347">
        <w:rPr>
          <w:rFonts w:ascii="Times New Roman" w:hAnsi="Times New Roman" w:cs="Times New Roman"/>
          <w:bCs/>
          <w:sz w:val="24"/>
          <w:szCs w:val="24"/>
        </w:rPr>
        <w:t>kenaikan</w:t>
      </w:r>
      <w:proofErr w:type="spellEnd"/>
      <w:r w:rsidRPr="008C0347">
        <w:rPr>
          <w:rFonts w:ascii="Times New Roman" w:hAnsi="Times New Roman" w:cs="Times New Roman"/>
          <w:bCs/>
          <w:sz w:val="24"/>
          <w:szCs w:val="24"/>
        </w:rPr>
        <w:t xml:space="preserve"> </w:t>
      </w:r>
      <w:r w:rsidRPr="008C0347">
        <w:rPr>
          <w:rFonts w:ascii="Times New Roman" w:hAnsi="Times New Roman" w:cs="Times New Roman"/>
          <w:bCs/>
          <w:sz w:val="24"/>
          <w:szCs w:val="24"/>
        </w:rPr>
        <w:fldChar w:fldCharType="begin" w:fldLock="1"/>
      </w:r>
      <w:r w:rsidRPr="008C0347">
        <w:rPr>
          <w:rFonts w:ascii="Times New Roman" w:hAnsi="Times New Roman" w:cs="Times New Roman"/>
          <w:bCs/>
          <w:sz w:val="24"/>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2013)","plainTextFormattedCitation":"(Umam, 2013)","previouslyFormattedCitation":"(Umam, 2013)"},"properties":{"noteIndex":0},"schema":"https://github.com/citation-style-language/schema/raw/master/csl-citation.json"}</w:instrText>
      </w:r>
      <w:r w:rsidRPr="008C0347">
        <w:rPr>
          <w:rFonts w:ascii="Times New Roman" w:hAnsi="Times New Roman" w:cs="Times New Roman"/>
          <w:bCs/>
          <w:sz w:val="24"/>
          <w:szCs w:val="24"/>
        </w:rPr>
        <w:fldChar w:fldCharType="separate"/>
      </w:r>
      <w:r w:rsidRPr="008C0347">
        <w:rPr>
          <w:rFonts w:ascii="Times New Roman" w:hAnsi="Times New Roman" w:cs="Times New Roman"/>
          <w:bCs/>
          <w:noProof/>
          <w:sz w:val="24"/>
          <w:szCs w:val="24"/>
        </w:rPr>
        <w:t>(Umam, 2013)</w:t>
      </w:r>
      <w:r w:rsidRPr="008C0347">
        <w:rPr>
          <w:rFonts w:ascii="Times New Roman" w:hAnsi="Times New Roman" w:cs="Times New Roman"/>
          <w:bCs/>
          <w:sz w:val="24"/>
          <w:szCs w:val="24"/>
        </w:rPr>
        <w:fldChar w:fldCharType="end"/>
      </w:r>
      <w:r w:rsidRPr="008C0347">
        <w:rPr>
          <w:rFonts w:ascii="Times New Roman" w:hAnsi="Times New Roman" w:cs="Times New Roman"/>
          <w:bCs/>
          <w:sz w:val="24"/>
          <w:szCs w:val="24"/>
        </w:rPr>
        <w:t>.</w:t>
      </w:r>
    </w:p>
    <w:p w14:paraId="1D8F994A" w14:textId="77777777" w:rsidR="002E6D68" w:rsidRPr="008C0347" w:rsidRDefault="002E6D68" w:rsidP="002E6D68">
      <w:pPr>
        <w:pStyle w:val="ListParagraph"/>
        <w:tabs>
          <w:tab w:val="left" w:pos="1418"/>
        </w:tabs>
        <w:spacing w:line="480" w:lineRule="auto"/>
        <w:jc w:val="both"/>
        <w:rPr>
          <w:rFonts w:cs="Times New Roman"/>
          <w:b w:val="0"/>
          <w:bCs/>
          <w:szCs w:val="24"/>
        </w:rPr>
      </w:pPr>
      <w:r w:rsidRPr="008C0347">
        <w:rPr>
          <w:rFonts w:cs="Times New Roman"/>
          <w:b w:val="0"/>
          <w:bCs/>
          <w:szCs w:val="24"/>
        </w:rPr>
        <w:lastRenderedPageBreak/>
        <w:tab/>
        <w:t xml:space="preserve">Kriteria penilaian terakhir adalah GCG. Menurut Peraturan Bank Indonesia No.13/1/2011, faktor GCG merupakan hal yang perlu dipertimbangkan karena untuk memastikan dengan terciptanya tata kelola yang bagi yang mampu menciptakan kinerja perusahaan melambung. Sesuai dengan standar OJK, hasil penilaian </w:t>
      </w:r>
      <w:r w:rsidRPr="008C0347">
        <w:rPr>
          <w:rFonts w:cs="Times New Roman"/>
          <w:b w:val="0"/>
          <w:bCs/>
          <w:i/>
          <w:iCs/>
          <w:szCs w:val="24"/>
        </w:rPr>
        <w:t xml:space="preserve">Good Corporate Governance </w:t>
      </w:r>
      <w:r w:rsidRPr="008C0347">
        <w:rPr>
          <w:rFonts w:cs="Times New Roman"/>
          <w:b w:val="0"/>
          <w:bCs/>
          <w:szCs w:val="24"/>
        </w:rPr>
        <w:t xml:space="preserve">(GCG) yang dibagikan ke setiap bank dan di nilai dalam bentuk peringkat. Dalam penelitian ini, perusahaan perbankan LQ45 periode 2019-2023 memporeleh peringkat rata-rata 2 atau baik sehingga GCG diasumsikan memberikan kontribusi dalam pencapaian visi dan misi bank, menciptakan </w:t>
      </w:r>
      <w:r w:rsidRPr="008C0347">
        <w:rPr>
          <w:rFonts w:cs="Times New Roman"/>
          <w:b w:val="0"/>
          <w:bCs/>
          <w:i/>
          <w:iCs/>
          <w:szCs w:val="24"/>
        </w:rPr>
        <w:t>value added</w:t>
      </w:r>
      <w:r w:rsidRPr="008C0347">
        <w:rPr>
          <w:rFonts w:cs="Times New Roman"/>
          <w:b w:val="0"/>
          <w:bCs/>
          <w:szCs w:val="24"/>
        </w:rPr>
        <w:t xml:space="preserve"> bagi para </w:t>
      </w:r>
      <w:r w:rsidRPr="008C0347">
        <w:rPr>
          <w:rFonts w:cs="Times New Roman"/>
          <w:b w:val="0"/>
          <w:bCs/>
          <w:i/>
          <w:iCs/>
          <w:szCs w:val="24"/>
        </w:rPr>
        <w:t xml:space="preserve">stakeholder </w:t>
      </w:r>
      <w:r w:rsidRPr="008C0347">
        <w:rPr>
          <w:rFonts w:cs="Times New Roman"/>
          <w:b w:val="0"/>
          <w:bCs/>
          <w:szCs w:val="24"/>
        </w:rPr>
        <w:t xml:space="preserve">dan menjamin kesinambungan usaha.  </w:t>
      </w:r>
    </w:p>
    <w:p w14:paraId="28F8796F" w14:textId="77777777" w:rsidR="002E6D68" w:rsidRPr="008C0347" w:rsidRDefault="002E6D68" w:rsidP="002E6D68">
      <w:pPr>
        <w:pStyle w:val="ListParagraph"/>
        <w:tabs>
          <w:tab w:val="left" w:pos="1418"/>
        </w:tabs>
        <w:spacing w:line="480" w:lineRule="auto"/>
        <w:jc w:val="both"/>
        <w:rPr>
          <w:rFonts w:cs="Times New Roman"/>
          <w:b w:val="0"/>
          <w:bCs/>
          <w:szCs w:val="24"/>
        </w:rPr>
      </w:pPr>
      <w:r w:rsidRPr="008C0347">
        <w:rPr>
          <w:rFonts w:cs="Times New Roman"/>
          <w:b w:val="0"/>
          <w:bCs/>
          <w:szCs w:val="24"/>
        </w:rPr>
        <w:tab/>
        <w:t xml:space="preserve">Adapun terdapat ketidaksamaan hasil penelitian yang dilakukan oleh Ni Wayan Sukma Kartika Dewi dan I Ketut Yadnyana (2019) terkait </w:t>
      </w:r>
      <w:r w:rsidRPr="008C0347">
        <w:rPr>
          <w:rFonts w:cs="Times New Roman"/>
          <w:b w:val="0"/>
          <w:bCs/>
          <w:i/>
          <w:iCs/>
          <w:szCs w:val="24"/>
        </w:rPr>
        <w:t>Capital Adequency Ratio</w:t>
      </w:r>
      <w:r w:rsidRPr="008C0347">
        <w:rPr>
          <w:rFonts w:cs="Times New Roman"/>
          <w:b w:val="0"/>
          <w:bCs/>
          <w:szCs w:val="24"/>
        </w:rPr>
        <w:t xml:space="preserve"> (CAR) dan </w:t>
      </w:r>
      <w:r w:rsidRPr="008C0347">
        <w:rPr>
          <w:rFonts w:cs="Times New Roman"/>
          <w:b w:val="0"/>
          <w:bCs/>
          <w:i/>
          <w:iCs/>
          <w:szCs w:val="24"/>
        </w:rPr>
        <w:t>Loan to Deposit Ratio</w:t>
      </w:r>
      <w:r w:rsidRPr="008C0347">
        <w:rPr>
          <w:rFonts w:cs="Times New Roman"/>
          <w:b w:val="0"/>
          <w:bCs/>
          <w:szCs w:val="24"/>
        </w:rPr>
        <w:t xml:space="preserve"> (LDR) terdapat hubungan negatif dan signifikn terhadap kinerja keuangan. Namun, penelitian selanjutnya yang dilakukan oleh  Ida Bagus Made Bayu Indrawan dan I Wayan Pradnyanta Wirasedana (2021) menjelaskan hasil bahwa </w:t>
      </w:r>
      <w:r w:rsidRPr="008C0347">
        <w:rPr>
          <w:rFonts w:cs="Times New Roman"/>
          <w:b w:val="0"/>
          <w:bCs/>
          <w:i/>
          <w:iCs/>
          <w:szCs w:val="24"/>
        </w:rPr>
        <w:t>Capital Adequency Ratio</w:t>
      </w:r>
      <w:r w:rsidRPr="008C0347">
        <w:rPr>
          <w:rFonts w:cs="Times New Roman"/>
          <w:b w:val="0"/>
          <w:bCs/>
          <w:szCs w:val="24"/>
        </w:rPr>
        <w:t xml:space="preserve"> (CAR) mempengaruhi kinerja keuangan dan </w:t>
      </w:r>
      <w:r w:rsidRPr="008C0347">
        <w:rPr>
          <w:rFonts w:cs="Times New Roman"/>
          <w:b w:val="0"/>
          <w:bCs/>
          <w:i/>
          <w:iCs/>
          <w:szCs w:val="24"/>
        </w:rPr>
        <w:t>Loan to Deposit Ratio</w:t>
      </w:r>
      <w:r w:rsidRPr="008C0347">
        <w:rPr>
          <w:rFonts w:cs="Times New Roman"/>
          <w:b w:val="0"/>
          <w:bCs/>
          <w:szCs w:val="24"/>
        </w:rPr>
        <w:t xml:space="preserve"> (LDR) yang tidak mengalami pengaruh terhadap kinerja keuangan.</w:t>
      </w:r>
    </w:p>
    <w:p w14:paraId="5F577116" w14:textId="77777777" w:rsidR="002E6D68" w:rsidRPr="008C0347" w:rsidRDefault="002E6D68" w:rsidP="002E6D68">
      <w:pPr>
        <w:pStyle w:val="ListParagraph"/>
        <w:tabs>
          <w:tab w:val="left" w:pos="1418"/>
        </w:tabs>
        <w:spacing w:line="480" w:lineRule="auto"/>
        <w:jc w:val="both"/>
        <w:rPr>
          <w:rFonts w:cs="Times New Roman"/>
          <w:szCs w:val="24"/>
        </w:rPr>
      </w:pPr>
      <w:r w:rsidRPr="008C0347">
        <w:rPr>
          <w:rFonts w:cs="Times New Roman"/>
          <w:b w:val="0"/>
          <w:bCs/>
          <w:szCs w:val="24"/>
        </w:rPr>
        <w:tab/>
        <w:t xml:space="preserve">Pertimbangan yang mendasar dalam pemilihan bank yang terdaftar di LQ45 yaitu perusahaan yang tergolong pada indeks LQ45 yaitu perusahaan dengan tingkat likuiditas yang tinggi. Namun demikian, berdasarkan data terkait </w:t>
      </w:r>
      <w:r w:rsidRPr="008C0347">
        <w:rPr>
          <w:rFonts w:cs="Times New Roman"/>
          <w:b w:val="0"/>
          <w:bCs/>
          <w:i/>
          <w:iCs/>
          <w:szCs w:val="24"/>
        </w:rPr>
        <w:t>financial performance</w:t>
      </w:r>
      <w:r w:rsidRPr="008C0347">
        <w:rPr>
          <w:rFonts w:cs="Times New Roman"/>
          <w:b w:val="0"/>
          <w:bCs/>
          <w:szCs w:val="24"/>
        </w:rPr>
        <w:t xml:space="preserve"> dan rasio kesehatan bank </w:t>
      </w:r>
      <w:r w:rsidRPr="008C0347">
        <w:rPr>
          <w:rFonts w:cs="Times New Roman"/>
          <w:b w:val="0"/>
          <w:bCs/>
          <w:szCs w:val="24"/>
        </w:rPr>
        <w:lastRenderedPageBreak/>
        <w:t xml:space="preserve">menunjukkan bahwa perusahaaan yang masuk kedalam LQ45 tidak menjamin perusahaan tersebut akan selalu naik. Pada dasarnya permasalahan yang terjadi tidak terlepas dari kegiatan operasional bank melalui nasabah sehingga dapat mengganggu bank dalam memperoleh laba yang maksimal. Dengan kata lain, apakah pergerakan nilai setiap rasio keuangan yang didukung dengan permasalahan yang ditemui nantinya berdampak pada </w:t>
      </w:r>
      <w:r w:rsidRPr="008C0347">
        <w:rPr>
          <w:rFonts w:cs="Times New Roman"/>
          <w:b w:val="0"/>
          <w:bCs/>
          <w:i/>
          <w:iCs/>
          <w:szCs w:val="24"/>
        </w:rPr>
        <w:t>financial performance</w:t>
      </w:r>
      <w:r w:rsidRPr="008C0347">
        <w:rPr>
          <w:rFonts w:cs="Times New Roman"/>
          <w:szCs w:val="24"/>
        </w:rPr>
        <w:t>.</w:t>
      </w:r>
    </w:p>
    <w:p w14:paraId="389A4A0F" w14:textId="77777777" w:rsidR="002E6D68" w:rsidRPr="008C0347" w:rsidRDefault="002E6D68" w:rsidP="002E6D68">
      <w:pPr>
        <w:pStyle w:val="Heading2"/>
        <w:numPr>
          <w:ilvl w:val="0"/>
          <w:numId w:val="37"/>
        </w:numPr>
        <w:spacing w:before="0" w:line="480" w:lineRule="auto"/>
        <w:rPr>
          <w:rFonts w:ascii="Times New Roman" w:hAnsi="Times New Roman" w:cs="Times New Roman"/>
          <w:b/>
          <w:bCs/>
          <w:color w:val="auto"/>
          <w:sz w:val="24"/>
          <w:szCs w:val="24"/>
        </w:rPr>
      </w:pPr>
      <w:bookmarkStart w:id="18" w:name="_Toc174828172"/>
      <w:r w:rsidRPr="008C0347">
        <w:rPr>
          <w:rFonts w:ascii="Times New Roman" w:hAnsi="Times New Roman" w:cs="Times New Roman"/>
          <w:b/>
          <w:bCs/>
          <w:color w:val="auto"/>
          <w:sz w:val="24"/>
          <w:szCs w:val="24"/>
        </w:rPr>
        <w:t>Rumusan Masalah</w:t>
      </w:r>
      <w:bookmarkEnd w:id="18"/>
    </w:p>
    <w:p w14:paraId="1217FEF6" w14:textId="77777777" w:rsidR="002E6D68" w:rsidRPr="008C0347" w:rsidRDefault="002E6D68" w:rsidP="002E6D68">
      <w:pPr>
        <w:pStyle w:val="ListParagraph"/>
        <w:spacing w:after="0" w:line="480" w:lineRule="auto"/>
        <w:jc w:val="both"/>
        <w:rPr>
          <w:rFonts w:cs="Times New Roman"/>
          <w:b w:val="0"/>
          <w:bCs/>
          <w:szCs w:val="24"/>
        </w:rPr>
      </w:pPr>
      <w:r w:rsidRPr="008C0347">
        <w:rPr>
          <w:rFonts w:cs="Times New Roman"/>
          <w:b w:val="0"/>
          <w:bCs/>
          <w:szCs w:val="24"/>
        </w:rPr>
        <w:t>Berdasarkan uraian latar belakang tersebut, maka masalah penelitian dapat dirumuskan sebagai berikut:</w:t>
      </w:r>
    </w:p>
    <w:p w14:paraId="3D9CF138" w14:textId="77777777" w:rsidR="002E6D68" w:rsidRPr="008C0347" w:rsidRDefault="002E6D68" w:rsidP="002E6D68">
      <w:pPr>
        <w:pStyle w:val="ListParagraph"/>
        <w:numPr>
          <w:ilvl w:val="0"/>
          <w:numId w:val="2"/>
        </w:numPr>
        <w:spacing w:after="0" w:line="480" w:lineRule="auto"/>
        <w:jc w:val="both"/>
        <w:rPr>
          <w:rFonts w:cs="Times New Roman"/>
          <w:b w:val="0"/>
          <w:bCs/>
          <w:szCs w:val="24"/>
        </w:rPr>
      </w:pPr>
      <w:r w:rsidRPr="008C0347">
        <w:rPr>
          <w:rFonts w:cs="Times New Roman"/>
          <w:b w:val="0"/>
          <w:bCs/>
          <w:szCs w:val="24"/>
        </w:rPr>
        <w:t xml:space="preserve">Apakah Risiko Kredit berpengaruh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48DEC09E" w14:textId="77777777" w:rsidR="002E6D68" w:rsidRPr="008C0347" w:rsidRDefault="002E6D68" w:rsidP="002E6D68">
      <w:pPr>
        <w:pStyle w:val="ListParagraph"/>
        <w:numPr>
          <w:ilvl w:val="0"/>
          <w:numId w:val="2"/>
        </w:numPr>
        <w:spacing w:after="0" w:line="480" w:lineRule="auto"/>
        <w:jc w:val="both"/>
        <w:rPr>
          <w:rFonts w:cs="Times New Roman"/>
          <w:b w:val="0"/>
          <w:bCs/>
          <w:szCs w:val="24"/>
        </w:rPr>
      </w:pPr>
      <w:r w:rsidRPr="008C0347">
        <w:rPr>
          <w:rFonts w:cs="Times New Roman"/>
          <w:b w:val="0"/>
          <w:bCs/>
          <w:szCs w:val="24"/>
        </w:rPr>
        <w:t xml:space="preserve">Apakah Risiko Likuiditas berpengaruh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24904DFC" w14:textId="77777777" w:rsidR="002E6D68" w:rsidRPr="008C0347" w:rsidRDefault="002E6D68" w:rsidP="002E6D68">
      <w:pPr>
        <w:pStyle w:val="ListParagraph"/>
        <w:numPr>
          <w:ilvl w:val="0"/>
          <w:numId w:val="2"/>
        </w:numPr>
        <w:spacing w:after="0" w:line="480" w:lineRule="auto"/>
        <w:jc w:val="both"/>
        <w:rPr>
          <w:rFonts w:cs="Times New Roman"/>
          <w:b w:val="0"/>
          <w:bCs/>
          <w:szCs w:val="24"/>
        </w:rPr>
      </w:pPr>
      <w:r w:rsidRPr="008C0347">
        <w:rPr>
          <w:rFonts w:cs="Times New Roman"/>
          <w:b w:val="0"/>
          <w:bCs/>
          <w:szCs w:val="24"/>
        </w:rPr>
        <w:t xml:space="preserve">Apakah </w:t>
      </w:r>
      <w:r w:rsidRPr="008C0347">
        <w:rPr>
          <w:rFonts w:cs="Times New Roman"/>
          <w:b w:val="0"/>
          <w:bCs/>
          <w:i/>
          <w:iCs/>
          <w:szCs w:val="24"/>
        </w:rPr>
        <w:t xml:space="preserve">Good Corporate Governance (GCG) </w:t>
      </w:r>
      <w:r w:rsidRPr="008C0347">
        <w:rPr>
          <w:rFonts w:cs="Times New Roman"/>
          <w:b w:val="0"/>
          <w:bCs/>
          <w:szCs w:val="24"/>
        </w:rPr>
        <w:t xml:space="preserve">berpengaruh terhadap </w:t>
      </w:r>
      <w:r w:rsidRPr="008C0347">
        <w:rPr>
          <w:rFonts w:cs="Times New Roman"/>
          <w:b w:val="0"/>
          <w:bCs/>
          <w:i/>
          <w:iCs/>
          <w:szCs w:val="24"/>
        </w:rPr>
        <w:t>Financial Performance</w:t>
      </w:r>
      <w:r w:rsidRPr="008C0347">
        <w:rPr>
          <w:rFonts w:cs="Times New Roman"/>
          <w:b w:val="0"/>
          <w:bCs/>
          <w:szCs w:val="24"/>
        </w:rPr>
        <w:t xml:space="preserve"> pada Bank yng terdaftar di LQ45 periode 2019-2023?</w:t>
      </w:r>
    </w:p>
    <w:p w14:paraId="4F0C7531" w14:textId="77777777" w:rsidR="002E6D68" w:rsidRPr="008C0347" w:rsidRDefault="002E6D68" w:rsidP="002E6D68">
      <w:pPr>
        <w:pStyle w:val="ListParagraph"/>
        <w:numPr>
          <w:ilvl w:val="0"/>
          <w:numId w:val="2"/>
        </w:numPr>
        <w:spacing w:after="0" w:line="480" w:lineRule="auto"/>
        <w:jc w:val="both"/>
        <w:rPr>
          <w:rFonts w:cs="Times New Roman"/>
          <w:b w:val="0"/>
          <w:bCs/>
          <w:szCs w:val="24"/>
        </w:rPr>
      </w:pPr>
      <w:r w:rsidRPr="008C0347">
        <w:rPr>
          <w:rFonts w:cs="Times New Roman"/>
          <w:b w:val="0"/>
          <w:bCs/>
          <w:szCs w:val="24"/>
        </w:rPr>
        <w:t>Apakah</w:t>
      </w:r>
      <w:r w:rsidRPr="008C0347">
        <w:rPr>
          <w:rFonts w:cs="Times New Roman"/>
          <w:b w:val="0"/>
          <w:bCs/>
          <w:i/>
          <w:iCs/>
          <w:szCs w:val="24"/>
        </w:rPr>
        <w:t xml:space="preserve"> Earnings </w:t>
      </w:r>
      <w:r w:rsidRPr="008C0347">
        <w:rPr>
          <w:rFonts w:cs="Times New Roman"/>
          <w:b w:val="0"/>
          <w:bCs/>
          <w:szCs w:val="24"/>
        </w:rPr>
        <w:t xml:space="preserve">berpengaruh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2BF8BEEE" w14:textId="77777777" w:rsidR="002E6D68" w:rsidRPr="008C0347" w:rsidRDefault="002E6D68" w:rsidP="002E6D68">
      <w:pPr>
        <w:pStyle w:val="ListParagraph"/>
        <w:numPr>
          <w:ilvl w:val="0"/>
          <w:numId w:val="2"/>
        </w:numPr>
        <w:spacing w:after="0" w:line="480" w:lineRule="auto"/>
        <w:jc w:val="both"/>
        <w:rPr>
          <w:rFonts w:cs="Times New Roman"/>
          <w:b w:val="0"/>
          <w:bCs/>
          <w:szCs w:val="24"/>
        </w:rPr>
      </w:pPr>
      <w:r w:rsidRPr="008C0347">
        <w:rPr>
          <w:rFonts w:cs="Times New Roman"/>
          <w:b w:val="0"/>
          <w:bCs/>
          <w:szCs w:val="24"/>
        </w:rPr>
        <w:t xml:space="preserve">Apakah </w:t>
      </w:r>
      <w:r w:rsidRPr="008C0347">
        <w:rPr>
          <w:rFonts w:cs="Times New Roman"/>
          <w:b w:val="0"/>
          <w:bCs/>
          <w:i/>
          <w:iCs/>
          <w:szCs w:val="24"/>
        </w:rPr>
        <w:t xml:space="preserve">Capital </w:t>
      </w:r>
      <w:r w:rsidRPr="008C0347">
        <w:rPr>
          <w:rFonts w:cs="Times New Roman"/>
          <w:b w:val="0"/>
          <w:bCs/>
          <w:szCs w:val="24"/>
        </w:rPr>
        <w:t xml:space="preserve">berpengaruh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00C17A0B" w14:textId="77777777" w:rsidR="002E6D68" w:rsidRPr="008C0347" w:rsidRDefault="002E6D68" w:rsidP="002E6D68">
      <w:pPr>
        <w:pStyle w:val="ListParagraph"/>
        <w:numPr>
          <w:ilvl w:val="0"/>
          <w:numId w:val="2"/>
        </w:numPr>
        <w:spacing w:after="0" w:line="480" w:lineRule="auto"/>
        <w:jc w:val="both"/>
        <w:rPr>
          <w:rFonts w:cs="Times New Roman"/>
          <w:b w:val="0"/>
          <w:bCs/>
          <w:szCs w:val="24"/>
        </w:rPr>
      </w:pPr>
      <w:r w:rsidRPr="008C0347">
        <w:rPr>
          <w:rFonts w:cs="Times New Roman"/>
          <w:b w:val="0"/>
          <w:bCs/>
          <w:szCs w:val="24"/>
        </w:rPr>
        <w:lastRenderedPageBreak/>
        <w:t xml:space="preserve">Apakah </w:t>
      </w:r>
      <w:r w:rsidRPr="008C0347">
        <w:rPr>
          <w:rFonts w:cs="Times New Roman"/>
          <w:b w:val="0"/>
          <w:bCs/>
          <w:i/>
          <w:iCs/>
          <w:szCs w:val="24"/>
        </w:rPr>
        <w:t xml:space="preserve">Risiko Kredit, Risiko Likuiditas, Good Corporate Gvernance, Earnings </w:t>
      </w:r>
      <w:r w:rsidRPr="008C0347">
        <w:rPr>
          <w:rFonts w:cs="Times New Roman"/>
          <w:b w:val="0"/>
          <w:bCs/>
          <w:szCs w:val="24"/>
        </w:rPr>
        <w:t xml:space="preserve">dan </w:t>
      </w:r>
      <w:r w:rsidRPr="008C0347">
        <w:rPr>
          <w:rFonts w:cs="Times New Roman"/>
          <w:b w:val="0"/>
          <w:bCs/>
          <w:i/>
          <w:iCs/>
          <w:szCs w:val="24"/>
        </w:rPr>
        <w:t xml:space="preserve">Capital </w:t>
      </w:r>
      <w:r w:rsidRPr="008C0347">
        <w:rPr>
          <w:rFonts w:cs="Times New Roman"/>
          <w:b w:val="0"/>
          <w:bCs/>
          <w:szCs w:val="24"/>
        </w:rPr>
        <w:t xml:space="preserve">berpengaruh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1973B9B6" w14:textId="77777777" w:rsidR="002E6D68" w:rsidRPr="008C0347" w:rsidRDefault="002E6D68" w:rsidP="002E6D68">
      <w:pPr>
        <w:pStyle w:val="Heading2"/>
        <w:numPr>
          <w:ilvl w:val="0"/>
          <w:numId w:val="37"/>
        </w:numPr>
        <w:spacing w:line="480" w:lineRule="auto"/>
        <w:rPr>
          <w:rFonts w:ascii="Times New Roman" w:hAnsi="Times New Roman" w:cs="Times New Roman"/>
          <w:b/>
          <w:bCs/>
          <w:color w:val="auto"/>
          <w:sz w:val="24"/>
          <w:szCs w:val="24"/>
        </w:rPr>
      </w:pPr>
      <w:bookmarkStart w:id="19" w:name="_Toc174828173"/>
      <w:r w:rsidRPr="008C0347">
        <w:rPr>
          <w:rFonts w:ascii="Times New Roman" w:hAnsi="Times New Roman" w:cs="Times New Roman"/>
          <w:b/>
          <w:bCs/>
          <w:color w:val="auto"/>
          <w:sz w:val="24"/>
          <w:szCs w:val="24"/>
        </w:rPr>
        <w:t>Tujuan Penelitian</w:t>
      </w:r>
      <w:bookmarkEnd w:id="19"/>
    </w:p>
    <w:p w14:paraId="07A83A10" w14:textId="77777777" w:rsidR="002E6D68" w:rsidRPr="008C0347" w:rsidRDefault="002E6D68" w:rsidP="002E6D68">
      <w:pPr>
        <w:pStyle w:val="ListParagraph"/>
        <w:spacing w:after="0" w:line="480" w:lineRule="auto"/>
        <w:jc w:val="both"/>
        <w:rPr>
          <w:rFonts w:cs="Times New Roman"/>
          <w:b w:val="0"/>
          <w:bCs/>
          <w:szCs w:val="24"/>
        </w:rPr>
      </w:pPr>
      <w:r w:rsidRPr="008C0347">
        <w:rPr>
          <w:rFonts w:cs="Times New Roman"/>
          <w:b w:val="0"/>
          <w:bCs/>
          <w:szCs w:val="24"/>
        </w:rPr>
        <w:t>Penelitian yang digarap berkenaan pada suatu masalah pada dasarnya memiliki tujuan penelitian yang ingin dicapai  antara lain:</w:t>
      </w:r>
    </w:p>
    <w:p w14:paraId="5BC8269B" w14:textId="77777777" w:rsidR="002E6D68" w:rsidRPr="008C0347" w:rsidRDefault="002E6D68" w:rsidP="002E6D68">
      <w:pPr>
        <w:pStyle w:val="ListParagraph"/>
        <w:numPr>
          <w:ilvl w:val="0"/>
          <w:numId w:val="3"/>
        </w:numPr>
        <w:spacing w:after="0" w:line="480" w:lineRule="auto"/>
        <w:ind w:left="1134" w:hanging="425"/>
        <w:jc w:val="both"/>
        <w:rPr>
          <w:rFonts w:cs="Times New Roman"/>
          <w:b w:val="0"/>
          <w:bCs/>
          <w:szCs w:val="24"/>
        </w:rPr>
      </w:pPr>
      <w:r w:rsidRPr="008C0347">
        <w:rPr>
          <w:rFonts w:cs="Times New Roman"/>
          <w:b w:val="0"/>
          <w:bCs/>
          <w:szCs w:val="24"/>
        </w:rPr>
        <w:t xml:space="preserve">Untuk mengetahui pengaruh Risiko Kredit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287DDFA4" w14:textId="77777777" w:rsidR="002E6D68" w:rsidRPr="008C0347" w:rsidRDefault="002E6D68" w:rsidP="002E6D68">
      <w:pPr>
        <w:pStyle w:val="ListParagraph"/>
        <w:numPr>
          <w:ilvl w:val="0"/>
          <w:numId w:val="3"/>
        </w:numPr>
        <w:spacing w:after="0" w:line="480" w:lineRule="auto"/>
        <w:ind w:left="1134" w:hanging="414"/>
        <w:jc w:val="both"/>
        <w:rPr>
          <w:rFonts w:cs="Times New Roman"/>
          <w:b w:val="0"/>
          <w:bCs/>
          <w:szCs w:val="24"/>
        </w:rPr>
      </w:pPr>
      <w:r w:rsidRPr="008C0347">
        <w:rPr>
          <w:rFonts w:cs="Times New Roman"/>
          <w:b w:val="0"/>
          <w:bCs/>
          <w:szCs w:val="24"/>
        </w:rPr>
        <w:t xml:space="preserve">Untuk mengetahui pengaruh Risiko Likuiditas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7FF951C5" w14:textId="77777777" w:rsidR="002E6D68" w:rsidRPr="008C0347" w:rsidRDefault="002E6D68" w:rsidP="002E6D68">
      <w:pPr>
        <w:pStyle w:val="ListParagraph"/>
        <w:numPr>
          <w:ilvl w:val="0"/>
          <w:numId w:val="3"/>
        </w:numPr>
        <w:spacing w:after="0" w:line="480" w:lineRule="auto"/>
        <w:jc w:val="both"/>
        <w:rPr>
          <w:rFonts w:cs="Times New Roman"/>
          <w:b w:val="0"/>
          <w:bCs/>
          <w:szCs w:val="24"/>
        </w:rPr>
      </w:pPr>
      <w:r w:rsidRPr="008C0347">
        <w:rPr>
          <w:rFonts w:cs="Times New Roman"/>
          <w:b w:val="0"/>
          <w:bCs/>
          <w:szCs w:val="24"/>
        </w:rPr>
        <w:t xml:space="preserve">Untuk mengetahui pengaruh </w:t>
      </w:r>
      <w:r w:rsidRPr="008C0347">
        <w:rPr>
          <w:rFonts w:cs="Times New Roman"/>
          <w:b w:val="0"/>
          <w:bCs/>
          <w:i/>
          <w:iCs/>
          <w:szCs w:val="24"/>
        </w:rPr>
        <w:t xml:space="preserve">Good Corporate Governance (GCG) </w:t>
      </w:r>
      <w:r w:rsidRPr="008C0347">
        <w:rPr>
          <w:rFonts w:cs="Times New Roman"/>
          <w:b w:val="0"/>
          <w:bCs/>
          <w:szCs w:val="24"/>
        </w:rPr>
        <w:t xml:space="preserve">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1AC2DF71" w14:textId="77777777" w:rsidR="002E6D68" w:rsidRPr="008C0347" w:rsidRDefault="002E6D68" w:rsidP="002E6D68">
      <w:pPr>
        <w:pStyle w:val="ListParagraph"/>
        <w:numPr>
          <w:ilvl w:val="0"/>
          <w:numId w:val="3"/>
        </w:numPr>
        <w:spacing w:after="0" w:line="480" w:lineRule="auto"/>
        <w:jc w:val="both"/>
        <w:rPr>
          <w:rFonts w:cs="Times New Roman"/>
          <w:b w:val="0"/>
          <w:bCs/>
          <w:szCs w:val="24"/>
        </w:rPr>
      </w:pPr>
      <w:r w:rsidRPr="008C0347">
        <w:rPr>
          <w:rFonts w:cs="Times New Roman"/>
          <w:b w:val="0"/>
          <w:bCs/>
          <w:szCs w:val="24"/>
        </w:rPr>
        <w:t xml:space="preserve">Untuk mengetahui pengaruh </w:t>
      </w:r>
      <w:r w:rsidRPr="008C0347">
        <w:rPr>
          <w:rFonts w:cs="Times New Roman"/>
          <w:b w:val="0"/>
          <w:bCs/>
          <w:i/>
          <w:iCs/>
          <w:szCs w:val="24"/>
        </w:rPr>
        <w:t>Earnings</w:t>
      </w:r>
      <w:r w:rsidRPr="008C0347">
        <w:rPr>
          <w:rFonts w:cs="Times New Roman"/>
          <w:b w:val="0"/>
          <w:bCs/>
          <w:szCs w:val="24"/>
        </w:rPr>
        <w:t xml:space="preserve">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4102A2AE" w14:textId="77777777" w:rsidR="002E6D68" w:rsidRPr="008C0347" w:rsidRDefault="002E6D68" w:rsidP="002E6D68">
      <w:pPr>
        <w:pStyle w:val="ListParagraph"/>
        <w:numPr>
          <w:ilvl w:val="0"/>
          <w:numId w:val="3"/>
        </w:numPr>
        <w:spacing w:after="0" w:line="480" w:lineRule="auto"/>
        <w:jc w:val="both"/>
        <w:rPr>
          <w:rFonts w:cs="Times New Roman"/>
          <w:b w:val="0"/>
          <w:bCs/>
          <w:szCs w:val="24"/>
        </w:rPr>
      </w:pPr>
      <w:r w:rsidRPr="008C0347">
        <w:rPr>
          <w:rFonts w:cs="Times New Roman"/>
          <w:b w:val="0"/>
          <w:bCs/>
          <w:szCs w:val="24"/>
        </w:rPr>
        <w:t xml:space="preserve">Untuk mengetahui pengaruh </w:t>
      </w:r>
      <w:r w:rsidRPr="008C0347">
        <w:rPr>
          <w:rFonts w:cs="Times New Roman"/>
          <w:b w:val="0"/>
          <w:bCs/>
          <w:i/>
          <w:iCs/>
          <w:szCs w:val="24"/>
        </w:rPr>
        <w:t xml:space="preserve">Capital </w:t>
      </w:r>
      <w:r w:rsidRPr="008C0347">
        <w:rPr>
          <w:rFonts w:cs="Times New Roman"/>
          <w:b w:val="0"/>
          <w:bCs/>
          <w:szCs w:val="24"/>
        </w:rPr>
        <w:t xml:space="preserve">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1D27C2A2" w14:textId="77777777" w:rsidR="002E6D68" w:rsidRPr="008C0347" w:rsidRDefault="002E6D68" w:rsidP="002E6D68">
      <w:pPr>
        <w:pStyle w:val="ListParagraph"/>
        <w:numPr>
          <w:ilvl w:val="0"/>
          <w:numId w:val="3"/>
        </w:numPr>
        <w:spacing w:after="0" w:line="480" w:lineRule="auto"/>
        <w:jc w:val="both"/>
        <w:rPr>
          <w:rFonts w:cs="Times New Roman"/>
          <w:b w:val="0"/>
          <w:bCs/>
          <w:szCs w:val="24"/>
        </w:rPr>
      </w:pPr>
      <w:r w:rsidRPr="008C0347">
        <w:rPr>
          <w:rFonts w:cs="Times New Roman"/>
          <w:b w:val="0"/>
          <w:bCs/>
          <w:szCs w:val="24"/>
        </w:rPr>
        <w:t>Untuk mengetahui pengaruh Risiko Kredit</w:t>
      </w:r>
      <w:r w:rsidRPr="008C0347">
        <w:rPr>
          <w:rFonts w:cs="Times New Roman"/>
          <w:b w:val="0"/>
          <w:bCs/>
          <w:i/>
          <w:iCs/>
          <w:szCs w:val="24"/>
        </w:rPr>
        <w:t xml:space="preserve">, </w:t>
      </w:r>
      <w:r w:rsidRPr="008C0347">
        <w:rPr>
          <w:rFonts w:cs="Times New Roman"/>
          <w:b w:val="0"/>
          <w:bCs/>
          <w:szCs w:val="24"/>
        </w:rPr>
        <w:t>Risiko Likuiditas</w:t>
      </w:r>
      <w:r w:rsidRPr="008C0347">
        <w:rPr>
          <w:rFonts w:cs="Times New Roman"/>
          <w:b w:val="0"/>
          <w:bCs/>
          <w:i/>
          <w:iCs/>
          <w:szCs w:val="24"/>
        </w:rPr>
        <w:t>, Good Corporate Governance, Earnings</w:t>
      </w:r>
      <w:r w:rsidRPr="008C0347">
        <w:rPr>
          <w:rFonts w:cs="Times New Roman"/>
          <w:b w:val="0"/>
          <w:bCs/>
          <w:szCs w:val="24"/>
        </w:rPr>
        <w:t xml:space="preserve"> dan </w:t>
      </w:r>
      <w:r w:rsidRPr="008C0347">
        <w:rPr>
          <w:rFonts w:cs="Times New Roman"/>
          <w:b w:val="0"/>
          <w:bCs/>
          <w:i/>
          <w:iCs/>
          <w:szCs w:val="24"/>
        </w:rPr>
        <w:t xml:space="preserve">Capital </w:t>
      </w:r>
      <w:r w:rsidRPr="008C0347">
        <w:rPr>
          <w:rFonts w:cs="Times New Roman"/>
          <w:b w:val="0"/>
          <w:bCs/>
          <w:szCs w:val="24"/>
        </w:rPr>
        <w:t xml:space="preserve">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19627707" w14:textId="77777777" w:rsidR="002E6D68" w:rsidRPr="008C0347" w:rsidRDefault="002E6D68" w:rsidP="002E6D68">
      <w:pPr>
        <w:spacing w:after="0" w:line="480" w:lineRule="auto"/>
        <w:jc w:val="both"/>
        <w:rPr>
          <w:rFonts w:ascii="Times New Roman" w:hAnsi="Times New Roman" w:cs="Times New Roman"/>
          <w:sz w:val="24"/>
          <w:szCs w:val="24"/>
        </w:rPr>
      </w:pPr>
    </w:p>
    <w:p w14:paraId="717D0787" w14:textId="77777777" w:rsidR="002E6D68" w:rsidRPr="008C0347" w:rsidRDefault="002E6D68" w:rsidP="002E6D68">
      <w:pPr>
        <w:spacing w:after="0" w:line="480" w:lineRule="auto"/>
        <w:jc w:val="both"/>
        <w:rPr>
          <w:rFonts w:ascii="Times New Roman" w:hAnsi="Times New Roman" w:cs="Times New Roman"/>
          <w:sz w:val="24"/>
          <w:szCs w:val="24"/>
        </w:rPr>
      </w:pPr>
    </w:p>
    <w:p w14:paraId="6496CAE4" w14:textId="77777777" w:rsidR="002E6D68" w:rsidRPr="008C0347" w:rsidRDefault="002E6D68" w:rsidP="002E6D68">
      <w:pPr>
        <w:spacing w:after="0" w:line="480" w:lineRule="auto"/>
        <w:jc w:val="both"/>
        <w:rPr>
          <w:rFonts w:ascii="Times New Roman" w:hAnsi="Times New Roman" w:cs="Times New Roman"/>
          <w:sz w:val="24"/>
          <w:szCs w:val="24"/>
        </w:rPr>
      </w:pPr>
    </w:p>
    <w:p w14:paraId="07F2689E" w14:textId="77777777" w:rsidR="002E6D68" w:rsidRPr="008C0347" w:rsidRDefault="002E6D68" w:rsidP="002E6D68">
      <w:pPr>
        <w:pStyle w:val="Heading2"/>
        <w:numPr>
          <w:ilvl w:val="0"/>
          <w:numId w:val="37"/>
        </w:numPr>
        <w:spacing w:line="480" w:lineRule="auto"/>
        <w:rPr>
          <w:rFonts w:ascii="Times New Roman" w:hAnsi="Times New Roman" w:cs="Times New Roman"/>
          <w:b/>
          <w:bCs/>
          <w:color w:val="auto"/>
          <w:sz w:val="24"/>
          <w:szCs w:val="24"/>
        </w:rPr>
      </w:pPr>
      <w:bookmarkStart w:id="20" w:name="_Toc174828174"/>
      <w:r w:rsidRPr="008C0347">
        <w:rPr>
          <w:rFonts w:ascii="Times New Roman" w:hAnsi="Times New Roman" w:cs="Times New Roman"/>
          <w:b/>
          <w:bCs/>
          <w:color w:val="auto"/>
          <w:sz w:val="24"/>
          <w:szCs w:val="24"/>
        </w:rPr>
        <w:lastRenderedPageBreak/>
        <w:t>Manfaat Penelitian</w:t>
      </w:r>
      <w:bookmarkEnd w:id="20"/>
    </w:p>
    <w:p w14:paraId="79A43C6D" w14:textId="77777777" w:rsidR="002E6D68" w:rsidRPr="008C0347" w:rsidRDefault="002E6D68" w:rsidP="002E6D68">
      <w:pPr>
        <w:pStyle w:val="ListParagraph"/>
        <w:spacing w:after="0" w:line="480" w:lineRule="auto"/>
        <w:jc w:val="both"/>
        <w:rPr>
          <w:rFonts w:cs="Times New Roman"/>
          <w:b w:val="0"/>
          <w:bCs/>
          <w:szCs w:val="24"/>
        </w:rPr>
      </w:pPr>
      <w:r w:rsidRPr="008C0347">
        <w:rPr>
          <w:rFonts w:cs="Times New Roman"/>
          <w:b w:val="0"/>
          <w:bCs/>
          <w:szCs w:val="24"/>
        </w:rPr>
        <w:t xml:space="preserve">Berdasarankn tujuan penelitian yang ingin dicapai, sangat diharapkan penelitian ini mampu memberikan manfaat sebagai berikut: </w:t>
      </w:r>
    </w:p>
    <w:p w14:paraId="2CAF294B" w14:textId="77777777" w:rsidR="002E6D68" w:rsidRPr="008C0347" w:rsidRDefault="002E6D68" w:rsidP="002E6D68">
      <w:pPr>
        <w:pStyle w:val="ListParagraph"/>
        <w:numPr>
          <w:ilvl w:val="0"/>
          <w:numId w:val="4"/>
        </w:numPr>
        <w:spacing w:after="0" w:line="480" w:lineRule="auto"/>
        <w:jc w:val="both"/>
        <w:rPr>
          <w:rFonts w:cs="Times New Roman"/>
          <w:b w:val="0"/>
          <w:bCs/>
          <w:szCs w:val="24"/>
        </w:rPr>
      </w:pPr>
      <w:r w:rsidRPr="008C0347">
        <w:rPr>
          <w:rFonts w:cs="Times New Roman"/>
          <w:b w:val="0"/>
          <w:bCs/>
          <w:szCs w:val="24"/>
        </w:rPr>
        <w:t>Manfaat Teoritis</w:t>
      </w:r>
    </w:p>
    <w:p w14:paraId="56CFFA49" w14:textId="77777777" w:rsidR="002E6D68" w:rsidRPr="008C0347" w:rsidRDefault="002E6D68" w:rsidP="002E6D68">
      <w:pPr>
        <w:pStyle w:val="ListParagraph"/>
        <w:spacing w:after="0" w:line="480" w:lineRule="auto"/>
        <w:ind w:left="1080"/>
        <w:jc w:val="both"/>
        <w:rPr>
          <w:rFonts w:cs="Times New Roman"/>
          <w:b w:val="0"/>
          <w:bCs/>
          <w:szCs w:val="24"/>
        </w:rPr>
      </w:pPr>
      <w:r w:rsidRPr="008C0347">
        <w:rPr>
          <w:rFonts w:cs="Times New Roman"/>
          <w:b w:val="0"/>
          <w:bCs/>
          <w:szCs w:val="24"/>
        </w:rPr>
        <w:t xml:space="preserve">Menghasilkan penelitian yang dapat memberikan wawasan dalam bidang manajemen keuangan khususnya yang berhubungan dengan penilaian kesehatan bank dan </w:t>
      </w:r>
      <w:r w:rsidRPr="008C0347">
        <w:rPr>
          <w:rFonts w:cs="Times New Roman"/>
          <w:b w:val="0"/>
          <w:bCs/>
          <w:i/>
          <w:iCs/>
          <w:szCs w:val="24"/>
        </w:rPr>
        <w:t>financial performance</w:t>
      </w:r>
      <w:r w:rsidRPr="008C0347">
        <w:rPr>
          <w:rFonts w:cs="Times New Roman"/>
          <w:b w:val="0"/>
          <w:bCs/>
          <w:szCs w:val="24"/>
        </w:rPr>
        <w:t xml:space="preserve"> (ROA).</w:t>
      </w:r>
    </w:p>
    <w:p w14:paraId="03C1ACC6" w14:textId="77777777" w:rsidR="002E6D68" w:rsidRPr="008C0347" w:rsidRDefault="002E6D68" w:rsidP="002E6D68">
      <w:pPr>
        <w:pStyle w:val="ListParagraph"/>
        <w:numPr>
          <w:ilvl w:val="0"/>
          <w:numId w:val="4"/>
        </w:numPr>
        <w:spacing w:after="0" w:line="480" w:lineRule="auto"/>
        <w:jc w:val="both"/>
        <w:rPr>
          <w:rFonts w:cs="Times New Roman"/>
          <w:b w:val="0"/>
          <w:bCs/>
          <w:szCs w:val="24"/>
        </w:rPr>
      </w:pPr>
      <w:r w:rsidRPr="008C0347">
        <w:rPr>
          <w:rFonts w:cs="Times New Roman"/>
          <w:b w:val="0"/>
          <w:bCs/>
          <w:szCs w:val="24"/>
        </w:rPr>
        <w:t>Manfaat Praktis</w:t>
      </w:r>
    </w:p>
    <w:p w14:paraId="380DCAC6" w14:textId="77777777" w:rsidR="002E6D68" w:rsidRPr="008C0347" w:rsidRDefault="002E6D68" w:rsidP="002E6D68">
      <w:pPr>
        <w:pStyle w:val="ListParagraph"/>
        <w:numPr>
          <w:ilvl w:val="0"/>
          <w:numId w:val="5"/>
        </w:numPr>
        <w:spacing w:after="0" w:line="480" w:lineRule="auto"/>
        <w:jc w:val="both"/>
        <w:rPr>
          <w:rFonts w:cs="Times New Roman"/>
          <w:b w:val="0"/>
          <w:bCs/>
          <w:szCs w:val="24"/>
        </w:rPr>
      </w:pPr>
      <w:r w:rsidRPr="008C0347">
        <w:rPr>
          <w:rFonts w:cs="Times New Roman"/>
          <w:b w:val="0"/>
          <w:bCs/>
          <w:szCs w:val="24"/>
        </w:rPr>
        <w:t>Bagi akademisi</w:t>
      </w:r>
    </w:p>
    <w:p w14:paraId="0428D32B" w14:textId="77777777" w:rsidR="002E6D68" w:rsidRPr="008C0347" w:rsidRDefault="002E6D68" w:rsidP="002E6D68">
      <w:pPr>
        <w:pStyle w:val="ListParagraph"/>
        <w:spacing w:after="0" w:line="480" w:lineRule="auto"/>
        <w:ind w:left="1440" w:hanging="22"/>
        <w:jc w:val="both"/>
        <w:rPr>
          <w:rFonts w:cs="Times New Roman"/>
          <w:b w:val="0"/>
          <w:bCs/>
          <w:szCs w:val="24"/>
        </w:rPr>
      </w:pPr>
      <w:r w:rsidRPr="008C0347">
        <w:rPr>
          <w:rFonts w:cs="Times New Roman"/>
          <w:b w:val="0"/>
          <w:bCs/>
          <w:szCs w:val="24"/>
        </w:rPr>
        <w:t xml:space="preserve"> Diharapkan mampu berfungsi dalam referensi pada mempelajari hubungan antara tingkat kesehatan bank dan metode penilaian RBBR pada kinerja keuangan perbankan khususnya bank yang terdaftar di LQ45.</w:t>
      </w:r>
    </w:p>
    <w:p w14:paraId="2D39C5CE" w14:textId="77777777" w:rsidR="002E6D68" w:rsidRPr="008C0347" w:rsidRDefault="002E6D68" w:rsidP="002E6D68">
      <w:pPr>
        <w:pStyle w:val="ListParagraph"/>
        <w:numPr>
          <w:ilvl w:val="0"/>
          <w:numId w:val="5"/>
        </w:numPr>
        <w:spacing w:after="0" w:line="480" w:lineRule="auto"/>
        <w:jc w:val="both"/>
        <w:rPr>
          <w:rFonts w:cs="Times New Roman"/>
          <w:b w:val="0"/>
          <w:bCs/>
          <w:szCs w:val="24"/>
        </w:rPr>
      </w:pPr>
      <w:r w:rsidRPr="008C0347">
        <w:rPr>
          <w:rFonts w:cs="Times New Roman"/>
          <w:b w:val="0"/>
          <w:bCs/>
          <w:szCs w:val="24"/>
        </w:rPr>
        <w:t>Bagi Investor</w:t>
      </w:r>
    </w:p>
    <w:p w14:paraId="1C66379F" w14:textId="77777777" w:rsidR="002E6D68" w:rsidRPr="008C0347" w:rsidRDefault="002E6D68" w:rsidP="002E6D68">
      <w:pPr>
        <w:pStyle w:val="ListParagraph"/>
        <w:spacing w:after="0" w:line="480" w:lineRule="auto"/>
        <w:ind w:left="1440"/>
        <w:jc w:val="both"/>
        <w:rPr>
          <w:rFonts w:cs="Times New Roman"/>
          <w:b w:val="0"/>
          <w:bCs/>
          <w:szCs w:val="24"/>
        </w:rPr>
      </w:pPr>
      <w:r w:rsidRPr="008C0347">
        <w:rPr>
          <w:rFonts w:cs="Times New Roman"/>
          <w:b w:val="0"/>
          <w:bCs/>
          <w:szCs w:val="24"/>
        </w:rPr>
        <w:t xml:space="preserve">Dapat memberikan masukan dan pemahaman pada pengambilan strategi berinvestasi. </w:t>
      </w:r>
    </w:p>
    <w:p w14:paraId="187082B1" w14:textId="77777777" w:rsidR="002E6D68" w:rsidRPr="008C0347" w:rsidRDefault="002E6D68" w:rsidP="002E6D68">
      <w:pPr>
        <w:pStyle w:val="ListParagraph"/>
        <w:numPr>
          <w:ilvl w:val="0"/>
          <w:numId w:val="5"/>
        </w:numPr>
        <w:spacing w:after="0" w:line="480" w:lineRule="auto"/>
        <w:jc w:val="both"/>
        <w:rPr>
          <w:rFonts w:cs="Times New Roman"/>
          <w:b w:val="0"/>
          <w:bCs/>
          <w:szCs w:val="24"/>
        </w:rPr>
      </w:pPr>
      <w:r w:rsidRPr="008C0347">
        <w:rPr>
          <w:rFonts w:cs="Times New Roman"/>
          <w:b w:val="0"/>
          <w:bCs/>
          <w:szCs w:val="24"/>
        </w:rPr>
        <w:t>Bagi Perusahaan</w:t>
      </w:r>
    </w:p>
    <w:p w14:paraId="2F526F0F" w14:textId="77777777" w:rsidR="002E6D68" w:rsidRPr="008C0347" w:rsidRDefault="002E6D68" w:rsidP="002E6D68">
      <w:pPr>
        <w:pStyle w:val="ListParagraph"/>
        <w:spacing w:after="0" w:line="480" w:lineRule="auto"/>
        <w:ind w:left="1440"/>
        <w:jc w:val="both"/>
        <w:rPr>
          <w:rFonts w:cs="Times New Roman"/>
          <w:b w:val="0"/>
          <w:bCs/>
          <w:szCs w:val="24"/>
          <w:lang w:val="en-US"/>
        </w:rPr>
      </w:pPr>
      <w:r w:rsidRPr="008C0347">
        <w:rPr>
          <w:rFonts w:cs="Times New Roman"/>
          <w:b w:val="0"/>
          <w:bCs/>
          <w:szCs w:val="24"/>
        </w:rPr>
        <w:t xml:space="preserve">Mampu memberikan manfaat alternatif dalam menentukan strategi dari kendala yang berhubungan dengan pengoptimalan kesehatan dan kinerja keuangan bank. </w:t>
      </w:r>
      <w:r>
        <w:rPr>
          <w:rFonts w:cs="Times New Roman"/>
          <w:b w:val="0"/>
          <w:bCs/>
          <w:szCs w:val="24"/>
          <w:lang w:val="en-US"/>
        </w:rPr>
        <w:t xml:space="preserve"> </w:t>
      </w:r>
    </w:p>
    <w:p w14:paraId="087B531E" w14:textId="77777777" w:rsidR="002E6D68" w:rsidRDefault="002E6D68" w:rsidP="002E6D68">
      <w:pPr>
        <w:spacing w:line="480" w:lineRule="auto"/>
        <w:jc w:val="center"/>
        <w:rPr>
          <w:rFonts w:ascii="Times New Roman" w:hAnsi="Times New Roman" w:cs="Times New Roman"/>
          <w:b/>
          <w:bCs/>
          <w:sz w:val="24"/>
          <w:szCs w:val="24"/>
        </w:rPr>
      </w:pPr>
    </w:p>
    <w:p w14:paraId="7E305001" w14:textId="77777777" w:rsidR="002E6D68" w:rsidRDefault="002E6D68" w:rsidP="002E6D68">
      <w:pPr>
        <w:spacing w:line="480" w:lineRule="auto"/>
        <w:jc w:val="center"/>
        <w:rPr>
          <w:rFonts w:ascii="Times New Roman" w:hAnsi="Times New Roman" w:cs="Times New Roman"/>
          <w:b/>
          <w:bCs/>
          <w:sz w:val="24"/>
          <w:szCs w:val="24"/>
        </w:rPr>
      </w:pPr>
    </w:p>
    <w:p w14:paraId="1E7A39B7" w14:textId="77777777" w:rsidR="002E6D68" w:rsidRDefault="002E6D68" w:rsidP="002E6D68">
      <w:pPr>
        <w:spacing w:line="480" w:lineRule="auto"/>
        <w:jc w:val="center"/>
        <w:rPr>
          <w:rFonts w:ascii="Times New Roman" w:hAnsi="Times New Roman" w:cs="Times New Roman"/>
          <w:b/>
          <w:bCs/>
          <w:sz w:val="24"/>
          <w:szCs w:val="24"/>
        </w:rPr>
      </w:pPr>
    </w:p>
    <w:p w14:paraId="5204E4FD" w14:textId="77777777" w:rsidR="002E6D68" w:rsidRDefault="002E6D68" w:rsidP="002E6D68">
      <w:pPr>
        <w:pStyle w:val="Heading1"/>
        <w:spacing w:line="480" w:lineRule="auto"/>
        <w:jc w:val="center"/>
        <w:rPr>
          <w:rFonts w:ascii="Times New Roman" w:hAnsi="Times New Roman" w:cs="Times New Roman"/>
          <w:b/>
          <w:bCs/>
          <w:color w:val="auto"/>
          <w:sz w:val="24"/>
          <w:szCs w:val="24"/>
        </w:rPr>
        <w:sectPr w:rsidR="002E6D68" w:rsidSect="002E6D68">
          <w:headerReference w:type="default" r:id="rId17"/>
          <w:footerReference w:type="default" r:id="rId18"/>
          <w:footerReference w:type="first" r:id="rId19"/>
          <w:pgSz w:w="11907" w:h="16840" w:code="9"/>
          <w:pgMar w:top="2268" w:right="1701" w:bottom="1701" w:left="2268" w:header="720" w:footer="720" w:gutter="0"/>
          <w:pgNumType w:start="1"/>
          <w:cols w:space="720"/>
          <w:titlePg/>
          <w:docGrid w:linePitch="360"/>
        </w:sectPr>
      </w:pPr>
    </w:p>
    <w:p w14:paraId="20D1B101" w14:textId="77777777" w:rsidR="002E6D68" w:rsidRPr="008C0347" w:rsidRDefault="002E6D68" w:rsidP="002E6D68">
      <w:pPr>
        <w:pStyle w:val="Heading1"/>
        <w:spacing w:line="480" w:lineRule="auto"/>
        <w:jc w:val="center"/>
        <w:rPr>
          <w:rFonts w:ascii="Times New Roman" w:hAnsi="Times New Roman" w:cs="Times New Roman"/>
          <w:b/>
          <w:bCs/>
          <w:color w:val="auto"/>
          <w:sz w:val="24"/>
          <w:szCs w:val="24"/>
        </w:rPr>
      </w:pPr>
      <w:bookmarkStart w:id="21" w:name="_Toc174828175"/>
      <w:r w:rsidRPr="008C0347">
        <w:rPr>
          <w:rFonts w:ascii="Times New Roman" w:hAnsi="Times New Roman" w:cs="Times New Roman"/>
          <w:b/>
          <w:bCs/>
          <w:color w:val="auto"/>
          <w:sz w:val="24"/>
          <w:szCs w:val="24"/>
        </w:rPr>
        <w:lastRenderedPageBreak/>
        <w:t>BAB II</w:t>
      </w:r>
      <w:bookmarkEnd w:id="21"/>
    </w:p>
    <w:p w14:paraId="278026D7" w14:textId="77777777" w:rsidR="002E6D68" w:rsidRPr="009A485F" w:rsidRDefault="002E6D68" w:rsidP="002E6D68">
      <w:pPr>
        <w:spacing w:line="480" w:lineRule="auto"/>
        <w:jc w:val="center"/>
        <w:rPr>
          <w:rFonts w:ascii="Times New Roman" w:hAnsi="Times New Roman" w:cs="Times New Roman"/>
          <w:b/>
          <w:bCs/>
          <w:sz w:val="24"/>
          <w:szCs w:val="24"/>
        </w:rPr>
      </w:pPr>
      <w:r w:rsidRPr="009A485F">
        <w:rPr>
          <w:rFonts w:ascii="Times New Roman" w:hAnsi="Times New Roman" w:cs="Times New Roman"/>
          <w:b/>
          <w:bCs/>
          <w:sz w:val="24"/>
          <w:szCs w:val="24"/>
        </w:rPr>
        <w:t>TINJAUAN PUSTAKA</w:t>
      </w:r>
    </w:p>
    <w:p w14:paraId="7A5ED7C6" w14:textId="77777777" w:rsidR="002E6D68" w:rsidRPr="008C0347" w:rsidRDefault="002E6D68" w:rsidP="002E6D68">
      <w:pPr>
        <w:pStyle w:val="Heading2"/>
        <w:numPr>
          <w:ilvl w:val="0"/>
          <w:numId w:val="38"/>
        </w:numPr>
        <w:spacing w:line="480" w:lineRule="auto"/>
        <w:rPr>
          <w:rFonts w:ascii="Times New Roman" w:hAnsi="Times New Roman" w:cs="Times New Roman"/>
          <w:b/>
          <w:bCs/>
          <w:color w:val="auto"/>
          <w:sz w:val="24"/>
          <w:szCs w:val="24"/>
        </w:rPr>
      </w:pPr>
      <w:bookmarkStart w:id="22" w:name="_Toc174828176"/>
      <w:r w:rsidRPr="008C0347">
        <w:rPr>
          <w:rFonts w:ascii="Times New Roman" w:hAnsi="Times New Roman" w:cs="Times New Roman"/>
          <w:b/>
          <w:bCs/>
          <w:color w:val="auto"/>
          <w:sz w:val="24"/>
          <w:szCs w:val="24"/>
        </w:rPr>
        <w:t>Landasan Teori</w:t>
      </w:r>
      <w:bookmarkEnd w:id="22"/>
    </w:p>
    <w:p w14:paraId="2388C6AF" w14:textId="77777777" w:rsidR="002E6D68" w:rsidRPr="009A485F" w:rsidRDefault="002E6D68" w:rsidP="002E6D68">
      <w:pPr>
        <w:pStyle w:val="ListParagraph"/>
        <w:numPr>
          <w:ilvl w:val="0"/>
          <w:numId w:val="36"/>
        </w:numPr>
        <w:spacing w:after="0" w:line="480" w:lineRule="auto"/>
        <w:jc w:val="both"/>
        <w:rPr>
          <w:rFonts w:cs="Times New Roman"/>
          <w:b w:val="0"/>
          <w:bCs/>
          <w:szCs w:val="24"/>
        </w:rPr>
      </w:pPr>
      <w:r w:rsidRPr="009A485F">
        <w:rPr>
          <w:rFonts w:cs="Times New Roman"/>
          <w:bCs/>
          <w:szCs w:val="24"/>
        </w:rPr>
        <w:t xml:space="preserve">Teori </w:t>
      </w:r>
      <w:r w:rsidRPr="009A485F">
        <w:rPr>
          <w:rFonts w:cs="Times New Roman"/>
          <w:bCs/>
          <w:i/>
          <w:iCs/>
          <w:szCs w:val="24"/>
        </w:rPr>
        <w:t>Moral Hazard</w:t>
      </w:r>
    </w:p>
    <w:p w14:paraId="513AF5E0" w14:textId="77777777" w:rsidR="002E6D68" w:rsidRPr="008C0347" w:rsidRDefault="002E6D68" w:rsidP="002E6D68">
      <w:pPr>
        <w:pStyle w:val="ListParagraph"/>
        <w:spacing w:before="240" w:line="480" w:lineRule="auto"/>
        <w:ind w:left="1134" w:firstLine="709"/>
        <w:jc w:val="both"/>
        <w:rPr>
          <w:rFonts w:cs="Times New Roman"/>
          <w:b w:val="0"/>
          <w:bCs/>
          <w:szCs w:val="24"/>
        </w:rPr>
      </w:pPr>
      <w:bookmarkStart w:id="23" w:name="_Hlk159936280"/>
      <w:bookmarkStart w:id="24" w:name="_Hlk162340249"/>
      <w:r w:rsidRPr="008C0347">
        <w:rPr>
          <w:rFonts w:cs="Times New Roman"/>
          <w:b w:val="0"/>
          <w:bCs/>
          <w:szCs w:val="24"/>
        </w:rPr>
        <w:t xml:space="preserve">Dalam sektor perbankan, munculnya </w:t>
      </w:r>
      <w:r w:rsidRPr="008C0347">
        <w:rPr>
          <w:rFonts w:cs="Times New Roman"/>
          <w:b w:val="0"/>
          <w:bCs/>
          <w:i/>
          <w:iCs/>
          <w:szCs w:val="24"/>
        </w:rPr>
        <w:t>moral hazard</w:t>
      </w:r>
      <w:r w:rsidRPr="008C0347">
        <w:rPr>
          <w:rFonts w:cs="Times New Roman"/>
          <w:b w:val="0"/>
          <w:bCs/>
          <w:szCs w:val="24"/>
        </w:rPr>
        <w:t xml:space="preserve"> karena adanya berbagai masalah antara deposan (principle) dan pihak bank (agen) </w:t>
      </w: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{"citationItems":[{"id":"ITEM-1","itemData":{"author":[{"dropping-particle":"Al","family":"Maidah","given":"Firdaus","non-dropping-particle":"","parse-names":false,"suffix":""},{"dropping-particle":"","family":"Kinanti","given":"Kartika Ayu","non-dropping-particle":"","parse-names":false,"suffix":""},{"dropping-particle":"","family":"Chandra","given":"Yulian Ade","non-dropping-particle":"","parse-names":false,"suffix":""}],"container-title":"Jurnal Ilmiah Ilmu Akuntansi Keuangan dan Pajak","id":"ITEM-1","issue":"2","issued":{"date-parts":[["2023"]]},"page":"22-37","title":"Research Trend of Moral Hazard in Banking Industry","type":"article-journal","volume":"7"},"uris":["http://www.mendeley.com/documents/?uuid=ade00141-2db6-40cc-b898-6e5dd74d8ec8"]}],"mendeley":{"formattedCitation":"(Maidah et al., 2023)","plainTextFormattedCitation":"(Maidah et al., 2023)","previouslyFormattedCitation":"(Maidah et al., 2023)"},"properties":{"noteIndex":0},"schema":"https://github.com/citation-style-language/schema/raw/master/csl-citation.json"}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(Maidah</w:t>
      </w:r>
      <w:r w:rsidRPr="008C0347">
        <w:rPr>
          <w:rFonts w:cs="Times New Roman"/>
          <w:b w:val="0"/>
          <w:bCs/>
          <w:i/>
          <w:iCs/>
          <w:noProof/>
          <w:szCs w:val="24"/>
        </w:rPr>
        <w:t xml:space="preserve"> et al</w:t>
      </w:r>
      <w:r w:rsidRPr="008C0347">
        <w:rPr>
          <w:rFonts w:cs="Times New Roman"/>
          <w:b w:val="0"/>
          <w:bCs/>
          <w:noProof/>
          <w:szCs w:val="24"/>
        </w:rPr>
        <w:t>., 2023)</w:t>
      </w:r>
      <w:r w:rsidRPr="008C0347">
        <w:rPr>
          <w:rFonts w:cs="Times New Roman"/>
          <w:b w:val="0"/>
          <w:bCs/>
          <w:szCs w:val="24"/>
        </w:rPr>
        <w:fldChar w:fldCharType="end"/>
      </w:r>
      <w:r w:rsidRPr="008C0347">
        <w:rPr>
          <w:rFonts w:cs="Times New Roman"/>
          <w:b w:val="0"/>
          <w:bCs/>
          <w:szCs w:val="24"/>
        </w:rPr>
        <w:t xml:space="preserve">.  </w:t>
      </w:r>
      <w:r w:rsidRPr="008C0347">
        <w:rPr>
          <w:rFonts w:cs="Times New Roman"/>
          <w:b w:val="0"/>
          <w:bCs/>
          <w:i/>
          <w:iCs/>
          <w:szCs w:val="24"/>
        </w:rPr>
        <w:t>Moral hazard</w:t>
      </w:r>
      <w:r w:rsidRPr="008C0347">
        <w:rPr>
          <w:rFonts w:cs="Times New Roman"/>
          <w:b w:val="0"/>
          <w:bCs/>
          <w:szCs w:val="24"/>
        </w:rPr>
        <w:t xml:space="preserve"> umumnya berkaitan dengan perilaku manajemen bank melalui laporan keuangan atau neraca seperti ukuran bank, pertumbuhan kredit,  pertumbuhan asset, pertumbuhan deposito dan rasio kecukupan modal. Adanya kemungkinan pengambilan keputusan yang berisiko oleh pihak bank untuk mendapatkan </w:t>
      </w:r>
      <w:r w:rsidRPr="008C0347">
        <w:rPr>
          <w:rFonts w:cs="Times New Roman"/>
          <w:b w:val="0"/>
          <w:bCs/>
          <w:i/>
          <w:iCs/>
          <w:szCs w:val="24"/>
        </w:rPr>
        <w:t>upside risk</w:t>
      </w:r>
      <w:r w:rsidRPr="008C0347">
        <w:rPr>
          <w:rFonts w:cs="Times New Roman"/>
          <w:b w:val="0"/>
          <w:bCs/>
          <w:szCs w:val="24"/>
        </w:rPr>
        <w:t xml:space="preserve"> yang berupa keuntungan, bonus dan pangsa pasar. Namun, risiko </w:t>
      </w:r>
      <w:r w:rsidRPr="008C0347">
        <w:rPr>
          <w:rFonts w:cs="Times New Roman"/>
          <w:b w:val="0"/>
          <w:bCs/>
          <w:i/>
          <w:iCs/>
          <w:szCs w:val="24"/>
        </w:rPr>
        <w:t>downside risk</w:t>
      </w:r>
      <w:r w:rsidRPr="008C0347">
        <w:rPr>
          <w:rFonts w:cs="Times New Roman"/>
          <w:b w:val="0"/>
          <w:bCs/>
          <w:szCs w:val="24"/>
        </w:rPr>
        <w:t xml:space="preserve"> yang tinggi terjadi pada deposan (principle) dan pemegang saham. Mengenai hal tersebut bahwa pos-pos laporan keuangan berkaitan dan berpengaruh terhadap ketetapan yang akan dicapai oleh manajemen bank. </w:t>
      </w:r>
      <w:bookmarkEnd w:id="23"/>
    </w:p>
    <w:p w14:paraId="5DF76518" w14:textId="77777777" w:rsidR="002E6D68" w:rsidRPr="008C0347" w:rsidRDefault="002E6D68" w:rsidP="002E6D68">
      <w:pPr>
        <w:pStyle w:val="ListParagraph"/>
        <w:spacing w:before="240" w:line="480" w:lineRule="auto"/>
        <w:ind w:left="1134" w:firstLine="709"/>
        <w:jc w:val="both"/>
        <w:rPr>
          <w:rFonts w:cs="Times New Roman"/>
          <w:b w:val="0"/>
          <w:bCs/>
          <w:szCs w:val="24"/>
        </w:rPr>
      </w:pPr>
      <w:r w:rsidRPr="008C0347">
        <w:rPr>
          <w:rFonts w:cs="Times New Roman"/>
          <w:b w:val="0"/>
          <w:bCs/>
          <w:szCs w:val="24"/>
        </w:rPr>
        <w:t xml:space="preserve">Adanya perbedaan kepentingan antara agen dan principle dapat menyebabkan tindakan </w:t>
      </w:r>
      <w:r w:rsidRPr="008C0347">
        <w:rPr>
          <w:rFonts w:cs="Times New Roman"/>
          <w:b w:val="0"/>
          <w:bCs/>
          <w:i/>
          <w:iCs/>
          <w:szCs w:val="24"/>
        </w:rPr>
        <w:t>moral hazard</w:t>
      </w:r>
      <w:r w:rsidRPr="008C0347">
        <w:rPr>
          <w:rFonts w:cs="Times New Roman"/>
          <w:b w:val="0"/>
          <w:bCs/>
          <w:szCs w:val="24"/>
        </w:rPr>
        <w:t xml:space="preserve">. Oleh karena itu, untuk mencapai tujuan yang stabil perlu adanya regulasi dalam menanggulangi dan mengarahkan sektor perbankan agar berjalan sesuai dengan ketetapan yang berlaku. Apabila terjadi tindakan agen yang tidak adil, agen akan memanfaatkan keadaan tersebut demi kepentingan individu atas beban </w:t>
      </w:r>
      <w:r w:rsidRPr="008C0347">
        <w:rPr>
          <w:rFonts w:cs="Times New Roman"/>
          <w:b w:val="0"/>
          <w:bCs/>
          <w:i/>
          <w:iCs/>
          <w:szCs w:val="24"/>
        </w:rPr>
        <w:t>principle</w:t>
      </w:r>
      <w:r w:rsidRPr="008C0347">
        <w:rPr>
          <w:rFonts w:cs="Times New Roman"/>
          <w:b w:val="0"/>
          <w:bCs/>
          <w:szCs w:val="24"/>
        </w:rPr>
        <w:t xml:space="preserve"> </w:t>
      </w:r>
      <w:r w:rsidRPr="008C0347">
        <w:rPr>
          <w:rFonts w:cs="Times New Roman"/>
          <w:b w:val="0"/>
          <w:bCs/>
          <w:szCs w:val="24"/>
        </w:rPr>
        <w:fldChar w:fldCharType="begin" w:fldLock="1"/>
      </w:r>
      <w:r w:rsidRPr="008C0347">
        <w:rPr>
          <w:rFonts w:cs="Times New Roman"/>
          <w:b w:val="0"/>
          <w:bCs/>
          <w:szCs w:val="24"/>
        </w:rPr>
        <w:instrText>ADDIN CSL_CITATION {"citationItems":[{"id":"ITEM-1","itemData":{"DOI":"10.24905/permana.v13i1.166","author":[{"dropping-particle":"","family":"Wahyudi","given":"Catur","non-dropping-particle":"","parse-names":false,"suffix":""},{"dropping-particle":"","family":"Kartikasari","given":"Maulida Dwi","non-dropping-particle":"","parse-names":false,"suffix":""}],"container-title":"PERMANA : Jurnal Perpajakan, Manajemen, dan Akuntansi","id":"ITEM-1","issue":"1","issued":{"date-parts":[["2021"]]},"page":"124-138","title":"Analisa Rasio Keuangan terhadap Profitabilitas pada Perbankan yang Terdaftar di BEI","type":"article-journal","volume":"13"},"uris":["http://www.mendeley.com/documents/?uuid=6f3c1d2d-c0ad-428c-91b3-b783258cbb2d"]}],"mendeley":{"formattedCitation":"(Wahyudi &amp; Kartikasari, 2021)","plainTextFormattedCitation":"(Wahyudi &amp; Kartikasari, 2021)","previouslyFormattedCitation":"(Wahyudi &amp; Kartikasari, 2021)"},"properties":{"noteIndex":0},"schema":"https://github.com/citation-style-language/schema/raw/master/csl-citation.json"}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(Wahyudi &amp; Kartikasari, 2021)</w:t>
      </w:r>
      <w:r w:rsidRPr="008C0347">
        <w:rPr>
          <w:rFonts w:cs="Times New Roman"/>
          <w:b w:val="0"/>
          <w:bCs/>
          <w:szCs w:val="24"/>
        </w:rPr>
        <w:fldChar w:fldCharType="end"/>
      </w:r>
      <w:r w:rsidRPr="008C0347">
        <w:rPr>
          <w:rFonts w:cs="Times New Roman"/>
          <w:b w:val="0"/>
          <w:bCs/>
          <w:szCs w:val="24"/>
        </w:rPr>
        <w:t xml:space="preserve">. </w:t>
      </w:r>
    </w:p>
    <w:bookmarkEnd w:id="24"/>
    <w:p w14:paraId="76EE37EF" w14:textId="77777777" w:rsidR="002E6D68" w:rsidRPr="009A485F" w:rsidRDefault="002E6D68" w:rsidP="002E6D68">
      <w:pPr>
        <w:pStyle w:val="ListParagraph"/>
        <w:numPr>
          <w:ilvl w:val="0"/>
          <w:numId w:val="36"/>
        </w:numPr>
        <w:spacing w:before="240" w:line="480" w:lineRule="auto"/>
        <w:jc w:val="both"/>
        <w:rPr>
          <w:rFonts w:cs="Times New Roman"/>
          <w:b w:val="0"/>
          <w:bCs/>
          <w:i/>
          <w:iCs/>
          <w:szCs w:val="24"/>
        </w:rPr>
      </w:pPr>
      <w:r w:rsidRPr="009A485F">
        <w:rPr>
          <w:rFonts w:cs="Times New Roman"/>
          <w:bCs/>
          <w:i/>
          <w:iCs/>
          <w:szCs w:val="24"/>
        </w:rPr>
        <w:lastRenderedPageBreak/>
        <w:t>Stakeholder Theory</w:t>
      </w:r>
    </w:p>
    <w:p w14:paraId="2BE4D372" w14:textId="77777777" w:rsidR="002E6D68" w:rsidRPr="008C0347" w:rsidRDefault="002E6D68" w:rsidP="002E6D68">
      <w:pPr>
        <w:pStyle w:val="ListParagraph"/>
        <w:spacing w:before="240" w:line="480" w:lineRule="auto"/>
        <w:ind w:left="1134" w:firstLine="666"/>
        <w:jc w:val="both"/>
        <w:rPr>
          <w:rFonts w:cs="Times New Roman"/>
          <w:b w:val="0"/>
          <w:bCs/>
          <w:i/>
          <w:iCs/>
          <w:szCs w:val="24"/>
        </w:rPr>
      </w:pPr>
      <w:r w:rsidRPr="008C0347">
        <w:rPr>
          <w:rFonts w:cs="Times New Roman"/>
          <w:b w:val="0"/>
          <w:bCs/>
          <w:szCs w:val="24"/>
        </w:rPr>
        <w:t xml:space="preserve">Keberlajutan perusahaan tidak terlepas dari peran stakeholder. Menurut Freeman </w:t>
      </w:r>
      <w:r w:rsidRPr="008C0347">
        <w:rPr>
          <w:rFonts w:cs="Times New Roman"/>
          <w:b w:val="0"/>
          <w:bCs/>
          <w:szCs w:val="24"/>
        </w:rPr>
        <w:fldChar w:fldCharType="begin" w:fldLock="1"/>
      </w:r>
      <w:r w:rsidRPr="008C0347">
        <w:rPr>
          <w:rFonts w:cs="Times New Roman"/>
          <w:b w:val="0"/>
          <w:bCs/>
          <w:szCs w:val="24"/>
        </w:rPr>
        <w:instrText>ADDIN CSL_CITATION {"citationItems":[{"id":"ITEM-1","itemData":{"ISBN":"978-602-440-204-4","author":[{"dropping-particle":"","family":"Manullang","given":"Sastrawan","non-dropping-particle":"","parse-names":false,"suffix":""}],"edition":"1","editor":[{"dropping-particle":"","family":"Siregar","given":"Helda Astika","non-dropping-particle":"","parse-names":false,"suffix":""}],"id":"ITEM-1","issued":{"date-parts":[["2017"]]},"publisher":"PT Penerbit IPB Press","publisher-place":"Bogor","title":"Teori dan Teknik Analisis Stakeholder","type":"book"},"uris":["http://www.mendeley.com/documents/?uuid=d7cf0d90-d72b-4c85-bd6f-93d6f7579f73"]}],"mendeley":{"formattedCitation":"(Manullang, 2017)","manualFormatting":"(dalam Manullang, 2017)","plainTextFormattedCitation":"(Manullang, 2017)","previouslyFormattedCitation":"(Manullang, 2017)"},"properties":{"noteIndex":0},"schema":"https://github.com/citation-style-language/schema/raw/master/csl-citation.json"}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(dalam Manullang, 2017)</w:t>
      </w:r>
      <w:r w:rsidRPr="008C0347">
        <w:rPr>
          <w:rFonts w:cs="Times New Roman"/>
          <w:b w:val="0"/>
          <w:bCs/>
          <w:szCs w:val="24"/>
        </w:rPr>
        <w:fldChar w:fldCharType="end"/>
      </w:r>
      <w:r w:rsidRPr="008C0347">
        <w:rPr>
          <w:rFonts w:cs="Times New Roman"/>
          <w:b w:val="0"/>
          <w:bCs/>
          <w:szCs w:val="24"/>
        </w:rPr>
        <w:t xml:space="preserve">  menyatakan bahwa </w:t>
      </w:r>
      <w:r w:rsidRPr="008C0347">
        <w:rPr>
          <w:rFonts w:cs="Times New Roman"/>
          <w:b w:val="0"/>
          <w:bCs/>
          <w:i/>
          <w:iCs/>
          <w:szCs w:val="24"/>
        </w:rPr>
        <w:t>stakeholder theory</w:t>
      </w:r>
      <w:r w:rsidRPr="008C0347">
        <w:rPr>
          <w:rFonts w:cs="Times New Roman"/>
          <w:b w:val="0"/>
          <w:bCs/>
          <w:szCs w:val="24"/>
        </w:rPr>
        <w:t xml:space="preserve"> atau teori pemangku kepentingan mengacu pada tujuan perusahaan yang dipengaruhi oleh kemampuan yang dimiliki individu atau kelompok. Dengan kata lain, adanya keberagaman </w:t>
      </w:r>
      <w:r w:rsidRPr="008C0347">
        <w:rPr>
          <w:rFonts w:cs="Times New Roman"/>
          <w:b w:val="0"/>
          <w:bCs/>
          <w:i/>
          <w:iCs/>
          <w:szCs w:val="24"/>
        </w:rPr>
        <w:t>stakeholder</w:t>
      </w:r>
      <w:r w:rsidRPr="008C0347">
        <w:rPr>
          <w:rFonts w:cs="Times New Roman"/>
          <w:b w:val="0"/>
          <w:bCs/>
          <w:szCs w:val="24"/>
        </w:rPr>
        <w:t xml:space="preserve"> berperan dalam mengembangkan</w:t>
      </w:r>
      <w:r w:rsidRPr="008C0347">
        <w:rPr>
          <w:rFonts w:cs="Times New Roman"/>
          <w:b w:val="0"/>
          <w:bCs/>
          <w:i/>
          <w:iCs/>
          <w:szCs w:val="24"/>
        </w:rPr>
        <w:t xml:space="preserve"> </w:t>
      </w:r>
      <w:r w:rsidRPr="008C0347">
        <w:rPr>
          <w:rFonts w:cs="Times New Roman"/>
          <w:b w:val="0"/>
          <w:bCs/>
          <w:szCs w:val="24"/>
        </w:rPr>
        <w:t xml:space="preserve">perusahaan sehingga mempunyai tujuan yang bermanfaat bagi perusahaaan dan pemangku kepentingan. Model </w:t>
      </w:r>
      <w:r w:rsidRPr="008C0347">
        <w:rPr>
          <w:rFonts w:cs="Times New Roman"/>
          <w:b w:val="0"/>
          <w:bCs/>
          <w:i/>
          <w:iCs/>
          <w:szCs w:val="24"/>
        </w:rPr>
        <w:t>stakeholder theory</w:t>
      </w:r>
      <w:r w:rsidRPr="008C0347">
        <w:rPr>
          <w:rFonts w:cs="Times New Roman"/>
          <w:b w:val="0"/>
          <w:bCs/>
          <w:szCs w:val="24"/>
        </w:rPr>
        <w:t xml:space="preserve"> tersebut memberikan perhatian kepada para pemangku kepentingan untuk lebih memperhatikan batasan-batasan yang timbul dalam lingkungan yang berhubungan dengan perusahaan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-007-326-5","author":[{"dropping-particle":"","family":"Sutedi","given":"Adrian","non-dropping-particle":"","parse-names":false,"suffix":""}],"edition":"1","id":"ITEM-1","issued":{"date-parts":[["2012"]]},"publisher":"Sinar Grafika","publisher-place":"Jakarta","title":"Good Corporate Governance","type":"book"},"uris":["http://www.mendeley.com/documents/?uuid=49cf4166-e3b9-4f82-8598-b6ad713c2d45"]}],"mendeley":{"formattedCitation":"(Sutedi, 2012)","manualFormatting":"(Sutedi, 2012:43)","plainTextFormattedCitation":"(Sutedi, 2012)","previouslyFormattedCitation":"(Sutedi, 2012)"},"properties":{"noteIndex":0},"schema":"https://github.com/citation-style-language/schema/raw/master/csl-citation.json"}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(Sutedi, 2012:43)</w:t>
      </w:r>
      <w:r w:rsidRPr="008C0347">
        <w:rPr>
          <w:rFonts w:cs="Times New Roman"/>
          <w:b w:val="0"/>
          <w:bCs/>
          <w:szCs w:val="24"/>
        </w:rPr>
        <w:fldChar w:fldCharType="end"/>
      </w:r>
      <w:r w:rsidRPr="008C0347">
        <w:rPr>
          <w:rFonts w:cs="Times New Roman"/>
          <w:b w:val="0"/>
          <w:bCs/>
          <w:szCs w:val="24"/>
        </w:rPr>
        <w:t xml:space="preserve">. Hubungan yang kuat antara stakeholder dan perusahaan mempunyai peranan yang besar dan meminimalisir adanya kerugian bagi para stakeholder atau pemangku kepentingan. </w:t>
      </w:r>
    </w:p>
    <w:p w14:paraId="04908D91" w14:textId="77777777" w:rsidR="002E6D68" w:rsidRPr="008C0347" w:rsidRDefault="002E6D68" w:rsidP="002E6D68">
      <w:pPr>
        <w:pStyle w:val="ListParagraph"/>
        <w:spacing w:before="240" w:line="480" w:lineRule="auto"/>
        <w:ind w:left="1134" w:firstLine="666"/>
        <w:jc w:val="both"/>
        <w:rPr>
          <w:rFonts w:cs="Times New Roman"/>
          <w:b w:val="0"/>
          <w:bCs/>
          <w:szCs w:val="24"/>
        </w:rPr>
      </w:pPr>
      <w:r w:rsidRPr="008C0347">
        <w:rPr>
          <w:rFonts w:cs="Times New Roman"/>
          <w:b w:val="0"/>
          <w:bCs/>
          <w:szCs w:val="24"/>
        </w:rPr>
        <w:t>Latar belakang teori stakeholder pada penelitian ini yaitu pemangku kepentingan memiliki hak dalam pelaporan kinerja keuangan perbankan sehingga diharapkan mampu dalam memenuhi keinginanan stakeholder untuk mengetahui bagaimana perkembangan bisnis serta dapat memikirkan dan strategi keberlanjutan perusahaan. Pengelolaan atas seluruh organisasi secara maksimal dapat mendorong nilai tambah (</w:t>
      </w:r>
      <w:r w:rsidRPr="008C0347">
        <w:rPr>
          <w:rFonts w:cs="Times New Roman"/>
          <w:b w:val="0"/>
          <w:bCs/>
          <w:i/>
          <w:iCs/>
          <w:szCs w:val="24"/>
        </w:rPr>
        <w:t>value added)</w:t>
      </w:r>
      <w:r w:rsidRPr="008C0347">
        <w:rPr>
          <w:rFonts w:cs="Times New Roman"/>
          <w:b w:val="0"/>
          <w:bCs/>
          <w:szCs w:val="24"/>
        </w:rPr>
        <w:t xml:space="preserve"> dalam peningkatan kinerja perusahaan </w:t>
      </w:r>
      <w:r w:rsidRPr="008C0347">
        <w:rPr>
          <w:rFonts w:cs="Times New Roman"/>
          <w:b w:val="0"/>
          <w:bCs/>
          <w:szCs w:val="24"/>
        </w:rPr>
        <w:fldChar w:fldCharType="begin" w:fldLock="1"/>
      </w:r>
      <w:r w:rsidRPr="008C0347">
        <w:rPr>
          <w:rFonts w:cs="Times New Roman"/>
          <w:b w:val="0"/>
          <w:bCs/>
          <w:szCs w:val="24"/>
        </w:rPr>
        <w:instrText>ADDIN CSL_CITATION {"citationItems":[{"id":"ITEM-1","itemData":{"ISBN":"978-602-440-204-4","author":[{"dropping-particle":"","family":"Manullang","given":"Sastrawan","non-dropping-particle":"","parse-names":false,"suffix":""}],"edition":"1","editor":[{"dropping-particle":"","family":"Siregar","given":"Helda Astika","non-dropping-particle":"","parse-names":false,"suffix":""}],"id":"ITEM-1","issued":{"date-parts":[["2017"]]},"publisher":"PT Penerbit IPB Press","publisher-place":"Bogor","title":"Teori dan Teknik Analisis Stakeholder","type":"book"},"uris":["http://www.mendeley.com/documents/?uuid=d7cf0d90-d72b-4c85-bd6f-93d6f7579f73"]}],"mendeley":{"formattedCitation":"(Manullang, 2017)","plainTextFormattedCitation":"(Manullang, 2017)","previouslyFormattedCitation":"(Manullang, 2017)"},"properties":{"noteIndex":0},"schema":"https://github.com/citation-style-language/schema/raw/master/csl-citation.json"}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(Manullang, 2017)</w:t>
      </w:r>
      <w:r w:rsidRPr="008C0347">
        <w:rPr>
          <w:rFonts w:cs="Times New Roman"/>
          <w:b w:val="0"/>
          <w:bCs/>
          <w:szCs w:val="24"/>
        </w:rPr>
        <w:fldChar w:fldCharType="end"/>
      </w:r>
      <w:r w:rsidRPr="008C0347">
        <w:rPr>
          <w:rFonts w:cs="Times New Roman"/>
          <w:b w:val="0"/>
          <w:bCs/>
          <w:szCs w:val="24"/>
        </w:rPr>
        <w:t>.</w:t>
      </w:r>
    </w:p>
    <w:p w14:paraId="38939C4A" w14:textId="77777777" w:rsidR="002E6D68" w:rsidRPr="009A485F" w:rsidRDefault="002E6D68" w:rsidP="002E6D68">
      <w:pPr>
        <w:pStyle w:val="ListParagraph"/>
        <w:numPr>
          <w:ilvl w:val="0"/>
          <w:numId w:val="36"/>
        </w:numPr>
        <w:spacing w:after="0" w:line="480" w:lineRule="auto"/>
        <w:jc w:val="both"/>
        <w:rPr>
          <w:rFonts w:cs="Times New Roman"/>
          <w:b w:val="0"/>
          <w:bCs/>
          <w:szCs w:val="24"/>
        </w:rPr>
      </w:pPr>
      <w:r w:rsidRPr="009A485F">
        <w:rPr>
          <w:rFonts w:cs="Times New Roman"/>
          <w:bCs/>
          <w:szCs w:val="24"/>
        </w:rPr>
        <w:lastRenderedPageBreak/>
        <w:t xml:space="preserve">Bank </w:t>
      </w:r>
    </w:p>
    <w:p w14:paraId="11DF8798" w14:textId="77777777" w:rsidR="002E6D68" w:rsidRPr="009A485F" w:rsidRDefault="002E6D68" w:rsidP="002E6D68">
      <w:pPr>
        <w:pStyle w:val="ListParagraph"/>
        <w:numPr>
          <w:ilvl w:val="0"/>
          <w:numId w:val="8"/>
        </w:numPr>
        <w:spacing w:line="480" w:lineRule="auto"/>
        <w:jc w:val="both"/>
        <w:rPr>
          <w:rFonts w:cs="Times New Roman"/>
          <w:b w:val="0"/>
          <w:bCs/>
          <w:szCs w:val="24"/>
        </w:rPr>
      </w:pPr>
      <w:r w:rsidRPr="009A485F">
        <w:rPr>
          <w:rFonts w:cs="Times New Roman"/>
          <w:bCs/>
          <w:szCs w:val="24"/>
        </w:rPr>
        <w:t>Pengertian Bank</w:t>
      </w:r>
    </w:p>
    <w:p w14:paraId="47619B59" w14:textId="77777777" w:rsidR="002E6D68" w:rsidRPr="008C0347" w:rsidRDefault="002E6D68" w:rsidP="002E6D68">
      <w:pPr>
        <w:pStyle w:val="ListParagraph"/>
        <w:spacing w:line="480" w:lineRule="auto"/>
        <w:ind w:left="1440" w:firstLine="687"/>
        <w:jc w:val="both"/>
        <w:rPr>
          <w:rFonts w:cs="Times New Roman"/>
          <w:b w:val="0"/>
          <w:bCs/>
          <w:szCs w:val="24"/>
        </w:rPr>
      </w:pPr>
      <w:r w:rsidRPr="008C0347">
        <w:rPr>
          <w:rFonts w:cs="Times New Roman"/>
          <w:b w:val="0"/>
          <w:bCs/>
          <w:szCs w:val="24"/>
        </w:rPr>
        <w:t xml:space="preserve">Bank merupakan lembaga peminjaman dana atau kredit dan sebagai lembaga penerima simpanan dalam bentuk giro, tabungan, deposito </w:t>
      </w: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{"citationItems":[{"id":"ITEM-1","itemData":{"author":[{"dropping-particle":"","family":"Kasmir","given":"","non-dropping-particle":"","parse-names":false,"suffix":""}],"edition":"18","id":"ITEM-1","issued":{"date-parts":[["2017"]]},"publisher":"PT RajaGrafindo Persaja","publisher-place":"Jakarta","title":"Bank Dan Lembaga Keuangan Lainnya","type":"book"},"uris":["http://www.mendeley.com/documents/?uuid=f3cbff9b-fab6-4dc5-a9c6-38aee868321f"]}],"mendeley":{"formattedCitation":"(Kasmir, 2017)","manualFormatting":"(Kasmir, 2017:24)","plainTextFormattedCitation":"(Kasmir, 2017)","previouslyFormattedCitation":"(Kasmir, 2017)"},"properties":{"noteIndex":0},"schema":"https://github.com/citation-style-language/schema/raw/master/csl-citation.json"}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(Kasmir, 2017:24)</w:t>
      </w:r>
      <w:r w:rsidRPr="008C0347">
        <w:rPr>
          <w:rFonts w:cs="Times New Roman"/>
          <w:b w:val="0"/>
          <w:bCs/>
          <w:szCs w:val="24"/>
        </w:rPr>
        <w:fldChar w:fldCharType="end"/>
      </w:r>
      <w:r w:rsidRPr="008C0347">
        <w:rPr>
          <w:rFonts w:cs="Times New Roman"/>
          <w:b w:val="0"/>
          <w:bCs/>
          <w:szCs w:val="24"/>
        </w:rPr>
        <w:t xml:space="preserve">. Bisnis perbankan berdasarkan prinsip konvensional dapat menghasilkan keuntungan yang dikenal dengan </w:t>
      </w:r>
      <w:r w:rsidRPr="008C0347">
        <w:rPr>
          <w:rFonts w:cs="Times New Roman"/>
          <w:b w:val="0"/>
          <w:bCs/>
          <w:i/>
          <w:iCs/>
          <w:szCs w:val="24"/>
        </w:rPr>
        <w:t>spread based</w:t>
      </w:r>
      <w:r w:rsidRPr="008C0347">
        <w:rPr>
          <w:rFonts w:cs="Times New Roman"/>
          <w:b w:val="0"/>
          <w:bCs/>
          <w:szCs w:val="24"/>
        </w:rPr>
        <w:t xml:space="preserve">, artinya keuntungan yang berasal dari penyaluran dan penghimpunan dana. Namun, akan ada kerugian yang dikenal sebagai spread negatif jika suku bunga deposito bank lebih tinggi dari suku bunga pinjaman </w:t>
      </w:r>
      <w:r w:rsidRPr="008C0347">
        <w:rPr>
          <w:rFonts w:cs="Times New Roman"/>
          <w:b w:val="0"/>
          <w:bCs/>
          <w:i/>
          <w:iCs/>
          <w:szCs w:val="24"/>
        </w:rPr>
        <w:fldChar w:fldCharType="begin" w:fldLock="1"/>
      </w:r>
      <w:r w:rsidRPr="008C0347">
        <w:rPr>
          <w:rFonts w:cs="Times New Roman"/>
          <w:b w:val="0"/>
          <w:bCs/>
          <w:i/>
          <w:iCs/>
          <w:szCs w:val="24"/>
        </w:rPr>
        <w:instrText>ADDIN CSL_CITATION {"citationItems":[{"id":"ITEM-1","itemData":{"author":[{"dropping-particle":"","family":"Kasmir","given":"","non-dropping-particle":"","parse-names":false,"suffix":""}],"edition":"18","id":"ITEM-1","issued":{"date-parts":[["2017"]]},"publisher":"PT RajaGrafindo Persaja","publisher-place":"Jakarta","title":"Bank Dan Lembaga Keuangan Lainnya","type":"book"},"uris":["http://www.mendeley.com/documents/?uuid=f3cbff9b-fab6-4dc5-a9c6-38aee868321f"]}],"mendeley":{"formattedCitation":"(Kasmir, 2017)","plainTextFormattedCitation":"(Kasmir, 2017)","previouslyFormattedCitation":"(Kasmir, 2017)"},"properties":{"noteIndex":0},"schema":"https://github.com/citation-style-language/schema/raw/master/csl-citation.json"}</w:instrText>
      </w:r>
      <w:r w:rsidRPr="008C0347">
        <w:rPr>
          <w:rFonts w:cs="Times New Roman"/>
          <w:b w:val="0"/>
          <w:bCs/>
          <w:i/>
          <w:iCs/>
          <w:szCs w:val="24"/>
        </w:rPr>
        <w:fldChar w:fldCharType="separate"/>
      </w:r>
      <w:r w:rsidRPr="008C0347">
        <w:rPr>
          <w:rFonts w:cs="Times New Roman"/>
          <w:b w:val="0"/>
          <w:bCs/>
          <w:iCs/>
          <w:noProof/>
          <w:szCs w:val="24"/>
        </w:rPr>
        <w:t>(Kasmir, 2017)</w:t>
      </w:r>
      <w:r w:rsidRPr="008C0347">
        <w:rPr>
          <w:rFonts w:cs="Times New Roman"/>
          <w:b w:val="0"/>
          <w:bCs/>
          <w:i/>
          <w:iCs/>
          <w:szCs w:val="24"/>
        </w:rPr>
        <w:fldChar w:fldCharType="end"/>
      </w:r>
      <w:r w:rsidRPr="008C0347">
        <w:rPr>
          <w:rFonts w:cs="Times New Roman"/>
          <w:b w:val="0"/>
          <w:bCs/>
          <w:i/>
          <w:iCs/>
          <w:szCs w:val="24"/>
        </w:rPr>
        <w:t xml:space="preserve">. </w:t>
      </w:r>
      <w:r w:rsidRPr="008C0347">
        <w:rPr>
          <w:rFonts w:cs="Times New Roman"/>
          <w:b w:val="0"/>
          <w:bCs/>
          <w:szCs w:val="24"/>
        </w:rPr>
        <w:t xml:space="preserve">Menurut Kasmir (2017:26) dalam menjalankan aktivitas mengumpulkan dan mengalirkan dana menjadi lebih lancar, perbankan juga melakukan layanan yang meliput jasa inkaso, jasa kliring, jasa transfer, valuta asing serta layanan bank lainnya. </w:t>
      </w:r>
    </w:p>
    <w:p w14:paraId="069189F7" w14:textId="77777777" w:rsidR="002E6D68" w:rsidRPr="009A485F" w:rsidRDefault="002E6D68" w:rsidP="002E6D68">
      <w:pPr>
        <w:pStyle w:val="ListParagraph"/>
        <w:numPr>
          <w:ilvl w:val="0"/>
          <w:numId w:val="8"/>
        </w:numPr>
        <w:spacing w:line="480" w:lineRule="auto"/>
        <w:jc w:val="both"/>
        <w:rPr>
          <w:rFonts w:cs="Times New Roman"/>
          <w:b w:val="0"/>
          <w:bCs/>
          <w:szCs w:val="24"/>
        </w:rPr>
      </w:pPr>
      <w:r w:rsidRPr="009A485F">
        <w:rPr>
          <w:rFonts w:cs="Times New Roman"/>
          <w:bCs/>
          <w:szCs w:val="24"/>
        </w:rPr>
        <w:t>Jenis-jenis Bank</w:t>
      </w:r>
    </w:p>
    <w:p w14:paraId="18667A09"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Menurut </w:t>
      </w: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{"citationItems":[{"id":"ITEM-1","itemData":{"author":[{"dropping-particle":"","family":"Kasmir","given":"","non-dropping-particle":"","parse-names":false,"suffix":""}],"edition":"18","id":"ITEM-1","issued":{"date-parts":[["2017"]]},"publisher":"PT RajaGrafindo Persaja","publisher-place":"Jakarta","title":"Bank Dan Lembaga Keuangan Lainnya","type":"book"},"uris":["http://www.mendeley.com/documents/?uuid=f3cbff9b-fab6-4dc5-a9c6-38aee868321f"]}],"mendeley":{"formattedCitation":"(Kasmir, 2017)","plainTextFormattedCitation":"(Kasmir, 2017)","previouslyFormattedCitation":"(Kasmir, 2017)"},"properties":{"noteIndex":0},"schema":"https://github.com/citation-style-language/schema/raw/master/csl-citation.json"}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(Kasmir, 2017)</w:t>
      </w:r>
      <w:r w:rsidRPr="008C0347">
        <w:rPr>
          <w:rFonts w:cs="Times New Roman"/>
          <w:b w:val="0"/>
          <w:bCs/>
          <w:szCs w:val="24"/>
        </w:rPr>
        <w:fldChar w:fldCharType="end"/>
      </w:r>
      <w:r w:rsidRPr="008C0347">
        <w:rPr>
          <w:rFonts w:cs="Times New Roman"/>
          <w:b w:val="0"/>
          <w:bCs/>
          <w:szCs w:val="24"/>
        </w:rPr>
        <w:t xml:space="preserve"> memeriksa bank dapat dilakukan dengan melihat kepemilikan, posisi, fungsi, dan strategi penetapan harga. Berdasarkan tujuannya, bank dapat terbagi atas dua kategori: bank umum, yang menjalankan bisnis secara tradisional dan menyalurkan layanan. Selanjutnya, bank perkreditan rakyat (BPR)  yaitu bank yang melaksakanan aktivitas di luar jasa lalu lintas pembayarannya.</w:t>
      </w:r>
    </w:p>
    <w:p w14:paraId="2E6472AD"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lastRenderedPageBreak/>
        <w:t>Perbankan dibagi menjadi 5 kategori sesuai dengan status kepemilikannya yaitu, Individu atau organisasi memiliki bank swasta nasional. Bank milik pemerintah merupakan bank yang manajemennya yang haknya pada pemerintah. Badan hukum koperasi diizinkan untuk memiliki saham di bank yang dimiliki oleh koperasi. Bank-bank yang dimiliki bersama oleh badan usaha swasta asing dan domestik dikenal sebagai bank milik campuran. Bank milik asing, atau bank asing yang mempunyai cabang di Indonesia, masuk dalam kategori kelima.</w:t>
      </w:r>
    </w:p>
    <w:p w14:paraId="5E9034A8"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Ditinjau dari segi status terdapat 2 bank yang berbeda yakni bank devisa dan bank non devisa. Transaksi berkaitan dengan mata uang daunia secara komprehensif disebut dengan bank devisa. Sedangkan, bank non devisa melangsungkan transaksi pada batasan-batasan negara tertentu. </w:t>
      </w:r>
    </w:p>
    <w:p w14:paraId="5D40FAC1" w14:textId="77777777" w:rsidR="002E6D68" w:rsidRPr="005C50FD" w:rsidRDefault="002E6D68" w:rsidP="002E6D68">
      <w:pPr>
        <w:pStyle w:val="ListParagraph"/>
        <w:spacing w:line="480" w:lineRule="auto"/>
        <w:ind w:left="1440" w:firstLine="720"/>
        <w:jc w:val="both"/>
        <w:rPr>
          <w:rFonts w:cs="Times New Roman"/>
          <w:szCs w:val="24"/>
        </w:rPr>
      </w:pPr>
      <w:r w:rsidRPr="008C0347">
        <w:rPr>
          <w:rFonts w:cs="Times New Roman"/>
          <w:b w:val="0"/>
          <w:bCs/>
          <w:szCs w:val="24"/>
        </w:rPr>
        <w:t>Ada dua bank yang menggunakan teknik tradisional untuk menentukan harga. Bank-bank ini memperoleh keuntungan dan harga dari bunga. Sebaliknya, bank-bank berprinsip syariah adalah bank-bank yang mendasarkan keputusan perusahaan mereka pada syariah.</w:t>
      </w:r>
    </w:p>
    <w:p w14:paraId="20E0A345" w14:textId="77777777" w:rsidR="002E6D68" w:rsidRPr="009A485F" w:rsidRDefault="002E6D68" w:rsidP="002E6D68">
      <w:pPr>
        <w:pStyle w:val="ListParagraph"/>
        <w:numPr>
          <w:ilvl w:val="0"/>
          <w:numId w:val="8"/>
        </w:numPr>
        <w:spacing w:line="480" w:lineRule="auto"/>
        <w:jc w:val="both"/>
        <w:rPr>
          <w:rFonts w:cs="Times New Roman"/>
          <w:b w:val="0"/>
          <w:bCs/>
          <w:szCs w:val="24"/>
        </w:rPr>
      </w:pPr>
      <w:r w:rsidRPr="009A485F">
        <w:rPr>
          <w:rFonts w:cs="Times New Roman"/>
          <w:bCs/>
          <w:szCs w:val="24"/>
        </w:rPr>
        <w:t>Kegiatan-kegiatan Bank</w:t>
      </w:r>
    </w:p>
    <w:p w14:paraId="64E449C8" w14:textId="77777777" w:rsidR="002E6D68" w:rsidRPr="008C0347" w:rsidRDefault="002E6D68" w:rsidP="002E6D68">
      <w:pPr>
        <w:pStyle w:val="ListParagraph"/>
        <w:spacing w:line="480" w:lineRule="auto"/>
        <w:ind w:left="1440"/>
        <w:jc w:val="both"/>
        <w:rPr>
          <w:rFonts w:cs="Times New Roman"/>
          <w:b w:val="0"/>
          <w:bCs/>
          <w:szCs w:val="24"/>
        </w:rPr>
      </w:pP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{"citationItems":[{"id":"ITEM-1","itemData":{"author":[{"dropping-particle":"","family":"Kasmir","given":"","non-dropping-particle":"","parse-names":false,"suffix":""}],"edition":"18","id":"ITEM-1","issued":{"date-parts":[["2017"]]},"publisher":"PT RajaGrafindo Persaja","publisher-place":"Jakarta","title":"Bank Dan Lembaga Keuangan Lainnya","type":"book"},"uris":["http://www.mendeley.com/documents/?uuid=f3cbff9b-fab6-4dc5-a9c6-38aee868321f"]}],"mendeley":{"formattedCitation":"(Kasmir, 2017)","manualFormatting":"(Kasmir, 2017:38-41)","plainTextFormattedCitation":"(Kasmir, 2017)","previouslyFormattedCitation":"(Kasmir, 2017)"},"properties":{"noteIndex":0},"schema":"https://github.com/citation-style-language/schema/raw/master/csl-citation.json"}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(Kasmir, 2017:38-41)</w:t>
      </w:r>
      <w:r w:rsidRPr="008C0347">
        <w:rPr>
          <w:rFonts w:cs="Times New Roman"/>
          <w:b w:val="0"/>
          <w:bCs/>
          <w:szCs w:val="24"/>
        </w:rPr>
        <w:fldChar w:fldCharType="end"/>
      </w:r>
      <w:r w:rsidRPr="008C0347">
        <w:rPr>
          <w:rFonts w:cs="Times New Roman"/>
          <w:b w:val="0"/>
          <w:bCs/>
          <w:szCs w:val="24"/>
        </w:rPr>
        <w:t xml:space="preserve"> menjalaskan terkait kegiatan-kegiatan perbankan anatara lain:</w:t>
      </w:r>
    </w:p>
    <w:p w14:paraId="24EF74F2" w14:textId="77777777" w:rsidR="002E6D68" w:rsidRPr="008C0347" w:rsidRDefault="002E6D68" w:rsidP="002E6D68">
      <w:pPr>
        <w:pStyle w:val="ListParagraph"/>
        <w:numPr>
          <w:ilvl w:val="0"/>
          <w:numId w:val="10"/>
        </w:numPr>
        <w:spacing w:line="480" w:lineRule="auto"/>
        <w:jc w:val="both"/>
        <w:rPr>
          <w:rFonts w:cs="Times New Roman"/>
          <w:b w:val="0"/>
          <w:bCs/>
          <w:szCs w:val="24"/>
        </w:rPr>
      </w:pPr>
      <w:r w:rsidRPr="008C0347">
        <w:rPr>
          <w:rFonts w:cs="Times New Roman"/>
          <w:b w:val="0"/>
          <w:bCs/>
          <w:szCs w:val="24"/>
        </w:rPr>
        <w:t>Bank Umum</w:t>
      </w:r>
    </w:p>
    <w:p w14:paraId="116621FD" w14:textId="77777777" w:rsidR="002E6D68" w:rsidRPr="008C0347" w:rsidRDefault="002E6D68" w:rsidP="002E6D68">
      <w:pPr>
        <w:pStyle w:val="ListParagraph"/>
        <w:numPr>
          <w:ilvl w:val="0"/>
          <w:numId w:val="9"/>
        </w:numPr>
        <w:spacing w:line="480" w:lineRule="auto"/>
        <w:ind w:left="2268"/>
        <w:jc w:val="both"/>
        <w:rPr>
          <w:rFonts w:cs="Times New Roman"/>
          <w:b w:val="0"/>
          <w:bCs/>
          <w:szCs w:val="24"/>
        </w:rPr>
      </w:pPr>
      <w:r w:rsidRPr="008C0347">
        <w:rPr>
          <w:rFonts w:cs="Times New Roman"/>
          <w:b w:val="0"/>
          <w:bCs/>
          <w:szCs w:val="24"/>
        </w:rPr>
        <w:lastRenderedPageBreak/>
        <w:t xml:space="preserve">Mengumpulkan dana yang berawal pada masyarakat yaitu simpanan deposito, simpanan giro, simpanan tabungan. </w:t>
      </w:r>
    </w:p>
    <w:p w14:paraId="1632919F" w14:textId="77777777" w:rsidR="002E6D68" w:rsidRPr="008C0347" w:rsidRDefault="002E6D68" w:rsidP="002E6D68">
      <w:pPr>
        <w:pStyle w:val="ListParagraph"/>
        <w:numPr>
          <w:ilvl w:val="0"/>
          <w:numId w:val="9"/>
        </w:numPr>
        <w:spacing w:line="480" w:lineRule="auto"/>
        <w:ind w:left="2268"/>
        <w:jc w:val="both"/>
        <w:rPr>
          <w:rFonts w:cs="Times New Roman"/>
          <w:b w:val="0"/>
          <w:bCs/>
          <w:szCs w:val="24"/>
        </w:rPr>
      </w:pPr>
      <w:r w:rsidRPr="008C0347">
        <w:rPr>
          <w:rFonts w:cs="Times New Roman"/>
          <w:b w:val="0"/>
          <w:bCs/>
          <w:szCs w:val="24"/>
        </w:rPr>
        <w:t xml:space="preserve">Memberikan dana untuk masyarakat berupa kredit perdagangan, kredit modal kerja, kredit investasi. </w:t>
      </w:r>
    </w:p>
    <w:p w14:paraId="2D0948C5" w14:textId="77777777" w:rsidR="002E6D68" w:rsidRPr="008C0347" w:rsidRDefault="002E6D68" w:rsidP="002E6D68">
      <w:pPr>
        <w:pStyle w:val="ListParagraph"/>
        <w:numPr>
          <w:ilvl w:val="0"/>
          <w:numId w:val="9"/>
        </w:numPr>
        <w:spacing w:line="480" w:lineRule="auto"/>
        <w:ind w:left="2268"/>
        <w:jc w:val="both"/>
        <w:rPr>
          <w:rFonts w:cs="Times New Roman"/>
          <w:b w:val="0"/>
          <w:bCs/>
          <w:szCs w:val="24"/>
        </w:rPr>
      </w:pPr>
      <w:r w:rsidRPr="008C0347">
        <w:rPr>
          <w:rFonts w:cs="Times New Roman"/>
          <w:b w:val="0"/>
          <w:bCs/>
          <w:szCs w:val="24"/>
        </w:rPr>
        <w:t>Penyaluran layanan bank yaitu transfer, inkaso, kliring, safe deposit box dan lain-lain.</w:t>
      </w:r>
    </w:p>
    <w:p w14:paraId="58397665" w14:textId="77777777" w:rsidR="002E6D68" w:rsidRPr="008C0347" w:rsidRDefault="002E6D68" w:rsidP="002E6D68">
      <w:pPr>
        <w:pStyle w:val="ListParagraph"/>
        <w:numPr>
          <w:ilvl w:val="0"/>
          <w:numId w:val="10"/>
        </w:numPr>
        <w:spacing w:line="480" w:lineRule="auto"/>
        <w:jc w:val="both"/>
        <w:rPr>
          <w:rFonts w:cs="Times New Roman"/>
          <w:b w:val="0"/>
          <w:bCs/>
          <w:szCs w:val="24"/>
        </w:rPr>
      </w:pPr>
      <w:r w:rsidRPr="008C0347">
        <w:rPr>
          <w:rFonts w:cs="Times New Roman"/>
          <w:b w:val="0"/>
          <w:bCs/>
          <w:szCs w:val="24"/>
        </w:rPr>
        <w:t>Bank Perkreditan Rakyat</w:t>
      </w:r>
    </w:p>
    <w:p w14:paraId="2F7FEFD0" w14:textId="77777777" w:rsidR="002E6D68" w:rsidRPr="008C0347" w:rsidRDefault="002E6D68" w:rsidP="002E6D68">
      <w:pPr>
        <w:pStyle w:val="ListParagraph"/>
        <w:numPr>
          <w:ilvl w:val="0"/>
          <w:numId w:val="9"/>
        </w:numPr>
        <w:spacing w:line="480" w:lineRule="auto"/>
        <w:ind w:left="2268"/>
        <w:jc w:val="both"/>
        <w:rPr>
          <w:rFonts w:cs="Times New Roman"/>
          <w:b w:val="0"/>
          <w:bCs/>
          <w:szCs w:val="24"/>
        </w:rPr>
      </w:pPr>
      <w:r w:rsidRPr="008C0347">
        <w:rPr>
          <w:rFonts w:cs="Times New Roman"/>
          <w:b w:val="0"/>
          <w:bCs/>
          <w:szCs w:val="24"/>
        </w:rPr>
        <w:t xml:space="preserve">Mengumpulkan dana yan berawal masyarakat yang berwujud simpanan deposito dan tabungan. </w:t>
      </w:r>
    </w:p>
    <w:p w14:paraId="5A1FC059" w14:textId="77777777" w:rsidR="002E6D68" w:rsidRPr="008C0347" w:rsidRDefault="002E6D68" w:rsidP="002E6D68">
      <w:pPr>
        <w:pStyle w:val="ListParagraph"/>
        <w:numPr>
          <w:ilvl w:val="0"/>
          <w:numId w:val="9"/>
        </w:numPr>
        <w:spacing w:line="480" w:lineRule="auto"/>
        <w:ind w:left="2268"/>
        <w:jc w:val="both"/>
        <w:rPr>
          <w:rFonts w:cs="Times New Roman"/>
          <w:b w:val="0"/>
          <w:bCs/>
          <w:szCs w:val="24"/>
        </w:rPr>
      </w:pPr>
      <w:r w:rsidRPr="008C0347">
        <w:rPr>
          <w:rFonts w:cs="Times New Roman"/>
          <w:b w:val="0"/>
          <w:bCs/>
          <w:szCs w:val="24"/>
        </w:rPr>
        <w:t>Memberikan dana untuk masyarakat yang berwujud kredit investasi, kredit modal kerja, kredit pedagangan.</w:t>
      </w:r>
    </w:p>
    <w:p w14:paraId="0F23029B" w14:textId="77777777" w:rsidR="002E6D68" w:rsidRPr="008C0347" w:rsidRDefault="002E6D68" w:rsidP="002E6D68">
      <w:pPr>
        <w:pStyle w:val="ListParagraph"/>
        <w:numPr>
          <w:ilvl w:val="0"/>
          <w:numId w:val="9"/>
        </w:numPr>
        <w:spacing w:line="480" w:lineRule="auto"/>
        <w:ind w:left="2268"/>
        <w:jc w:val="both"/>
        <w:rPr>
          <w:rFonts w:cs="Times New Roman"/>
          <w:b w:val="0"/>
          <w:bCs/>
          <w:szCs w:val="24"/>
        </w:rPr>
      </w:pPr>
      <w:r w:rsidRPr="008C0347">
        <w:rPr>
          <w:rFonts w:cs="Times New Roman"/>
          <w:b w:val="0"/>
          <w:bCs/>
          <w:szCs w:val="24"/>
        </w:rPr>
        <w:t>Bank Perkreditan Rakyat tidak diizinkan untuk menerima deposito untuk rekening giro, terlibat dalam kliring, berurusan dengan valuta asing, atau menangani asuransi.</w:t>
      </w:r>
    </w:p>
    <w:p w14:paraId="4D27B9D7" w14:textId="77777777" w:rsidR="002E6D68" w:rsidRPr="008C0347" w:rsidRDefault="002E6D68" w:rsidP="002E6D68">
      <w:pPr>
        <w:pStyle w:val="ListParagraph"/>
        <w:numPr>
          <w:ilvl w:val="0"/>
          <w:numId w:val="10"/>
        </w:numPr>
        <w:spacing w:line="480" w:lineRule="auto"/>
        <w:jc w:val="both"/>
        <w:rPr>
          <w:rFonts w:cs="Times New Roman"/>
          <w:b w:val="0"/>
          <w:bCs/>
          <w:szCs w:val="24"/>
        </w:rPr>
      </w:pPr>
      <w:r w:rsidRPr="008C0347">
        <w:rPr>
          <w:rFonts w:cs="Times New Roman"/>
          <w:b w:val="0"/>
          <w:bCs/>
          <w:szCs w:val="24"/>
        </w:rPr>
        <w:t>Bank Campuran dan Bank Asing</w:t>
      </w:r>
    </w:p>
    <w:p w14:paraId="08115C87" w14:textId="77777777" w:rsidR="002E6D68" w:rsidRPr="008C0347" w:rsidRDefault="002E6D68" w:rsidP="002E6D68">
      <w:pPr>
        <w:pStyle w:val="ListParagraph"/>
        <w:numPr>
          <w:ilvl w:val="0"/>
          <w:numId w:val="9"/>
        </w:numPr>
        <w:spacing w:line="480" w:lineRule="auto"/>
        <w:ind w:left="2268"/>
        <w:jc w:val="both"/>
        <w:rPr>
          <w:rFonts w:cs="Times New Roman"/>
          <w:b w:val="0"/>
          <w:bCs/>
          <w:szCs w:val="24"/>
        </w:rPr>
      </w:pPr>
      <w:r w:rsidRPr="008C0347">
        <w:rPr>
          <w:rFonts w:cs="Times New Roman"/>
          <w:b w:val="0"/>
          <w:bCs/>
          <w:szCs w:val="24"/>
        </w:rPr>
        <w:t>Tidak memperoleh simpanan tabungan.</w:t>
      </w:r>
    </w:p>
    <w:p w14:paraId="1D175E58" w14:textId="77777777" w:rsidR="002E6D68" w:rsidRPr="008C0347" w:rsidRDefault="002E6D68" w:rsidP="002E6D68">
      <w:pPr>
        <w:pStyle w:val="ListParagraph"/>
        <w:numPr>
          <w:ilvl w:val="0"/>
          <w:numId w:val="9"/>
        </w:numPr>
        <w:spacing w:line="480" w:lineRule="auto"/>
        <w:ind w:left="2268"/>
        <w:jc w:val="both"/>
        <w:rPr>
          <w:rFonts w:cs="Times New Roman"/>
          <w:b w:val="0"/>
          <w:bCs/>
          <w:szCs w:val="24"/>
        </w:rPr>
      </w:pPr>
      <w:r w:rsidRPr="008C0347">
        <w:rPr>
          <w:rFonts w:cs="Times New Roman"/>
          <w:b w:val="0"/>
          <w:bCs/>
          <w:szCs w:val="24"/>
        </w:rPr>
        <w:t>Menyediakan pembiayaan untuk hal-hal contohnya perdagangan internasional, manufaktur, produksi; investasi asing dan campuran; dan pinjaman yang tidak mampu disediakan oleh bank swasta nasional.</w:t>
      </w:r>
    </w:p>
    <w:p w14:paraId="248B0B65" w14:textId="77777777" w:rsidR="002E6D68" w:rsidRPr="008C0347" w:rsidRDefault="002E6D68" w:rsidP="002E6D68">
      <w:pPr>
        <w:pStyle w:val="ListParagraph"/>
        <w:numPr>
          <w:ilvl w:val="0"/>
          <w:numId w:val="9"/>
        </w:numPr>
        <w:spacing w:line="480" w:lineRule="auto"/>
        <w:ind w:left="2268"/>
        <w:jc w:val="both"/>
        <w:rPr>
          <w:rFonts w:cs="Times New Roman"/>
          <w:b w:val="0"/>
          <w:bCs/>
          <w:szCs w:val="24"/>
        </w:rPr>
      </w:pPr>
      <w:r w:rsidRPr="008C0347">
        <w:rPr>
          <w:rFonts w:cs="Times New Roman"/>
          <w:b w:val="0"/>
          <w:bCs/>
          <w:szCs w:val="24"/>
        </w:rPr>
        <w:t xml:space="preserve">Memberikan layanan contohnya </w:t>
      </w:r>
      <w:r w:rsidRPr="008C0347">
        <w:rPr>
          <w:rFonts w:cs="Times New Roman"/>
          <w:b w:val="0"/>
          <w:bCs/>
          <w:i/>
          <w:iCs/>
          <w:szCs w:val="24"/>
        </w:rPr>
        <w:t>transfer,</w:t>
      </w:r>
      <w:r w:rsidRPr="008C0347">
        <w:rPr>
          <w:rFonts w:cs="Times New Roman"/>
          <w:b w:val="0"/>
          <w:bCs/>
          <w:szCs w:val="24"/>
        </w:rPr>
        <w:t xml:space="preserve"> kliring, inkaso, jual beli valuta asing, </w:t>
      </w:r>
      <w:r w:rsidRPr="008C0347">
        <w:rPr>
          <w:rFonts w:cs="Times New Roman"/>
          <w:b w:val="0"/>
          <w:bCs/>
          <w:i/>
          <w:iCs/>
          <w:szCs w:val="24"/>
        </w:rPr>
        <w:t>bank card</w:t>
      </w:r>
      <w:r w:rsidRPr="008C0347">
        <w:rPr>
          <w:rFonts w:cs="Times New Roman"/>
          <w:b w:val="0"/>
          <w:bCs/>
          <w:szCs w:val="24"/>
        </w:rPr>
        <w:t>, dan lain-lain.</w:t>
      </w:r>
    </w:p>
    <w:p w14:paraId="0540E8BA" w14:textId="77777777" w:rsidR="002E6D68" w:rsidRPr="009A485F" w:rsidRDefault="002E6D68" w:rsidP="002E6D68">
      <w:pPr>
        <w:pStyle w:val="ListParagraph"/>
        <w:spacing w:line="480" w:lineRule="auto"/>
        <w:ind w:left="2268"/>
        <w:jc w:val="both"/>
        <w:rPr>
          <w:rFonts w:cs="Times New Roman"/>
          <w:szCs w:val="24"/>
        </w:rPr>
      </w:pPr>
    </w:p>
    <w:p w14:paraId="262CE28A" w14:textId="77777777" w:rsidR="002E6D68" w:rsidRPr="009A485F" w:rsidRDefault="002E6D68" w:rsidP="002E6D68">
      <w:pPr>
        <w:pStyle w:val="ListParagraph"/>
        <w:numPr>
          <w:ilvl w:val="0"/>
          <w:numId w:val="8"/>
        </w:numPr>
        <w:spacing w:line="480" w:lineRule="auto"/>
        <w:jc w:val="both"/>
        <w:rPr>
          <w:rFonts w:cs="Times New Roman"/>
          <w:b w:val="0"/>
          <w:bCs/>
          <w:szCs w:val="24"/>
        </w:rPr>
      </w:pPr>
      <w:r w:rsidRPr="009A485F">
        <w:rPr>
          <w:rFonts w:cs="Times New Roman"/>
          <w:bCs/>
          <w:szCs w:val="24"/>
        </w:rPr>
        <w:lastRenderedPageBreak/>
        <w:t>Peran Bank</w:t>
      </w:r>
    </w:p>
    <w:p w14:paraId="22FBA01A"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Bank dalam suatu negara merupakan peran paling penting dilihat dari harapam masyarakat atas bank. Terkait hal tersebut, menurut Otoritas Jasa Keuangan terdapat tiga peran yang dijalankan perbankan, anatara lain:</w:t>
      </w:r>
    </w:p>
    <w:p w14:paraId="2A39C25D" w14:textId="77777777" w:rsidR="002E6D68" w:rsidRPr="008C0347" w:rsidRDefault="002E6D68" w:rsidP="002E6D68">
      <w:pPr>
        <w:pStyle w:val="ListParagraph"/>
        <w:numPr>
          <w:ilvl w:val="0"/>
          <w:numId w:val="24"/>
        </w:numPr>
        <w:spacing w:line="480" w:lineRule="auto"/>
        <w:jc w:val="both"/>
        <w:rPr>
          <w:rFonts w:cs="Times New Roman"/>
          <w:b w:val="0"/>
          <w:bCs/>
          <w:szCs w:val="24"/>
        </w:rPr>
      </w:pPr>
      <w:r w:rsidRPr="008C0347">
        <w:rPr>
          <w:rFonts w:cs="Times New Roman"/>
          <w:b w:val="0"/>
          <w:bCs/>
          <w:i/>
          <w:iCs/>
          <w:szCs w:val="24"/>
        </w:rPr>
        <w:t>Agent of Trust</w:t>
      </w:r>
      <w:r w:rsidRPr="008C0347">
        <w:rPr>
          <w:rFonts w:cs="Times New Roman"/>
          <w:b w:val="0"/>
          <w:bCs/>
          <w:szCs w:val="24"/>
        </w:rPr>
        <w:t xml:space="preserve"> (Lembaga Kepercayaan)</w:t>
      </w:r>
    </w:p>
    <w:p w14:paraId="04E2371D" w14:textId="77777777" w:rsidR="002E6D68" w:rsidRPr="008C0347" w:rsidRDefault="002E6D68" w:rsidP="002E6D68">
      <w:pPr>
        <w:pStyle w:val="ListParagraph"/>
        <w:spacing w:line="480" w:lineRule="auto"/>
        <w:ind w:left="1800"/>
        <w:jc w:val="both"/>
        <w:rPr>
          <w:rFonts w:cs="Times New Roman"/>
          <w:b w:val="0"/>
          <w:bCs/>
          <w:szCs w:val="24"/>
        </w:rPr>
      </w:pPr>
      <w:r w:rsidRPr="008C0347">
        <w:rPr>
          <w:rFonts w:cs="Times New Roman"/>
          <w:b w:val="0"/>
          <w:bCs/>
          <w:szCs w:val="24"/>
        </w:rPr>
        <w:t>Perbankan bergantung pada kepercayaan dalam mengumpulkan dan menyalurkan dana. Apabila nasabah menitipkan dana kepada bank, adanya prinsip kepercayaan nasabah terhadap bank dalam mengelola uangnya. Demikian dengan bank, bank akan memberikan pijaman kepada debitur apabila terdapat unsur kepercayaan dalam mengembalikan yang bersifat wajib.</w:t>
      </w:r>
    </w:p>
    <w:p w14:paraId="75691864" w14:textId="77777777" w:rsidR="002E6D68" w:rsidRPr="008C0347" w:rsidRDefault="002E6D68" w:rsidP="002E6D68">
      <w:pPr>
        <w:pStyle w:val="ListParagraph"/>
        <w:numPr>
          <w:ilvl w:val="0"/>
          <w:numId w:val="24"/>
        </w:numPr>
        <w:spacing w:line="480" w:lineRule="auto"/>
        <w:jc w:val="both"/>
        <w:rPr>
          <w:rFonts w:cs="Times New Roman"/>
          <w:b w:val="0"/>
          <w:bCs/>
          <w:szCs w:val="24"/>
        </w:rPr>
      </w:pPr>
      <w:r w:rsidRPr="008C0347">
        <w:rPr>
          <w:rFonts w:cs="Times New Roman"/>
          <w:b w:val="0"/>
          <w:bCs/>
          <w:i/>
          <w:iCs/>
          <w:szCs w:val="24"/>
        </w:rPr>
        <w:t>Agent of Development</w:t>
      </w:r>
      <w:r w:rsidRPr="008C0347">
        <w:rPr>
          <w:rFonts w:cs="Times New Roman"/>
          <w:b w:val="0"/>
          <w:bCs/>
          <w:szCs w:val="24"/>
        </w:rPr>
        <w:t xml:space="preserve"> (Agen Pembangunan)</w:t>
      </w:r>
    </w:p>
    <w:p w14:paraId="5BD9B1C2" w14:textId="77777777" w:rsidR="002E6D68" w:rsidRPr="008C0347" w:rsidRDefault="002E6D68" w:rsidP="002E6D68">
      <w:pPr>
        <w:pStyle w:val="ListParagraph"/>
        <w:spacing w:line="480" w:lineRule="auto"/>
        <w:ind w:left="1800"/>
        <w:jc w:val="both"/>
        <w:rPr>
          <w:rFonts w:cs="Times New Roman"/>
          <w:b w:val="0"/>
          <w:bCs/>
          <w:szCs w:val="24"/>
        </w:rPr>
      </w:pPr>
      <w:r w:rsidRPr="008C0347">
        <w:rPr>
          <w:rFonts w:cs="Times New Roman"/>
          <w:b w:val="0"/>
          <w:bCs/>
          <w:szCs w:val="24"/>
        </w:rPr>
        <w:t>Agen pembangunan menjadi fung bank karena berguna dalam membantu pemerintah meningkatkan ekonomi negara dengan memfasilitasi investasi, distribusi, dan konsumsi barang/jasa yang tidak luput dari penggunaan mata uang.</w:t>
      </w:r>
    </w:p>
    <w:p w14:paraId="49853C03" w14:textId="77777777" w:rsidR="002E6D68" w:rsidRPr="008C0347" w:rsidRDefault="002E6D68" w:rsidP="002E6D68">
      <w:pPr>
        <w:pStyle w:val="ListParagraph"/>
        <w:numPr>
          <w:ilvl w:val="0"/>
          <w:numId w:val="24"/>
        </w:numPr>
        <w:spacing w:line="480" w:lineRule="auto"/>
        <w:jc w:val="both"/>
        <w:rPr>
          <w:rFonts w:cs="Times New Roman"/>
          <w:b w:val="0"/>
          <w:bCs/>
          <w:szCs w:val="24"/>
        </w:rPr>
      </w:pPr>
      <w:r w:rsidRPr="008C0347">
        <w:rPr>
          <w:rFonts w:cs="Times New Roman"/>
          <w:b w:val="0"/>
          <w:bCs/>
          <w:i/>
          <w:iCs/>
          <w:szCs w:val="24"/>
        </w:rPr>
        <w:t>Agent of Sevices</w:t>
      </w:r>
      <w:r w:rsidRPr="008C0347">
        <w:rPr>
          <w:rFonts w:cs="Times New Roman"/>
          <w:b w:val="0"/>
          <w:bCs/>
          <w:szCs w:val="24"/>
        </w:rPr>
        <w:t xml:space="preserve"> (Pemberi Layanan)</w:t>
      </w:r>
    </w:p>
    <w:p w14:paraId="175C2572" w14:textId="77777777" w:rsidR="002E6D68" w:rsidRPr="008C0347" w:rsidRDefault="002E6D68" w:rsidP="002E6D68">
      <w:pPr>
        <w:pStyle w:val="ListParagraph"/>
        <w:spacing w:line="480" w:lineRule="auto"/>
        <w:ind w:left="1800"/>
        <w:jc w:val="both"/>
        <w:rPr>
          <w:rFonts w:cs="Times New Roman"/>
          <w:b w:val="0"/>
          <w:bCs/>
          <w:szCs w:val="24"/>
        </w:rPr>
      </w:pPr>
      <w:r w:rsidRPr="008C0347">
        <w:rPr>
          <w:rFonts w:cs="Times New Roman"/>
          <w:b w:val="0"/>
          <w:bCs/>
          <w:szCs w:val="24"/>
        </w:rPr>
        <w:t xml:space="preserve">Bank tidak hanya mengumpulkan dan menyalurkan dana, tetapi memberikan layanan kepada masyarakat seperti mengirim uang, menjaga barang berharga, memberikan jaminan bank serta menyelesaikan tagihan. </w:t>
      </w:r>
    </w:p>
    <w:p w14:paraId="45153E89" w14:textId="77777777" w:rsidR="002E6D68" w:rsidRPr="00366429" w:rsidRDefault="002E6D68" w:rsidP="002E6D68">
      <w:pPr>
        <w:pStyle w:val="ListParagraph"/>
        <w:spacing w:line="480" w:lineRule="auto"/>
        <w:ind w:left="1800"/>
        <w:jc w:val="both"/>
        <w:rPr>
          <w:rFonts w:cs="Times New Roman"/>
          <w:szCs w:val="24"/>
        </w:rPr>
      </w:pPr>
    </w:p>
    <w:p w14:paraId="5B0CE97B" w14:textId="77777777" w:rsidR="002E6D68" w:rsidRPr="009A485F" w:rsidRDefault="002E6D68" w:rsidP="002E6D68">
      <w:pPr>
        <w:pStyle w:val="ListParagraph"/>
        <w:numPr>
          <w:ilvl w:val="0"/>
          <w:numId w:val="36"/>
        </w:numPr>
        <w:spacing w:line="480" w:lineRule="auto"/>
        <w:jc w:val="both"/>
        <w:rPr>
          <w:rFonts w:cs="Times New Roman"/>
          <w:b w:val="0"/>
          <w:bCs/>
          <w:szCs w:val="24"/>
        </w:rPr>
      </w:pPr>
      <w:r w:rsidRPr="009A485F">
        <w:rPr>
          <w:rFonts w:cs="Times New Roman"/>
          <w:bCs/>
          <w:szCs w:val="24"/>
        </w:rPr>
        <w:lastRenderedPageBreak/>
        <w:t xml:space="preserve">Laporan keuangan </w:t>
      </w:r>
    </w:p>
    <w:p w14:paraId="1965FA1D" w14:textId="77777777" w:rsidR="002E6D68" w:rsidRPr="008C0347" w:rsidRDefault="002E6D68" w:rsidP="002E6D68">
      <w:pPr>
        <w:pStyle w:val="ListParagraph"/>
        <w:spacing w:line="480" w:lineRule="auto"/>
        <w:ind w:left="1080" w:firstLine="621"/>
        <w:jc w:val="both"/>
        <w:rPr>
          <w:rFonts w:cs="Times New Roman"/>
          <w:b w:val="0"/>
          <w:bCs/>
          <w:szCs w:val="24"/>
        </w:rPr>
      </w:pPr>
      <w:r w:rsidRPr="008C0347">
        <w:rPr>
          <w:rFonts w:cs="Times New Roman"/>
          <w:b w:val="0"/>
          <w:bCs/>
          <w:szCs w:val="24"/>
        </w:rPr>
        <w:t xml:space="preserve">Naik turunnya kinerja suatu bank dalam menjalankan operasional terlihat pada laporan keuangan pada periode tertentu. Laporan laba ditahann, neraca, laporan arus ikas, dan laporan laba rugi diperlukan agar laporan keuangan dianggap lengkap. </w:t>
      </w:r>
      <w:r w:rsidRPr="008C0347">
        <w:rPr>
          <w:rFonts w:cs="Times New Roman"/>
          <w:b w:val="0"/>
          <w:bCs/>
          <w:szCs w:val="24"/>
        </w:rPr>
        <w:fldChar w:fldCharType="begin" w:fldLock="1"/>
      </w:r>
      <w:r w:rsidRPr="008C0347">
        <w:rPr>
          <w:rFonts w:cs="Times New Roman"/>
          <w:b w:val="0"/>
          <w:bCs/>
          <w:szCs w:val="24"/>
        </w:rPr>
        <w:instrText>ADDIN CSL_CITATION {"citationItems":[{"id":"ITEM-1","itemData":{"ISBN":"9786236010068","author":[{"dropping-particle":"","family":"Hutabarat","given":"Francis","non-dropping-particle":"","parse-names":false,"suffix":""}],"editor":[{"dropping-particle":"","family":"Puspita","given":"Gita","non-dropping-particle":"","parse-names":false,"suffix":""}],"id":"ITEM-1","issued":{"date-parts":[["2021"]]},"number-of-pages":"133","publisher":"Desanta Publisher","title":"Analisis Kinerja Keuangan Perusahaan","type":"book"},"uris":["http://www.mendeley.com/documents/?uuid=f153962b-1345-4546-89a4-4e87265f17c6"]}],"mendeley":{"formattedCitation":"(Hutabarat, 2021)","manualFormatting":"Hutabarat (2021:9)","plainTextFormattedCitation":"(Hutabarat, 2021)","previouslyFormattedCitation":"(Hutabarat, 2021)"},"properties":{"noteIndex":0},"schema":"https://github.com/citation-style-language/schema/raw/master/csl-citation.json"}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Hutabarat (2021:9)</w:t>
      </w:r>
      <w:r w:rsidRPr="008C0347">
        <w:rPr>
          <w:rFonts w:cs="Times New Roman"/>
          <w:b w:val="0"/>
          <w:bCs/>
          <w:szCs w:val="24"/>
        </w:rPr>
        <w:fldChar w:fldCharType="end"/>
      </w:r>
      <w:r w:rsidRPr="008C0347">
        <w:rPr>
          <w:rFonts w:cs="Times New Roman"/>
          <w:b w:val="0"/>
          <w:bCs/>
          <w:szCs w:val="24"/>
        </w:rPr>
        <w:t xml:space="preserve"> menyatakan laporan keuangan merupakan pencatatan akuntansi yang ditunjukkan untuk pihak yang membutuhkan terkait dengan data keuangan dan aktivitas suatu perusahaan. </w:t>
      </w:r>
    </w:p>
    <w:p w14:paraId="7838E99F" w14:textId="77777777" w:rsidR="002E6D68" w:rsidRPr="008C0347" w:rsidRDefault="002E6D68" w:rsidP="002E6D68">
      <w:pPr>
        <w:pStyle w:val="ListParagraph"/>
        <w:spacing w:line="480" w:lineRule="auto"/>
        <w:ind w:left="1080" w:firstLine="621"/>
        <w:jc w:val="both"/>
        <w:rPr>
          <w:rFonts w:cs="Times New Roman"/>
          <w:b w:val="0"/>
          <w:bCs/>
          <w:szCs w:val="24"/>
        </w:rPr>
      </w:pPr>
      <w:r w:rsidRPr="008C0347">
        <w:rPr>
          <w:rFonts w:cs="Times New Roman"/>
          <w:b w:val="0"/>
          <w:bCs/>
          <w:szCs w:val="24"/>
        </w:rPr>
        <w:fldChar w:fldCharType="begin" w:fldLock="1"/>
      </w:r>
      <w:r w:rsidRPr="008C0347">
        <w:rPr>
          <w:rFonts w:cs="Times New Roman"/>
          <w:b w:val="0"/>
          <w:bCs/>
          <w:szCs w:val="24"/>
        </w:rPr>
        <w:instrText>ADDIN CSL_CITATION {"citationItems":[{"id":"ITEM-1","itemData":{"ISBN":"978-979-769-216-2","author":[{"dropping-particle":"","family":"Kasmir","given":"","non-dropping-particle":"","parse-names":false,"suffix":""}],"id":"ITEM-1","issued":{"date-parts":[["2020"]]},"publisher":"PT RajaGrafindo Persada","publisher-place":"Jakarta","title":"Analisis Laporan Keuangan","type":"book"},"uris":["http://www.mendeley.com/documents/?uuid=f25c2885-cc05-42ac-a45a-009dce5daf79"]}],"mendeley":{"formattedCitation":"(Kasmir, 2020)","manualFormatting":"Kasmir (2020:10-12)","plainTextFormattedCitation":"(Kasmir, 2020)","previouslyFormattedCitation":"(Kasmir, 2020)"},"properties":{"noteIndex":0},"schema":"https://github.com/citation-style-language/schema/raw/master/csl-citation.json"}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Kasmir (2020:10-12)</w:t>
      </w:r>
      <w:r w:rsidRPr="008C0347">
        <w:rPr>
          <w:rFonts w:cs="Times New Roman"/>
          <w:b w:val="0"/>
          <w:bCs/>
          <w:szCs w:val="24"/>
        </w:rPr>
        <w:fldChar w:fldCharType="end"/>
      </w:r>
      <w:r w:rsidRPr="008C0347">
        <w:rPr>
          <w:rFonts w:cs="Times New Roman"/>
          <w:b w:val="0"/>
          <w:bCs/>
          <w:szCs w:val="24"/>
        </w:rPr>
        <w:t xml:space="preserve"> mengatakan laporan keuangan memiliki tujuan penyediaan dan pemberian infomasi keuangan secara menyeluruh kepada pihak luar atau dalam yang kemudian di analisis melalui rasio keuangan sehingga didapat kondisi keuangan suatu perusahaan. Pencatatan laporan keuangan dilakukakn sesuai kaidah-kaidah yang sesuai dengan sifat laporan keuangan itu sendiri, seperti :</w:t>
      </w:r>
    </w:p>
    <w:p w14:paraId="3A6776B8" w14:textId="77777777" w:rsidR="002E6D68" w:rsidRPr="008C0347" w:rsidRDefault="002E6D68" w:rsidP="002E6D68">
      <w:pPr>
        <w:pStyle w:val="ListParagraph"/>
        <w:numPr>
          <w:ilvl w:val="0"/>
          <w:numId w:val="23"/>
        </w:numPr>
        <w:spacing w:line="480" w:lineRule="auto"/>
        <w:jc w:val="both"/>
        <w:rPr>
          <w:rFonts w:cs="Times New Roman"/>
          <w:b w:val="0"/>
          <w:bCs/>
          <w:szCs w:val="24"/>
        </w:rPr>
      </w:pPr>
      <w:r w:rsidRPr="008C0347">
        <w:rPr>
          <w:rFonts w:cs="Times New Roman"/>
          <w:b w:val="0"/>
          <w:bCs/>
          <w:szCs w:val="24"/>
        </w:rPr>
        <w:t>Bersifat historis</w:t>
      </w:r>
    </w:p>
    <w:p w14:paraId="2E42315C" w14:textId="77777777" w:rsidR="002E6D68" w:rsidRPr="008C0347" w:rsidRDefault="002E6D68" w:rsidP="002E6D68">
      <w:pPr>
        <w:pStyle w:val="ListParagraph"/>
        <w:spacing w:line="480" w:lineRule="auto"/>
        <w:ind w:left="2061"/>
        <w:jc w:val="both"/>
        <w:rPr>
          <w:rFonts w:cs="Times New Roman"/>
          <w:b w:val="0"/>
          <w:bCs/>
          <w:szCs w:val="24"/>
        </w:rPr>
      </w:pPr>
      <w:r w:rsidRPr="008C0347">
        <w:rPr>
          <w:rFonts w:cs="Times New Roman"/>
          <w:b w:val="0"/>
          <w:bCs/>
          <w:szCs w:val="24"/>
        </w:rPr>
        <w:t>Laporan disusun dari data masa lalu ke masa sekarang.</w:t>
      </w:r>
    </w:p>
    <w:p w14:paraId="3C6C58F5" w14:textId="77777777" w:rsidR="002E6D68" w:rsidRPr="008C0347" w:rsidRDefault="002E6D68" w:rsidP="002E6D68">
      <w:pPr>
        <w:pStyle w:val="ListParagraph"/>
        <w:numPr>
          <w:ilvl w:val="0"/>
          <w:numId w:val="23"/>
        </w:numPr>
        <w:spacing w:line="480" w:lineRule="auto"/>
        <w:jc w:val="both"/>
        <w:rPr>
          <w:rFonts w:cs="Times New Roman"/>
          <w:b w:val="0"/>
          <w:bCs/>
          <w:szCs w:val="24"/>
        </w:rPr>
      </w:pPr>
      <w:r w:rsidRPr="008C0347">
        <w:rPr>
          <w:rFonts w:cs="Times New Roman"/>
          <w:b w:val="0"/>
          <w:bCs/>
          <w:szCs w:val="24"/>
        </w:rPr>
        <w:t>Menyeluruh</w:t>
      </w:r>
    </w:p>
    <w:p w14:paraId="239D943C" w14:textId="77777777" w:rsidR="002E6D68" w:rsidRPr="008C0347" w:rsidRDefault="002E6D68" w:rsidP="002E6D68">
      <w:pPr>
        <w:pStyle w:val="ListParagraph"/>
        <w:spacing w:line="480" w:lineRule="auto"/>
        <w:ind w:left="2061"/>
        <w:jc w:val="both"/>
        <w:rPr>
          <w:rFonts w:cs="Times New Roman"/>
          <w:b w:val="0"/>
          <w:bCs/>
          <w:szCs w:val="24"/>
        </w:rPr>
      </w:pPr>
      <w:r w:rsidRPr="008C0347">
        <w:rPr>
          <w:rFonts w:cs="Times New Roman"/>
          <w:b w:val="0"/>
          <w:bCs/>
          <w:szCs w:val="24"/>
        </w:rPr>
        <w:t>Laporan dibuat dengan lengkap dan sesuai dengan standar.</w:t>
      </w:r>
    </w:p>
    <w:p w14:paraId="6F4C847B" w14:textId="77777777" w:rsidR="002E6D68" w:rsidRPr="008C0347" w:rsidRDefault="002E6D68" w:rsidP="002E6D68">
      <w:pPr>
        <w:pStyle w:val="ListParagraph"/>
        <w:spacing w:line="480" w:lineRule="auto"/>
        <w:ind w:left="1080" w:firstLine="621"/>
        <w:jc w:val="both"/>
        <w:rPr>
          <w:rFonts w:cs="Times New Roman"/>
          <w:b w:val="0"/>
          <w:bCs/>
          <w:szCs w:val="24"/>
        </w:rPr>
      </w:pPr>
      <w:r w:rsidRPr="008C0347">
        <w:rPr>
          <w:rFonts w:cs="Times New Roman"/>
          <w:b w:val="0"/>
          <w:bCs/>
          <w:szCs w:val="24"/>
        </w:rPr>
        <w:t xml:space="preserve">Adapun masih ditemukan kelemahan laporan keuangan yang dianggap sebagai suatu keterbatasan informasi laporan keuangan tersebut. Sehingga, untuk menentukan kekuatan dan kelemahan bank, para manajemen dan investor perlu menganalisis laporan keuangan </w:t>
      </w:r>
      <w:r w:rsidRPr="008C0347">
        <w:rPr>
          <w:rFonts w:cs="Times New Roman"/>
          <w:b w:val="0"/>
          <w:bCs/>
          <w:szCs w:val="24"/>
        </w:rPr>
        <w:lastRenderedPageBreak/>
        <w:t xml:space="preserve">untuk mengetahui informasi tersebut. Informasi tersebut penting untuk para manajemen perusahaan dan investor dalam mengambil keputusan. </w:t>
      </w:r>
    </w:p>
    <w:p w14:paraId="658355D9" w14:textId="77777777" w:rsidR="002E6D68" w:rsidRPr="009A485F" w:rsidRDefault="002E6D68" w:rsidP="002E6D68">
      <w:pPr>
        <w:pStyle w:val="ListParagraph"/>
        <w:numPr>
          <w:ilvl w:val="0"/>
          <w:numId w:val="36"/>
        </w:numPr>
        <w:spacing w:after="0" w:line="480" w:lineRule="auto"/>
        <w:jc w:val="both"/>
        <w:rPr>
          <w:rFonts w:cs="Times New Roman"/>
          <w:b w:val="0"/>
          <w:bCs/>
          <w:i/>
          <w:iCs/>
          <w:szCs w:val="24"/>
        </w:rPr>
      </w:pPr>
      <w:r w:rsidRPr="009A485F">
        <w:rPr>
          <w:rFonts w:cs="Times New Roman"/>
          <w:bCs/>
          <w:i/>
          <w:iCs/>
          <w:szCs w:val="24"/>
        </w:rPr>
        <w:t>Financial Performance</w:t>
      </w:r>
    </w:p>
    <w:p w14:paraId="7A8146B6" w14:textId="77777777" w:rsidR="002E6D68" w:rsidRPr="008C0347" w:rsidRDefault="002E6D68" w:rsidP="002E6D68">
      <w:pPr>
        <w:pStyle w:val="ListParagraph"/>
        <w:spacing w:after="0" w:line="480" w:lineRule="auto"/>
        <w:ind w:left="1080" w:firstLine="621"/>
        <w:jc w:val="both"/>
        <w:rPr>
          <w:rFonts w:cs="Times New Roman"/>
          <w:b w:val="0"/>
          <w:bCs/>
          <w:szCs w:val="24"/>
        </w:rPr>
      </w:pPr>
      <w:r w:rsidRPr="008C0347">
        <w:rPr>
          <w:rFonts w:cs="Times New Roman"/>
          <w:b w:val="0"/>
          <w:bCs/>
          <w:i/>
          <w:iCs/>
          <w:szCs w:val="24"/>
        </w:rPr>
        <w:t xml:space="preserve">Financial Performance </w:t>
      </w:r>
      <w:r w:rsidRPr="008C0347">
        <w:rPr>
          <w:rFonts w:cs="Times New Roman"/>
          <w:b w:val="0"/>
          <w:bCs/>
          <w:szCs w:val="24"/>
        </w:rPr>
        <w:t xml:space="preserve">disebut juga kinerja keuangan, menunjukkan tentang bagaimana keadaan keuangan sebuah bank. Setiap perusahaan berusaha untuk memperoleh keuntungan yang besar bagi perusahaan. </w:t>
      </w:r>
      <w:r w:rsidRPr="008C0347">
        <w:rPr>
          <w:rFonts w:cs="Times New Roman"/>
          <w:b w:val="0"/>
          <w:bCs/>
          <w:i/>
          <w:iCs/>
          <w:szCs w:val="24"/>
        </w:rPr>
        <w:t>Financial Performance</w:t>
      </w:r>
      <w:r w:rsidRPr="008C0347">
        <w:rPr>
          <w:rFonts w:cs="Times New Roman"/>
          <w:b w:val="0"/>
          <w:bCs/>
          <w:szCs w:val="24"/>
        </w:rPr>
        <w:t xml:space="preserve"> merupakan aspek penilaian fundamental mengenai kondisi keuangan dan hasil implementasi aturan-aturan keuangan perusahaan serta menjadi indikator baik buruknya manajemen dalam pengambil keputusan </w:t>
      </w:r>
      <w:r w:rsidRPr="008C0347">
        <w:rPr>
          <w:rFonts w:cs="Times New Roman"/>
          <w:b w:val="0"/>
          <w:bCs/>
          <w:szCs w:val="24"/>
        </w:rPr>
        <w:fldChar w:fldCharType="begin" w:fldLock="1"/>
      </w:r>
      <w:r w:rsidRPr="008C0347">
        <w:rPr>
          <w:rFonts w:cs="Times New Roman"/>
          <w:b w:val="0"/>
          <w:bCs/>
          <w:szCs w:val="24"/>
        </w:rPr>
        <w:instrText>ADDIN CSL_CITATION {"citationItems":[{"id":"ITEM-1","itemData":{"ISBN":"9786236010068","author":[{"dropping-particle":"","family":"Hutabarat","given":"Francis","non-dropping-particle":"","parse-names":false,"suffix":""}],"editor":[{"dropping-particle":"","family":"Puspita","given":"Gita","non-dropping-particle":"","parse-names":false,"suffix":""}],"id":"ITEM-1","issued":{"date-parts":[["2021"]]},"number-of-pages":"133","publisher":"Desanta Publisher","title":"Analisis Kinerja Keuangan Perusahaan","type":"book"},"uris":["http://www.mendeley.com/documents/?uuid=f153962b-1345-4546-89a4-4e87265f17c6"]}],"mendeley":{"formattedCitation":"(Hutabarat, 2021)","manualFormatting":"(Hutabarat, 2021:2)","plainTextFormattedCitation":"(Hutabarat, 2021)","previouslyFormattedCitation":"(Hutabarat, 2021)"},"properties":{"noteIndex":0},"schema":"https://github.com/citation-style-language/schema/raw/master/csl-citation.json"}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(Hutabarat, 2021:2)</w:t>
      </w:r>
      <w:r w:rsidRPr="008C0347">
        <w:rPr>
          <w:rFonts w:cs="Times New Roman"/>
          <w:b w:val="0"/>
          <w:bCs/>
          <w:szCs w:val="24"/>
        </w:rPr>
        <w:fldChar w:fldCharType="end"/>
      </w:r>
      <w:r w:rsidRPr="008C0347">
        <w:rPr>
          <w:rFonts w:cs="Times New Roman"/>
          <w:b w:val="0"/>
          <w:bCs/>
          <w:szCs w:val="24"/>
        </w:rPr>
        <w:t xml:space="preserve">. Kinerja Bank dikatakan baik dan benar apabila mampu mendistribusikan dana yang diterima perusahaan melalui kegiatan yang dijalankan oleh bank </w:t>
      </w:r>
      <w:r w:rsidRPr="008C0347">
        <w:rPr>
          <w:rStyle w:val="FootnoteReference"/>
          <w:rFonts w:cs="Times New Roman"/>
          <w:b w:val="0"/>
          <w:bCs/>
        </w:rPr>
        <w:fldChar w:fldCharType="begin" w:fldLock="1"/>
      </w:r>
      <w:r w:rsidRPr="008C0347">
        <w:rPr>
          <w:rFonts w:cs="Times New Roman"/>
          <w:b w:val="0"/>
          <w:bCs/>
          <w:szCs w:val="24"/>
        </w:rPr>
        <w:instrText>ADDIN CSL_CITATION {"citationItems":[{"id":"ITEM-1","itemData":{"DOI":"10.29303/jseh.v5i2.62","ISSN":"2461-0666","abstract":"This study aims to determine the effect of capital adequacy ratio,  financing to deposite ratio and operating costs of operating income on  healthy returns on. This study uses data which is a time series cross  section data from sharia banking statistics from 2015-2018 and 2019 (only  January to August because the most recent data) is registered with Otoritas Jasa Keuangan  (OJK). Data collection methods in this study used purposive sampling. Analysis of the data used is multiple linear regression. The classic assumption tests used in this study are the normality test, the  multicollinearity test, the heteroscedasticity test,  and the autocorrelation test. The results of this study indicate that the capital adequacy ratio does not affect the return on assets,  operational costs of operating income negatively affect the return on assets","author":[{"dropping-particle":"","family":"Chaerunisak","given":"Uum Helmina","non-dropping-particle":"","parse-names":false,"suffix":""},{"dropping-particle":"","family":"Wardani","given":"Dewi Kusuma","non-dropping-particle":"","parse-names":false,"suffix":""},{"dropping-particle":"","family":"Prihatiningrum","given":"Zara Tri","non-dropping-particle":"","parse-names":false,"suffix":""}],"container-title":"Jurnal Sosial Ekonomi Dan Humaniora","id":"ITEM-1","issue":"2","issued":{"date-parts":[["2019"]]},"page":"203-215","title":"Pengaruh Capital Adequacy Ratio (Car) Dan Biaya Operasional Pendapatan Operasional (Bopo) Terhadap Kinerja Bank Syariah","type":"article-journal","volume":"5"},"uris":["http://www.mendeley.com/documents/?uuid=79a32b51-6021-4a9b-9bf6-2d6fd6062145"]}],"mendeley":{"formattedCitation":"(Chaerunisak et al., 2019)","plainTextFormattedCitation":"(Chaerunisak et al., 2019)","previouslyFormattedCitation":"(Chaerunisak et al., 2019)"},"properties":{"noteIndex":0},"schema":"https://github.com/citation-style-language/schema/raw/master/csl-citation.json"}</w:instrText>
      </w:r>
      <w:r w:rsidRPr="008C0347">
        <w:rPr>
          <w:rStyle w:val="FootnoteReference"/>
          <w:rFonts w:cs="Times New Roman"/>
          <w:b w:val="0"/>
          <w:bCs/>
        </w:rPr>
        <w:fldChar w:fldCharType="separate"/>
      </w:r>
      <w:r w:rsidRPr="008C0347">
        <w:rPr>
          <w:rFonts w:cs="Times New Roman"/>
          <w:b w:val="0"/>
          <w:bCs/>
          <w:noProof/>
          <w:szCs w:val="24"/>
        </w:rPr>
        <w:t xml:space="preserve">(Chaerunisak </w:t>
      </w:r>
      <w:r w:rsidRPr="008C0347">
        <w:rPr>
          <w:rFonts w:cs="Times New Roman"/>
          <w:b w:val="0"/>
          <w:bCs/>
          <w:i/>
          <w:iCs/>
          <w:noProof/>
          <w:szCs w:val="24"/>
        </w:rPr>
        <w:t>et al</w:t>
      </w:r>
      <w:r w:rsidRPr="008C0347">
        <w:rPr>
          <w:rFonts w:cs="Times New Roman"/>
          <w:b w:val="0"/>
          <w:bCs/>
          <w:noProof/>
          <w:szCs w:val="24"/>
        </w:rPr>
        <w:t>., 2019)</w:t>
      </w:r>
      <w:r w:rsidRPr="008C0347">
        <w:rPr>
          <w:rStyle w:val="FootnoteReference"/>
          <w:rFonts w:cs="Times New Roman"/>
          <w:b w:val="0"/>
          <w:bCs/>
        </w:rPr>
        <w:fldChar w:fldCharType="end"/>
      </w:r>
      <w:r w:rsidRPr="008C0347">
        <w:rPr>
          <w:rFonts w:cs="Times New Roman"/>
          <w:b w:val="0"/>
          <w:bCs/>
          <w:szCs w:val="24"/>
        </w:rPr>
        <w:t>. Apabila tujuan perusahaan mengalami kegagalan dapat menggunakan informasi terkait kinerja keuangan untuk mempredikasi seberapa baik bank dalam menghasilkan dana dengn menggunakan</w:t>
      </w:r>
      <w:r w:rsidRPr="008C0347">
        <w:rPr>
          <w:rFonts w:cs="Times New Roman"/>
          <w:b w:val="0"/>
          <w:bCs/>
          <w:color w:val="FFFFFF" w:themeColor="background1"/>
          <w:szCs w:val="24"/>
        </w:rPr>
        <w:t xml:space="preserve"> </w:t>
      </w:r>
      <w:r w:rsidRPr="008C0347">
        <w:rPr>
          <w:rFonts w:cs="Times New Roman"/>
          <w:b w:val="0"/>
          <w:bCs/>
          <w:szCs w:val="24"/>
        </w:rPr>
        <w:t>sumber daya</w:t>
      </w:r>
      <w:r w:rsidRPr="008C0347">
        <w:rPr>
          <w:rFonts w:cs="Times New Roman"/>
          <w:b w:val="0"/>
          <w:bCs/>
          <w:color w:val="FFFFFF" w:themeColor="background1"/>
          <w:szCs w:val="24"/>
        </w:rPr>
        <w:t xml:space="preserve"> </w:t>
      </w:r>
      <w:r w:rsidRPr="008C0347">
        <w:rPr>
          <w:rFonts w:cs="Times New Roman"/>
          <w:b w:val="0"/>
          <w:bCs/>
          <w:szCs w:val="24"/>
        </w:rPr>
        <w:t xml:space="preserve">yang dimiliki. Dan bank yang gagal mencapai tujuannya harus melihat kinerja keuangan perusahaan tersebut sehingga dapat menentukan Langkah untuk meningkatkan kinerja yag semakin baik. </w:t>
      </w:r>
    </w:p>
    <w:p w14:paraId="4C82AF00" w14:textId="77777777" w:rsidR="002E6D68" w:rsidRPr="008C0347" w:rsidRDefault="002E6D68" w:rsidP="002E6D68">
      <w:pPr>
        <w:pStyle w:val="ListParagraph"/>
        <w:spacing w:after="0" w:line="480" w:lineRule="auto"/>
        <w:ind w:left="1080" w:firstLine="621"/>
        <w:jc w:val="both"/>
        <w:rPr>
          <w:rFonts w:cs="Times New Roman"/>
          <w:b w:val="0"/>
          <w:bCs/>
          <w:szCs w:val="24"/>
        </w:rPr>
      </w:pPr>
      <w:r w:rsidRPr="008C0347">
        <w:rPr>
          <w:rFonts w:cs="Times New Roman"/>
          <w:b w:val="0"/>
          <w:bCs/>
          <w:szCs w:val="24"/>
        </w:rPr>
        <w:t xml:space="preserve">Menurut </w:t>
      </w:r>
      <w:r w:rsidRPr="008C0347">
        <w:rPr>
          <w:rFonts w:cs="Times New Roman"/>
          <w:b w:val="0"/>
          <w:bCs/>
          <w:szCs w:val="24"/>
        </w:rPr>
        <w:fldChar w:fldCharType="begin" w:fldLock="1"/>
      </w:r>
      <w:r w:rsidRPr="008C0347">
        <w:rPr>
          <w:rFonts w:cs="Times New Roman"/>
          <w:b w:val="0"/>
          <w:bCs/>
          <w:szCs w:val="24"/>
        </w:rPr>
        <w:instrText>ADDIN CSL_CITATION {"citationItems":[{"id":"ITEM-1","itemData":{"ISBN":"9786236010068","author":[{"dropping-particle":"","family":"Hutabarat","given":"Francis","non-dropping-particle":"","parse-names":false,"suffix":""}],"editor":[{"dropping-particle":"","family":"Puspita","given":"Gita","non-dropping-particle":"","parse-names":false,"suffix":""}],"id":"ITEM-1","issued":{"date-parts":[["2021"]]},"number-of-pages":"133","publisher":"Desanta Publisher","title":"Analisis Kinerja Keuangan Perusahaan","type":"book"},"uris":["http://www.mendeley.com/documents/?uuid=f153962b-1345-4546-89a4-4e87265f17c6"]}],"mendeley":{"formattedCitation":"(Hutabarat, 2021)","manualFormatting":"Hutabarat (2021:9)","plainTextFormattedCitation":"(Hutabarat, 2021)","previouslyFormattedCitation":"(Hutabarat, 2021)"},"properties":{"noteIndex":0},"schema":"https://github.com/citation-style-language/schema/raw/master/csl-citation.json"}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Hutabarat (2021:9)</w:t>
      </w:r>
      <w:r w:rsidRPr="008C0347">
        <w:rPr>
          <w:rFonts w:cs="Times New Roman"/>
          <w:b w:val="0"/>
          <w:bCs/>
          <w:szCs w:val="24"/>
        </w:rPr>
        <w:fldChar w:fldCharType="end"/>
      </w:r>
      <w:r w:rsidRPr="008C0347">
        <w:rPr>
          <w:rFonts w:cs="Times New Roman"/>
          <w:b w:val="0"/>
          <w:bCs/>
          <w:szCs w:val="24"/>
        </w:rPr>
        <w:t xml:space="preserve"> terdapat beberapa tujuan </w:t>
      </w:r>
      <w:r w:rsidRPr="008C0347">
        <w:rPr>
          <w:rFonts w:cs="Times New Roman"/>
          <w:b w:val="0"/>
          <w:bCs/>
          <w:i/>
          <w:iCs/>
          <w:szCs w:val="24"/>
        </w:rPr>
        <w:t>Financial Performance</w:t>
      </w:r>
      <w:r w:rsidRPr="008C0347">
        <w:rPr>
          <w:rFonts w:cs="Times New Roman"/>
          <w:b w:val="0"/>
          <w:bCs/>
          <w:szCs w:val="24"/>
        </w:rPr>
        <w:t xml:space="preserve"> yaitu:</w:t>
      </w:r>
    </w:p>
    <w:p w14:paraId="4C8068A5" w14:textId="77777777" w:rsidR="002E6D68" w:rsidRPr="008C0347" w:rsidRDefault="002E6D68" w:rsidP="002E6D68">
      <w:pPr>
        <w:pStyle w:val="ListParagraph"/>
        <w:numPr>
          <w:ilvl w:val="0"/>
          <w:numId w:val="11"/>
        </w:numPr>
        <w:spacing w:after="0" w:line="480" w:lineRule="auto"/>
        <w:jc w:val="both"/>
        <w:rPr>
          <w:rFonts w:cs="Times New Roman"/>
          <w:b w:val="0"/>
          <w:bCs/>
          <w:szCs w:val="24"/>
        </w:rPr>
      </w:pPr>
      <w:r w:rsidRPr="008C0347">
        <w:rPr>
          <w:rFonts w:cs="Times New Roman"/>
          <w:b w:val="0"/>
          <w:bCs/>
          <w:szCs w:val="24"/>
        </w:rPr>
        <w:t>Membuktikan bahwa bank mampu mewujudkan keuntungan dalam periode tertentu</w:t>
      </w:r>
    </w:p>
    <w:p w14:paraId="753B4D04" w14:textId="77777777" w:rsidR="002E6D68" w:rsidRPr="008C0347" w:rsidRDefault="002E6D68" w:rsidP="002E6D68">
      <w:pPr>
        <w:pStyle w:val="ListParagraph"/>
        <w:numPr>
          <w:ilvl w:val="0"/>
          <w:numId w:val="11"/>
        </w:numPr>
        <w:spacing w:after="0" w:line="480" w:lineRule="auto"/>
        <w:jc w:val="both"/>
        <w:rPr>
          <w:rFonts w:cs="Times New Roman"/>
          <w:b w:val="0"/>
          <w:bCs/>
          <w:szCs w:val="24"/>
        </w:rPr>
      </w:pPr>
      <w:r w:rsidRPr="008C0347">
        <w:rPr>
          <w:rFonts w:cs="Times New Roman"/>
          <w:b w:val="0"/>
          <w:bCs/>
          <w:szCs w:val="24"/>
        </w:rPr>
        <w:lastRenderedPageBreak/>
        <w:t>Membuktikan apakah bank mampu dalam mendapatkan kewajiban yang harus ditagih dan dipenuhi.</w:t>
      </w:r>
    </w:p>
    <w:p w14:paraId="7F0692CD" w14:textId="77777777" w:rsidR="002E6D68" w:rsidRPr="008C0347" w:rsidRDefault="002E6D68" w:rsidP="002E6D68">
      <w:pPr>
        <w:pStyle w:val="ListParagraph"/>
        <w:numPr>
          <w:ilvl w:val="0"/>
          <w:numId w:val="11"/>
        </w:numPr>
        <w:spacing w:after="0" w:line="480" w:lineRule="auto"/>
        <w:jc w:val="both"/>
        <w:rPr>
          <w:rFonts w:cs="Times New Roman"/>
          <w:b w:val="0"/>
          <w:bCs/>
          <w:szCs w:val="24"/>
        </w:rPr>
      </w:pPr>
      <w:r w:rsidRPr="008C0347">
        <w:rPr>
          <w:rFonts w:cs="Times New Roman"/>
          <w:b w:val="0"/>
          <w:bCs/>
          <w:szCs w:val="24"/>
        </w:rPr>
        <w:t xml:space="preserve">Mengetahui pemenuhan kewajiban jangka pendek dan panjang apabila perusahaan dilikuidasi dengan baik. </w:t>
      </w:r>
    </w:p>
    <w:p w14:paraId="3A3AC885" w14:textId="77777777" w:rsidR="002E6D68" w:rsidRPr="008C0347" w:rsidRDefault="002E6D68" w:rsidP="002E6D68">
      <w:pPr>
        <w:pStyle w:val="ListParagraph"/>
        <w:numPr>
          <w:ilvl w:val="0"/>
          <w:numId w:val="11"/>
        </w:numPr>
        <w:spacing w:after="0" w:line="480" w:lineRule="auto"/>
        <w:jc w:val="both"/>
        <w:rPr>
          <w:rFonts w:cs="Times New Roman"/>
          <w:b w:val="0"/>
          <w:bCs/>
          <w:szCs w:val="24"/>
        </w:rPr>
      </w:pPr>
      <w:r w:rsidRPr="008C0347">
        <w:rPr>
          <w:rFonts w:cs="Times New Roman"/>
          <w:b w:val="0"/>
          <w:bCs/>
          <w:szCs w:val="24"/>
        </w:rPr>
        <w:t>Memahami kemampuan perusahaan untuk membayar kembali hutangnya secara tepat waktu dan membayar deviden tanpa adanya krisis keuangan.</w:t>
      </w:r>
    </w:p>
    <w:p w14:paraId="7C2B6E81" w14:textId="77777777" w:rsidR="002E6D68" w:rsidRPr="009A485F" w:rsidRDefault="002E6D68" w:rsidP="002E6D68">
      <w:pPr>
        <w:spacing w:after="0" w:line="480" w:lineRule="auto"/>
        <w:ind w:left="1080" w:firstLine="338"/>
        <w:jc w:val="both"/>
        <w:rPr>
          <w:rFonts w:ascii="Times New Roman" w:hAnsi="Times New Roman" w:cs="Times New Roman"/>
          <w:sz w:val="24"/>
          <w:szCs w:val="24"/>
        </w:rPr>
      </w:pPr>
      <w:r w:rsidRPr="009A485F">
        <w:rPr>
          <w:rFonts w:ascii="Times New Roman" w:hAnsi="Times New Roman" w:cs="Times New Roman"/>
          <w:sz w:val="24"/>
          <w:szCs w:val="24"/>
        </w:rPr>
        <w:t xml:space="preserve"> ROA dapat digunakan dalam pengukuran </w:t>
      </w:r>
      <w:r w:rsidRPr="009A485F">
        <w:rPr>
          <w:rFonts w:ascii="Times New Roman" w:hAnsi="Times New Roman" w:cs="Times New Roman"/>
          <w:i/>
          <w:iCs/>
          <w:sz w:val="24"/>
          <w:szCs w:val="24"/>
        </w:rPr>
        <w:t>financial performance</w:t>
      </w:r>
      <w:r w:rsidRPr="009A485F">
        <w:rPr>
          <w:rFonts w:ascii="Times New Roman" w:hAnsi="Times New Roman" w:cs="Times New Roman"/>
          <w:sz w:val="24"/>
          <w:szCs w:val="24"/>
        </w:rPr>
        <w:t xml:space="preserve">. Bagi manajemen bank, rasio ini merupakan rasio terpenting karena untuk mengidentifikasi seberarapa efektif dan efisien bank dalam </w:t>
      </w:r>
      <w:r>
        <w:rPr>
          <w:rFonts w:ascii="Times New Roman" w:hAnsi="Times New Roman" w:cs="Times New Roman"/>
          <w:sz w:val="24"/>
          <w:szCs w:val="24"/>
        </w:rPr>
        <w:t>pengelolaan aset</w:t>
      </w:r>
      <w:r w:rsidRPr="009A485F">
        <w:rPr>
          <w:rFonts w:ascii="Times New Roman" w:hAnsi="Times New Roman" w:cs="Times New Roman"/>
          <w:sz w:val="24"/>
          <w:szCs w:val="24"/>
        </w:rPr>
        <w:t xml:space="preserve"> </w:t>
      </w:r>
      <w:r w:rsidRPr="009A485F">
        <w:rPr>
          <w:rFonts w:ascii="Times New Roman" w:hAnsi="Times New Roman" w:cs="Times New Roman"/>
          <w:sz w:val="24"/>
          <w:szCs w:val="24"/>
        </w:rPr>
        <w:fldChar w:fldCharType="begin" w:fldLock="1"/>
      </w:r>
      <w:r w:rsidRPr="009A485F">
        <w:rPr>
          <w:rFonts w:ascii="Times New Roman" w:hAnsi="Times New Roman" w:cs="Times New Roman"/>
          <w:sz w:val="24"/>
          <w:szCs w:val="24"/>
        </w:rPr>
        <w:instrText>ADDIN CSL_CITATION {"citationItems":[{"id":"ITEM-1","itemData":{"ISBN":"978-602-298-439-9","author":[{"dropping-particle":"","family":"Sudana","given":"I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&amp; praktik","type":"book"},"uris":["http://www.mendeley.com/documents/?uuid=692dc052-7438-4edb-a6c7-e35e81b7f5b9"]}],"mendeley":{"formattedCitation":"(Sudana, 2015)","manualFormatting":"(Sudana, 2015:25)","plainTextFormattedCitation":"(Sudana, 2015)","previouslyFormattedCitation":"(Sudana, 2015)"},"properties":{"noteIndex":0},"schema":"https://github.com/citation-style-language/schema/raw/master/csl-citation.json"}</w:instrText>
      </w:r>
      <w:r w:rsidRPr="009A485F">
        <w:rPr>
          <w:rFonts w:ascii="Times New Roman" w:hAnsi="Times New Roman" w:cs="Times New Roman"/>
          <w:sz w:val="24"/>
          <w:szCs w:val="24"/>
        </w:rPr>
        <w:fldChar w:fldCharType="separate"/>
      </w:r>
      <w:r w:rsidRPr="009A485F">
        <w:rPr>
          <w:rFonts w:ascii="Times New Roman" w:hAnsi="Times New Roman" w:cs="Times New Roman"/>
          <w:noProof/>
          <w:sz w:val="24"/>
          <w:szCs w:val="24"/>
        </w:rPr>
        <w:t>(Sudana, 2015:25)</w:t>
      </w:r>
      <w:r w:rsidRPr="009A485F">
        <w:rPr>
          <w:rFonts w:ascii="Times New Roman" w:hAnsi="Times New Roman" w:cs="Times New Roman"/>
          <w:sz w:val="24"/>
          <w:szCs w:val="24"/>
        </w:rPr>
        <w:fldChar w:fldCharType="end"/>
      </w:r>
      <w:r w:rsidRPr="009A485F">
        <w:rPr>
          <w:rFonts w:ascii="Times New Roman" w:hAnsi="Times New Roman" w:cs="Times New Roman"/>
          <w:sz w:val="24"/>
          <w:szCs w:val="24"/>
        </w:rPr>
        <w:t xml:space="preserve">. Standar terbaik nilai </w:t>
      </w:r>
      <w:r w:rsidRPr="009A485F">
        <w:rPr>
          <w:rFonts w:ascii="Times New Roman" w:hAnsi="Times New Roman" w:cs="Times New Roman"/>
          <w:i/>
          <w:iCs/>
          <w:sz w:val="24"/>
          <w:szCs w:val="24"/>
        </w:rPr>
        <w:t>Return On Asset</w:t>
      </w:r>
      <w:r w:rsidRPr="009A485F">
        <w:rPr>
          <w:rFonts w:ascii="Times New Roman" w:hAnsi="Times New Roman" w:cs="Times New Roman"/>
          <w:sz w:val="24"/>
          <w:szCs w:val="24"/>
        </w:rPr>
        <w:t xml:space="preserve"> (ROA) pada </w:t>
      </w:r>
      <w:r>
        <w:rPr>
          <w:rFonts w:ascii="Times New Roman" w:hAnsi="Times New Roman" w:cs="Times New Roman"/>
          <w:sz w:val="24"/>
          <w:szCs w:val="24"/>
        </w:rPr>
        <w:t>PBI</w:t>
      </w:r>
      <w:r w:rsidRPr="009A485F">
        <w:rPr>
          <w:rFonts w:ascii="Times New Roman" w:hAnsi="Times New Roman" w:cs="Times New Roman"/>
          <w:sz w:val="24"/>
          <w:szCs w:val="24"/>
        </w:rPr>
        <w:t xml:space="preserve"> No.13/1/PBI/2011 sebesar &gt; 1,5%. Menurut </w:t>
      </w:r>
      <w:r w:rsidRPr="009A485F">
        <w:rPr>
          <w:rFonts w:ascii="Times New Roman" w:hAnsi="Times New Roman" w:cs="Times New Roman"/>
          <w:sz w:val="24"/>
          <w:szCs w:val="24"/>
        </w:rPr>
        <w:fldChar w:fldCharType="begin" w:fldLock="1"/>
      </w:r>
      <w:r w:rsidRPr="009A485F">
        <w:rPr>
          <w:rFonts w:ascii="Times New Roman" w:hAnsi="Times New Roman" w:cs="Times New Roman"/>
          <w:sz w:val="24"/>
          <w:szCs w:val="24"/>
        </w:rPr>
        <w:instrText>ADDIN CSL_CITATION {"citationItems":[{"id":"ITEM-1","itemData":{"ISBN":"978-602-298-439-9","author":[{"dropping-particle":"","family":"Sudana","given":"I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&amp; praktik","type":"book"},"uris":["http://www.mendeley.com/documents/?uuid=692dc052-7438-4edb-a6c7-e35e81b7f5b9"]}],"mendeley":{"formattedCitation":"(Sudana, 2015)","manualFormatting":"Sudana (2015)","plainTextFormattedCitation":"(Sudana, 2015)","previouslyFormattedCitation":"(Sudana, 2015)"},"properties":{"noteIndex":0},"schema":"https://github.com/citation-style-language/schema/raw/master/csl-citation.json"}</w:instrText>
      </w:r>
      <w:r w:rsidRPr="009A485F">
        <w:rPr>
          <w:rFonts w:ascii="Times New Roman" w:hAnsi="Times New Roman" w:cs="Times New Roman"/>
          <w:sz w:val="24"/>
          <w:szCs w:val="24"/>
        </w:rPr>
        <w:fldChar w:fldCharType="separate"/>
      </w:r>
      <w:r w:rsidRPr="009A485F">
        <w:rPr>
          <w:rFonts w:ascii="Times New Roman" w:hAnsi="Times New Roman" w:cs="Times New Roman"/>
          <w:noProof/>
          <w:sz w:val="24"/>
          <w:szCs w:val="24"/>
        </w:rPr>
        <w:t>Sudana (2015)</w:t>
      </w:r>
      <w:r w:rsidRPr="009A485F">
        <w:rPr>
          <w:rFonts w:ascii="Times New Roman" w:hAnsi="Times New Roman" w:cs="Times New Roman"/>
          <w:sz w:val="24"/>
          <w:szCs w:val="24"/>
        </w:rPr>
        <w:fldChar w:fldCharType="end"/>
      </w:r>
      <w:r w:rsidRPr="009A485F">
        <w:rPr>
          <w:rFonts w:ascii="Times New Roman" w:hAnsi="Times New Roman" w:cs="Times New Roman"/>
          <w:sz w:val="24"/>
          <w:szCs w:val="24"/>
        </w:rPr>
        <w:t xml:space="preserve"> Return On Asset perusahaan diumus sebagai berikut:</w:t>
      </w:r>
    </w:p>
    <w:p w14:paraId="293B430D" w14:textId="77777777" w:rsidR="002E6D68" w:rsidRPr="009A485F" w:rsidRDefault="002E6D68" w:rsidP="002E6D68">
      <w:pPr>
        <w:spacing w:after="0" w:line="480" w:lineRule="auto"/>
        <w:jc w:val="center"/>
        <w:rPr>
          <w:rFonts w:ascii="Times New Roman" w:eastAsiaTheme="minorEastAsia" w:hAnsi="Times New Roman" w:cs="Times New Roman"/>
          <w:sz w:val="28"/>
          <w:szCs w:val="28"/>
        </w:rPr>
      </w:pPr>
      <w:r w:rsidRPr="009A485F">
        <w:rPr>
          <w:rFonts w:ascii="Times New Roman" w:hAnsi="Times New Roman" w:cs="Times New Roman"/>
          <w:sz w:val="24"/>
          <w:szCs w:val="24"/>
        </w:rPr>
        <w:t xml:space="preserve">ROA = </w:t>
      </w:r>
      <m:oMath>
        <m:f>
          <m:fPr>
            <m:ctrlPr>
              <w:rPr>
                <w:rFonts w:ascii="Cambria Math" w:hAnsi="Cambria Math" w:cs="Times New Roman"/>
                <w:i/>
                <w:sz w:val="28"/>
                <w:szCs w:val="28"/>
              </w:rPr>
            </m:ctrlPr>
          </m:fPr>
          <m:num>
            <m:r>
              <w:rPr>
                <w:rFonts w:ascii="Cambria Math" w:hAnsi="Cambria Math" w:cs="Times New Roman"/>
                <w:sz w:val="28"/>
                <w:szCs w:val="28"/>
              </w:rPr>
              <m:t>Laba Setelah Pajak</m:t>
            </m:r>
          </m:num>
          <m:den>
            <m:r>
              <w:rPr>
                <w:rFonts w:ascii="Cambria Math" w:hAnsi="Cambria Math" w:cs="Times New Roman"/>
                <w:sz w:val="28"/>
                <w:szCs w:val="28"/>
              </w:rPr>
              <m:t>Total Asset</m:t>
            </m:r>
          </m:den>
        </m:f>
        <m:r>
          <w:rPr>
            <w:rFonts w:ascii="Cambria Math" w:hAnsi="Cambria Math" w:cs="Times New Roman"/>
            <w:sz w:val="28"/>
            <w:szCs w:val="28"/>
          </w:rPr>
          <m:t xml:space="preserve"> ×100%</m:t>
        </m:r>
      </m:oMath>
    </w:p>
    <w:p w14:paraId="61880AAF" w14:textId="77777777" w:rsidR="002E6D68" w:rsidRPr="009A485F" w:rsidRDefault="002E6D68" w:rsidP="002E6D68">
      <w:pPr>
        <w:pStyle w:val="ListParagraph"/>
        <w:numPr>
          <w:ilvl w:val="0"/>
          <w:numId w:val="36"/>
        </w:numPr>
        <w:spacing w:after="0" w:line="480" w:lineRule="auto"/>
        <w:jc w:val="both"/>
        <w:rPr>
          <w:rFonts w:cs="Times New Roman"/>
          <w:b w:val="0"/>
          <w:bCs/>
          <w:szCs w:val="24"/>
        </w:rPr>
      </w:pPr>
      <w:r w:rsidRPr="009A485F">
        <w:rPr>
          <w:rFonts w:cs="Times New Roman"/>
          <w:bCs/>
          <w:szCs w:val="24"/>
        </w:rPr>
        <w:t>Kesehatan Bank</w:t>
      </w:r>
    </w:p>
    <w:p w14:paraId="3B0EC7EC" w14:textId="77777777" w:rsidR="002E6D68" w:rsidRPr="008C0347" w:rsidRDefault="002E6D68" w:rsidP="002E6D68">
      <w:pPr>
        <w:pStyle w:val="ListParagraph"/>
        <w:spacing w:after="0" w:line="480" w:lineRule="auto"/>
        <w:ind w:left="1080" w:firstLine="621"/>
        <w:jc w:val="both"/>
        <w:rPr>
          <w:rFonts w:cs="Times New Roman"/>
          <w:b w:val="0"/>
          <w:bCs/>
          <w:szCs w:val="24"/>
        </w:rPr>
      </w:pPr>
      <w:r w:rsidRPr="008C0347">
        <w:rPr>
          <w:rFonts w:cs="Times New Roman"/>
          <w:b w:val="0"/>
          <w:bCs/>
          <w:szCs w:val="24"/>
        </w:rPr>
        <w:t xml:space="preserve">Kesehatan adalah hal paling penting bagi kehidupan, begitu pula dengan bank. Selaras dengan ketentuan yang berlaku, bank harus selalu prima dalam melayani nasabah dan mampu dalam pemenuhan kewajibannyaa dengan efektif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2013)","manualFormatting":"(Umam, 2013:242)","plainTextFormattedCitation":"(Umam,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2013:242)</w:t>
      </w:r>
      <w:r w:rsidRPr="008C0347">
        <w:rPr>
          <w:rFonts w:cs="Times New Roman"/>
          <w:b w:val="0"/>
          <w:bCs/>
          <w:szCs w:val="24"/>
        </w:rPr>
        <w:fldChar w:fldCharType="end"/>
      </w:r>
      <w:r w:rsidRPr="008C0347">
        <w:rPr>
          <w:rFonts w:cs="Times New Roman"/>
          <w:b w:val="0"/>
          <w:bCs/>
          <w:szCs w:val="24"/>
        </w:rPr>
        <w:t xml:space="preserve">. Tingkat kesehatan bank sangat penting bagi seorang nasabah, pemegang saham, bahkan Bank Indonesia. Bank ibarat jantung di dalam tubuh perekonomian suatu negara, sehingga penting bagi bank untuk memperhatikan kesehatan bank agar perekonomian suatu negara stabil. Maka dari itu, </w:t>
      </w:r>
      <w:r w:rsidRPr="008C0347">
        <w:rPr>
          <w:rFonts w:cs="Times New Roman"/>
          <w:b w:val="0"/>
          <w:bCs/>
          <w:szCs w:val="24"/>
        </w:rPr>
        <w:lastRenderedPageBreak/>
        <w:t xml:space="preserve">Bank Indonesia bertanggungjawab dalam mengawasi dan membina  kepatuhan, memberikan izin serta pencabutan izin operasional suatu bank. </w:t>
      </w:r>
    </w:p>
    <w:p w14:paraId="4118753D" w14:textId="77777777" w:rsidR="002E6D68" w:rsidRPr="008C0347" w:rsidRDefault="002E6D68" w:rsidP="002E6D68">
      <w:pPr>
        <w:pStyle w:val="ListParagraph"/>
        <w:spacing w:after="0" w:line="480" w:lineRule="auto"/>
        <w:ind w:left="1080" w:firstLine="621"/>
        <w:jc w:val="both"/>
        <w:rPr>
          <w:rFonts w:cs="Times New Roman"/>
          <w:b w:val="0"/>
          <w:bCs/>
          <w:szCs w:val="24"/>
        </w:rPr>
      </w:pPr>
      <w:r w:rsidRPr="008C0347">
        <w:rPr>
          <w:rFonts w:cs="Times New Roman"/>
          <w:b w:val="0"/>
          <w:bCs/>
          <w:szCs w:val="24"/>
        </w:rPr>
        <w:t xml:space="preserve">Menurut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2013)","manualFormatting":"Umam (2013:242)","plainTextFormattedCitation":"(Umam,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(2013:242)</w:t>
      </w:r>
      <w:r w:rsidRPr="008C0347">
        <w:rPr>
          <w:rFonts w:cs="Times New Roman"/>
          <w:b w:val="0"/>
          <w:bCs/>
          <w:szCs w:val="24"/>
        </w:rPr>
        <w:fldChar w:fldCharType="end"/>
      </w:r>
      <w:r w:rsidRPr="008C0347">
        <w:rPr>
          <w:rFonts w:cs="Times New Roman"/>
          <w:b w:val="0"/>
          <w:bCs/>
          <w:szCs w:val="24"/>
        </w:rPr>
        <w:t xml:space="preserve">, kesehatan suatu perbankan mencakup kesanggupan bank dalam melakukan kegiatan seperti menghimpun, mengelola, mendistribusikan dana kepada masyarakat dan merealisasikan kewajiban kepada mayarakat, pegawai, investor serta pihak lain serta penunaian peraturan perbankan yang berjalan. Dapat diartikan, bank yang merealisasikan fungsi-fungsi perbankan dengan baik termasuk kedalam bank yang dapat dikatakan sehat. Dalam menilai bank dalam kondisi sehat perlunya penilaian atas kondisi terkini sejalan dengan kententuan yang berlaku. Maka diklasifikasikan beberapa kondisi bank antara lain tidak sehat, kurang sehat, cukup sehat, sehat, atau sangat sehat </w:t>
      </w: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{"citationItems":[{"id":"ITEM-1","itemData":{"author":[{"dropping-particle":"","family":"Kasmir","given":"","non-dropping-particle":"","parse-names":false,"suffix":""}],"edition":"18","id":"ITEM-1","issued":{"date-parts":[["2017"]]},"publisher":"PT RajaGrafindo Persaja","publisher-place":"Jakarta","title":"Bank Dan Lembaga Keuangan Lainnya","type":"book"},"uris":["http://www.mendeley.com/documents/?uuid=f3cbff9b-fab6-4dc5-a9c6-38aee868321f"]}],"mendeley":{"formattedCitation":"(Kasmir, 2017)","plainTextFormattedCitation":"(Kasmir, 2017)","previouslyFormattedCitation":"(Kasmir, 2017)"},"properties":{"noteIndex":0},"schema":"https://github.com/citation-style-language/schema/raw/master/csl-citation.json"}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(Kasmir, 2017)</w:t>
      </w:r>
      <w:r w:rsidRPr="008C0347">
        <w:rPr>
          <w:rFonts w:cs="Times New Roman"/>
          <w:b w:val="0"/>
          <w:bCs/>
          <w:szCs w:val="24"/>
        </w:rPr>
        <w:fldChar w:fldCharType="end"/>
      </w:r>
      <w:r w:rsidRPr="008C0347">
        <w:rPr>
          <w:rFonts w:cs="Times New Roman"/>
          <w:b w:val="0"/>
          <w:bCs/>
          <w:szCs w:val="24"/>
        </w:rPr>
        <w:t xml:space="preserve">. </w:t>
      </w:r>
    </w:p>
    <w:p w14:paraId="62566A18" w14:textId="77777777" w:rsidR="002E6D68" w:rsidRPr="009A485F" w:rsidRDefault="002E6D68" w:rsidP="002E6D68">
      <w:pPr>
        <w:pStyle w:val="ListParagraph"/>
        <w:numPr>
          <w:ilvl w:val="0"/>
          <w:numId w:val="36"/>
        </w:numPr>
        <w:spacing w:after="0" w:line="480" w:lineRule="auto"/>
        <w:jc w:val="both"/>
        <w:rPr>
          <w:rFonts w:cs="Times New Roman"/>
          <w:b w:val="0"/>
          <w:bCs/>
          <w:szCs w:val="24"/>
        </w:rPr>
      </w:pPr>
      <w:r w:rsidRPr="009A485F">
        <w:rPr>
          <w:rFonts w:cs="Times New Roman"/>
          <w:bCs/>
          <w:szCs w:val="24"/>
        </w:rPr>
        <w:t xml:space="preserve">Metode </w:t>
      </w:r>
      <w:r w:rsidRPr="009A485F">
        <w:rPr>
          <w:rFonts w:cs="Times New Roman"/>
          <w:bCs/>
          <w:i/>
          <w:iCs/>
          <w:szCs w:val="24"/>
        </w:rPr>
        <w:t>Risk Based Bank Rating</w:t>
      </w:r>
    </w:p>
    <w:p w14:paraId="2830F8C1" w14:textId="77777777" w:rsidR="002E6D68" w:rsidRDefault="002E6D68" w:rsidP="002E6D68">
      <w:pPr>
        <w:pStyle w:val="ListParagraph"/>
        <w:spacing w:after="0" w:line="480" w:lineRule="auto"/>
        <w:ind w:left="1080" w:firstLine="621"/>
        <w:jc w:val="both"/>
        <w:rPr>
          <w:rFonts w:cs="Times New Roman"/>
          <w:b w:val="0"/>
          <w:bCs/>
          <w:szCs w:val="24"/>
        </w:rPr>
      </w:pPr>
      <w:r w:rsidRPr="008C0347">
        <w:rPr>
          <w:rFonts w:cs="Times New Roman"/>
          <w:b w:val="0"/>
          <w:bCs/>
          <w:szCs w:val="24"/>
        </w:rPr>
        <w:t xml:space="preserve">PBI No. 13/1/PBI/2011 tentang Penilaian Tingkat Kesehatan Bank Umum yang ditetapkan pada tanggal 5 Januari 2011, memuat bank wajib melakukan penilaian sendiri dengan metode RBBR secara individual ataupun konsolidasi. Metode tersebut terdiri atas 4 faktor penilaian yang mencakup dari beberapa aspek rasio keuangan diterapkan pada menilai tingkatan kesehatan bank, antara lain : </w:t>
      </w:r>
    </w:p>
    <w:p w14:paraId="79C3DC60" w14:textId="77777777" w:rsidR="002E6D68" w:rsidRDefault="002E6D68" w:rsidP="002E6D68">
      <w:pPr>
        <w:pStyle w:val="Caption"/>
      </w:pPr>
    </w:p>
    <w:p w14:paraId="69EA4E07" w14:textId="77777777" w:rsidR="002E6D68" w:rsidRDefault="002E6D68" w:rsidP="002E6D68"/>
    <w:p w14:paraId="5CC045D2" w14:textId="77777777" w:rsidR="002E6D68" w:rsidRPr="00FE1364" w:rsidRDefault="002E6D68" w:rsidP="002E6D68"/>
    <w:p w14:paraId="57437CFA" w14:textId="77777777" w:rsidR="002E6D68" w:rsidRPr="009A485F" w:rsidRDefault="002E6D68" w:rsidP="002E6D68">
      <w:pPr>
        <w:pStyle w:val="ListParagraph"/>
        <w:numPr>
          <w:ilvl w:val="0"/>
          <w:numId w:val="12"/>
        </w:numPr>
        <w:spacing w:after="0" w:line="480" w:lineRule="auto"/>
        <w:jc w:val="both"/>
        <w:rPr>
          <w:rFonts w:cs="Times New Roman"/>
          <w:b w:val="0"/>
          <w:bCs/>
          <w:i/>
          <w:iCs/>
          <w:szCs w:val="24"/>
        </w:rPr>
      </w:pPr>
      <w:r w:rsidRPr="009A485F">
        <w:rPr>
          <w:rFonts w:cs="Times New Roman"/>
          <w:bCs/>
          <w:i/>
          <w:iCs/>
          <w:szCs w:val="24"/>
        </w:rPr>
        <w:lastRenderedPageBreak/>
        <w:t xml:space="preserve">Risk Profile </w:t>
      </w:r>
    </w:p>
    <w:p w14:paraId="531E6E0B"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Penilaian </w:t>
      </w:r>
      <w:r w:rsidRPr="008C0347">
        <w:rPr>
          <w:rFonts w:cs="Times New Roman"/>
          <w:b w:val="0"/>
          <w:bCs/>
          <w:i/>
          <w:iCs/>
          <w:szCs w:val="24"/>
        </w:rPr>
        <w:t>risk profil</w:t>
      </w:r>
      <w:r w:rsidRPr="008C0347">
        <w:rPr>
          <w:rFonts w:cs="Times New Roman"/>
          <w:b w:val="0"/>
          <w:bCs/>
          <w:szCs w:val="24"/>
        </w:rPr>
        <w:t xml:space="preserve"> merupakan evaluasi dasar dan kualitas penerapakan manajemen risikoyang berkaitan dengan operasi bank (Ikatan Bankir Indonesia, 2016:13). </w:t>
      </w:r>
      <w:bookmarkStart w:id="25" w:name="_Hlk170768962"/>
      <w:r w:rsidRPr="008C0347">
        <w:rPr>
          <w:rFonts w:cs="Times New Roman"/>
          <w:b w:val="0"/>
          <w:bCs/>
          <w:szCs w:val="24"/>
        </w:rPr>
        <w:t>Penilaian risiko kredit dan risiko likuiditas digunakan untuk mengukur prrofil rsiko.</w:t>
      </w:r>
    </w:p>
    <w:bookmarkEnd w:id="25"/>
    <w:p w14:paraId="51707310"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Risiko kredit merupakan kemungkinan nasabah ketika tidak memenuhi kewajiban terhadap bank sesuai dengan kesepakatan (Ikatan Bankir Indonesia, 2016:23). Pembayaran pinjaman yang tertunda atau tidak adanya sama sekali merupakan akar dari permasalahan arus kas dan ganggan likuidits bank. Maka dari itu, risiko kredit menjadi salah satu alasan kegagalan bank. </w:t>
      </w:r>
      <w:bookmarkStart w:id="26" w:name="_Hlk170769052"/>
      <w:r w:rsidRPr="008C0347">
        <w:rPr>
          <w:rFonts w:cs="Times New Roman"/>
          <w:b w:val="0"/>
          <w:bCs/>
          <w:i/>
          <w:iCs/>
          <w:szCs w:val="24"/>
        </w:rPr>
        <w:t>Non Perfoming Loan</w:t>
      </w:r>
      <w:r w:rsidRPr="008C0347">
        <w:rPr>
          <w:rFonts w:cs="Times New Roman"/>
          <w:b w:val="0"/>
          <w:bCs/>
          <w:szCs w:val="24"/>
        </w:rPr>
        <w:t xml:space="preserve"> (NPL) menjadi proksi dalam pengukuran risiko kredit karena dapat mengetahui kesanggupan bank dalam pengelolaan kredit bermasalah</w:t>
      </w:r>
      <w:bookmarkEnd w:id="26"/>
      <w:r w:rsidRPr="008C0347">
        <w:rPr>
          <w:rFonts w:cs="Times New Roman"/>
          <w:b w:val="0"/>
          <w:bCs/>
          <w:szCs w:val="24"/>
        </w:rPr>
        <w:t xml:space="preserve">. Berdasarkan peraturan bank Indonesia No. 15/2/PBI/201,  NPL dapat dikatakan sehat apabila bank tidak melebihi angka 5% atau maksimal 5%. Jikai rasio </w:t>
      </w:r>
      <w:r w:rsidRPr="008C0347">
        <w:rPr>
          <w:rFonts w:cs="Times New Roman"/>
          <w:b w:val="0"/>
          <w:bCs/>
          <w:i/>
          <w:iCs/>
          <w:szCs w:val="24"/>
        </w:rPr>
        <w:t>Non Perfoming Loan</w:t>
      </w:r>
      <w:r w:rsidRPr="008C0347">
        <w:rPr>
          <w:rFonts w:cs="Times New Roman"/>
          <w:b w:val="0"/>
          <w:bCs/>
          <w:szCs w:val="24"/>
        </w:rPr>
        <w:t xml:space="preserve"> (NPL) bank tinggi maka total kredit yang bermasalah lebih banyak daripada kredit lancar. Sehingga, dalam perhitungan rasio NPL menurut Surat Edaran Bank Indonesia No. 15/2/PBI/2013 dapat dirumuskan sebagai berikut:</w:t>
      </w:r>
    </w:p>
    <w:p w14:paraId="61FB0933" w14:textId="77777777" w:rsidR="002E6D68" w:rsidRPr="008C0347" w:rsidRDefault="002E6D68" w:rsidP="002E6D68">
      <w:pPr>
        <w:spacing w:line="480" w:lineRule="auto"/>
        <w:jc w:val="center"/>
        <w:rPr>
          <w:rFonts w:ascii="Times New Roman" w:hAnsi="Times New Roman" w:cs="Times New Roman"/>
          <w:bCs/>
          <w:sz w:val="24"/>
          <w:szCs w:val="24"/>
        </w:rPr>
      </w:pPr>
      <w:r w:rsidRPr="008C0347">
        <w:rPr>
          <w:rFonts w:ascii="Times New Roman" w:hAnsi="Times New Roman" w:cs="Times New Roman"/>
          <w:bCs/>
          <w:sz w:val="24"/>
          <w:szCs w:val="24"/>
        </w:rPr>
        <w:t xml:space="preserve"> NPL</w:t>
      </w:r>
      <w:r w:rsidRPr="008C0347">
        <w:rPr>
          <w:rFonts w:ascii="Times New Roman" w:hAnsi="Times New Roman" w:cs="Times New Roman"/>
          <w:bCs/>
          <w:i/>
          <w:i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Kredit Bermasalah</m:t>
            </m:r>
          </m:num>
          <m:den>
            <m:r>
              <w:rPr>
                <w:rFonts w:ascii="Cambria Math" w:hAnsi="Cambria Math" w:cs="Times New Roman"/>
                <w:sz w:val="24"/>
                <w:szCs w:val="24"/>
              </w:rPr>
              <m:t>Total Kredit</m:t>
            </m:r>
          </m:den>
        </m:f>
        <m:r>
          <w:rPr>
            <w:rFonts w:ascii="Cambria Math" w:hAnsi="Cambria Math" w:cs="Times New Roman"/>
            <w:sz w:val="24"/>
            <w:szCs w:val="24"/>
          </w:rPr>
          <m:t xml:space="preserve"> ×100%</m:t>
        </m:r>
      </m:oMath>
    </w:p>
    <w:p w14:paraId="769CC1F1" w14:textId="77777777" w:rsidR="002E6D68" w:rsidRPr="008C0347" w:rsidRDefault="002E6D68" w:rsidP="002E6D68">
      <w:pPr>
        <w:pStyle w:val="ListParagraph"/>
        <w:spacing w:line="480" w:lineRule="auto"/>
        <w:ind w:left="1440" w:firstLine="687"/>
        <w:jc w:val="both"/>
        <w:rPr>
          <w:rFonts w:cs="Times New Roman"/>
          <w:b w:val="0"/>
          <w:bCs/>
          <w:szCs w:val="24"/>
        </w:rPr>
      </w:pPr>
      <w:r w:rsidRPr="008C0347">
        <w:rPr>
          <w:rFonts w:cs="Times New Roman"/>
          <w:b w:val="0"/>
          <w:bCs/>
          <w:szCs w:val="24"/>
        </w:rPr>
        <w:lastRenderedPageBreak/>
        <w:t xml:space="preserve">Rasio likuiditas mengacu pada kesanggupan bank dalam pemenuhan kewajiban kepada deposan dan memenuhi permintaan kredit nasabah </w:t>
      </w: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{"citationItems":[{"id":"ITEM-1","itemData":{"author":[{"dropping-particle":"","family":"Kasmir","given":"","non-dropping-particle":"","parse-names":false,"suffix":""}],"edition":"18","id":"ITEM-1","issued":{"date-parts":[["2017"]]},"publisher":"PT RajaGrafindo Persaja","publisher-place":"Jakarta","title":"Bank Dan Lembaga Keuangan Lainnya","type":"book"},"uris":["http://www.mendeley.com/documents/?uuid=f3cbff9b-fab6-4dc5-a9c6-38aee868321f"]}],"mendeley":{"formattedCitation":"(Kasmir, 2017)","plainTextFormattedCitation":"(Kasmir, 2017)","previouslyFormattedCitation":"(Kasmir, 2017)"},"properties":{"noteIndex":0},"schema":"https://github.com/citation-style-language/schema/raw/master/csl-citation.json"}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(Kasmir, 2017)</w:t>
      </w:r>
      <w:r w:rsidRPr="008C0347">
        <w:rPr>
          <w:rFonts w:cs="Times New Roman"/>
          <w:b w:val="0"/>
          <w:bCs/>
          <w:szCs w:val="24"/>
        </w:rPr>
        <w:fldChar w:fldCharType="end"/>
      </w:r>
      <w:r w:rsidRPr="008C0347">
        <w:rPr>
          <w:rFonts w:cs="Times New Roman"/>
          <w:b w:val="0"/>
          <w:bCs/>
          <w:i/>
          <w:iCs/>
          <w:szCs w:val="24"/>
        </w:rPr>
        <w:t xml:space="preserve">. </w:t>
      </w:r>
      <w:bookmarkStart w:id="27" w:name="_Hlk170881435"/>
      <w:r w:rsidRPr="008C0347">
        <w:rPr>
          <w:rFonts w:cs="Times New Roman"/>
          <w:b w:val="0"/>
          <w:bCs/>
          <w:szCs w:val="24"/>
        </w:rPr>
        <w:t xml:space="preserve">Ketidakmampuan bank dalam pemenuhan dana yang ditarik oleh deposan </w:t>
      </w:r>
      <w:bookmarkEnd w:id="27"/>
      <w:r w:rsidRPr="008C0347">
        <w:rPr>
          <w:rFonts w:cs="Times New Roman"/>
          <w:b w:val="0"/>
          <w:bCs/>
          <w:szCs w:val="24"/>
        </w:rPr>
        <w:t xml:space="preserve">menimbulkan adanya risiko likuiditas </w:t>
      </w:r>
      <w:r w:rsidRPr="008C0347">
        <w:rPr>
          <w:rFonts w:cs="Times New Roman"/>
          <w:b w:val="0"/>
          <w:bCs/>
          <w:i/>
          <w:iCs/>
          <w:szCs w:val="24"/>
        </w:rPr>
        <w:t xml:space="preserve">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{"citationItems":[{"id":"ITEM-1","itemData":{"ISBN":"978-979-769-216-2","author":[{"dropping-particle":"","family":"Kasmir","given":"","non-dropping-particle":"","parse-names":false,"suffix":""}],"id":"ITEM-1","issued":{"date-parts":[["2020"]]},"publisher":"PT RajaGrafindo Persada","publisher-place":"Jakarta","title":"Analisis Laporan Keuangan","type":"book"},"uris":["http://www.mendeley.com/documents/?uuid=f25c2885-cc05-42ac-a45a-009dce5daf79"]}],"mendeley":{"formattedCitation":"(Kasmir, 2020)","plainTextFormattedCitation":"(Kasmir, 2020)","previouslyFormattedCitation":"(Kasmir, 2020)"},"properties":{"noteIndex":0},"schema":"https://github.com/citation-style-language/schema/raw/master/csl-citation.json"}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(Kasmir, 2020)</w:t>
      </w:r>
      <w:r w:rsidRPr="008C0347">
        <w:rPr>
          <w:rFonts w:cs="Times New Roman"/>
          <w:b w:val="0"/>
          <w:bCs/>
          <w:szCs w:val="24"/>
        </w:rPr>
        <w:fldChar w:fldCharType="end"/>
      </w:r>
      <w:r w:rsidRPr="008C0347">
        <w:rPr>
          <w:rFonts w:cs="Times New Roman"/>
          <w:b w:val="0"/>
          <w:bCs/>
          <w:szCs w:val="24"/>
        </w:rPr>
        <w:t xml:space="preserve">. </w:t>
      </w:r>
      <w:bookmarkStart w:id="28" w:name="_Hlk170769131"/>
      <w:r w:rsidRPr="008C0347">
        <w:rPr>
          <w:rFonts w:cs="Times New Roman"/>
          <w:b w:val="0"/>
          <w:bCs/>
          <w:i/>
          <w:iCs/>
          <w:szCs w:val="24"/>
        </w:rPr>
        <w:t>Loan to Deposit Ratio</w:t>
      </w:r>
      <w:r w:rsidRPr="008C0347">
        <w:rPr>
          <w:rFonts w:cs="Times New Roman"/>
          <w:b w:val="0"/>
          <w:bCs/>
          <w:szCs w:val="24"/>
        </w:rPr>
        <w:t xml:space="preserve"> (LDR) yaitu rasio yng diterapkan dalam mengukur risiko likuidtas</w:t>
      </w:r>
      <w:bookmarkEnd w:id="28"/>
      <w:r w:rsidRPr="008C0347">
        <w:rPr>
          <w:rFonts w:cs="Times New Roman"/>
          <w:b w:val="0"/>
          <w:bCs/>
          <w:szCs w:val="24"/>
        </w:rPr>
        <w:t xml:space="preserve">. </w:t>
      </w:r>
      <w:bookmarkStart w:id="29" w:name="_Hlk170881507"/>
      <w:r w:rsidRPr="008C0347">
        <w:rPr>
          <w:rFonts w:cs="Times New Roman"/>
          <w:b w:val="0"/>
          <w:bCs/>
          <w:szCs w:val="24"/>
        </w:rPr>
        <w:t xml:space="preserve">Besarnya rasio LDR berpengaruh terhadap </w:t>
      </w:r>
      <w:r w:rsidRPr="008C0347">
        <w:rPr>
          <w:rFonts w:cs="Times New Roman"/>
          <w:b w:val="0"/>
          <w:bCs/>
          <w:i/>
          <w:iCs/>
          <w:szCs w:val="24"/>
        </w:rPr>
        <w:t>financial performance</w:t>
      </w:r>
      <w:r w:rsidRPr="008C0347">
        <w:rPr>
          <w:rFonts w:cs="Times New Roman"/>
          <w:b w:val="0"/>
          <w:bCs/>
          <w:szCs w:val="24"/>
        </w:rPr>
        <w:t>, makin besarnya rasio LDR maka mampu meningkatkan kinerja pada perbankan</w:t>
      </w:r>
      <w:bookmarkEnd w:id="29"/>
      <w:r w:rsidRPr="008C0347">
        <w:rPr>
          <w:rFonts w:cs="Times New Roman"/>
          <w:b w:val="0"/>
          <w:bCs/>
          <w:szCs w:val="24"/>
        </w:rPr>
        <w:t xml:space="preserve">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2013)","manualFormatting":"(Umam, 2013:330)","plainTextFormattedCitation":"(Umam,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2013:330)</w:t>
      </w:r>
      <w:r w:rsidRPr="008C0347">
        <w:rPr>
          <w:rFonts w:cs="Times New Roman"/>
          <w:b w:val="0"/>
          <w:bCs/>
          <w:szCs w:val="24"/>
        </w:rPr>
        <w:fldChar w:fldCharType="end"/>
      </w:r>
      <w:r w:rsidRPr="008C0347">
        <w:rPr>
          <w:rFonts w:cs="Times New Roman"/>
          <w:b w:val="0"/>
          <w:bCs/>
          <w:szCs w:val="24"/>
        </w:rPr>
        <w:t>.</w:t>
      </w:r>
    </w:p>
    <w:p w14:paraId="76C92146" w14:textId="77777777" w:rsidR="002E6D68" w:rsidRPr="008C0347" w:rsidRDefault="002E6D68" w:rsidP="002E6D68">
      <w:pPr>
        <w:pStyle w:val="ListParagraph"/>
        <w:spacing w:line="480" w:lineRule="auto"/>
        <w:ind w:left="1440" w:firstLine="687"/>
        <w:jc w:val="both"/>
        <w:rPr>
          <w:rFonts w:cs="Times New Roman"/>
          <w:b w:val="0"/>
          <w:bCs/>
          <w:szCs w:val="24"/>
        </w:rPr>
      </w:pPr>
      <w:r w:rsidRPr="008C0347">
        <w:rPr>
          <w:rFonts w:cs="Times New Roman"/>
          <w:b w:val="0"/>
          <w:bCs/>
          <w:szCs w:val="24"/>
        </w:rPr>
        <w:t xml:space="preserve">Tingkat kerawanan merupakan tujuan dalam perhitungan LDR. Dengan kata lain, </w:t>
      </w:r>
      <w:bookmarkStart w:id="30" w:name="_Hlk170769147"/>
      <w:r w:rsidRPr="008C0347">
        <w:rPr>
          <w:rFonts w:cs="Times New Roman"/>
          <w:b w:val="0"/>
          <w:bCs/>
          <w:szCs w:val="24"/>
        </w:rPr>
        <w:t xml:space="preserve">LDR digunakan sejauh mana bank memiliki kondisi yang prima dalam melaksanakan operasionalnya.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2013)","manualFormatting":"(Umam, 2013:345)","plainTextFormattedCitation":"(Umam,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2013:345)</w:t>
      </w:r>
      <w:r w:rsidRPr="008C0347">
        <w:rPr>
          <w:rFonts w:cs="Times New Roman"/>
          <w:b w:val="0"/>
          <w:bCs/>
          <w:szCs w:val="24"/>
        </w:rPr>
        <w:fldChar w:fldCharType="end"/>
      </w:r>
      <w:bookmarkEnd w:id="30"/>
      <w:r w:rsidRPr="008C0347">
        <w:rPr>
          <w:rFonts w:cs="Times New Roman"/>
          <w:b w:val="0"/>
          <w:bCs/>
          <w:szCs w:val="24"/>
        </w:rPr>
        <w:t xml:space="preserve">. </w:t>
      </w:r>
      <w:bookmarkStart w:id="31" w:name="_Hlk170881489"/>
      <w:r w:rsidRPr="008C0347">
        <w:rPr>
          <w:rFonts w:cs="Times New Roman"/>
          <w:b w:val="0"/>
          <w:bCs/>
          <w:szCs w:val="24"/>
        </w:rPr>
        <w:t>Berlandaskan SE BI No.15/41/DKMP tanggal 1 Oktober 20013 batas aman rasio LDR yaitu 78% hingga 92%</w:t>
      </w:r>
      <w:bookmarkEnd w:id="31"/>
      <w:r w:rsidRPr="008C0347">
        <w:rPr>
          <w:rFonts w:cs="Times New Roman"/>
          <w:b w:val="0"/>
          <w:bCs/>
          <w:szCs w:val="24"/>
        </w:rPr>
        <w:t>. Dalam hal ini,</w:t>
      </w:r>
      <w:r w:rsidRPr="008C0347">
        <w:rPr>
          <w:rFonts w:cs="Times New Roman"/>
          <w:b w:val="0"/>
          <w:bCs/>
          <w:i/>
          <w:iCs/>
          <w:szCs w:val="24"/>
        </w:rPr>
        <w:t xml:space="preserve"> </w:t>
      </w:r>
      <w:r w:rsidRPr="008C0347">
        <w:rPr>
          <w:rFonts w:cs="Times New Roman"/>
          <w:b w:val="0"/>
          <w:bCs/>
          <w:szCs w:val="24"/>
        </w:rPr>
        <w:t xml:space="preserve">bank harus mampu menyetarakan antara asset yang dicadangkan untuk pemenuhan kebutuhan likuiditas dan asset yang memberikan pendapatan yang efektif (produktif).  Memperbaiki atau menguatkan kemampuan likuiditas dengan memperkuat asset produktif sehingga efektif dalam memperoleh keuantungan. Perusahaan dilakukan perhitungan </w:t>
      </w:r>
      <w:r w:rsidRPr="008C0347">
        <w:rPr>
          <w:rFonts w:cs="Times New Roman"/>
          <w:b w:val="0"/>
          <w:bCs/>
          <w:i/>
          <w:iCs/>
          <w:szCs w:val="24"/>
        </w:rPr>
        <w:t>Loan to Deposit Ratio</w:t>
      </w:r>
      <w:r w:rsidRPr="008C0347">
        <w:rPr>
          <w:rFonts w:cs="Times New Roman"/>
          <w:b w:val="0"/>
          <w:bCs/>
          <w:szCs w:val="24"/>
        </w:rPr>
        <w:t xml:space="preserve"> (LDR) dengan menerapkan rumus: </w:t>
      </w:r>
    </w:p>
    <w:p w14:paraId="1D0E7BD5" w14:textId="77777777" w:rsidR="002E6D68" w:rsidRPr="008C0347" w:rsidRDefault="002E6D68" w:rsidP="002E6D68">
      <w:pPr>
        <w:pStyle w:val="ListParagraph"/>
        <w:spacing w:line="480" w:lineRule="auto"/>
        <w:ind w:left="1440"/>
        <w:jc w:val="center"/>
        <w:rPr>
          <w:rFonts w:eastAsiaTheme="minorEastAsia" w:cs="Times New Roman"/>
          <w:b w:val="0"/>
          <w:bCs/>
          <w:i/>
          <w:szCs w:val="24"/>
        </w:rPr>
      </w:pPr>
      <w:r w:rsidRPr="008C0347">
        <w:rPr>
          <w:rFonts w:cs="Times New Roman"/>
          <w:b w:val="0"/>
          <w:bCs/>
          <w:i/>
          <w:iCs/>
          <w:szCs w:val="24"/>
        </w:rPr>
        <w:t xml:space="preserve">LDR = </w:t>
      </w:r>
      <m:oMath>
        <m:f>
          <m:fPr>
            <m:ctrlPr>
              <w:rPr>
                <w:rFonts w:ascii="Cambria Math" w:hAnsi="Cambria Math" w:cs="Times New Roman"/>
                <w:b w:val="0"/>
                <w:bCs/>
                <w:i/>
                <w:szCs w:val="24"/>
              </w:rPr>
            </m:ctrlPr>
          </m:fPr>
          <m:num>
            <m:r>
              <m:rPr>
                <m:sty m:val="bi"/>
              </m:rPr>
              <w:rPr>
                <w:rFonts w:ascii="Cambria Math" w:hAnsi="Cambria Math" w:cs="Times New Roman"/>
                <w:szCs w:val="24"/>
              </w:rPr>
              <m:t>Kredit  yang diberikan</m:t>
            </m:r>
          </m:num>
          <m:den>
            <m:r>
              <m:rPr>
                <m:sty m:val="bi"/>
              </m:rPr>
              <w:rPr>
                <w:rFonts w:ascii="Cambria Math" w:hAnsi="Cambria Math" w:cs="Times New Roman"/>
                <w:szCs w:val="24"/>
              </w:rPr>
              <m:t xml:space="preserve"> DPK</m:t>
            </m:r>
          </m:den>
        </m:f>
        <m:r>
          <m:rPr>
            <m:sty m:val="bi"/>
          </m:rPr>
          <w:rPr>
            <w:rFonts w:ascii="Cambria Math" w:hAnsi="Cambria Math" w:cs="Times New Roman"/>
            <w:szCs w:val="24"/>
          </w:rPr>
          <m:t xml:space="preserve"> ×100%</m:t>
        </m:r>
      </m:oMath>
    </w:p>
    <w:p w14:paraId="4FB16887" w14:textId="77777777" w:rsidR="002E6D68" w:rsidRPr="009A485F" w:rsidRDefault="002E6D68" w:rsidP="002E6D68">
      <w:pPr>
        <w:pStyle w:val="ListParagraph"/>
        <w:spacing w:line="480" w:lineRule="auto"/>
        <w:ind w:left="1440"/>
        <w:jc w:val="center"/>
        <w:rPr>
          <w:rFonts w:cs="Times New Roman"/>
          <w:szCs w:val="24"/>
        </w:rPr>
      </w:pPr>
    </w:p>
    <w:p w14:paraId="6403EE30" w14:textId="77777777" w:rsidR="002E6D68" w:rsidRPr="009A485F" w:rsidRDefault="002E6D68" w:rsidP="002E6D68">
      <w:pPr>
        <w:pStyle w:val="ListParagraph"/>
        <w:numPr>
          <w:ilvl w:val="0"/>
          <w:numId w:val="12"/>
        </w:numPr>
        <w:spacing w:line="480" w:lineRule="auto"/>
        <w:jc w:val="both"/>
        <w:rPr>
          <w:rFonts w:cs="Times New Roman"/>
          <w:b w:val="0"/>
          <w:bCs/>
          <w:szCs w:val="24"/>
        </w:rPr>
      </w:pPr>
      <w:r w:rsidRPr="009A485F">
        <w:rPr>
          <w:rFonts w:cs="Times New Roman"/>
          <w:bCs/>
          <w:i/>
          <w:iCs/>
          <w:szCs w:val="24"/>
        </w:rPr>
        <w:lastRenderedPageBreak/>
        <w:t>Good Corporate Governance</w:t>
      </w:r>
      <w:r w:rsidRPr="009A485F">
        <w:rPr>
          <w:rFonts w:cs="Times New Roman"/>
          <w:bCs/>
          <w:szCs w:val="24"/>
        </w:rPr>
        <w:t xml:space="preserve"> (GCG)</w:t>
      </w:r>
    </w:p>
    <w:p w14:paraId="05D59DE7" w14:textId="77777777" w:rsidR="002E6D68" w:rsidRPr="008C0347" w:rsidRDefault="002E6D68" w:rsidP="002E6D68">
      <w:pPr>
        <w:pStyle w:val="ListParagraph"/>
        <w:spacing w:line="480" w:lineRule="auto"/>
        <w:ind w:left="1440" w:firstLine="687"/>
        <w:jc w:val="both"/>
        <w:rPr>
          <w:rFonts w:cs="Times New Roman"/>
          <w:b w:val="0"/>
          <w:bCs/>
          <w:szCs w:val="24"/>
        </w:rPr>
      </w:pPr>
      <w:bookmarkStart w:id="32" w:name="_Hlk170769183"/>
      <w:r w:rsidRPr="008C0347">
        <w:rPr>
          <w:rFonts w:cs="Times New Roman"/>
          <w:b w:val="0"/>
          <w:bCs/>
          <w:szCs w:val="24"/>
        </w:rPr>
        <w:t xml:space="preserve">Pengatur dan pengelola pada mekanisme GCG digunakan meningkatkan kemampuan dan akuntanbilitas perusahaan dengan mempertimbangkan kepentingan pihak-pihak yang berkaitan dengan </w:t>
      </w:r>
      <w:r w:rsidRPr="008C0347">
        <w:rPr>
          <w:rFonts w:cs="Times New Roman"/>
          <w:b w:val="0"/>
          <w:bCs/>
          <w:i/>
          <w:iCs/>
          <w:szCs w:val="24"/>
        </w:rPr>
        <w:t>stakeholder</w:t>
      </w:r>
      <w:r w:rsidRPr="008C0347">
        <w:rPr>
          <w:rFonts w:cs="Times New Roman"/>
          <w:b w:val="0"/>
          <w:bCs/>
          <w:szCs w:val="24"/>
        </w:rPr>
        <w:t xml:space="preserve"> daripada kepentingan </w:t>
      </w:r>
      <w:r w:rsidRPr="008C0347">
        <w:rPr>
          <w:rFonts w:cs="Times New Roman"/>
          <w:b w:val="0"/>
          <w:bCs/>
          <w:i/>
          <w:iCs/>
          <w:szCs w:val="24"/>
        </w:rPr>
        <w:t>shareholder</w:t>
      </w:r>
      <w:bookmarkEnd w:id="32"/>
      <w:r w:rsidRPr="008C0347">
        <w:rPr>
          <w:rFonts w:cs="Times New Roman"/>
          <w:b w:val="0"/>
          <w:bCs/>
          <w:i/>
          <w:iCs/>
          <w:szCs w:val="24"/>
        </w:rPr>
        <w:t xml:space="preserve">. </w:t>
      </w:r>
      <w:r w:rsidRPr="008C0347">
        <w:rPr>
          <w:rFonts w:cs="Times New Roman"/>
          <w:b w:val="0"/>
          <w:bCs/>
          <w:szCs w:val="24"/>
        </w:rPr>
        <w:t xml:space="preserve">SE BI No.9/12/DPNP tanggal 30 Mei 2007 mengatakan terdapat 5 prinsip </w:t>
      </w:r>
      <w:r w:rsidRPr="008C0347">
        <w:rPr>
          <w:rFonts w:cs="Times New Roman"/>
          <w:b w:val="0"/>
          <w:bCs/>
          <w:i/>
          <w:iCs/>
          <w:szCs w:val="24"/>
        </w:rPr>
        <w:t xml:space="preserve">Good Corporate Governance </w:t>
      </w:r>
      <w:r w:rsidRPr="008C0347">
        <w:rPr>
          <w:rFonts w:cs="Times New Roman"/>
          <w:b w:val="0"/>
          <w:bCs/>
          <w:szCs w:val="24"/>
        </w:rPr>
        <w:t>:</w:t>
      </w:r>
    </w:p>
    <w:p w14:paraId="6F17610F" w14:textId="77777777" w:rsidR="002E6D68" w:rsidRPr="008C0347" w:rsidRDefault="002E6D68" w:rsidP="002E6D68">
      <w:pPr>
        <w:pStyle w:val="ListParagraph"/>
        <w:numPr>
          <w:ilvl w:val="0"/>
          <w:numId w:val="9"/>
        </w:numPr>
        <w:spacing w:line="480" w:lineRule="auto"/>
        <w:ind w:left="1985"/>
        <w:jc w:val="both"/>
        <w:rPr>
          <w:rFonts w:cs="Times New Roman"/>
          <w:b w:val="0"/>
          <w:bCs/>
          <w:szCs w:val="24"/>
        </w:rPr>
      </w:pPr>
      <w:r w:rsidRPr="008C0347">
        <w:rPr>
          <w:rFonts w:cs="Times New Roman"/>
          <w:b w:val="0"/>
          <w:bCs/>
          <w:szCs w:val="24"/>
        </w:rPr>
        <w:t xml:space="preserve">Transparansi </w:t>
      </w:r>
      <w:r w:rsidRPr="008C0347">
        <w:rPr>
          <w:rFonts w:cs="Times New Roman"/>
          <w:b w:val="0"/>
          <w:bCs/>
          <w:i/>
          <w:iCs/>
          <w:szCs w:val="24"/>
        </w:rPr>
        <w:t>(transparency)</w:t>
      </w:r>
      <w:r w:rsidRPr="008C0347">
        <w:rPr>
          <w:rFonts w:cs="Times New Roman"/>
          <w:b w:val="0"/>
          <w:bCs/>
          <w:szCs w:val="24"/>
        </w:rPr>
        <w:t xml:space="preserve"> istilah yang mengacu pada keterbukaan yang didefinikan sebagai keterbukaan pada tahapan pengambilan keputusan ataupun dalalm menyampakan informasi yang sesuai serta material.  </w:t>
      </w:r>
    </w:p>
    <w:p w14:paraId="6EF37ADA" w14:textId="77777777" w:rsidR="002E6D68" w:rsidRPr="008C0347" w:rsidRDefault="002E6D68" w:rsidP="002E6D68">
      <w:pPr>
        <w:pStyle w:val="ListParagraph"/>
        <w:numPr>
          <w:ilvl w:val="0"/>
          <w:numId w:val="9"/>
        </w:numPr>
        <w:spacing w:line="480" w:lineRule="auto"/>
        <w:ind w:left="1985"/>
        <w:jc w:val="both"/>
        <w:rPr>
          <w:rFonts w:cs="Times New Roman"/>
          <w:b w:val="0"/>
          <w:bCs/>
          <w:szCs w:val="24"/>
        </w:rPr>
      </w:pPr>
      <w:r w:rsidRPr="008C0347">
        <w:rPr>
          <w:rFonts w:cs="Times New Roman"/>
          <w:b w:val="0"/>
          <w:bCs/>
          <w:szCs w:val="24"/>
        </w:rPr>
        <w:t xml:space="preserve">Akuntabilitas </w:t>
      </w:r>
      <w:r w:rsidRPr="008C0347">
        <w:rPr>
          <w:rFonts w:cs="Times New Roman"/>
          <w:b w:val="0"/>
          <w:bCs/>
          <w:i/>
          <w:iCs/>
          <w:szCs w:val="24"/>
        </w:rPr>
        <w:t>(accountability)</w:t>
      </w:r>
      <w:r w:rsidRPr="008C0347">
        <w:rPr>
          <w:rFonts w:cs="Times New Roman"/>
          <w:b w:val="0"/>
          <w:bCs/>
          <w:szCs w:val="24"/>
        </w:rPr>
        <w:t xml:space="preserve"> merupakan ketegasan fungsi dan penerapan tanggung jawab struktuk bank untuk memastikan manajemen bank berjalan dengan baik.</w:t>
      </w:r>
    </w:p>
    <w:p w14:paraId="0DBCE786" w14:textId="77777777" w:rsidR="002E6D68" w:rsidRPr="008C0347" w:rsidRDefault="002E6D68" w:rsidP="002E6D68">
      <w:pPr>
        <w:pStyle w:val="ListParagraph"/>
        <w:numPr>
          <w:ilvl w:val="0"/>
          <w:numId w:val="9"/>
        </w:numPr>
        <w:spacing w:line="480" w:lineRule="auto"/>
        <w:ind w:left="1985"/>
        <w:jc w:val="both"/>
        <w:rPr>
          <w:rFonts w:cs="Times New Roman"/>
          <w:b w:val="0"/>
          <w:bCs/>
          <w:szCs w:val="24"/>
        </w:rPr>
      </w:pPr>
      <w:r w:rsidRPr="008C0347">
        <w:rPr>
          <w:rFonts w:cs="Times New Roman"/>
          <w:b w:val="0"/>
          <w:bCs/>
          <w:szCs w:val="24"/>
        </w:rPr>
        <w:t xml:space="preserve">Pertanggungjawaban </w:t>
      </w:r>
      <w:r w:rsidRPr="008C0347">
        <w:rPr>
          <w:rFonts w:cs="Times New Roman"/>
          <w:b w:val="0"/>
          <w:bCs/>
          <w:i/>
          <w:iCs/>
          <w:szCs w:val="24"/>
        </w:rPr>
        <w:t>(responsibility)</w:t>
      </w:r>
      <w:r w:rsidRPr="008C0347">
        <w:rPr>
          <w:rFonts w:cs="Times New Roman"/>
          <w:b w:val="0"/>
          <w:bCs/>
          <w:szCs w:val="24"/>
        </w:rPr>
        <w:t xml:space="preserve"> yaitu ketika manajemen bank mematuhi perundang-undagan dan prinsip-prinsip manajemen. </w:t>
      </w:r>
    </w:p>
    <w:p w14:paraId="230AA991" w14:textId="77777777" w:rsidR="002E6D68" w:rsidRPr="008C0347" w:rsidRDefault="002E6D68" w:rsidP="002E6D68">
      <w:pPr>
        <w:pStyle w:val="ListParagraph"/>
        <w:numPr>
          <w:ilvl w:val="0"/>
          <w:numId w:val="9"/>
        </w:numPr>
        <w:spacing w:line="480" w:lineRule="auto"/>
        <w:ind w:left="1985"/>
        <w:jc w:val="both"/>
        <w:rPr>
          <w:rFonts w:cs="Times New Roman"/>
          <w:b w:val="0"/>
          <w:bCs/>
          <w:szCs w:val="24"/>
        </w:rPr>
      </w:pPr>
      <w:r w:rsidRPr="008C0347">
        <w:rPr>
          <w:rFonts w:cs="Times New Roman"/>
          <w:b w:val="0"/>
          <w:bCs/>
          <w:szCs w:val="24"/>
        </w:rPr>
        <w:t xml:space="preserve">Independensi </w:t>
      </w:r>
      <w:r w:rsidRPr="008C0347">
        <w:rPr>
          <w:rFonts w:cs="Times New Roman"/>
          <w:b w:val="0"/>
          <w:bCs/>
          <w:i/>
          <w:iCs/>
          <w:szCs w:val="24"/>
        </w:rPr>
        <w:t>(independency)</w:t>
      </w:r>
      <w:r w:rsidRPr="008C0347">
        <w:rPr>
          <w:rFonts w:cs="Times New Roman"/>
          <w:b w:val="0"/>
          <w:bCs/>
          <w:szCs w:val="24"/>
        </w:rPr>
        <w:t xml:space="preserve">, berarti pelaksanaan bank tanpa adanya tekanan dari pihak lain atau bersikap profesionalitas. </w:t>
      </w:r>
    </w:p>
    <w:p w14:paraId="6B17E7C1" w14:textId="77777777" w:rsidR="002E6D68" w:rsidRPr="008C0347" w:rsidRDefault="002E6D68" w:rsidP="002E6D68">
      <w:pPr>
        <w:pStyle w:val="ListParagraph"/>
        <w:numPr>
          <w:ilvl w:val="0"/>
          <w:numId w:val="9"/>
        </w:numPr>
        <w:spacing w:line="480" w:lineRule="auto"/>
        <w:ind w:left="1985"/>
        <w:jc w:val="both"/>
        <w:rPr>
          <w:rFonts w:cs="Times New Roman"/>
          <w:b w:val="0"/>
          <w:bCs/>
          <w:szCs w:val="24"/>
        </w:rPr>
      </w:pPr>
      <w:r w:rsidRPr="008C0347">
        <w:rPr>
          <w:rFonts w:cs="Times New Roman"/>
          <w:b w:val="0"/>
          <w:bCs/>
          <w:szCs w:val="24"/>
        </w:rPr>
        <w:t xml:space="preserve">Kewajaran </w:t>
      </w:r>
      <w:r w:rsidRPr="008C0347">
        <w:rPr>
          <w:rFonts w:cs="Times New Roman"/>
          <w:b w:val="0"/>
          <w:bCs/>
          <w:i/>
          <w:iCs/>
          <w:szCs w:val="24"/>
        </w:rPr>
        <w:t>(fairness)</w:t>
      </w:r>
      <w:r w:rsidRPr="008C0347">
        <w:rPr>
          <w:rFonts w:cs="Times New Roman"/>
          <w:b w:val="0"/>
          <w:bCs/>
          <w:szCs w:val="24"/>
        </w:rPr>
        <w:t xml:space="preserve"> adalah perjanjian tersebut, serta peraturan dan ketentuan yang berlaku, dipatuhi untuk mencukupi hak-hak pemangku kepentingan secara adil dan setara. </w:t>
      </w:r>
    </w:p>
    <w:p w14:paraId="0F22CD47" w14:textId="77777777" w:rsidR="002E6D68" w:rsidRPr="009A485F" w:rsidRDefault="002E6D68" w:rsidP="002E6D68">
      <w:pPr>
        <w:spacing w:after="0" w:line="480" w:lineRule="auto"/>
        <w:ind w:left="1440" w:firstLine="720"/>
        <w:jc w:val="both"/>
        <w:rPr>
          <w:rFonts w:ascii="Times New Roman" w:hAnsi="Times New Roman" w:cs="Times New Roman"/>
          <w:sz w:val="24"/>
          <w:szCs w:val="24"/>
        </w:rPr>
      </w:pPr>
      <w:r w:rsidRPr="009A485F">
        <w:rPr>
          <w:rFonts w:ascii="Times New Roman" w:hAnsi="Times New Roman" w:cs="Times New Roman"/>
          <w:sz w:val="24"/>
          <w:szCs w:val="24"/>
        </w:rPr>
        <w:lastRenderedPageBreak/>
        <w:t xml:space="preserve">Selain itu, berlandaskan 5 prinsip </w:t>
      </w:r>
      <w:r>
        <w:rPr>
          <w:rFonts w:ascii="Times New Roman" w:hAnsi="Times New Roman" w:cs="Times New Roman"/>
          <w:sz w:val="24"/>
          <w:szCs w:val="24"/>
        </w:rPr>
        <w:t>diatas</w:t>
      </w:r>
      <w:r w:rsidRPr="009A485F">
        <w:rPr>
          <w:rFonts w:ascii="Times New Roman" w:hAnsi="Times New Roman" w:cs="Times New Roman"/>
          <w:sz w:val="24"/>
          <w:szCs w:val="24"/>
        </w:rPr>
        <w:t xml:space="preserve"> terbentuklah kelompok </w:t>
      </w:r>
      <w:r w:rsidRPr="009A485F">
        <w:rPr>
          <w:rFonts w:ascii="Times New Roman" w:hAnsi="Times New Roman" w:cs="Times New Roman"/>
          <w:i/>
          <w:iCs/>
          <w:sz w:val="24"/>
          <w:szCs w:val="24"/>
        </w:rPr>
        <w:t>governance system</w:t>
      </w:r>
      <w:r w:rsidRPr="009A485F">
        <w:rPr>
          <w:rFonts w:ascii="Times New Roman" w:hAnsi="Times New Roman" w:cs="Times New Roman"/>
          <w:sz w:val="24"/>
          <w:szCs w:val="24"/>
        </w:rPr>
        <w:t xml:space="preserve"> yang meliputi tiga aspek</w:t>
      </w:r>
      <w:r w:rsidRPr="009A485F">
        <w:rPr>
          <w:rFonts w:ascii="Times New Roman" w:hAnsi="Times New Roman" w:cs="Times New Roman"/>
          <w:i/>
          <w:iCs/>
          <w:sz w:val="24"/>
          <w:szCs w:val="24"/>
        </w:rPr>
        <w:t>,</w:t>
      </w:r>
      <w:r w:rsidRPr="009A485F">
        <w:rPr>
          <w:rFonts w:ascii="Times New Roman" w:hAnsi="Times New Roman" w:cs="Times New Roman"/>
          <w:sz w:val="24"/>
          <w:szCs w:val="24"/>
        </w:rPr>
        <w:t xml:space="preserve"> yaknni</w:t>
      </w:r>
      <w:r>
        <w:rPr>
          <w:rFonts w:ascii="Times New Roman" w:hAnsi="Times New Roman" w:cs="Times New Roman"/>
          <w:sz w:val="24"/>
          <w:szCs w:val="24"/>
        </w:rPr>
        <w:t xml:space="preserve"> </w:t>
      </w:r>
      <w:r w:rsidRPr="001D17AD">
        <w:rPr>
          <w:rFonts w:ascii="Times New Roman" w:hAnsi="Times New Roman" w:cs="Times New Roman"/>
          <w:sz w:val="24"/>
          <w:szCs w:val="24"/>
        </w:rPr>
        <w:t xml:space="preserve">struktur, </w:t>
      </w:r>
      <w:r>
        <w:rPr>
          <w:rFonts w:ascii="Times New Roman" w:hAnsi="Times New Roman" w:cs="Times New Roman"/>
          <w:sz w:val="24"/>
          <w:szCs w:val="24"/>
        </w:rPr>
        <w:t>mekanisme</w:t>
      </w:r>
      <w:r w:rsidRPr="001D17AD">
        <w:rPr>
          <w:rFonts w:ascii="Times New Roman" w:hAnsi="Times New Roman" w:cs="Times New Roman"/>
          <w:sz w:val="24"/>
          <w:szCs w:val="24"/>
        </w:rPr>
        <w:t>, dan penilaian hasil dari tata kelola</w:t>
      </w:r>
      <w:r>
        <w:rPr>
          <w:rFonts w:ascii="Times New Roman" w:hAnsi="Times New Roman" w:cs="Times New Roman"/>
          <w:sz w:val="24"/>
          <w:szCs w:val="24"/>
        </w:rPr>
        <w:t>.</w:t>
      </w:r>
      <w:r>
        <w:rPr>
          <w:rFonts w:ascii="Times New Roman" w:hAnsi="Times New Roman" w:cs="Times New Roman"/>
          <w:color w:val="FFFFFF" w:themeColor="background1"/>
          <w:sz w:val="24"/>
          <w:szCs w:val="24"/>
        </w:rPr>
        <w:t xml:space="preserve"> </w:t>
      </w:r>
      <w:bookmarkStart w:id="33" w:name="_Hlk170769240"/>
      <w:r w:rsidRPr="009A485F">
        <w:rPr>
          <w:rFonts w:ascii="Times New Roman" w:hAnsi="Times New Roman" w:cs="Times New Roman"/>
          <w:sz w:val="24"/>
          <w:szCs w:val="24"/>
        </w:rPr>
        <w:t xml:space="preserve">Berdasarkan </w:t>
      </w:r>
      <w:r>
        <w:rPr>
          <w:rFonts w:ascii="Times New Roman" w:hAnsi="Times New Roman" w:cs="Times New Roman"/>
          <w:sz w:val="24"/>
          <w:szCs w:val="24"/>
        </w:rPr>
        <w:t>SE BI</w:t>
      </w:r>
      <w:r w:rsidRPr="009A485F">
        <w:rPr>
          <w:rFonts w:ascii="Times New Roman" w:hAnsi="Times New Roman" w:cs="Times New Roman"/>
          <w:sz w:val="24"/>
          <w:szCs w:val="24"/>
        </w:rPr>
        <w:t xml:space="preserve"> No.15/15/DPDN Tanggal 29 April 2013 tentang kewajiban bank dalam melaksanakan penilaian sendiri dalam memahami tingkatan kesehatan bank dengan penerapan metode RBBR</w:t>
      </w:r>
      <w:bookmarkEnd w:id="33"/>
      <w:r w:rsidRPr="009A485F">
        <w:rPr>
          <w:rFonts w:ascii="Times New Roman" w:hAnsi="Times New Roman" w:cs="Times New Roman"/>
          <w:sz w:val="24"/>
          <w:szCs w:val="24"/>
        </w:rPr>
        <w:t xml:space="preserve">. </w:t>
      </w:r>
      <w:r w:rsidRPr="009A485F">
        <w:rPr>
          <w:rFonts w:ascii="Times New Roman" w:hAnsi="Times New Roman" w:cs="Times New Roman"/>
          <w:i/>
          <w:iCs/>
          <w:sz w:val="24"/>
          <w:szCs w:val="24"/>
        </w:rPr>
        <w:t>Self assessment</w:t>
      </w:r>
      <w:r w:rsidRPr="009A485F">
        <w:rPr>
          <w:rFonts w:ascii="Times New Roman" w:hAnsi="Times New Roman" w:cs="Times New Roman"/>
          <w:sz w:val="24"/>
          <w:szCs w:val="24"/>
        </w:rPr>
        <w:t xml:space="preserve"> dilakukan dengan berkala tiap tahun guna dapat meningkatkan kualitas laporan keuangan perusahaan.</w:t>
      </w:r>
    </w:p>
    <w:p w14:paraId="4529E181" w14:textId="77777777" w:rsidR="002E6D68" w:rsidRPr="009A485F" w:rsidRDefault="002E6D68" w:rsidP="002E6D68">
      <w:pPr>
        <w:pStyle w:val="ListParagraph"/>
        <w:numPr>
          <w:ilvl w:val="0"/>
          <w:numId w:val="12"/>
        </w:numPr>
        <w:spacing w:line="480" w:lineRule="auto"/>
        <w:jc w:val="both"/>
        <w:rPr>
          <w:rFonts w:cs="Times New Roman"/>
          <w:b w:val="0"/>
          <w:bCs/>
          <w:szCs w:val="24"/>
        </w:rPr>
      </w:pPr>
      <w:r w:rsidRPr="009A485F">
        <w:rPr>
          <w:rFonts w:cs="Times New Roman"/>
          <w:bCs/>
          <w:i/>
          <w:iCs/>
          <w:szCs w:val="24"/>
        </w:rPr>
        <w:t xml:space="preserve">Earning </w:t>
      </w:r>
      <w:r w:rsidRPr="009A485F">
        <w:rPr>
          <w:rFonts w:cs="Times New Roman"/>
          <w:bCs/>
          <w:szCs w:val="24"/>
        </w:rPr>
        <w:t>(Rentabilitas)</w:t>
      </w:r>
    </w:p>
    <w:p w14:paraId="72BCDAFE" w14:textId="77777777" w:rsidR="002E6D68" w:rsidRPr="008C0347" w:rsidRDefault="002E6D68" w:rsidP="002E6D68">
      <w:pPr>
        <w:pStyle w:val="ListParagraph"/>
        <w:spacing w:after="0" w:line="480" w:lineRule="auto"/>
        <w:ind w:left="1440" w:firstLine="720"/>
        <w:jc w:val="both"/>
        <w:rPr>
          <w:rFonts w:cs="Times New Roman"/>
          <w:b w:val="0"/>
          <w:bCs/>
          <w:szCs w:val="24"/>
        </w:rPr>
      </w:pPr>
      <w:r w:rsidRPr="008C0347">
        <w:rPr>
          <w:rFonts w:cs="Times New Roman"/>
          <w:b w:val="0"/>
          <w:bCs/>
          <w:i/>
          <w:iCs/>
          <w:szCs w:val="24"/>
        </w:rPr>
        <w:t xml:space="preserve">Earnings </w:t>
      </w:r>
      <w:r w:rsidRPr="008C0347">
        <w:rPr>
          <w:rFonts w:cs="Times New Roman"/>
          <w:b w:val="0"/>
          <w:bCs/>
          <w:szCs w:val="24"/>
        </w:rPr>
        <w:t xml:space="preserve">bertujuan untuk mengukur kinerja perbankan karena dapat menilai efisiensi, efektifitas dan stabilitas operasional bank </w:t>
      </w:r>
      <w:r w:rsidRPr="008C0347">
        <w:rPr>
          <w:rFonts w:cs="Times New Roman"/>
          <w:b w:val="0"/>
          <w:bCs/>
          <w:szCs w:val="24"/>
        </w:rPr>
        <w:fldChar w:fldCharType="begin" w:fldLock="1"/>
      </w:r>
      <w:r w:rsidRPr="008C0347">
        <w:rPr>
          <w:rFonts w:cs="Times New Roman"/>
          <w:b w:val="0"/>
          <w:bCs/>
          <w:szCs w:val="24"/>
        </w:rPr>
        <w:instrText>ADDIN CSL_CITATION {"citationItems":[{"id":"ITEM-1","itemData":{"DOI":"10.37253/gfa.v5i2.6087","abstract":"This study aims to identify whether financial ratios as measured by non-performing loans (NPL) and Loan To Deposit Ratio (LDR) have an effect on financial performance which is proxied by Net Interest Margin (NIM). The results of this study found that the level of bad loans or NPLs had a negative effect on financial performance. This is because the Bank's income does depend on the receipt of loan interest from the Customer. Meanwhile, LDR does not have a positive effect on financial performance with the assumption that a low LDR will cause the company's liquidity to increase and in the end it will also increase the quantity of idle funds which will have a direct impact on financial performance.","author":[{"dropping-particle":"","family":"Putri","given":"Weny","non-dropping-particle":"","parse-names":false,"suffix":""},{"dropping-particle":"","family":"Kesaulya","given":"Feby Astrid","non-dropping-particle":"","parse-names":false,"suffix":""},{"dropping-particle":"","family":"Khairunnisa","given":"Khairunnisa","non-dropping-particle":"","parse-names":false,"suffix":""}],"container-title":"Global Financial Accounting Journal","id":"ITEM-1","issue":"2","issued":{"date-parts":[["2021"]]},"page":"148","title":"Pengaruh Non-Performing Loan (NPL) dan Loan to Deposit Ratio (LDR) terhadap Kinerja Keuangan Perbankan","type":"article-journal","volume":"5"},"uris":["http://www.mendeley.com/documents/?uuid=13fed17d-39d6-4262-893b-cc9c0fa89d2b"]}],"mendeley":{"formattedCitation":"(Putri et al., 2021)","plainTextFormattedCitation":"(Putri et al., 2021)","previouslyFormattedCitation":"(Putri et al., 2021)"},"properties":{"noteIndex":0},"schema":"https://github.com/citation-style-language/schema/raw/master/csl-citation.json"}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 xml:space="preserve">(Putri </w:t>
      </w:r>
      <w:r w:rsidRPr="008C0347">
        <w:rPr>
          <w:rFonts w:cs="Times New Roman"/>
          <w:b w:val="0"/>
          <w:bCs/>
          <w:i/>
          <w:iCs/>
          <w:noProof/>
          <w:szCs w:val="24"/>
        </w:rPr>
        <w:t>et al</w:t>
      </w:r>
      <w:r w:rsidRPr="008C0347">
        <w:rPr>
          <w:rFonts w:cs="Times New Roman"/>
          <w:b w:val="0"/>
          <w:bCs/>
          <w:noProof/>
          <w:szCs w:val="24"/>
        </w:rPr>
        <w:t>., 2021)</w:t>
      </w:r>
      <w:r w:rsidRPr="008C0347">
        <w:rPr>
          <w:rFonts w:cs="Times New Roman"/>
          <w:b w:val="0"/>
          <w:bCs/>
          <w:szCs w:val="24"/>
        </w:rPr>
        <w:fldChar w:fldCharType="end"/>
      </w:r>
      <w:r w:rsidRPr="008C0347">
        <w:rPr>
          <w:rFonts w:cs="Times New Roman"/>
          <w:b w:val="0"/>
          <w:bCs/>
          <w:szCs w:val="24"/>
        </w:rPr>
        <w:t>. Menurut Ikatan Bankir Indonesia (2016) terdapat indikator yang diterapkan untuk mengevaluasi faktor rentabilitas antara lain:</w:t>
      </w:r>
    </w:p>
    <w:p w14:paraId="522A26E7" w14:textId="77777777" w:rsidR="002E6D68" w:rsidRPr="008C0347" w:rsidRDefault="002E6D68" w:rsidP="002E6D68">
      <w:pPr>
        <w:pStyle w:val="ListParagraph"/>
        <w:numPr>
          <w:ilvl w:val="0"/>
          <w:numId w:val="26"/>
        </w:numPr>
        <w:spacing w:after="0" w:line="480" w:lineRule="auto"/>
        <w:jc w:val="both"/>
        <w:rPr>
          <w:rFonts w:cs="Times New Roman"/>
          <w:b w:val="0"/>
          <w:bCs/>
          <w:szCs w:val="24"/>
        </w:rPr>
      </w:pPr>
      <w:r w:rsidRPr="008C0347">
        <w:rPr>
          <w:rFonts w:cs="Times New Roman"/>
          <w:b w:val="0"/>
          <w:bCs/>
          <w:szCs w:val="24"/>
        </w:rPr>
        <w:t>Kinerja rentabilitas</w:t>
      </w:r>
    </w:p>
    <w:p w14:paraId="362343A9" w14:textId="77777777" w:rsidR="002E6D68" w:rsidRPr="008C0347" w:rsidRDefault="002E6D68" w:rsidP="002E6D68">
      <w:pPr>
        <w:pStyle w:val="ListParagraph"/>
        <w:numPr>
          <w:ilvl w:val="0"/>
          <w:numId w:val="26"/>
        </w:numPr>
        <w:spacing w:after="0" w:line="480" w:lineRule="auto"/>
        <w:jc w:val="both"/>
        <w:rPr>
          <w:rFonts w:cs="Times New Roman"/>
          <w:b w:val="0"/>
          <w:bCs/>
          <w:szCs w:val="24"/>
        </w:rPr>
      </w:pPr>
      <w:r w:rsidRPr="008C0347">
        <w:rPr>
          <w:rFonts w:cs="Times New Roman"/>
          <w:b w:val="0"/>
          <w:bCs/>
          <w:szCs w:val="24"/>
        </w:rPr>
        <w:t>Sumber-sumber rentabilitas</w:t>
      </w:r>
    </w:p>
    <w:p w14:paraId="01E778C6" w14:textId="77777777" w:rsidR="002E6D68" w:rsidRPr="008C0347" w:rsidRDefault="002E6D68" w:rsidP="002E6D68">
      <w:pPr>
        <w:pStyle w:val="ListParagraph"/>
        <w:numPr>
          <w:ilvl w:val="0"/>
          <w:numId w:val="26"/>
        </w:numPr>
        <w:spacing w:after="0" w:line="480" w:lineRule="auto"/>
        <w:jc w:val="both"/>
        <w:rPr>
          <w:rFonts w:cs="Times New Roman"/>
          <w:b w:val="0"/>
          <w:bCs/>
          <w:szCs w:val="24"/>
        </w:rPr>
      </w:pPr>
      <w:r w:rsidRPr="008C0347">
        <w:rPr>
          <w:rFonts w:cs="Times New Roman"/>
          <w:b w:val="0"/>
          <w:bCs/>
          <w:szCs w:val="24"/>
        </w:rPr>
        <w:t>Sustainability rentabilitas, dan</w:t>
      </w:r>
    </w:p>
    <w:p w14:paraId="2810F742" w14:textId="77777777" w:rsidR="002E6D68" w:rsidRPr="008C0347" w:rsidRDefault="002E6D68" w:rsidP="002E6D68">
      <w:pPr>
        <w:pStyle w:val="ListParagraph"/>
        <w:numPr>
          <w:ilvl w:val="0"/>
          <w:numId w:val="26"/>
        </w:numPr>
        <w:spacing w:after="0" w:line="480" w:lineRule="auto"/>
        <w:jc w:val="both"/>
        <w:rPr>
          <w:rFonts w:cs="Times New Roman"/>
          <w:b w:val="0"/>
          <w:bCs/>
          <w:szCs w:val="24"/>
        </w:rPr>
      </w:pPr>
      <w:r w:rsidRPr="008C0347">
        <w:rPr>
          <w:rFonts w:cs="Times New Roman"/>
          <w:b w:val="0"/>
          <w:bCs/>
          <w:szCs w:val="24"/>
        </w:rPr>
        <w:t>Manajemen rentabilitas</w:t>
      </w:r>
    </w:p>
    <w:p w14:paraId="2DEA62B7" w14:textId="77777777" w:rsidR="002E6D68" w:rsidRPr="009A485F" w:rsidRDefault="002E6D68" w:rsidP="002E6D68">
      <w:pPr>
        <w:spacing w:after="0" w:line="480" w:lineRule="auto"/>
        <w:ind w:left="1440" w:firstLine="720"/>
        <w:jc w:val="both"/>
        <w:rPr>
          <w:rFonts w:ascii="Times New Roman" w:hAnsi="Times New Roman" w:cs="Times New Roman"/>
          <w:sz w:val="24"/>
          <w:szCs w:val="24"/>
        </w:rPr>
      </w:pPr>
      <w:r w:rsidRPr="009A485F">
        <w:rPr>
          <w:rFonts w:ascii="Times New Roman" w:hAnsi="Times New Roman" w:cs="Times New Roman"/>
          <w:sz w:val="24"/>
          <w:szCs w:val="24"/>
        </w:rPr>
        <w:t>Bagi manajemen bank, tolak ukur pertama dalam menilai kinerja perbankan adalah kualitas laba. Keberhasilan dalam memperoleh tingkat laba yang baik akan memungkinkan bank untuk memanfaatkan pertumbuhan asset, kemampuan modal dan pengembangan operasi (Ikatan Bankir Indonesia, 2016).</w:t>
      </w:r>
    </w:p>
    <w:p w14:paraId="13D9D8C1" w14:textId="77777777" w:rsidR="002E6D68" w:rsidRPr="008C0347" w:rsidRDefault="002E6D68" w:rsidP="002E6D68">
      <w:pPr>
        <w:pStyle w:val="ListParagraph"/>
        <w:spacing w:after="0" w:line="480" w:lineRule="auto"/>
        <w:ind w:left="1440" w:firstLine="720"/>
        <w:jc w:val="both"/>
        <w:rPr>
          <w:rFonts w:cs="Times New Roman"/>
          <w:b w:val="0"/>
          <w:bCs/>
          <w:szCs w:val="24"/>
        </w:rPr>
      </w:pPr>
      <w:r w:rsidRPr="008C0347">
        <w:rPr>
          <w:rFonts w:cs="Times New Roman"/>
          <w:b w:val="0"/>
          <w:bCs/>
          <w:szCs w:val="24"/>
        </w:rPr>
        <w:lastRenderedPageBreak/>
        <w:t xml:space="preserve">Kemampuan perusahaan untuk mengasilkan keuntungan dari modal yang dikeluarkan merupakan ukuran untuk memperkirakan prospek keuangan perusahan di masa yang akan datang. Investor memandang untuk menilai prospek keuangan dengan melihat keuntungan bank karena keuntungan sebagai salah memberikan return sebanding dengan yang diinginkan oleh para investor </w:t>
      </w:r>
      <w:r w:rsidRPr="008C0347">
        <w:rPr>
          <w:rFonts w:cs="Times New Roman"/>
          <w:b w:val="0"/>
          <w:bCs/>
          <w:szCs w:val="24"/>
        </w:rPr>
        <w:fldChar w:fldCharType="begin" w:fldLock="1"/>
      </w:r>
      <w:r w:rsidRPr="008C0347">
        <w:rPr>
          <w:rFonts w:cs="Times New Roman"/>
          <w:b w:val="0"/>
          <w:bCs/>
          <w:szCs w:val="24"/>
        </w:rPr>
        <w:instrText>ADDIN CSL_CITATION {"citationItems":[{"id":"ITEM-1","itemData":{"ISBN":"978-602-60453-6-2","author":[{"dropping-particle":"","family":"Fauziah","given":"Fenty","non-dropping-particle":"","parse-names":false,"suffix":""}],"id":"ITEM-1","issued":{"date-parts":[["2017"]]},"number-of-pages":"11","publisher":"Pustaka Horizon","publisher-place":"Samarinda","title":"Kesehatan Bank, Kebijakan Dividen dan Nilai Perusahaan: Teori dan Kajian Empiris","type":"book"},"uris":["http://www.mendeley.com/documents/?uuid=9a4cac61-4e54-4834-bb6c-8e2632a21517"]}],"mendeley":{"formattedCitation":"(Fauziah, 2017)","manualFormatting":"(Fauziah, 2017:12)","plainTextFormattedCitation":"(Fauziah, 2017)","previouslyFormattedCitation":"(Fauziah, 2017)"},"properties":{"noteIndex":0},"schema":"https://github.com/citation-style-language/schema/raw/master/csl-citation.json"}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(Fauziah, 2017:12)</w:t>
      </w:r>
      <w:r w:rsidRPr="008C0347">
        <w:rPr>
          <w:rFonts w:cs="Times New Roman"/>
          <w:b w:val="0"/>
          <w:bCs/>
          <w:szCs w:val="24"/>
        </w:rPr>
        <w:fldChar w:fldCharType="end"/>
      </w:r>
      <w:r w:rsidRPr="008C0347">
        <w:rPr>
          <w:rFonts w:cs="Times New Roman"/>
          <w:b w:val="0"/>
          <w:bCs/>
          <w:szCs w:val="24"/>
        </w:rPr>
        <w:t xml:space="preserve">. Earnings </w:t>
      </w:r>
      <w:bookmarkStart w:id="34" w:name="_Hlk170770358"/>
      <w:r w:rsidRPr="008C0347">
        <w:rPr>
          <w:rFonts w:cs="Times New Roman"/>
          <w:b w:val="0"/>
          <w:bCs/>
          <w:szCs w:val="24"/>
        </w:rPr>
        <w:t xml:space="preserve">menurut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{"citationItems":[{"id":"ITEM-1","itemData":{"ISBN":"978-979-769-216-2","author":[{"dropping-particle":"","family":"Kasmir","given":"","non-dropping-particle":"","parse-names":false,"suffix":""}],"id":"ITEM-1","issued":{"date-parts":[["2020"]]},"publisher":"PT RajaGrafindo Persada","publisher-place":"Jakarta","title":"Analisis Laporan Keuangan","type":"book"},"uris":["http://www.mendeley.com/documents/?uuid=f25c2885-cc05-42ac-a45a-009dce5daf79"]}],"mendeley":{"formattedCitation":"(Kasmir, 2020)","manualFormatting":"Kasmir (2020:234)","plainTextFormattedCitation":"(Kasmir, 2020)","previouslyFormattedCitation":"(Kasmir, 2020)"},"properties":{"noteIndex":0},"schema":"https://github.com/citation-style-language/schema/raw/master/csl-citation.json"}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Kasmir (2020:234)</w:t>
      </w:r>
      <w:r w:rsidRPr="008C0347">
        <w:rPr>
          <w:rFonts w:cs="Times New Roman"/>
          <w:b w:val="0"/>
          <w:bCs/>
          <w:szCs w:val="24"/>
        </w:rPr>
        <w:fldChar w:fldCharType="end"/>
      </w:r>
      <w:r w:rsidRPr="008C0347">
        <w:rPr>
          <w:rFonts w:cs="Times New Roman"/>
          <w:b w:val="0"/>
          <w:bCs/>
          <w:szCs w:val="24"/>
        </w:rPr>
        <w:t xml:space="preserve"> merupakan kapasitas bank dalam mengembangkan keuntungan</w:t>
      </w:r>
      <w:bookmarkEnd w:id="34"/>
      <w:r w:rsidRPr="008C0347">
        <w:rPr>
          <w:rFonts w:cs="Times New Roman"/>
          <w:b w:val="0"/>
          <w:bCs/>
          <w:szCs w:val="24"/>
        </w:rPr>
        <w:t xml:space="preserve">.  </w:t>
      </w:r>
      <w:r w:rsidRPr="008C0347">
        <w:rPr>
          <w:rFonts w:cs="Times New Roman"/>
          <w:b w:val="0"/>
          <w:bCs/>
          <w:i/>
          <w:iCs/>
          <w:szCs w:val="24"/>
        </w:rPr>
        <w:t xml:space="preserve">Earnings </w:t>
      </w:r>
      <w:bookmarkStart w:id="35" w:name="_Hlk170769285"/>
      <w:r w:rsidRPr="008C0347">
        <w:rPr>
          <w:rFonts w:cs="Times New Roman"/>
          <w:b w:val="0"/>
          <w:bCs/>
          <w:szCs w:val="24"/>
        </w:rPr>
        <w:t xml:space="preserve">diproksikan dengan </w:t>
      </w:r>
      <w:r w:rsidRPr="008C0347">
        <w:rPr>
          <w:rFonts w:cs="Times New Roman"/>
          <w:b w:val="0"/>
          <w:bCs/>
          <w:i/>
          <w:iCs/>
          <w:szCs w:val="24"/>
        </w:rPr>
        <w:t xml:space="preserve">Net Interest Margin </w:t>
      </w:r>
      <w:r w:rsidRPr="008C0347">
        <w:rPr>
          <w:rFonts w:cs="Times New Roman"/>
          <w:b w:val="0"/>
          <w:bCs/>
          <w:szCs w:val="24"/>
        </w:rPr>
        <w:t>(NIM).</w:t>
      </w:r>
      <w:bookmarkEnd w:id="35"/>
      <w:r w:rsidRPr="008C0347">
        <w:rPr>
          <w:rFonts w:cs="Times New Roman"/>
          <w:b w:val="0"/>
          <w:bCs/>
          <w:szCs w:val="24"/>
        </w:rPr>
        <w:t xml:space="preserve"> NIM yakni rasio yang diterapkan dalam mengukur  perbe</w:t>
      </w:r>
      <w:r>
        <w:rPr>
          <w:rFonts w:cs="Times New Roman"/>
          <w:b w:val="0"/>
          <w:bCs/>
          <w:szCs w:val="24"/>
          <w:lang w:val="en-US"/>
        </w:rPr>
        <w:t>d</w:t>
      </w:r>
      <w:r w:rsidRPr="008C0347">
        <w:rPr>
          <w:rFonts w:cs="Times New Roman"/>
          <w:b w:val="0"/>
          <w:bCs/>
          <w:szCs w:val="24"/>
        </w:rPr>
        <w:t>aan bunga bersih terhadap aktiva produktif rata-rata.  Pendapatan bunga bersih meliputi total pemasukan dari pendistribusian  kredit, sedangkan biaya bunga meliputi total bunga dari sumber dana. Berdasarkan Ikatan Bankir Indonesia (2016) NIM mampu diukur dengan menerapkan rumus:</w:t>
      </w:r>
    </w:p>
    <w:p w14:paraId="275D2886" w14:textId="77777777" w:rsidR="002E6D68" w:rsidRPr="003F69F7" w:rsidRDefault="002E6D68" w:rsidP="002E6D68">
      <w:pPr>
        <w:pStyle w:val="ListParagraph"/>
        <w:spacing w:line="480" w:lineRule="auto"/>
        <w:ind w:left="1440"/>
        <w:jc w:val="center"/>
        <w:rPr>
          <w:rFonts w:eastAsiaTheme="minorEastAsia" w:cs="Times New Roman"/>
          <w:i/>
          <w:szCs w:val="24"/>
        </w:rPr>
      </w:pPr>
      <w:r w:rsidRPr="008C0347">
        <w:rPr>
          <w:rFonts w:cs="Times New Roman"/>
          <w:b w:val="0"/>
          <w:bCs/>
          <w:szCs w:val="24"/>
        </w:rPr>
        <w:t>NIM</w:t>
      </w:r>
      <w:r w:rsidRPr="008C0347">
        <w:rPr>
          <w:rFonts w:cs="Times New Roman"/>
          <w:b w:val="0"/>
          <w:bCs/>
          <w:i/>
          <w:iCs/>
          <w:szCs w:val="24"/>
        </w:rPr>
        <w:t xml:space="preserve"> = </w:t>
      </w:r>
      <m:oMath>
        <m:f>
          <m:fPr>
            <m:ctrlPr>
              <w:rPr>
                <w:rFonts w:ascii="Cambria Math" w:hAnsi="Cambria Math" w:cs="Times New Roman"/>
                <w:b w:val="0"/>
                <w:bCs/>
                <w:i/>
                <w:szCs w:val="24"/>
              </w:rPr>
            </m:ctrlPr>
          </m:fPr>
          <m:num>
            <m:r>
              <m:rPr>
                <m:sty m:val="bi"/>
              </m:rPr>
              <w:rPr>
                <w:rFonts w:ascii="Cambria Math" w:hAnsi="Cambria Math" w:cs="Times New Roman"/>
                <w:szCs w:val="24"/>
              </w:rPr>
              <m:t>Pendapatan Bunga Bersih</m:t>
            </m:r>
          </m:num>
          <m:den>
            <m:r>
              <m:rPr>
                <m:sty m:val="bi"/>
              </m:rPr>
              <w:rPr>
                <w:rFonts w:ascii="Cambria Math" w:hAnsi="Cambria Math" w:cs="Times New Roman"/>
                <w:szCs w:val="24"/>
              </w:rPr>
              <m:t>Aktiva Produktif</m:t>
            </m:r>
          </m:den>
        </m:f>
        <m:r>
          <m:rPr>
            <m:sty m:val="bi"/>
          </m:rPr>
          <w:rPr>
            <w:rFonts w:ascii="Cambria Math" w:hAnsi="Cambria Math" w:cs="Times New Roman"/>
            <w:szCs w:val="24"/>
          </w:rPr>
          <m:t xml:space="preserve"> ×100%</m:t>
        </m:r>
      </m:oMath>
    </w:p>
    <w:p w14:paraId="3BE8704D" w14:textId="77777777" w:rsidR="002E6D68" w:rsidRPr="009A485F" w:rsidRDefault="002E6D68" w:rsidP="002E6D68">
      <w:pPr>
        <w:pStyle w:val="ListParagraph"/>
        <w:numPr>
          <w:ilvl w:val="0"/>
          <w:numId w:val="12"/>
        </w:numPr>
        <w:spacing w:line="480" w:lineRule="auto"/>
        <w:jc w:val="both"/>
        <w:rPr>
          <w:rFonts w:cs="Times New Roman"/>
          <w:b w:val="0"/>
          <w:bCs/>
          <w:szCs w:val="24"/>
        </w:rPr>
      </w:pPr>
      <w:r w:rsidRPr="009A485F">
        <w:rPr>
          <w:rFonts w:cs="Times New Roman"/>
          <w:bCs/>
          <w:i/>
          <w:iCs/>
          <w:szCs w:val="24"/>
        </w:rPr>
        <w:t xml:space="preserve">Capital </w:t>
      </w:r>
      <w:r w:rsidRPr="009A485F">
        <w:rPr>
          <w:rFonts w:cs="Times New Roman"/>
          <w:bCs/>
          <w:szCs w:val="24"/>
        </w:rPr>
        <w:t>(Modal)</w:t>
      </w:r>
    </w:p>
    <w:p w14:paraId="5F2908B9"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Tingkat kecukupan modal termasuk dalam penilaian atas permodalan yang mencakup hal-hal yang berhubungan dengan profil risiko dan pengelolaan modal. </w:t>
      </w:r>
      <w:r w:rsidRPr="008C0347">
        <w:rPr>
          <w:rFonts w:cs="Times New Roman"/>
          <w:b w:val="0"/>
          <w:bCs/>
          <w:i/>
          <w:iCs/>
          <w:szCs w:val="24"/>
        </w:rPr>
        <w:t>Capital</w:t>
      </w:r>
      <w:r w:rsidRPr="008C0347">
        <w:rPr>
          <w:rFonts w:cs="Times New Roman"/>
          <w:b w:val="0"/>
          <w:bCs/>
          <w:szCs w:val="24"/>
        </w:rPr>
        <w:t xml:space="preserve"> berfungsi sebagai </w:t>
      </w:r>
      <w:bookmarkStart w:id="36" w:name="_Hlk170769330"/>
      <w:r w:rsidRPr="008C0347">
        <w:rPr>
          <w:rFonts w:cs="Times New Roman"/>
          <w:b w:val="0"/>
          <w:bCs/>
          <w:szCs w:val="24"/>
        </w:rPr>
        <w:t>indikator untuk menilai kecukupan modal suatu bank dan mengdentifikasi, mengawasi dan mengelola risiko dapat mempengaruhi besarnya modal</w:t>
      </w:r>
      <w:bookmarkEnd w:id="36"/>
      <w:r w:rsidRPr="008C0347">
        <w:rPr>
          <w:rFonts w:cs="Times New Roman"/>
          <w:b w:val="0"/>
          <w:bCs/>
          <w:szCs w:val="24"/>
        </w:rPr>
        <w:t xml:space="preserve">. Menurut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w:t>
      </w:r>
      <w:r w:rsidRPr="008C0347">
        <w:rPr>
          <w:rFonts w:cs="Times New Roman"/>
          <w:b w:val="0"/>
          <w:bCs/>
          <w:szCs w:val="24"/>
        </w:rPr>
        <w:fldChar w:fldCharType="end"/>
      </w:r>
      <w:r w:rsidRPr="008C0347">
        <w:rPr>
          <w:rFonts w:cs="Times New Roman"/>
          <w:b w:val="0"/>
          <w:bCs/>
          <w:szCs w:val="24"/>
        </w:rPr>
        <w:t xml:space="preserve"> modal inti </w:t>
      </w:r>
      <w:r w:rsidRPr="008C0347">
        <w:rPr>
          <w:rFonts w:cs="Times New Roman"/>
          <w:b w:val="0"/>
          <w:bCs/>
          <w:szCs w:val="24"/>
        </w:rPr>
        <w:lastRenderedPageBreak/>
        <w:t xml:space="preserve">serta modal pelengkap adalah dua jenis modal bank. Modal disetor, cadangan yang dibentuk dari laba dan perhitungan laba setelah pajak, semuanya termasuk dalam modal inti. Sebaliknya, pinjaman subordinasi serta cadangan yang dihasilkan oleh modal pinjaman termasuk dalam modal pelengkap. </w:t>
      </w:r>
    </w:p>
    <w:p w14:paraId="44407760"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Selain untuk melindungi cadangan dari kerugian yang tidak dapat diprediksi (</w:t>
      </w:r>
      <w:r w:rsidRPr="008C0347">
        <w:rPr>
          <w:rFonts w:cs="Times New Roman"/>
          <w:b w:val="0"/>
          <w:bCs/>
          <w:i/>
          <w:iCs/>
          <w:szCs w:val="24"/>
        </w:rPr>
        <w:t>unexpected loss</w:t>
      </w:r>
      <w:r w:rsidRPr="008C0347">
        <w:rPr>
          <w:rFonts w:cs="Times New Roman"/>
          <w:b w:val="0"/>
          <w:bCs/>
          <w:szCs w:val="24"/>
        </w:rPr>
        <w:t xml:space="preserve">) dan persediaan ketika timbul krisis perbankan. Bank juga memiliki fungsi seperti membuat para deposan merasa aman dan yakin bahwa dananya akan dikembalikan pada waktunya. Oleh karena itu </w:t>
      </w:r>
      <w:bookmarkStart w:id="37" w:name="_Hlk171169842"/>
      <w:r w:rsidRPr="008C0347">
        <w:rPr>
          <w:rFonts w:cs="Times New Roman"/>
          <w:b w:val="0"/>
          <w:bCs/>
          <w:szCs w:val="24"/>
        </w:rPr>
        <w:t xml:space="preserve">dalam mendukung perkembangan usaha manajemen bank harus bekewajiban memastikan bahwa permodalan bank tercukupi untuk medukung kegiatan operasi dan mampu merencanakan kebutuhan permodalan bank </w:t>
      </w:r>
      <w:bookmarkEnd w:id="37"/>
      <w:r w:rsidRPr="008C0347">
        <w:rPr>
          <w:rFonts w:cs="Times New Roman"/>
          <w:b w:val="0"/>
          <w:bCs/>
          <w:szCs w:val="24"/>
        </w:rPr>
        <w:t>(Ikatan Bankir Indonesia, 2016).</w:t>
      </w:r>
    </w:p>
    <w:p w14:paraId="7830735D"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Merujuk pada ketetapan Bank Indonesia, ketentuan permodalan diproksikan dengan </w:t>
      </w:r>
      <w:r w:rsidRPr="008C0347">
        <w:rPr>
          <w:rFonts w:cs="Times New Roman"/>
          <w:b w:val="0"/>
          <w:bCs/>
          <w:i/>
          <w:iCs/>
          <w:szCs w:val="24"/>
        </w:rPr>
        <w:t>Capital Adequancy Ratio</w:t>
      </w:r>
      <w:r w:rsidRPr="008C0347">
        <w:rPr>
          <w:rFonts w:cs="Times New Roman"/>
          <w:b w:val="0"/>
          <w:bCs/>
          <w:szCs w:val="24"/>
        </w:rPr>
        <w:t xml:space="preserve"> (CAR). Rasio CAR berlandaskan SE BI No.15/41/DKMP tanggal 1 Oktober 2013 merupakan perbandingan rasio modal pada ATMR dan sejalan dengan Peraturan Bank Indonesia No. 15/2/PBI/2013 yang menetapkan rasio </w:t>
      </w:r>
      <w:r w:rsidRPr="008C0347">
        <w:rPr>
          <w:rFonts w:cs="Times New Roman"/>
          <w:b w:val="0"/>
          <w:bCs/>
          <w:i/>
          <w:iCs/>
          <w:szCs w:val="24"/>
        </w:rPr>
        <w:t>Capital Adequancy Ratio</w:t>
      </w:r>
      <w:r w:rsidRPr="008C0347">
        <w:rPr>
          <w:rFonts w:cs="Times New Roman"/>
          <w:b w:val="0"/>
          <w:bCs/>
          <w:szCs w:val="24"/>
        </w:rPr>
        <w:t xml:space="preserve"> (CAR) dianggap sehat apabila melebihi angka 8%. Dengan demikian, rasio CAR yang meningkat membuktikan bahwa bank sanggup dalam mempertahankan kecukupan modal dan kualitas bank sehingga </w:t>
      </w:r>
      <w:r w:rsidRPr="008C0347">
        <w:rPr>
          <w:rFonts w:cs="Times New Roman"/>
          <w:b w:val="0"/>
          <w:bCs/>
          <w:szCs w:val="24"/>
        </w:rPr>
        <w:lastRenderedPageBreak/>
        <w:t xml:space="preserve">meminimalisir terjadinya kendala yang berakibat pada peningkatan kinerja keuangan. </w:t>
      </w:r>
      <w:r w:rsidRPr="008C0347">
        <w:rPr>
          <w:rFonts w:cs="Times New Roman"/>
          <w:b w:val="0"/>
          <w:bCs/>
          <w:i/>
          <w:iCs/>
          <w:szCs w:val="24"/>
        </w:rPr>
        <w:t>Capital Adequancy Ratio</w:t>
      </w:r>
      <w:r w:rsidRPr="008C0347">
        <w:rPr>
          <w:rFonts w:cs="Times New Roman"/>
          <w:b w:val="0"/>
          <w:bCs/>
          <w:szCs w:val="24"/>
        </w:rPr>
        <w:t xml:space="preserve"> (CAR) perusahaan dapat digunakan dengan rumus: </w:t>
      </w:r>
    </w:p>
    <w:p w14:paraId="75C6C0A6" w14:textId="77777777" w:rsidR="002E6D68" w:rsidRPr="008C0347" w:rsidRDefault="002E6D68" w:rsidP="002E6D68">
      <w:pPr>
        <w:pStyle w:val="ListParagraph"/>
        <w:spacing w:line="480" w:lineRule="auto"/>
        <w:ind w:left="1440"/>
        <w:jc w:val="center"/>
        <w:rPr>
          <w:rFonts w:eastAsiaTheme="minorEastAsia" w:cs="Times New Roman"/>
          <w:b w:val="0"/>
          <w:bCs/>
          <w:i/>
          <w:szCs w:val="24"/>
        </w:rPr>
      </w:pPr>
      <w:r w:rsidRPr="008C0347">
        <w:rPr>
          <w:rFonts w:cs="Times New Roman"/>
          <w:b w:val="0"/>
          <w:bCs/>
          <w:i/>
          <w:iCs/>
          <w:szCs w:val="24"/>
        </w:rPr>
        <w:t xml:space="preserve">CAR = </w:t>
      </w:r>
      <m:oMath>
        <m:f>
          <m:fPr>
            <m:ctrlPr>
              <w:rPr>
                <w:rFonts w:ascii="Cambria Math" w:hAnsi="Cambria Math" w:cs="Times New Roman"/>
                <w:b w:val="0"/>
                <w:bCs/>
                <w:i/>
                <w:szCs w:val="24"/>
              </w:rPr>
            </m:ctrlPr>
          </m:fPr>
          <m:num>
            <m:r>
              <m:rPr>
                <m:sty m:val="bi"/>
              </m:rPr>
              <w:rPr>
                <w:rFonts w:ascii="Cambria Math" w:hAnsi="Cambria Math" w:cs="Times New Roman"/>
                <w:szCs w:val="24"/>
              </w:rPr>
              <m:t>Modal Bank</m:t>
            </m:r>
          </m:num>
          <m:den>
            <m:r>
              <m:rPr>
                <m:sty m:val="bi"/>
              </m:rPr>
              <w:rPr>
                <w:rFonts w:ascii="Cambria Math" w:hAnsi="Cambria Math" w:cs="Times New Roman"/>
                <w:szCs w:val="24"/>
              </w:rPr>
              <m:t>Aktiva Tertimbang Menurut Risiko</m:t>
            </m:r>
          </m:den>
        </m:f>
        <m:r>
          <m:rPr>
            <m:sty m:val="bi"/>
          </m:rPr>
          <w:rPr>
            <w:rFonts w:ascii="Cambria Math" w:hAnsi="Cambria Math" w:cs="Times New Roman"/>
            <w:szCs w:val="24"/>
          </w:rPr>
          <m:t xml:space="preserve"> ×100%</m:t>
        </m:r>
      </m:oMath>
    </w:p>
    <w:p w14:paraId="64D9A8E6" w14:textId="77777777" w:rsidR="002E6D68" w:rsidRPr="008C0347" w:rsidRDefault="002E6D68" w:rsidP="002E6D68">
      <w:pPr>
        <w:pStyle w:val="Heading2"/>
        <w:numPr>
          <w:ilvl w:val="0"/>
          <w:numId w:val="38"/>
        </w:numPr>
        <w:spacing w:line="480" w:lineRule="auto"/>
        <w:rPr>
          <w:rFonts w:ascii="Times New Roman" w:hAnsi="Times New Roman" w:cs="Times New Roman"/>
          <w:b/>
          <w:bCs/>
          <w:color w:val="auto"/>
          <w:sz w:val="24"/>
          <w:szCs w:val="24"/>
        </w:rPr>
      </w:pPr>
      <w:bookmarkStart w:id="38" w:name="_Toc174828177"/>
      <w:r w:rsidRPr="008C0347">
        <w:rPr>
          <w:rFonts w:ascii="Times New Roman" w:hAnsi="Times New Roman" w:cs="Times New Roman"/>
          <w:b/>
          <w:bCs/>
          <w:color w:val="auto"/>
          <w:sz w:val="24"/>
          <w:szCs w:val="24"/>
        </w:rPr>
        <w:t>Penelitian Terdahulu</w:t>
      </w:r>
      <w:bookmarkEnd w:id="38"/>
    </w:p>
    <w:p w14:paraId="0D315E7E" w14:textId="77777777" w:rsidR="002E6D68" w:rsidRPr="008C0347" w:rsidRDefault="002E6D68" w:rsidP="002E6D68">
      <w:pPr>
        <w:pStyle w:val="ListParagraph"/>
        <w:spacing w:line="480" w:lineRule="auto"/>
        <w:ind w:firstLine="720"/>
        <w:jc w:val="both"/>
        <w:rPr>
          <w:rFonts w:cs="Times New Roman"/>
          <w:b w:val="0"/>
          <w:bCs/>
          <w:szCs w:val="24"/>
        </w:rPr>
      </w:pPr>
      <w:r w:rsidRPr="008C0347">
        <w:rPr>
          <w:rFonts w:cs="Times New Roman"/>
          <w:b w:val="0"/>
          <w:bCs/>
          <w:szCs w:val="24"/>
        </w:rPr>
        <w:t>Penelitian terdahulu adalah upaya yang diterapkan dalam membandingkan dan melanjutkan penelitian sebelumnya. Berikut adalah penelitian terdahulu yang dijadikan acuan atau landasan yang berhubungan dengan masalah pada penelitian ini:</w:t>
      </w:r>
    </w:p>
    <w:p w14:paraId="3A02C092" w14:textId="77777777" w:rsidR="002E6D68" w:rsidRPr="008C0347" w:rsidRDefault="002E6D68" w:rsidP="002E6D68">
      <w:pPr>
        <w:pStyle w:val="ListParagraph"/>
        <w:numPr>
          <w:ilvl w:val="0"/>
          <w:numId w:val="7"/>
        </w:numPr>
        <w:spacing w:line="480" w:lineRule="auto"/>
        <w:ind w:left="1276"/>
        <w:jc w:val="both"/>
        <w:rPr>
          <w:rFonts w:cs="Times New Roman"/>
          <w:b w:val="0"/>
          <w:bCs/>
          <w:szCs w:val="24"/>
        </w:rPr>
      </w:pPr>
      <w:bookmarkStart w:id="39" w:name="_Hlk158014686"/>
      <w:bookmarkStart w:id="40" w:name="_Hlk157853928"/>
      <w:r w:rsidRPr="008C0347">
        <w:rPr>
          <w:rFonts w:cs="Times New Roman"/>
          <w:b w:val="0"/>
          <w:bCs/>
          <w:szCs w:val="24"/>
        </w:rPr>
        <w:t xml:space="preserve">Ni Wayan Sukma Kartika Dewi dan I Ketut Yadnyana (2019) </w:t>
      </w:r>
      <w:bookmarkEnd w:id="39"/>
      <w:r w:rsidRPr="008C0347">
        <w:rPr>
          <w:rFonts w:cs="Times New Roman"/>
          <w:b w:val="0"/>
          <w:bCs/>
          <w:szCs w:val="24"/>
        </w:rPr>
        <w:t>melakukan penelitian dengan judul “</w:t>
      </w:r>
      <w:bookmarkStart w:id="41" w:name="_Hlk158014700"/>
      <w:r w:rsidRPr="008C0347">
        <w:rPr>
          <w:rFonts w:cs="Times New Roman"/>
          <w:b w:val="0"/>
          <w:bCs/>
          <w:szCs w:val="24"/>
        </w:rPr>
        <w:t xml:space="preserve">Pengaruh Indikator </w:t>
      </w:r>
      <w:r w:rsidRPr="008C0347">
        <w:rPr>
          <w:rFonts w:cs="Times New Roman"/>
          <w:b w:val="0"/>
          <w:bCs/>
          <w:i/>
          <w:iCs/>
          <w:szCs w:val="24"/>
        </w:rPr>
        <w:t xml:space="preserve">Risk Based Bank Rating </w:t>
      </w:r>
      <w:r w:rsidRPr="008C0347">
        <w:rPr>
          <w:rFonts w:cs="Times New Roman"/>
          <w:b w:val="0"/>
          <w:bCs/>
          <w:szCs w:val="24"/>
        </w:rPr>
        <w:t>Terhadap Kinerja Keuangan</w:t>
      </w:r>
      <w:bookmarkEnd w:id="41"/>
      <w:r w:rsidRPr="008C0347">
        <w:rPr>
          <w:rFonts w:cs="Times New Roman"/>
          <w:b w:val="0"/>
          <w:bCs/>
          <w:szCs w:val="24"/>
        </w:rPr>
        <w:t>”. Regresi linear berganda digunakan sebagai alat analisis dalam penelitian tersebut. Pada penelitian tersebut ditemukan bahwa NIM</w:t>
      </w:r>
      <w:r w:rsidRPr="008C0347">
        <w:rPr>
          <w:rFonts w:cs="Times New Roman"/>
          <w:b w:val="0"/>
          <w:bCs/>
          <w:color w:val="FFFFFF" w:themeColor="background1"/>
          <w:szCs w:val="24"/>
        </w:rPr>
        <w:t>i</w:t>
      </w:r>
      <w:r w:rsidRPr="008C0347">
        <w:rPr>
          <w:rFonts w:cs="Times New Roman"/>
          <w:b w:val="0"/>
          <w:bCs/>
          <w:szCs w:val="24"/>
        </w:rPr>
        <w:t xml:space="preserve"> adanya pengaruh positif dan signifikan pada kinerja keuangan. Serta variabel NPL, LDR, CAR adanya pingaruh yang negative dan signifikan pada kinerja keuangan. Sedangkan, GCG tidak memiliki pengaruh terhadap kinerja keuangan.</w:t>
      </w:r>
    </w:p>
    <w:p w14:paraId="16A26EBE" w14:textId="77777777" w:rsidR="002E6D68" w:rsidRPr="008C0347" w:rsidRDefault="002E6D68" w:rsidP="002E6D68">
      <w:pPr>
        <w:pStyle w:val="ListParagraph"/>
        <w:numPr>
          <w:ilvl w:val="0"/>
          <w:numId w:val="7"/>
        </w:numPr>
        <w:spacing w:line="480" w:lineRule="auto"/>
        <w:ind w:left="1276"/>
        <w:jc w:val="both"/>
        <w:rPr>
          <w:rFonts w:cs="Times New Roman"/>
          <w:b w:val="0"/>
          <w:bCs/>
          <w:szCs w:val="24"/>
        </w:rPr>
      </w:pPr>
      <w:bookmarkStart w:id="42" w:name="_Hlk170889132"/>
      <w:r w:rsidRPr="008C0347">
        <w:rPr>
          <w:rFonts w:cs="Times New Roman"/>
          <w:b w:val="0"/>
          <w:bCs/>
          <w:szCs w:val="24"/>
        </w:rPr>
        <w:t xml:space="preserve">Ria Revianty Nevada Korompis, Sri Murni dan Victoria N. Untu (2020) melakukan penelitian dengan judul “Pengaruh Risiko Pasar, Risiko Kredit dan Risiko Likuiditas Terhadap Kinerja Keuangan”. Regresi linear berganda digunakan sebagai alat analisis dalam penelitian tersebut. Hasil penelitian menunjukkan bahwa NIM </w:t>
      </w:r>
      <w:r w:rsidRPr="008C0347">
        <w:rPr>
          <w:rFonts w:cs="Times New Roman"/>
          <w:b w:val="0"/>
          <w:bCs/>
          <w:szCs w:val="24"/>
        </w:rPr>
        <w:lastRenderedPageBreak/>
        <w:t>berpengaruh signifikan terhadap ROA. NPL, LDR berpengaruh signifikan dan mempunyai hubungan negatif  terhadap ROA</w:t>
      </w:r>
    </w:p>
    <w:bookmarkEnd w:id="42"/>
    <w:p w14:paraId="707F305C" w14:textId="77777777" w:rsidR="002E6D68" w:rsidRPr="008C0347" w:rsidRDefault="002E6D68" w:rsidP="002E6D68">
      <w:pPr>
        <w:pStyle w:val="ListParagraph"/>
        <w:numPr>
          <w:ilvl w:val="0"/>
          <w:numId w:val="7"/>
        </w:numPr>
        <w:spacing w:line="480" w:lineRule="auto"/>
        <w:ind w:left="1276"/>
        <w:jc w:val="both"/>
        <w:rPr>
          <w:rFonts w:cs="Times New Roman"/>
          <w:b w:val="0"/>
          <w:bCs/>
          <w:szCs w:val="24"/>
        </w:rPr>
      </w:pPr>
      <w:r w:rsidRPr="008C0347">
        <w:rPr>
          <w:rFonts w:cs="Times New Roman"/>
          <w:b w:val="0"/>
          <w:bCs/>
          <w:szCs w:val="24"/>
        </w:rPr>
        <w:t>Luh Lina Agustini dan Nil Uh Gede Erni Sulindawati (2020) melakukan penelitian dengan judul “Pengaruh Risk Based Bank Rating Dan Ukuran Perusahaan Terhadap Profitabilitas”. Teknik analisis data dengan menggunakan regresi linear berganda. Hasil penelitian membuktikan bahwa LDR, NIM, CAR, dan Ukuran Perusahaan berpengaruh terhadap ROA, meskipun NPL dan BOPO berpengaruh negative signifikan terhadap ROA.</w:t>
      </w:r>
    </w:p>
    <w:p w14:paraId="5A6F223F" w14:textId="77777777" w:rsidR="002E6D68" w:rsidRPr="008C0347" w:rsidRDefault="002E6D68" w:rsidP="002E6D68">
      <w:pPr>
        <w:pStyle w:val="ListParagraph"/>
        <w:numPr>
          <w:ilvl w:val="0"/>
          <w:numId w:val="7"/>
        </w:numPr>
        <w:spacing w:line="480" w:lineRule="auto"/>
        <w:ind w:left="1276"/>
        <w:jc w:val="both"/>
        <w:rPr>
          <w:rFonts w:cs="Times New Roman"/>
          <w:b w:val="0"/>
          <w:bCs/>
          <w:szCs w:val="24"/>
        </w:rPr>
      </w:pPr>
      <w:bookmarkStart w:id="43" w:name="_Hlk158014926"/>
      <w:bookmarkStart w:id="44" w:name="_Hlk170889177"/>
      <w:r w:rsidRPr="008C0347">
        <w:rPr>
          <w:rFonts w:cs="Times New Roman"/>
          <w:b w:val="0"/>
          <w:bCs/>
          <w:szCs w:val="24"/>
        </w:rPr>
        <w:t>Ida Bagus Made Bayu Indrawan dan I Wayan Pradnyanta Wirasedana (2021)</w:t>
      </w:r>
      <w:bookmarkEnd w:id="43"/>
      <w:r w:rsidRPr="008C0347">
        <w:rPr>
          <w:rFonts w:cs="Times New Roman"/>
          <w:b w:val="0"/>
          <w:bCs/>
          <w:szCs w:val="24"/>
        </w:rPr>
        <w:t xml:space="preserve"> </w:t>
      </w:r>
      <w:bookmarkEnd w:id="40"/>
      <w:r w:rsidRPr="008C0347">
        <w:rPr>
          <w:rFonts w:cs="Times New Roman"/>
          <w:b w:val="0"/>
          <w:bCs/>
          <w:szCs w:val="24"/>
        </w:rPr>
        <w:t xml:space="preserve">melakukan penelitian dengan judul “Indikator </w:t>
      </w:r>
      <w:r w:rsidRPr="008C0347">
        <w:rPr>
          <w:rFonts w:cs="Times New Roman"/>
          <w:b w:val="0"/>
          <w:bCs/>
          <w:i/>
          <w:iCs/>
          <w:szCs w:val="24"/>
        </w:rPr>
        <w:t>Risk Based Bank Rating</w:t>
      </w:r>
      <w:r w:rsidRPr="008C0347">
        <w:rPr>
          <w:rFonts w:cs="Times New Roman"/>
          <w:b w:val="0"/>
          <w:bCs/>
          <w:szCs w:val="24"/>
        </w:rPr>
        <w:t xml:space="preserve">, Kinerja Keuangan Dan Perusahaan Perbankan”. Alat analis data dengan menggunakan regresi linear berganda. Hasil penelitian menunjukkan bahwa NIM dan CAR berpengaruh positif dan signifikan terhadap Kinerja Keuangan. </w:t>
      </w:r>
      <w:bookmarkStart w:id="45" w:name="_Hlk157854017"/>
      <w:r w:rsidRPr="008C0347">
        <w:rPr>
          <w:rFonts w:cs="Times New Roman"/>
          <w:b w:val="0"/>
          <w:bCs/>
          <w:szCs w:val="24"/>
        </w:rPr>
        <w:t>NPL berpengaruh negative dan signifikan pada Kinerja Keuangan. Selain itu, LDR dan GCG tidak berpengaruh pada Kinerja Keuangan</w:t>
      </w:r>
      <w:bookmarkEnd w:id="44"/>
      <w:bookmarkEnd w:id="45"/>
      <w:r w:rsidRPr="008C0347">
        <w:rPr>
          <w:rFonts w:cs="Times New Roman"/>
          <w:b w:val="0"/>
          <w:bCs/>
          <w:szCs w:val="24"/>
        </w:rPr>
        <w:t>.</w:t>
      </w:r>
    </w:p>
    <w:p w14:paraId="7481A938" w14:textId="77777777" w:rsidR="002E6D68" w:rsidRPr="008C0347" w:rsidRDefault="002E6D68" w:rsidP="002E6D68">
      <w:pPr>
        <w:pStyle w:val="ListParagraph"/>
        <w:numPr>
          <w:ilvl w:val="0"/>
          <w:numId w:val="7"/>
        </w:numPr>
        <w:spacing w:line="480" w:lineRule="auto"/>
        <w:ind w:left="1276"/>
        <w:jc w:val="both"/>
        <w:rPr>
          <w:rFonts w:cs="Times New Roman"/>
          <w:b w:val="0"/>
          <w:bCs/>
          <w:szCs w:val="24"/>
        </w:rPr>
      </w:pPr>
      <w:r w:rsidRPr="008C0347">
        <w:rPr>
          <w:rFonts w:cs="Times New Roman"/>
          <w:b w:val="0"/>
          <w:bCs/>
          <w:szCs w:val="24"/>
        </w:rPr>
        <w:t>Fitria Marisya (2021) melaksanakan penelitian dengan judul “Analysis Kinerja Keuangan Perbankan Di Indonesia Dan Malaysia”. Alat analisi data dengan menggunakan regresi linear berganda. Hasil penelitian menunjukkan bahwa GCG, BOPO, CAR memilki pengaruh terhadap ROA. Sedangkan, NPL berpengaruh negatif terhadap ROA.</w:t>
      </w:r>
    </w:p>
    <w:p w14:paraId="2D45BD7C" w14:textId="77777777" w:rsidR="002E6D68" w:rsidRPr="008C0347" w:rsidRDefault="002E6D68" w:rsidP="002E6D68">
      <w:pPr>
        <w:pStyle w:val="ListParagraph"/>
        <w:numPr>
          <w:ilvl w:val="0"/>
          <w:numId w:val="7"/>
        </w:numPr>
        <w:spacing w:line="480" w:lineRule="auto"/>
        <w:ind w:left="1276"/>
        <w:jc w:val="both"/>
        <w:rPr>
          <w:rFonts w:cs="Times New Roman"/>
          <w:b w:val="0"/>
          <w:bCs/>
          <w:szCs w:val="24"/>
        </w:rPr>
      </w:pPr>
      <w:r w:rsidRPr="008C0347">
        <w:rPr>
          <w:rFonts w:cs="Times New Roman"/>
          <w:b w:val="0"/>
          <w:bCs/>
          <w:szCs w:val="24"/>
        </w:rPr>
        <w:lastRenderedPageBreak/>
        <w:t>Jessy wulansari dan Stefani Chandra (2022) melaksanakan penelitian dengan judul “</w:t>
      </w:r>
      <w:r w:rsidRPr="008C0347">
        <w:rPr>
          <w:rFonts w:cs="Times New Roman"/>
          <w:b w:val="0"/>
          <w:bCs/>
          <w:i/>
          <w:iCs/>
          <w:szCs w:val="24"/>
        </w:rPr>
        <w:t>Analysis Of The Influence Of Bank Heath Level Using RGEC Method On Financial Performance</w:t>
      </w:r>
      <w:r w:rsidRPr="008C0347">
        <w:rPr>
          <w:rFonts w:cs="Times New Roman"/>
          <w:b w:val="0"/>
          <w:bCs/>
          <w:szCs w:val="24"/>
        </w:rPr>
        <w:t>”. Alat analisis data dengan menggunakan regresi linear berganda. Hasil penelitian menunjukkan bahwa NIM, BOPO dan CAR memiliki pengaruh positif signifikan terhadap ROA. Variable GCG berpangaruh negative tidak signifikan. Sedangkan, NPL, LDR, tidak memiliki pengaruh terhadap ROA.</w:t>
      </w:r>
    </w:p>
    <w:p w14:paraId="67830680" w14:textId="77777777" w:rsidR="002E6D68" w:rsidRPr="008C0347" w:rsidRDefault="002E6D68" w:rsidP="002E6D68">
      <w:pPr>
        <w:pStyle w:val="ListParagraph"/>
        <w:numPr>
          <w:ilvl w:val="0"/>
          <w:numId w:val="7"/>
        </w:numPr>
        <w:spacing w:line="480" w:lineRule="auto"/>
        <w:ind w:left="1276"/>
        <w:jc w:val="both"/>
        <w:rPr>
          <w:rFonts w:cs="Times New Roman"/>
          <w:b w:val="0"/>
          <w:bCs/>
          <w:szCs w:val="24"/>
        </w:rPr>
      </w:pPr>
      <w:r w:rsidRPr="008C0347">
        <w:rPr>
          <w:rFonts w:cs="Times New Roman"/>
          <w:b w:val="0"/>
          <w:bCs/>
          <w:szCs w:val="24"/>
        </w:rPr>
        <w:t>Hustna Dara Sarra, Mikrad dan Sunanto (2022) melaksanakan penelitian dengan judul “Analisis Pengaruh Tingkat Kesehatan Bank Menggunakan Metode RGEC Terhadap Profitabilitas”. Teknik analisis data dengan menggunakan regresi linear berganda. Hasil penelitian membuktikan bahwa CAR berpengaruh positif terhadap ROA, sdan GCG, BOPO berpengaruh negative signifikan terhadap ROA. Sedangkan NPL tidak berpengaruh terhadap ROA</w:t>
      </w:r>
    </w:p>
    <w:p w14:paraId="289D4F24" w14:textId="77777777" w:rsidR="002E6D68" w:rsidRPr="008C0347" w:rsidRDefault="002E6D68" w:rsidP="002E6D68">
      <w:pPr>
        <w:pStyle w:val="ListParagraph"/>
        <w:numPr>
          <w:ilvl w:val="0"/>
          <w:numId w:val="7"/>
        </w:numPr>
        <w:spacing w:after="0" w:line="480" w:lineRule="auto"/>
        <w:ind w:left="1276"/>
        <w:jc w:val="both"/>
        <w:rPr>
          <w:rFonts w:cs="Times New Roman"/>
          <w:b w:val="0"/>
          <w:bCs/>
          <w:szCs w:val="24"/>
        </w:rPr>
      </w:pPr>
      <w:r w:rsidRPr="008C0347">
        <w:rPr>
          <w:rFonts w:cs="Times New Roman"/>
          <w:b w:val="0"/>
          <w:bCs/>
          <w:szCs w:val="24"/>
        </w:rPr>
        <w:t xml:space="preserve">Enicar Nangoy, Maryam Mangantar, Paulina Va Rate (2022) melaksanakan penelitian dengan judul “Analisis Pengaruh Variabel Kesehatan Bank Menggunakan Metode RGEC terhadap Profitabilitas”. Hasil penelitian membuktikan bahwa LDR dan NIM berpengaruh secara signifikan terhadap ROA. Sedangkan, GCG dan CAR tidak berpengaruh secara signifikan terhadap ROA. </w:t>
      </w:r>
    </w:p>
    <w:p w14:paraId="35F1EE79" w14:textId="77777777" w:rsidR="002E6D68" w:rsidRPr="008C0347" w:rsidRDefault="002E6D68" w:rsidP="002E6D68">
      <w:pPr>
        <w:pStyle w:val="ListParagraph"/>
        <w:numPr>
          <w:ilvl w:val="0"/>
          <w:numId w:val="7"/>
        </w:numPr>
        <w:spacing w:line="480" w:lineRule="auto"/>
        <w:ind w:left="1276"/>
        <w:jc w:val="both"/>
        <w:rPr>
          <w:rFonts w:cs="Times New Roman"/>
          <w:b w:val="0"/>
          <w:bCs/>
          <w:szCs w:val="24"/>
        </w:rPr>
      </w:pPr>
      <w:bookmarkStart w:id="46" w:name="_Hlk157854229"/>
      <w:r w:rsidRPr="008C0347">
        <w:rPr>
          <w:rFonts w:cs="Times New Roman"/>
          <w:b w:val="0"/>
          <w:bCs/>
          <w:szCs w:val="24"/>
        </w:rPr>
        <w:t xml:space="preserve">Heliana, Silvi Meliani, Irwan Hermawan dan Vina Herdina (2023) </w:t>
      </w:r>
      <w:bookmarkEnd w:id="46"/>
      <w:r w:rsidRPr="008C0347">
        <w:rPr>
          <w:rFonts w:cs="Times New Roman"/>
          <w:b w:val="0"/>
          <w:bCs/>
          <w:szCs w:val="24"/>
        </w:rPr>
        <w:t>melaksanakan penelitian berjudul “</w:t>
      </w:r>
      <w:bookmarkStart w:id="47" w:name="_Hlk157854260"/>
      <w:r w:rsidRPr="008C0347">
        <w:rPr>
          <w:rFonts w:cs="Times New Roman"/>
          <w:b w:val="0"/>
          <w:bCs/>
          <w:szCs w:val="24"/>
        </w:rPr>
        <w:t>Pengaruh CAR, NPL, NIM, BOPO, Size dan LDR terhadap Kinerja Keuangan</w:t>
      </w:r>
      <w:bookmarkEnd w:id="47"/>
      <w:r w:rsidRPr="008C0347">
        <w:rPr>
          <w:rFonts w:cs="Times New Roman"/>
          <w:b w:val="0"/>
          <w:bCs/>
          <w:szCs w:val="24"/>
        </w:rPr>
        <w:t xml:space="preserve">”. Regresi linear </w:t>
      </w:r>
      <w:r w:rsidRPr="008C0347">
        <w:rPr>
          <w:rFonts w:cs="Times New Roman"/>
          <w:b w:val="0"/>
          <w:bCs/>
          <w:szCs w:val="24"/>
        </w:rPr>
        <w:lastRenderedPageBreak/>
        <w:t>berganda diterapkan sebagai alat analisis dala penelitian tersebut. Dalam penelitian tersebut dikemukakan adanya pengaruh variabel CAR, BOPO, NIM dan LDR terhadap ROA. Selain itu, NPL dan Size tidak memiliki perngaruh terhadap ROA.</w:t>
      </w:r>
    </w:p>
    <w:p w14:paraId="1D565BFF" w14:textId="77777777" w:rsidR="002E6D68" w:rsidRPr="008C0347" w:rsidRDefault="002E6D68" w:rsidP="002E6D68">
      <w:pPr>
        <w:pStyle w:val="ListParagraph"/>
        <w:numPr>
          <w:ilvl w:val="0"/>
          <w:numId w:val="7"/>
        </w:numPr>
        <w:spacing w:line="480" w:lineRule="auto"/>
        <w:ind w:left="1276"/>
        <w:jc w:val="both"/>
        <w:rPr>
          <w:rFonts w:cs="Times New Roman"/>
          <w:b w:val="0"/>
          <w:bCs/>
          <w:szCs w:val="24"/>
        </w:rPr>
      </w:pPr>
      <w:r w:rsidRPr="008C0347">
        <w:rPr>
          <w:rFonts w:cs="Times New Roman"/>
          <w:b w:val="0"/>
          <w:bCs/>
          <w:szCs w:val="24"/>
        </w:rPr>
        <w:t xml:space="preserve">Regina Aprilian Naomi dan Ni Kadek Sinarwati (2023) melalukan penelitian dengan judul  “Pengaruh </w:t>
      </w:r>
      <w:r w:rsidRPr="008C0347">
        <w:rPr>
          <w:rFonts w:cs="Times New Roman"/>
          <w:b w:val="0"/>
          <w:bCs/>
          <w:i/>
          <w:iCs/>
          <w:szCs w:val="24"/>
        </w:rPr>
        <w:t>Risk Based Bank Rating</w:t>
      </w:r>
      <w:r w:rsidRPr="008C0347">
        <w:rPr>
          <w:rFonts w:cs="Times New Roman"/>
          <w:b w:val="0"/>
          <w:bCs/>
          <w:szCs w:val="24"/>
        </w:rPr>
        <w:t xml:space="preserve"> Terhadap Kinerja Keuangan”. Regresi linier berganda diterapkan pada alat analisis data. Maka, kinerja keuangan secara signifikan dipengaruhi secara negatif oleh NPL, GCG, dan CAR. ROA secara signifikan ditingkatkan dengan NIM secara parsial. Meskipun LDR tidak berpengaruh terhadap ROA.</w:t>
      </w:r>
    </w:p>
    <w:p w14:paraId="1513F66B" w14:textId="77777777" w:rsidR="002E6D68" w:rsidRPr="009A485F" w:rsidRDefault="002E6D68" w:rsidP="002E6D68">
      <w:pPr>
        <w:spacing w:after="0" w:line="480" w:lineRule="auto"/>
        <w:jc w:val="center"/>
        <w:rPr>
          <w:rFonts w:ascii="Times New Roman" w:hAnsi="Times New Roman" w:cs="Times New Roman"/>
          <w:b/>
          <w:bCs/>
          <w:sz w:val="24"/>
          <w:szCs w:val="24"/>
        </w:rPr>
      </w:pPr>
      <w:r w:rsidRPr="009A485F">
        <w:rPr>
          <w:rFonts w:ascii="Times New Roman" w:hAnsi="Times New Roman" w:cs="Times New Roman"/>
          <w:b/>
          <w:bCs/>
          <w:sz w:val="24"/>
          <w:szCs w:val="24"/>
        </w:rPr>
        <w:t>Tabel 1</w:t>
      </w:r>
    </w:p>
    <w:p w14:paraId="39E123DD" w14:textId="77777777" w:rsidR="002E6D68" w:rsidRDefault="002E6D68" w:rsidP="002E6D68">
      <w:pPr>
        <w:spacing w:after="0" w:line="480" w:lineRule="auto"/>
        <w:jc w:val="center"/>
        <w:rPr>
          <w:rFonts w:ascii="Times New Roman" w:hAnsi="Times New Roman" w:cs="Times New Roman"/>
          <w:b/>
          <w:bCs/>
          <w:sz w:val="24"/>
          <w:szCs w:val="24"/>
        </w:rPr>
      </w:pPr>
      <w:r w:rsidRPr="009A485F">
        <w:rPr>
          <w:rFonts w:ascii="Times New Roman" w:hAnsi="Times New Roman" w:cs="Times New Roman"/>
          <w:b/>
          <w:bCs/>
          <w:sz w:val="24"/>
          <w:szCs w:val="24"/>
        </w:rPr>
        <w:t>Penelitian Terdahulu</w:t>
      </w:r>
    </w:p>
    <w:tbl>
      <w:tblPr>
        <w:tblStyle w:val="TableGrid"/>
        <w:tblW w:w="8019" w:type="dxa"/>
        <w:tblInd w:w="562" w:type="dxa"/>
        <w:tblLook w:val="04A0" w:firstRow="1" w:lastRow="0" w:firstColumn="1" w:lastColumn="0" w:noHBand="0" w:noVBand="1"/>
      </w:tblPr>
      <w:tblGrid>
        <w:gridCol w:w="518"/>
        <w:gridCol w:w="1382"/>
        <w:gridCol w:w="1589"/>
        <w:gridCol w:w="1536"/>
        <w:gridCol w:w="1491"/>
        <w:gridCol w:w="1503"/>
      </w:tblGrid>
      <w:tr w:rsidR="002E6D68" w:rsidRPr="003E6005" w14:paraId="3ACF96F1" w14:textId="77777777" w:rsidTr="004400B0">
        <w:tc>
          <w:tcPr>
            <w:tcW w:w="518" w:type="dxa"/>
            <w:vAlign w:val="center"/>
          </w:tcPr>
          <w:p w14:paraId="0D29A995" w14:textId="77777777" w:rsidR="002E6D68" w:rsidRPr="003E6005" w:rsidRDefault="002E6D68" w:rsidP="004400B0">
            <w:pPr>
              <w:jc w:val="center"/>
              <w:rPr>
                <w:rFonts w:ascii="Times New Roman" w:hAnsi="Times New Roman" w:cs="Times New Roman"/>
                <w:sz w:val="24"/>
                <w:szCs w:val="24"/>
              </w:rPr>
            </w:pPr>
            <w:r w:rsidRPr="003E6005">
              <w:rPr>
                <w:rFonts w:ascii="Times New Roman" w:hAnsi="Times New Roman" w:cs="Times New Roman"/>
                <w:sz w:val="24"/>
                <w:szCs w:val="24"/>
              </w:rPr>
              <w:t>No</w:t>
            </w:r>
          </w:p>
        </w:tc>
        <w:tc>
          <w:tcPr>
            <w:tcW w:w="1382" w:type="dxa"/>
            <w:vAlign w:val="center"/>
          </w:tcPr>
          <w:p w14:paraId="125B79DF" w14:textId="77777777" w:rsidR="002E6D68" w:rsidRPr="003E6005" w:rsidRDefault="002E6D68" w:rsidP="004400B0">
            <w:pPr>
              <w:jc w:val="center"/>
              <w:rPr>
                <w:rFonts w:ascii="Times New Roman" w:hAnsi="Times New Roman" w:cs="Times New Roman"/>
                <w:sz w:val="24"/>
                <w:szCs w:val="24"/>
              </w:rPr>
            </w:pPr>
            <w:r w:rsidRPr="003E6005">
              <w:rPr>
                <w:rFonts w:ascii="Times New Roman" w:hAnsi="Times New Roman" w:cs="Times New Roman"/>
                <w:sz w:val="24"/>
                <w:szCs w:val="24"/>
              </w:rPr>
              <w:t>Nama (tahun)</w:t>
            </w:r>
          </w:p>
        </w:tc>
        <w:tc>
          <w:tcPr>
            <w:tcW w:w="1589" w:type="dxa"/>
            <w:vAlign w:val="center"/>
          </w:tcPr>
          <w:p w14:paraId="5A5F1117" w14:textId="77777777" w:rsidR="002E6D68" w:rsidRPr="003E6005" w:rsidRDefault="002E6D68" w:rsidP="004400B0">
            <w:pPr>
              <w:jc w:val="center"/>
              <w:rPr>
                <w:rFonts w:ascii="Times New Roman" w:hAnsi="Times New Roman" w:cs="Times New Roman"/>
                <w:sz w:val="24"/>
                <w:szCs w:val="24"/>
              </w:rPr>
            </w:pPr>
            <w:r w:rsidRPr="003E6005">
              <w:rPr>
                <w:rFonts w:ascii="Times New Roman" w:hAnsi="Times New Roman" w:cs="Times New Roman"/>
                <w:sz w:val="24"/>
                <w:szCs w:val="24"/>
              </w:rPr>
              <w:t>Judul</w:t>
            </w:r>
          </w:p>
        </w:tc>
        <w:tc>
          <w:tcPr>
            <w:tcW w:w="1536" w:type="dxa"/>
            <w:vAlign w:val="center"/>
          </w:tcPr>
          <w:p w14:paraId="0C1F7839" w14:textId="77777777" w:rsidR="002E6D68" w:rsidRPr="003E6005" w:rsidRDefault="002E6D68" w:rsidP="004400B0">
            <w:pPr>
              <w:jc w:val="center"/>
              <w:rPr>
                <w:rFonts w:ascii="Times New Roman" w:hAnsi="Times New Roman" w:cs="Times New Roman"/>
                <w:sz w:val="24"/>
                <w:szCs w:val="24"/>
              </w:rPr>
            </w:pPr>
            <w:r w:rsidRPr="003E6005">
              <w:rPr>
                <w:rFonts w:ascii="Times New Roman" w:hAnsi="Times New Roman" w:cs="Times New Roman"/>
                <w:sz w:val="24"/>
                <w:szCs w:val="24"/>
              </w:rPr>
              <w:t>Hasil</w:t>
            </w:r>
          </w:p>
        </w:tc>
        <w:tc>
          <w:tcPr>
            <w:tcW w:w="1491" w:type="dxa"/>
            <w:vAlign w:val="center"/>
          </w:tcPr>
          <w:p w14:paraId="2E53E685" w14:textId="77777777" w:rsidR="002E6D68" w:rsidRPr="003E6005" w:rsidRDefault="002E6D68" w:rsidP="004400B0">
            <w:pPr>
              <w:jc w:val="center"/>
              <w:rPr>
                <w:rFonts w:ascii="Times New Roman" w:hAnsi="Times New Roman" w:cs="Times New Roman"/>
                <w:sz w:val="24"/>
                <w:szCs w:val="24"/>
              </w:rPr>
            </w:pPr>
            <w:r w:rsidRPr="003E6005">
              <w:rPr>
                <w:rFonts w:ascii="Times New Roman" w:hAnsi="Times New Roman" w:cs="Times New Roman"/>
                <w:sz w:val="24"/>
                <w:szCs w:val="24"/>
              </w:rPr>
              <w:t>Persamaan</w:t>
            </w:r>
          </w:p>
        </w:tc>
        <w:tc>
          <w:tcPr>
            <w:tcW w:w="1503" w:type="dxa"/>
            <w:vAlign w:val="center"/>
          </w:tcPr>
          <w:p w14:paraId="63BF3E8D" w14:textId="77777777" w:rsidR="002E6D68" w:rsidRPr="003E6005" w:rsidRDefault="002E6D68" w:rsidP="004400B0">
            <w:pPr>
              <w:jc w:val="center"/>
              <w:rPr>
                <w:rFonts w:ascii="Times New Roman" w:hAnsi="Times New Roman" w:cs="Times New Roman"/>
                <w:sz w:val="24"/>
                <w:szCs w:val="24"/>
              </w:rPr>
            </w:pPr>
            <w:r w:rsidRPr="003E6005">
              <w:rPr>
                <w:rFonts w:ascii="Times New Roman" w:hAnsi="Times New Roman" w:cs="Times New Roman"/>
                <w:sz w:val="24"/>
                <w:szCs w:val="24"/>
              </w:rPr>
              <w:t>Perbedaan</w:t>
            </w:r>
          </w:p>
        </w:tc>
      </w:tr>
      <w:tr w:rsidR="002E6D68" w:rsidRPr="003E6005" w14:paraId="3D1923F5" w14:textId="77777777" w:rsidTr="004400B0">
        <w:tc>
          <w:tcPr>
            <w:tcW w:w="518" w:type="dxa"/>
          </w:tcPr>
          <w:p w14:paraId="48DE6EB9"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1.</w:t>
            </w:r>
          </w:p>
          <w:p w14:paraId="184A7A83" w14:textId="77777777" w:rsidR="002E6D68" w:rsidRPr="003E6005" w:rsidRDefault="002E6D68" w:rsidP="004400B0">
            <w:pPr>
              <w:rPr>
                <w:rFonts w:ascii="Times New Roman" w:hAnsi="Times New Roman" w:cs="Times New Roman"/>
                <w:sz w:val="24"/>
                <w:szCs w:val="24"/>
              </w:rPr>
            </w:pPr>
          </w:p>
          <w:p w14:paraId="7C4ABC1E" w14:textId="77777777" w:rsidR="002E6D68" w:rsidRPr="003E6005" w:rsidRDefault="002E6D68" w:rsidP="004400B0">
            <w:pPr>
              <w:rPr>
                <w:rFonts w:ascii="Times New Roman" w:hAnsi="Times New Roman" w:cs="Times New Roman"/>
                <w:sz w:val="24"/>
                <w:szCs w:val="24"/>
              </w:rPr>
            </w:pPr>
          </w:p>
          <w:p w14:paraId="5A1FC481" w14:textId="77777777" w:rsidR="002E6D68" w:rsidRPr="003E6005" w:rsidRDefault="002E6D68" w:rsidP="004400B0">
            <w:pPr>
              <w:rPr>
                <w:rFonts w:ascii="Times New Roman" w:hAnsi="Times New Roman" w:cs="Times New Roman"/>
                <w:sz w:val="24"/>
                <w:szCs w:val="24"/>
              </w:rPr>
            </w:pPr>
          </w:p>
          <w:p w14:paraId="0FC28193" w14:textId="77777777" w:rsidR="002E6D68" w:rsidRPr="003E6005" w:rsidRDefault="002E6D68" w:rsidP="004400B0">
            <w:pPr>
              <w:rPr>
                <w:rFonts w:ascii="Times New Roman" w:hAnsi="Times New Roman" w:cs="Times New Roman"/>
                <w:sz w:val="24"/>
                <w:szCs w:val="24"/>
              </w:rPr>
            </w:pPr>
          </w:p>
          <w:p w14:paraId="33F1AFC8" w14:textId="77777777" w:rsidR="002E6D68" w:rsidRPr="003E6005" w:rsidRDefault="002E6D68" w:rsidP="004400B0">
            <w:pPr>
              <w:rPr>
                <w:rFonts w:ascii="Times New Roman" w:hAnsi="Times New Roman" w:cs="Times New Roman"/>
                <w:sz w:val="24"/>
                <w:szCs w:val="24"/>
              </w:rPr>
            </w:pPr>
          </w:p>
          <w:p w14:paraId="59F15B27" w14:textId="77777777" w:rsidR="002E6D68" w:rsidRPr="003E6005" w:rsidRDefault="002E6D68" w:rsidP="004400B0">
            <w:pPr>
              <w:rPr>
                <w:rFonts w:ascii="Times New Roman" w:hAnsi="Times New Roman" w:cs="Times New Roman"/>
                <w:sz w:val="24"/>
                <w:szCs w:val="24"/>
              </w:rPr>
            </w:pPr>
          </w:p>
          <w:p w14:paraId="1B42DCA8" w14:textId="77777777" w:rsidR="002E6D68" w:rsidRPr="003E6005" w:rsidRDefault="002E6D68" w:rsidP="004400B0">
            <w:pPr>
              <w:rPr>
                <w:rFonts w:ascii="Times New Roman" w:hAnsi="Times New Roman" w:cs="Times New Roman"/>
                <w:sz w:val="24"/>
                <w:szCs w:val="24"/>
              </w:rPr>
            </w:pPr>
          </w:p>
          <w:p w14:paraId="6F17EBAD" w14:textId="77777777" w:rsidR="002E6D68" w:rsidRPr="003E6005" w:rsidRDefault="002E6D68" w:rsidP="004400B0">
            <w:pPr>
              <w:rPr>
                <w:rFonts w:ascii="Times New Roman" w:hAnsi="Times New Roman" w:cs="Times New Roman"/>
                <w:sz w:val="24"/>
                <w:szCs w:val="24"/>
              </w:rPr>
            </w:pPr>
          </w:p>
          <w:p w14:paraId="03B9331A" w14:textId="77777777" w:rsidR="002E6D68" w:rsidRPr="003E6005" w:rsidRDefault="002E6D68" w:rsidP="004400B0">
            <w:pPr>
              <w:rPr>
                <w:rFonts w:ascii="Times New Roman" w:hAnsi="Times New Roman" w:cs="Times New Roman"/>
                <w:sz w:val="24"/>
                <w:szCs w:val="24"/>
              </w:rPr>
            </w:pPr>
          </w:p>
          <w:p w14:paraId="72EA2B9B" w14:textId="77777777" w:rsidR="002E6D68" w:rsidRPr="003E6005" w:rsidRDefault="002E6D68" w:rsidP="004400B0">
            <w:pPr>
              <w:rPr>
                <w:rFonts w:ascii="Times New Roman" w:hAnsi="Times New Roman" w:cs="Times New Roman"/>
                <w:sz w:val="24"/>
                <w:szCs w:val="24"/>
              </w:rPr>
            </w:pPr>
          </w:p>
          <w:p w14:paraId="1C97DE3C" w14:textId="77777777" w:rsidR="002E6D68" w:rsidRPr="003E6005" w:rsidRDefault="002E6D68" w:rsidP="004400B0">
            <w:pPr>
              <w:rPr>
                <w:rFonts w:ascii="Times New Roman" w:hAnsi="Times New Roman" w:cs="Times New Roman"/>
                <w:sz w:val="24"/>
                <w:szCs w:val="24"/>
              </w:rPr>
            </w:pPr>
          </w:p>
          <w:p w14:paraId="09356045" w14:textId="77777777" w:rsidR="002E6D68" w:rsidRPr="003E6005" w:rsidRDefault="002E6D68" w:rsidP="004400B0">
            <w:pPr>
              <w:rPr>
                <w:rFonts w:ascii="Times New Roman" w:hAnsi="Times New Roman" w:cs="Times New Roman"/>
                <w:sz w:val="24"/>
                <w:szCs w:val="24"/>
              </w:rPr>
            </w:pPr>
          </w:p>
          <w:p w14:paraId="5FBADA95" w14:textId="77777777" w:rsidR="002E6D68" w:rsidRPr="003E6005" w:rsidRDefault="002E6D68" w:rsidP="004400B0">
            <w:pPr>
              <w:rPr>
                <w:rFonts w:ascii="Times New Roman" w:hAnsi="Times New Roman" w:cs="Times New Roman"/>
                <w:sz w:val="24"/>
                <w:szCs w:val="24"/>
              </w:rPr>
            </w:pPr>
          </w:p>
          <w:p w14:paraId="1E6063B7" w14:textId="77777777" w:rsidR="002E6D68" w:rsidRPr="003E6005" w:rsidRDefault="002E6D68" w:rsidP="004400B0">
            <w:pPr>
              <w:rPr>
                <w:rFonts w:ascii="Times New Roman" w:hAnsi="Times New Roman" w:cs="Times New Roman"/>
                <w:sz w:val="24"/>
                <w:szCs w:val="24"/>
              </w:rPr>
            </w:pPr>
          </w:p>
          <w:p w14:paraId="72DE384C" w14:textId="77777777" w:rsidR="002E6D68" w:rsidRPr="003E6005" w:rsidRDefault="002E6D68" w:rsidP="004400B0">
            <w:pPr>
              <w:rPr>
                <w:rFonts w:ascii="Times New Roman" w:hAnsi="Times New Roman" w:cs="Times New Roman"/>
                <w:sz w:val="24"/>
                <w:szCs w:val="24"/>
              </w:rPr>
            </w:pPr>
          </w:p>
          <w:p w14:paraId="5222AD20" w14:textId="77777777" w:rsidR="002E6D68" w:rsidRPr="003E6005" w:rsidRDefault="002E6D68" w:rsidP="004400B0">
            <w:pPr>
              <w:rPr>
                <w:rFonts w:ascii="Times New Roman" w:hAnsi="Times New Roman" w:cs="Times New Roman"/>
                <w:sz w:val="24"/>
                <w:szCs w:val="24"/>
              </w:rPr>
            </w:pPr>
          </w:p>
          <w:p w14:paraId="175885A9" w14:textId="77777777" w:rsidR="002E6D68" w:rsidRPr="003E6005" w:rsidRDefault="002E6D68" w:rsidP="004400B0">
            <w:pPr>
              <w:rPr>
                <w:rFonts w:ascii="Times New Roman" w:hAnsi="Times New Roman" w:cs="Times New Roman"/>
                <w:sz w:val="24"/>
                <w:szCs w:val="24"/>
              </w:rPr>
            </w:pPr>
          </w:p>
          <w:p w14:paraId="3A0C607D" w14:textId="77777777" w:rsidR="002E6D68" w:rsidRPr="003E6005" w:rsidRDefault="002E6D68" w:rsidP="004400B0">
            <w:pPr>
              <w:rPr>
                <w:rFonts w:ascii="Times New Roman" w:hAnsi="Times New Roman" w:cs="Times New Roman"/>
                <w:sz w:val="24"/>
                <w:szCs w:val="24"/>
              </w:rPr>
            </w:pPr>
          </w:p>
          <w:p w14:paraId="07DE68D1" w14:textId="77777777" w:rsidR="002E6D68" w:rsidRPr="003E6005" w:rsidRDefault="002E6D68" w:rsidP="004400B0">
            <w:pPr>
              <w:rPr>
                <w:rFonts w:ascii="Times New Roman" w:hAnsi="Times New Roman" w:cs="Times New Roman"/>
                <w:sz w:val="24"/>
                <w:szCs w:val="24"/>
              </w:rPr>
            </w:pPr>
          </w:p>
          <w:p w14:paraId="7A67BF63" w14:textId="77777777" w:rsidR="002E6D68" w:rsidRPr="003E6005" w:rsidRDefault="002E6D68" w:rsidP="004400B0">
            <w:pPr>
              <w:rPr>
                <w:rFonts w:ascii="Times New Roman" w:hAnsi="Times New Roman" w:cs="Times New Roman"/>
                <w:sz w:val="24"/>
                <w:szCs w:val="24"/>
              </w:rPr>
            </w:pPr>
          </w:p>
          <w:p w14:paraId="79263245" w14:textId="77777777" w:rsidR="002E6D68" w:rsidRPr="003E6005" w:rsidRDefault="002E6D68" w:rsidP="004400B0">
            <w:pPr>
              <w:rPr>
                <w:rFonts w:ascii="Times New Roman" w:hAnsi="Times New Roman" w:cs="Times New Roman"/>
                <w:sz w:val="24"/>
                <w:szCs w:val="24"/>
              </w:rPr>
            </w:pPr>
          </w:p>
        </w:tc>
        <w:tc>
          <w:tcPr>
            <w:tcW w:w="1382" w:type="dxa"/>
          </w:tcPr>
          <w:p w14:paraId="49638444"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lastRenderedPageBreak/>
              <w:fldChar w:fldCharType="begin" w:fldLock="1"/>
            </w:r>
            <w:r w:rsidRPr="003E6005">
              <w:rPr>
                <w:rFonts w:ascii="Times New Roman" w:hAnsi="Times New Roman" w:cs="Times New Roman"/>
                <w:sz w:val="24"/>
                <w:szCs w:val="24"/>
              </w:rPr>
              <w:instrText>ADDIN CSL_CITATION {"citationItems":[{"id":"ITEM-1","itemData":{"DOI":"10.24843/eja.2019.v26.i02.p09","abstract":"Populasi dalam penelitian ini adalah 43 Perusahaan Perbankan yang terdaftar di Bursa Efek Indonesia tahun 2012-2016. Penentuan sampel dalam penelitian ini menggunakan metode purposive sampling. Jumlah Perusahaan Perbankan yang memenuhi kriteria sebanyak 6 perusahaan dengan jumlah 30 amatan. Metode pengumpulan data yang digunakan adalah metode observasi nonpartisipan. Teknik analisis data yang digunakan adalah analisis regresi linier berganda. Hasil penelitian ini menunjukkan bahwa secara parsial non performing loan., loan to deposit ratio, capital adequacy ratio berpengaruh negatif terhadap kinerja keuangan, serta net interest margin berpengaruh positif terhadap kinerja keuangan. Sementara good corporate governance tidak berpengaruh terhadap kinerja keuangan. Hasil penelitian ini diharapkan untuk perusahaan-perusahaan perbankan perlu memperhatikan dan mengelola variabel yang berpengaruh negatif terhadap kinerja keuangan. Untuk investor hasil penelitian ini dapat dijadikan sebagai bahan pertimbangan yang bermanfaat untuk mengambil keputusan berinvestasi khususnya dalam menilai kinerja keuangan perbankan.\r Kata kunci: kinerja keuangan, indikator risk based bank rating","author":[{"dropping-particle":"","family":"Sukma Kartika Dewi","given":"Ni Wayan","non-dropping-particle":"","parse-names":false,"suffix":""},{"dropping-particle":"","family":"Yadnyana","given":"I Ketut","non-dropping-particle":"","parse-names":false,"suffix":""}],"container-title":"E-Jurnal Akuntansi","id":"ITEM-1","issued":{"date-parts":[["2019"]]},"page":"1075","title":"Pengaruh Indikator Risk Based Bank Rating Terhadap Kinerja Keuangan Pada Perusahaan Perbankan yangTerdaftar di BEI Tahun 2012-2016","type":"article-journal","volume":"26"},"uris":["http://www.mendeley.com/documents/?uuid=202e114c-9294-4764-83fd-fe9cd527ef97"]}],"mendeley":{"formattedCitation":"(Sukma Kartika Dewi &amp; Yadnyana, 2019)","manualFormatting":"Ni Wayan Sukma Kartika Dewi &amp; I Ketut Yadnyana (2019)","plainTextFormattedCitation":"(Sukma Kartika Dewi &amp; Yadnyana, 2019)","previouslyFormattedCitation":"(Sukma Kartika Dewi &amp; Yadnyana, 2019)"},"properties":{"noteIndex":0},"schema":"https://github.com/citation-style-language/schema/raw/master/csl-citation.json"}</w:instrText>
            </w:r>
            <w:r w:rsidRPr="003E6005">
              <w:rPr>
                <w:rFonts w:ascii="Times New Roman" w:hAnsi="Times New Roman" w:cs="Times New Roman"/>
                <w:sz w:val="24"/>
                <w:szCs w:val="24"/>
              </w:rPr>
              <w:fldChar w:fldCharType="separate"/>
            </w:r>
            <w:r w:rsidRPr="003E6005">
              <w:rPr>
                <w:rFonts w:ascii="Times New Roman" w:hAnsi="Times New Roman" w:cs="Times New Roman"/>
                <w:noProof/>
                <w:sz w:val="24"/>
                <w:szCs w:val="24"/>
              </w:rPr>
              <w:t>Ni Wayan Sukma Kartika Dewi &amp; I Ketut Yadnyana (2019)</w:t>
            </w:r>
            <w:r w:rsidRPr="003E6005">
              <w:rPr>
                <w:rFonts w:ascii="Times New Roman" w:hAnsi="Times New Roman" w:cs="Times New Roman"/>
                <w:sz w:val="24"/>
                <w:szCs w:val="24"/>
              </w:rPr>
              <w:fldChar w:fldCharType="end"/>
            </w:r>
          </w:p>
          <w:p w14:paraId="09D600A5" w14:textId="77777777" w:rsidR="002E6D68" w:rsidRPr="003E6005" w:rsidRDefault="002E6D68" w:rsidP="004400B0">
            <w:pPr>
              <w:rPr>
                <w:rFonts w:ascii="Times New Roman" w:hAnsi="Times New Roman" w:cs="Times New Roman"/>
                <w:sz w:val="24"/>
                <w:szCs w:val="24"/>
              </w:rPr>
            </w:pPr>
          </w:p>
          <w:p w14:paraId="71E3688B" w14:textId="77777777" w:rsidR="002E6D68" w:rsidRPr="003E6005" w:rsidRDefault="002E6D68" w:rsidP="004400B0">
            <w:pPr>
              <w:rPr>
                <w:rFonts w:ascii="Times New Roman" w:hAnsi="Times New Roman" w:cs="Times New Roman"/>
                <w:sz w:val="24"/>
                <w:szCs w:val="24"/>
              </w:rPr>
            </w:pPr>
          </w:p>
        </w:tc>
        <w:tc>
          <w:tcPr>
            <w:tcW w:w="1589" w:type="dxa"/>
          </w:tcPr>
          <w:p w14:paraId="3C2E9BF3"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 xml:space="preserve">Pengaruh Indikator </w:t>
            </w:r>
            <w:r w:rsidRPr="003E6005">
              <w:rPr>
                <w:rFonts w:ascii="Times New Roman" w:hAnsi="Times New Roman" w:cs="Times New Roman"/>
                <w:i/>
                <w:iCs/>
                <w:sz w:val="24"/>
                <w:szCs w:val="24"/>
              </w:rPr>
              <w:t>Risk Based Bank Rating</w:t>
            </w:r>
            <w:r w:rsidRPr="003E6005">
              <w:rPr>
                <w:rFonts w:ascii="Times New Roman" w:hAnsi="Times New Roman" w:cs="Times New Roman"/>
                <w:sz w:val="24"/>
                <w:szCs w:val="24"/>
              </w:rPr>
              <w:t xml:space="preserve"> Terhadap Kinerja Keuangan</w:t>
            </w:r>
          </w:p>
        </w:tc>
        <w:tc>
          <w:tcPr>
            <w:tcW w:w="1536" w:type="dxa"/>
          </w:tcPr>
          <w:p w14:paraId="63219211"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 xml:space="preserve">NIM berpengaruh positif dan signifikan terhadap Kinerja Keuangan. NPL, LDR, CAR berpengaruh negative dan signifikan pada Kinerja Keuangan. Sedangkan, ,  GCG tidak berpengaruh </w:t>
            </w:r>
            <w:r w:rsidRPr="003E6005">
              <w:rPr>
                <w:rFonts w:ascii="Times New Roman" w:hAnsi="Times New Roman" w:cs="Times New Roman"/>
                <w:sz w:val="24"/>
                <w:szCs w:val="24"/>
              </w:rPr>
              <w:lastRenderedPageBreak/>
              <w:t>terhadap Kinerja Keuangan.</w:t>
            </w:r>
          </w:p>
          <w:p w14:paraId="19ED7962" w14:textId="77777777" w:rsidR="002E6D68" w:rsidRPr="003E6005" w:rsidRDefault="002E6D68" w:rsidP="004400B0">
            <w:pPr>
              <w:rPr>
                <w:rFonts w:ascii="Times New Roman" w:hAnsi="Times New Roman" w:cs="Times New Roman"/>
                <w:sz w:val="24"/>
                <w:szCs w:val="24"/>
              </w:rPr>
            </w:pPr>
          </w:p>
        </w:tc>
        <w:tc>
          <w:tcPr>
            <w:tcW w:w="1491" w:type="dxa"/>
          </w:tcPr>
          <w:p w14:paraId="46566AF6"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lastRenderedPageBreak/>
              <w:t>Variable Dependen : Kinerja Keuangan</w:t>
            </w:r>
          </w:p>
          <w:p w14:paraId="7C522858" w14:textId="77777777" w:rsidR="002E6D68" w:rsidRPr="003E6005" w:rsidRDefault="002E6D68" w:rsidP="004400B0">
            <w:pPr>
              <w:rPr>
                <w:rFonts w:ascii="Times New Roman" w:hAnsi="Times New Roman" w:cs="Times New Roman"/>
                <w:sz w:val="24"/>
                <w:szCs w:val="24"/>
              </w:rPr>
            </w:pPr>
          </w:p>
          <w:p w14:paraId="76E2B505"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Variabel Independent : NPL, LDR, GCG, NIM DAN CAR</w:t>
            </w:r>
          </w:p>
        </w:tc>
        <w:tc>
          <w:tcPr>
            <w:tcW w:w="1503" w:type="dxa"/>
          </w:tcPr>
          <w:p w14:paraId="72478729"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Objek : Perusahan Perbankan yang terdaftar di Bursa Efek Indonesia Tahun 2012-2016</w:t>
            </w:r>
          </w:p>
        </w:tc>
      </w:tr>
      <w:tr w:rsidR="002E6D68" w:rsidRPr="003E6005" w14:paraId="713C9117" w14:textId="77777777" w:rsidTr="004400B0">
        <w:tc>
          <w:tcPr>
            <w:tcW w:w="518" w:type="dxa"/>
          </w:tcPr>
          <w:p w14:paraId="088555C9"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2.</w:t>
            </w:r>
          </w:p>
        </w:tc>
        <w:tc>
          <w:tcPr>
            <w:tcW w:w="1382" w:type="dxa"/>
          </w:tcPr>
          <w:p w14:paraId="7E38A315"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fldChar w:fldCharType="begin" w:fldLock="1"/>
            </w:r>
            <w:r w:rsidRPr="003E6005">
              <w:rPr>
                <w:rFonts w:ascii="Times New Roman" w:hAnsi="Times New Roman" w:cs="Times New Roman"/>
                <w:sz w:val="24"/>
                <w:szCs w:val="24"/>
              </w:rPr>
              <w:instrText>ADDIN CSL_CITATION {"citationItems":[{"id":"ITEM-1","itemData":{"author":[{"dropping-particle":"","family":"Korompis","given":"Ria Revianty Nevada","non-dropping-particle":"","parse-names":false,"suffix":""},{"dropping-particle":"","family":"Murni","given":"Sri","non-dropping-particle":"","parse-names":false,"suffix":""},{"dropping-particle":"","family":"Untu","given":"Victoria N.","non-dropping-particle":"","parse-names":false,"suffix":""}],"id":"ITEM-1","issue":"1","issued":{"date-parts":[["2020"]]},"page":"175-184","title":"Pengaruh Risiko Pasar (NIM), Risiko Kredit (NPL), Dan Risiko Likuiditas (LDR) Terhadap Kinerja Keuangan Perbankan (ROA) Pada Bank Yang Terdaftar Di LQ45 Periode 2012-2018","type":"article-journal","volume":"8"},"uris":["http://www.mendeley.com/documents/?uuid=b85fd3b2-f15a-4c61-af66-b15225c0277f"]}],"mendeley":{"formattedCitation":"(Korompis et al., 2020)","manualFormatting":"Ria Revianty Nevada Korompis, Sri Murni dan Victoria N. Untu (2020)","plainTextFormattedCitation":"(Korompis et al., 2020)","previouslyFormattedCitation":"(Korompis et al., 2020)"},"properties":{"noteIndex":0},"schema":"https://github.com/citation-style-language/schema/raw/master/csl-citation.json"}</w:instrText>
            </w:r>
            <w:r w:rsidRPr="003E6005">
              <w:rPr>
                <w:rFonts w:ascii="Times New Roman" w:hAnsi="Times New Roman" w:cs="Times New Roman"/>
                <w:sz w:val="24"/>
                <w:szCs w:val="24"/>
              </w:rPr>
              <w:fldChar w:fldCharType="separate"/>
            </w:r>
            <w:r w:rsidRPr="003E6005">
              <w:rPr>
                <w:rFonts w:ascii="Times New Roman" w:hAnsi="Times New Roman" w:cs="Times New Roman"/>
                <w:noProof/>
                <w:sz w:val="24"/>
                <w:szCs w:val="24"/>
              </w:rPr>
              <w:t>Ria Revianty Nevada Korompis, Sri Murni dan Victoria N. Untu (2020)</w:t>
            </w:r>
            <w:r w:rsidRPr="003E6005">
              <w:rPr>
                <w:rFonts w:ascii="Times New Roman" w:hAnsi="Times New Roman" w:cs="Times New Roman"/>
                <w:sz w:val="24"/>
                <w:szCs w:val="24"/>
              </w:rPr>
              <w:fldChar w:fldCharType="end"/>
            </w:r>
          </w:p>
          <w:p w14:paraId="5DD55D21" w14:textId="77777777" w:rsidR="002E6D68" w:rsidRPr="003E6005" w:rsidRDefault="002E6D68" w:rsidP="004400B0">
            <w:pPr>
              <w:rPr>
                <w:rFonts w:ascii="Times New Roman" w:hAnsi="Times New Roman" w:cs="Times New Roman"/>
                <w:sz w:val="24"/>
                <w:szCs w:val="24"/>
              </w:rPr>
            </w:pPr>
          </w:p>
          <w:p w14:paraId="5D62A89B" w14:textId="77777777" w:rsidR="002E6D68" w:rsidRPr="003E6005" w:rsidRDefault="002E6D68" w:rsidP="004400B0">
            <w:pPr>
              <w:rPr>
                <w:rFonts w:ascii="Times New Roman" w:hAnsi="Times New Roman" w:cs="Times New Roman"/>
                <w:sz w:val="24"/>
                <w:szCs w:val="24"/>
              </w:rPr>
            </w:pPr>
          </w:p>
          <w:p w14:paraId="2CEB388C" w14:textId="77777777" w:rsidR="002E6D68" w:rsidRPr="003E6005" w:rsidRDefault="002E6D68" w:rsidP="004400B0">
            <w:pPr>
              <w:rPr>
                <w:rFonts w:ascii="Times New Roman" w:hAnsi="Times New Roman" w:cs="Times New Roman"/>
                <w:sz w:val="24"/>
                <w:szCs w:val="24"/>
              </w:rPr>
            </w:pPr>
          </w:p>
        </w:tc>
        <w:tc>
          <w:tcPr>
            <w:tcW w:w="1589" w:type="dxa"/>
          </w:tcPr>
          <w:p w14:paraId="56E51E76"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Pengaruh Risiko Pasar, Risiko Kredit dan Risiko Likuiditas Terhadap Kinerja Keuangan</w:t>
            </w:r>
          </w:p>
        </w:tc>
        <w:tc>
          <w:tcPr>
            <w:tcW w:w="1536" w:type="dxa"/>
          </w:tcPr>
          <w:p w14:paraId="2ECE7946"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Hasil penelitian membuktikan bahwa NIM berpengaruh signifikan terhadap ROA. NPL, LDR berpengaruh signifikan dan mempunyai hubungan negatif  terhadap ROA</w:t>
            </w:r>
          </w:p>
        </w:tc>
        <w:tc>
          <w:tcPr>
            <w:tcW w:w="1491" w:type="dxa"/>
          </w:tcPr>
          <w:p w14:paraId="420F3531"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Dependen : Kinerja Keuangan</w:t>
            </w:r>
          </w:p>
          <w:p w14:paraId="5C786C92" w14:textId="77777777" w:rsidR="002E6D68" w:rsidRPr="003E6005" w:rsidRDefault="002E6D68" w:rsidP="004400B0">
            <w:pPr>
              <w:rPr>
                <w:rFonts w:ascii="Times New Roman" w:hAnsi="Times New Roman" w:cs="Times New Roman"/>
                <w:sz w:val="24"/>
                <w:szCs w:val="24"/>
              </w:rPr>
            </w:pPr>
          </w:p>
          <w:p w14:paraId="12E9F9BA"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Independent : NIM, NPL, LDR</w:t>
            </w:r>
          </w:p>
          <w:p w14:paraId="351E227F" w14:textId="77777777" w:rsidR="002E6D68" w:rsidRPr="003E6005" w:rsidRDefault="002E6D68" w:rsidP="004400B0">
            <w:pPr>
              <w:rPr>
                <w:rFonts w:ascii="Times New Roman" w:hAnsi="Times New Roman" w:cs="Times New Roman"/>
                <w:sz w:val="24"/>
                <w:szCs w:val="24"/>
              </w:rPr>
            </w:pPr>
          </w:p>
          <w:p w14:paraId="601E3861" w14:textId="77777777" w:rsidR="002E6D68" w:rsidRPr="003E6005" w:rsidRDefault="002E6D68" w:rsidP="004400B0">
            <w:pPr>
              <w:rPr>
                <w:rFonts w:ascii="Times New Roman" w:hAnsi="Times New Roman" w:cs="Times New Roman"/>
                <w:sz w:val="24"/>
                <w:szCs w:val="24"/>
              </w:rPr>
            </w:pPr>
          </w:p>
        </w:tc>
        <w:tc>
          <w:tcPr>
            <w:tcW w:w="1503" w:type="dxa"/>
          </w:tcPr>
          <w:p w14:paraId="0265BDB4"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Independent : CAR, GCG</w:t>
            </w:r>
          </w:p>
          <w:p w14:paraId="142B5B6A" w14:textId="77777777" w:rsidR="002E6D68" w:rsidRPr="003E6005" w:rsidRDefault="002E6D68" w:rsidP="004400B0">
            <w:pPr>
              <w:rPr>
                <w:rFonts w:ascii="Times New Roman" w:hAnsi="Times New Roman" w:cs="Times New Roman"/>
                <w:sz w:val="24"/>
                <w:szCs w:val="24"/>
              </w:rPr>
            </w:pPr>
          </w:p>
          <w:p w14:paraId="5E5EADC0"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Objek : Bank yang terdaftar di LQ45 Periode 2012-2018</w:t>
            </w:r>
          </w:p>
        </w:tc>
      </w:tr>
      <w:tr w:rsidR="002E6D68" w:rsidRPr="003E6005" w14:paraId="04004A7E" w14:textId="77777777" w:rsidTr="004400B0">
        <w:tc>
          <w:tcPr>
            <w:tcW w:w="518" w:type="dxa"/>
          </w:tcPr>
          <w:p w14:paraId="3B97003D"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3.</w:t>
            </w:r>
          </w:p>
        </w:tc>
        <w:tc>
          <w:tcPr>
            <w:tcW w:w="1382" w:type="dxa"/>
          </w:tcPr>
          <w:p w14:paraId="2AF0F8C1"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fldChar w:fldCharType="begin" w:fldLock="1"/>
            </w:r>
            <w:r w:rsidRPr="003E6005">
              <w:rPr>
                <w:rFonts w:ascii="Times New Roman" w:hAnsi="Times New Roman" w:cs="Times New Roman"/>
                <w:sz w:val="24"/>
                <w:szCs w:val="24"/>
              </w:rPr>
              <w:instrText>ADDIN CSL_CITATION {"citationItems":[{"id":"ITEM-1","itemData":{"author":[{"dropping-particle":"","family":"Agustini","given":"Luh Lina","non-dropping-particle":"","parse-names":false,"suffix":""},{"dropping-particle":"","family":"Luh","given":"Ni","non-dropping-particle":"","parse-names":false,"suffix":""},{"dropping-particle":"","family":"Erni","given":"Gede","non-dropping-particle":"","parse-names":false,"suffix":""}],"container-title":"Jurnal Ilmiah Akuntansi dan Humanika","id":"ITEM-1","issue":"3","issued":{"date-parts":[["2020"]]},"page":"342-351","title":"Pengaruh Risk Based Bank Rating dan Ukuran Perusahaan terhadap Profitabilitas pada Perbankan","type":"article-journal","volume":"10"},"uris":["http://www.mendeley.com/documents/?uuid=c1d6aa95-575a-4f85-b938-e080a4ce9ce6"]}],"mendeley":{"formattedCitation":"(Agustini et al., 2020)","manualFormatting":"Luh Lina Agustini dan Ni Luh Gede Erni Sulindawati (2020)","plainTextFormattedCitation":"(Agustini et al., 2020)","previouslyFormattedCitation":"(Agustini et al., 2020)"},"properties":{"noteIndex":0},"schema":"https://github.com/citation-style-language/schema/raw/master/csl-citation.json"}</w:instrText>
            </w:r>
            <w:r w:rsidRPr="003E6005">
              <w:rPr>
                <w:rFonts w:ascii="Times New Roman" w:hAnsi="Times New Roman" w:cs="Times New Roman"/>
                <w:sz w:val="24"/>
                <w:szCs w:val="24"/>
              </w:rPr>
              <w:fldChar w:fldCharType="separate"/>
            </w:r>
            <w:r w:rsidRPr="003E6005">
              <w:rPr>
                <w:rFonts w:ascii="Times New Roman" w:hAnsi="Times New Roman" w:cs="Times New Roman"/>
                <w:noProof/>
                <w:sz w:val="24"/>
                <w:szCs w:val="24"/>
              </w:rPr>
              <w:t>Luh Lina Agustini dan Ni Luh Gede Erni Sulindawati (2020)</w:t>
            </w:r>
            <w:r w:rsidRPr="003E6005">
              <w:rPr>
                <w:rFonts w:ascii="Times New Roman" w:hAnsi="Times New Roman" w:cs="Times New Roman"/>
                <w:sz w:val="24"/>
                <w:szCs w:val="24"/>
              </w:rPr>
              <w:fldChar w:fldCharType="end"/>
            </w:r>
          </w:p>
          <w:p w14:paraId="7983E0B9" w14:textId="77777777" w:rsidR="002E6D68" w:rsidRPr="003E6005" w:rsidRDefault="002E6D68" w:rsidP="004400B0">
            <w:pPr>
              <w:rPr>
                <w:rFonts w:ascii="Times New Roman" w:hAnsi="Times New Roman" w:cs="Times New Roman"/>
                <w:sz w:val="24"/>
                <w:szCs w:val="24"/>
              </w:rPr>
            </w:pPr>
          </w:p>
          <w:p w14:paraId="53510687" w14:textId="77777777" w:rsidR="002E6D68" w:rsidRPr="003E6005" w:rsidRDefault="002E6D68" w:rsidP="004400B0">
            <w:pPr>
              <w:rPr>
                <w:rFonts w:ascii="Times New Roman" w:hAnsi="Times New Roman" w:cs="Times New Roman"/>
                <w:sz w:val="24"/>
                <w:szCs w:val="24"/>
              </w:rPr>
            </w:pPr>
          </w:p>
          <w:p w14:paraId="6674437B" w14:textId="77777777" w:rsidR="002E6D68" w:rsidRPr="003E6005" w:rsidRDefault="002E6D68" w:rsidP="004400B0">
            <w:pPr>
              <w:rPr>
                <w:rFonts w:ascii="Times New Roman" w:hAnsi="Times New Roman" w:cs="Times New Roman"/>
                <w:sz w:val="24"/>
                <w:szCs w:val="24"/>
              </w:rPr>
            </w:pPr>
          </w:p>
        </w:tc>
        <w:tc>
          <w:tcPr>
            <w:tcW w:w="1589" w:type="dxa"/>
          </w:tcPr>
          <w:p w14:paraId="154DA8BE"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 xml:space="preserve">Pengaruh </w:t>
            </w:r>
            <w:r w:rsidRPr="003E6005">
              <w:rPr>
                <w:rFonts w:ascii="Times New Roman" w:hAnsi="Times New Roman" w:cs="Times New Roman"/>
                <w:i/>
                <w:iCs/>
                <w:sz w:val="24"/>
                <w:szCs w:val="24"/>
              </w:rPr>
              <w:t>Risk Based Bank Rating</w:t>
            </w:r>
            <w:r w:rsidRPr="003E6005">
              <w:rPr>
                <w:rFonts w:ascii="Times New Roman" w:hAnsi="Times New Roman" w:cs="Times New Roman"/>
                <w:sz w:val="24"/>
                <w:szCs w:val="24"/>
              </w:rPr>
              <w:t xml:space="preserve"> Dan Ukuran Perusahaan Terhadap Profitabilitas</w:t>
            </w:r>
          </w:p>
        </w:tc>
        <w:tc>
          <w:tcPr>
            <w:tcW w:w="1536" w:type="dxa"/>
          </w:tcPr>
          <w:p w14:paraId="5F4F3971"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Hasil penelitian membuktikan bahwa LDR, NIM, CAR, dan Ukuran Perusahaan berpengaruh terhadap ROA, meskipun NPL dan BOPO berpengaruh negative signifikan terhadap ROA.</w:t>
            </w:r>
          </w:p>
        </w:tc>
        <w:tc>
          <w:tcPr>
            <w:tcW w:w="1491" w:type="dxa"/>
          </w:tcPr>
          <w:p w14:paraId="7D5B9BA2"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Dependent : ROA</w:t>
            </w:r>
          </w:p>
          <w:p w14:paraId="3E6E9228" w14:textId="77777777" w:rsidR="002E6D68" w:rsidRPr="003E6005" w:rsidRDefault="002E6D68" w:rsidP="004400B0">
            <w:pPr>
              <w:rPr>
                <w:rFonts w:ascii="Times New Roman" w:hAnsi="Times New Roman" w:cs="Times New Roman"/>
                <w:sz w:val="24"/>
                <w:szCs w:val="24"/>
              </w:rPr>
            </w:pPr>
          </w:p>
          <w:p w14:paraId="32E9EF8F" w14:textId="77777777" w:rsidR="002E6D68" w:rsidRPr="003E6005" w:rsidRDefault="002E6D68" w:rsidP="004400B0">
            <w:pPr>
              <w:rPr>
                <w:rFonts w:ascii="Times New Roman" w:hAnsi="Times New Roman" w:cs="Times New Roman"/>
                <w:sz w:val="24"/>
                <w:szCs w:val="24"/>
              </w:rPr>
            </w:pPr>
          </w:p>
          <w:p w14:paraId="5398116C"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independent : NPL, LDR, NIM, CAR</w:t>
            </w:r>
          </w:p>
        </w:tc>
        <w:tc>
          <w:tcPr>
            <w:tcW w:w="1503" w:type="dxa"/>
          </w:tcPr>
          <w:p w14:paraId="0BE13939"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Independent : GCG,Ukuran Perusahaan, BOPO</w:t>
            </w:r>
          </w:p>
          <w:p w14:paraId="5A5D0324" w14:textId="77777777" w:rsidR="002E6D68" w:rsidRPr="003E6005" w:rsidRDefault="002E6D68" w:rsidP="004400B0">
            <w:pPr>
              <w:rPr>
                <w:rFonts w:ascii="Times New Roman" w:hAnsi="Times New Roman" w:cs="Times New Roman"/>
                <w:sz w:val="24"/>
                <w:szCs w:val="24"/>
              </w:rPr>
            </w:pPr>
          </w:p>
          <w:p w14:paraId="3D4E6833"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Objek : Perbankan yang terintegrasi pada BEI Tahun 2014-2018</w:t>
            </w:r>
          </w:p>
        </w:tc>
      </w:tr>
      <w:tr w:rsidR="002E6D68" w:rsidRPr="003E6005" w14:paraId="7EFD8253" w14:textId="77777777" w:rsidTr="004400B0">
        <w:tc>
          <w:tcPr>
            <w:tcW w:w="518" w:type="dxa"/>
          </w:tcPr>
          <w:p w14:paraId="1A366EB6"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4.</w:t>
            </w:r>
          </w:p>
        </w:tc>
        <w:tc>
          <w:tcPr>
            <w:tcW w:w="1382" w:type="dxa"/>
          </w:tcPr>
          <w:p w14:paraId="3541F2AA"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fldChar w:fldCharType="begin" w:fldLock="1"/>
            </w:r>
            <w:r w:rsidRPr="003E6005">
              <w:rPr>
                <w:rFonts w:ascii="Times New Roman" w:hAnsi="Times New Roman" w:cs="Times New Roman"/>
                <w:sz w:val="24"/>
                <w:szCs w:val="24"/>
              </w:rPr>
              <w:instrText>ADDIN CSL_CITATION {"citationItems":[{"id":"ITEM-1","itemData":{"author":[{"dropping-particle":"","family":"Indrawan","given":"Ida Bagus Made Bayu","non-dropping-particle":"","parse-names":false,"suffix":""},{"dropping-particle":"","family":"Wirasedana","given":"I Wayan Pradnyanta","non-dropping-particle":"","parse-names":false,"suffix":""}],"container-title":"Jurnal Akuntansi","id":"ITEM-1","issue":"3","issued":{"date-parts":[["2021"]]},"page":"782-794","title":"Indikator Risk Based Bank Rating , Kinerja Keuangan dan Perusahaan Perbankan","type":"article-journal","volume":"31"},"uris":["http://www.mendeley.com/documents/?uuid=1f8481b0-6c72-4701-b56c-6de0218ef533"]}],"mendeley":{"formattedCitation":"(Indrawan &amp; Wirasedana, 2021)","manualFormatting":"Ida Bagus Made Bayu Indrawan dan I Wayan Pradnyanta Wirasedana (2021)","plainTextFormattedCitation":"(Indrawan &amp; Wirasedana, 2021)","previouslyFormattedCitation":"(Indrawan &amp; Wirasedana, 2021)"},"properties":{"noteIndex":0},"schema":"https://github.com/citation-style-language/schema/raw/master/csl-citation.json"}</w:instrText>
            </w:r>
            <w:r w:rsidRPr="003E6005">
              <w:rPr>
                <w:rFonts w:ascii="Times New Roman" w:hAnsi="Times New Roman" w:cs="Times New Roman"/>
                <w:sz w:val="24"/>
                <w:szCs w:val="24"/>
              </w:rPr>
              <w:fldChar w:fldCharType="separate"/>
            </w:r>
            <w:r w:rsidRPr="003E6005">
              <w:rPr>
                <w:rFonts w:ascii="Times New Roman" w:hAnsi="Times New Roman" w:cs="Times New Roman"/>
                <w:noProof/>
                <w:sz w:val="24"/>
                <w:szCs w:val="24"/>
              </w:rPr>
              <w:t xml:space="preserve">Ida Bagus Made Bayu Indrawan dan I Wayan Pradnyanta </w:t>
            </w:r>
            <w:r w:rsidRPr="003E6005">
              <w:rPr>
                <w:rFonts w:ascii="Times New Roman" w:hAnsi="Times New Roman" w:cs="Times New Roman"/>
                <w:noProof/>
                <w:sz w:val="24"/>
                <w:szCs w:val="24"/>
              </w:rPr>
              <w:lastRenderedPageBreak/>
              <w:t>Wirasedana (2021)</w:t>
            </w:r>
            <w:r w:rsidRPr="003E6005">
              <w:rPr>
                <w:rFonts w:ascii="Times New Roman" w:hAnsi="Times New Roman" w:cs="Times New Roman"/>
                <w:sz w:val="24"/>
                <w:szCs w:val="24"/>
              </w:rPr>
              <w:fldChar w:fldCharType="end"/>
            </w:r>
          </w:p>
          <w:p w14:paraId="3E074697" w14:textId="77777777" w:rsidR="002E6D68" w:rsidRPr="003E6005" w:rsidRDefault="002E6D68" w:rsidP="004400B0">
            <w:pPr>
              <w:rPr>
                <w:rFonts w:ascii="Times New Roman" w:hAnsi="Times New Roman" w:cs="Times New Roman"/>
                <w:sz w:val="24"/>
                <w:szCs w:val="24"/>
              </w:rPr>
            </w:pPr>
          </w:p>
          <w:p w14:paraId="382BD8BC" w14:textId="77777777" w:rsidR="002E6D68" w:rsidRPr="003E6005" w:rsidRDefault="002E6D68" w:rsidP="004400B0">
            <w:pPr>
              <w:rPr>
                <w:rFonts w:ascii="Times New Roman" w:hAnsi="Times New Roman" w:cs="Times New Roman"/>
                <w:sz w:val="24"/>
                <w:szCs w:val="24"/>
              </w:rPr>
            </w:pPr>
          </w:p>
        </w:tc>
        <w:tc>
          <w:tcPr>
            <w:tcW w:w="1589" w:type="dxa"/>
          </w:tcPr>
          <w:p w14:paraId="052681E3"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lastRenderedPageBreak/>
              <w:t xml:space="preserve">Indikator </w:t>
            </w:r>
            <w:r w:rsidRPr="003E6005">
              <w:rPr>
                <w:rFonts w:ascii="Times New Roman" w:hAnsi="Times New Roman" w:cs="Times New Roman"/>
                <w:i/>
                <w:iCs/>
                <w:sz w:val="24"/>
                <w:szCs w:val="24"/>
              </w:rPr>
              <w:t>Risk Based Bank Rating</w:t>
            </w:r>
            <w:r w:rsidRPr="003E6005">
              <w:rPr>
                <w:rFonts w:ascii="Times New Roman" w:hAnsi="Times New Roman" w:cs="Times New Roman"/>
                <w:sz w:val="24"/>
                <w:szCs w:val="24"/>
              </w:rPr>
              <w:t xml:space="preserve">, Kinerja Keuangan Dan </w:t>
            </w:r>
            <w:r w:rsidRPr="003E6005">
              <w:rPr>
                <w:rFonts w:ascii="Times New Roman" w:hAnsi="Times New Roman" w:cs="Times New Roman"/>
                <w:sz w:val="24"/>
                <w:szCs w:val="24"/>
              </w:rPr>
              <w:lastRenderedPageBreak/>
              <w:t>Perusahaan Perbankan</w:t>
            </w:r>
          </w:p>
        </w:tc>
        <w:tc>
          <w:tcPr>
            <w:tcW w:w="1536" w:type="dxa"/>
          </w:tcPr>
          <w:p w14:paraId="31518FEC"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lastRenderedPageBreak/>
              <w:t xml:space="preserve">Hasil penelitian menunjukkan bahwa NIM dan CAR berpengaruh </w:t>
            </w:r>
            <w:r w:rsidRPr="003E6005">
              <w:rPr>
                <w:rFonts w:ascii="Times New Roman" w:hAnsi="Times New Roman" w:cs="Times New Roman"/>
                <w:sz w:val="24"/>
                <w:szCs w:val="24"/>
              </w:rPr>
              <w:lastRenderedPageBreak/>
              <w:t>positif dan signifikan terhadap Kinerja Keuangan. NPL berpengaruh negative dan signifikan pada Kinerja Keuangan. Sedangkan, , LDR dan GCG tidak berpengaruh terhadap Kinerja Keuangan.</w:t>
            </w:r>
          </w:p>
          <w:p w14:paraId="210B1BE4" w14:textId="77777777" w:rsidR="002E6D68" w:rsidRPr="003E6005" w:rsidRDefault="002E6D68" w:rsidP="004400B0">
            <w:pPr>
              <w:rPr>
                <w:rFonts w:ascii="Times New Roman" w:hAnsi="Times New Roman" w:cs="Times New Roman"/>
                <w:sz w:val="24"/>
                <w:szCs w:val="24"/>
              </w:rPr>
            </w:pPr>
          </w:p>
        </w:tc>
        <w:tc>
          <w:tcPr>
            <w:tcW w:w="1491" w:type="dxa"/>
          </w:tcPr>
          <w:p w14:paraId="4239B46C"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lastRenderedPageBreak/>
              <w:t>Variable Dependent : Kinerja Keuangan</w:t>
            </w:r>
          </w:p>
          <w:p w14:paraId="3ACB6EB9" w14:textId="77777777" w:rsidR="002E6D68" w:rsidRPr="003E6005" w:rsidRDefault="002E6D68" w:rsidP="004400B0">
            <w:pPr>
              <w:rPr>
                <w:rFonts w:ascii="Times New Roman" w:hAnsi="Times New Roman" w:cs="Times New Roman"/>
                <w:sz w:val="24"/>
                <w:szCs w:val="24"/>
              </w:rPr>
            </w:pPr>
          </w:p>
          <w:p w14:paraId="296380BB"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lastRenderedPageBreak/>
              <w:t>Variable Independent : NPL, LDR, GCG, NIM DAN CAR</w:t>
            </w:r>
          </w:p>
          <w:p w14:paraId="694E5162" w14:textId="77777777" w:rsidR="002E6D68" w:rsidRPr="003E6005" w:rsidRDefault="002E6D68" w:rsidP="004400B0">
            <w:pPr>
              <w:rPr>
                <w:rFonts w:ascii="Times New Roman" w:hAnsi="Times New Roman" w:cs="Times New Roman"/>
                <w:sz w:val="24"/>
                <w:szCs w:val="24"/>
              </w:rPr>
            </w:pPr>
          </w:p>
        </w:tc>
        <w:tc>
          <w:tcPr>
            <w:tcW w:w="1503" w:type="dxa"/>
          </w:tcPr>
          <w:p w14:paraId="7C95196E"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lastRenderedPageBreak/>
              <w:t xml:space="preserve">Objek : Perusahan Perbankan yang terdaftar di Bursa Efek </w:t>
            </w:r>
            <w:r w:rsidRPr="003E6005">
              <w:rPr>
                <w:rFonts w:ascii="Times New Roman" w:hAnsi="Times New Roman" w:cs="Times New Roman"/>
                <w:sz w:val="24"/>
                <w:szCs w:val="24"/>
              </w:rPr>
              <w:lastRenderedPageBreak/>
              <w:t>Indonesia Tahun 2014-2018</w:t>
            </w:r>
          </w:p>
        </w:tc>
      </w:tr>
      <w:tr w:rsidR="002E6D68" w:rsidRPr="003E6005" w14:paraId="5737C5F4" w14:textId="77777777" w:rsidTr="004400B0">
        <w:tc>
          <w:tcPr>
            <w:tcW w:w="518" w:type="dxa"/>
          </w:tcPr>
          <w:p w14:paraId="5E7DA39C"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5.</w:t>
            </w:r>
          </w:p>
        </w:tc>
        <w:tc>
          <w:tcPr>
            <w:tcW w:w="1382" w:type="dxa"/>
          </w:tcPr>
          <w:p w14:paraId="14FA8273"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fldChar w:fldCharType="begin" w:fldLock="1"/>
            </w:r>
            <w:r w:rsidRPr="003E6005">
              <w:rPr>
                <w:rFonts w:ascii="Times New Roman" w:hAnsi="Times New Roman" w:cs="Times New Roman"/>
                <w:sz w:val="24"/>
                <w:szCs w:val="24"/>
              </w:rPr>
              <w:instrText>ADDIN CSL_CITATION {"citationItems":[{"id":"ITEM-1","itemData":{"DOI":"https://doi.org/10.35908/ijmpro","author":[{"dropping-particle":"","family":"Marisya","given":"Fitria","non-dropping-particle":"","parse-names":false,"suffix":""}],"container-title":"Integritas Jurnal Manajemen Profesional (IJMPro)","id":"ITEM-1","issue":"1","issued":{"date-parts":[["2021"]]},"page":"155-176","title":"Analisis kinerja keuangan perbankan di indonesia dan malaysia","type":"article-journal","volume":"2"},"uris":["http://www.mendeley.com/documents/?uuid=866c6aef-4899-40a8-9354-309c714dd421"]}],"mendeley":{"formattedCitation":"(Marisya, 2021)","manualFormatting":"Fitria Marisya (2021)","plainTextFormattedCitation":"(Marisya, 2021)","previouslyFormattedCitation":"(Marisya, 2021)"},"properties":{"noteIndex":0},"schema":"https://github.com/citation-style-language/schema/raw/master/csl-citation.json"}</w:instrText>
            </w:r>
            <w:r w:rsidRPr="003E6005">
              <w:rPr>
                <w:rFonts w:ascii="Times New Roman" w:hAnsi="Times New Roman" w:cs="Times New Roman"/>
                <w:sz w:val="24"/>
                <w:szCs w:val="24"/>
              </w:rPr>
              <w:fldChar w:fldCharType="separate"/>
            </w:r>
            <w:r w:rsidRPr="003E6005">
              <w:rPr>
                <w:rFonts w:ascii="Times New Roman" w:hAnsi="Times New Roman" w:cs="Times New Roman"/>
                <w:noProof/>
                <w:sz w:val="24"/>
                <w:szCs w:val="24"/>
              </w:rPr>
              <w:t>Fitria Marisya (2021)</w:t>
            </w:r>
            <w:r w:rsidRPr="003E6005">
              <w:rPr>
                <w:rFonts w:ascii="Times New Roman" w:hAnsi="Times New Roman" w:cs="Times New Roman"/>
                <w:sz w:val="24"/>
                <w:szCs w:val="24"/>
              </w:rPr>
              <w:fldChar w:fldCharType="end"/>
            </w:r>
          </w:p>
          <w:p w14:paraId="696B2308" w14:textId="77777777" w:rsidR="002E6D68" w:rsidRPr="003E6005" w:rsidRDefault="002E6D68" w:rsidP="004400B0">
            <w:pPr>
              <w:rPr>
                <w:rFonts w:ascii="Times New Roman" w:hAnsi="Times New Roman" w:cs="Times New Roman"/>
                <w:sz w:val="24"/>
                <w:szCs w:val="24"/>
              </w:rPr>
            </w:pPr>
          </w:p>
        </w:tc>
        <w:tc>
          <w:tcPr>
            <w:tcW w:w="1589" w:type="dxa"/>
          </w:tcPr>
          <w:p w14:paraId="4E2BDF05"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Analysis Kinerja Keuangan Perbankan Di Indonesia Dan Malaysia</w:t>
            </w:r>
          </w:p>
        </w:tc>
        <w:tc>
          <w:tcPr>
            <w:tcW w:w="1536" w:type="dxa"/>
          </w:tcPr>
          <w:p w14:paraId="041798FD"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Hasil penelitian membuktikan bahwa GCG, BOPO, CAR memilki pengaruh terhadap ROA. Sedangkan, NPL tidak berpengaruh terhadap ROA.</w:t>
            </w:r>
          </w:p>
        </w:tc>
        <w:tc>
          <w:tcPr>
            <w:tcW w:w="1491" w:type="dxa"/>
          </w:tcPr>
          <w:p w14:paraId="1854D10B"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Dependen : Kinerja Keuangan</w:t>
            </w:r>
          </w:p>
          <w:p w14:paraId="08E45024" w14:textId="77777777" w:rsidR="002E6D68" w:rsidRPr="003E6005" w:rsidRDefault="002E6D68" w:rsidP="004400B0">
            <w:pPr>
              <w:rPr>
                <w:rFonts w:ascii="Times New Roman" w:hAnsi="Times New Roman" w:cs="Times New Roman"/>
                <w:sz w:val="24"/>
                <w:szCs w:val="24"/>
              </w:rPr>
            </w:pPr>
          </w:p>
          <w:p w14:paraId="39E330F2"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Independent : NPL, GCG, CAR</w:t>
            </w:r>
          </w:p>
        </w:tc>
        <w:tc>
          <w:tcPr>
            <w:tcW w:w="1503" w:type="dxa"/>
          </w:tcPr>
          <w:p w14:paraId="5BD992C6"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Independent : BOPO, NIM, LDR</w:t>
            </w:r>
          </w:p>
          <w:p w14:paraId="44E08E1F" w14:textId="77777777" w:rsidR="002E6D68" w:rsidRPr="003E6005" w:rsidRDefault="002E6D68" w:rsidP="004400B0">
            <w:pPr>
              <w:rPr>
                <w:rFonts w:ascii="Times New Roman" w:hAnsi="Times New Roman" w:cs="Times New Roman"/>
                <w:sz w:val="24"/>
                <w:szCs w:val="24"/>
              </w:rPr>
            </w:pPr>
          </w:p>
          <w:p w14:paraId="75B90D15"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Objek : Perbankan di Indonesia dan Malaysia</w:t>
            </w:r>
          </w:p>
        </w:tc>
      </w:tr>
      <w:tr w:rsidR="002E6D68" w:rsidRPr="003E6005" w14:paraId="5AFDB29B" w14:textId="77777777" w:rsidTr="004400B0">
        <w:tc>
          <w:tcPr>
            <w:tcW w:w="518" w:type="dxa"/>
          </w:tcPr>
          <w:p w14:paraId="11B20E11"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6.</w:t>
            </w:r>
          </w:p>
        </w:tc>
        <w:tc>
          <w:tcPr>
            <w:tcW w:w="1382" w:type="dxa"/>
          </w:tcPr>
          <w:p w14:paraId="76D24F48"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fldChar w:fldCharType="begin" w:fldLock="1"/>
            </w:r>
            <w:r w:rsidRPr="003E6005">
              <w:rPr>
                <w:rFonts w:ascii="Times New Roman" w:hAnsi="Times New Roman" w:cs="Times New Roman"/>
                <w:sz w:val="24"/>
                <w:szCs w:val="24"/>
              </w:rPr>
              <w:instrText>ADDIN CSL_CITATION {"citationItems":[{"id":"ITEM-1","itemData":{"author":[{"dropping-particle":"","family":"Wulansari","given":"Jessy","non-dropping-particle":"","parse-names":false,"suffix":""},{"dropping-particle":"","family":"Chandra","given":"Stefani","non-dropping-particle":"","parse-names":false,"suffix":""}],"container-title":"Procuratio : Jurnal Ilmiah Manajemen","id":"ITEM-1","issue":"3","issued":{"date-parts":[["2022"]]},"page":"325-335","title":"Analysis Of The Influence Of Bank Health Level Using Rgec Method On Financial Performance (ROA) Of The Conventional Banking Sector Listed On BEI 2015-2020","type":"article-journal","volume":"10"},"uris":["http://www.mendeley.com/documents/?uuid=319e2b23-b1b2-42a3-b784-5ccaa9644b7b"]}],"mendeley":{"formattedCitation":"(Wulansari &amp; Chandra, 2022)","manualFormatting":"Jessy wulansari dan Stefani Chandra (2022)","plainTextFormattedCitation":"(Wulansari &amp; Chandra, 2022)","previouslyFormattedCitation":"(Wulansari &amp; Chandra, 2022)"},"properties":{"noteIndex":0},"schema":"https://github.com/citation-style-language/schema/raw/master/csl-citation.json"}</w:instrText>
            </w:r>
            <w:r w:rsidRPr="003E6005">
              <w:rPr>
                <w:rFonts w:ascii="Times New Roman" w:hAnsi="Times New Roman" w:cs="Times New Roman"/>
                <w:sz w:val="24"/>
                <w:szCs w:val="24"/>
              </w:rPr>
              <w:fldChar w:fldCharType="separate"/>
            </w:r>
            <w:r w:rsidRPr="003E6005">
              <w:rPr>
                <w:rFonts w:ascii="Times New Roman" w:hAnsi="Times New Roman" w:cs="Times New Roman"/>
                <w:noProof/>
                <w:sz w:val="24"/>
                <w:szCs w:val="24"/>
              </w:rPr>
              <w:t>Jessy wulansari dan Stefani Chandra (2022)</w:t>
            </w:r>
            <w:r w:rsidRPr="003E6005">
              <w:rPr>
                <w:rFonts w:ascii="Times New Roman" w:hAnsi="Times New Roman" w:cs="Times New Roman"/>
                <w:sz w:val="24"/>
                <w:szCs w:val="24"/>
              </w:rPr>
              <w:fldChar w:fldCharType="end"/>
            </w:r>
          </w:p>
          <w:p w14:paraId="7D386454" w14:textId="77777777" w:rsidR="002E6D68" w:rsidRPr="003E6005" w:rsidRDefault="002E6D68" w:rsidP="004400B0">
            <w:pPr>
              <w:rPr>
                <w:rFonts w:ascii="Times New Roman" w:hAnsi="Times New Roman" w:cs="Times New Roman"/>
                <w:sz w:val="24"/>
                <w:szCs w:val="24"/>
              </w:rPr>
            </w:pPr>
          </w:p>
          <w:p w14:paraId="776DEF5C" w14:textId="77777777" w:rsidR="002E6D68" w:rsidRPr="003E6005" w:rsidRDefault="002E6D68" w:rsidP="004400B0">
            <w:pPr>
              <w:rPr>
                <w:rFonts w:ascii="Times New Roman" w:hAnsi="Times New Roman" w:cs="Times New Roman"/>
                <w:sz w:val="24"/>
                <w:szCs w:val="24"/>
              </w:rPr>
            </w:pPr>
          </w:p>
        </w:tc>
        <w:tc>
          <w:tcPr>
            <w:tcW w:w="1589" w:type="dxa"/>
          </w:tcPr>
          <w:p w14:paraId="4F849E92"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i/>
                <w:iCs/>
                <w:sz w:val="24"/>
                <w:szCs w:val="24"/>
              </w:rPr>
              <w:t>Analysis Of The Influence Of Bank Heath Level Using RGEC Method On Financial Performance</w:t>
            </w:r>
          </w:p>
        </w:tc>
        <w:tc>
          <w:tcPr>
            <w:tcW w:w="1536" w:type="dxa"/>
          </w:tcPr>
          <w:p w14:paraId="2DC43483"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 xml:space="preserve">Hasil penelitian membuktikan bahwa NIM, BOPO dan CAR memiliki pengaruh positif signifikan terhadap ROA. Variable </w:t>
            </w:r>
            <w:r w:rsidRPr="003E6005">
              <w:rPr>
                <w:rFonts w:ascii="Times New Roman" w:hAnsi="Times New Roman" w:cs="Times New Roman"/>
                <w:sz w:val="24"/>
                <w:szCs w:val="24"/>
              </w:rPr>
              <w:lastRenderedPageBreak/>
              <w:t>GCG berpangruh negative tidak signifikan. Sedangkan, NPL, LDR, tidak memiliki pengaruh terhadap ROA.</w:t>
            </w:r>
          </w:p>
        </w:tc>
        <w:tc>
          <w:tcPr>
            <w:tcW w:w="1491" w:type="dxa"/>
          </w:tcPr>
          <w:p w14:paraId="5B1F4787"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lastRenderedPageBreak/>
              <w:t>Variable Dependen : Kinerja Keuangan</w:t>
            </w:r>
          </w:p>
          <w:p w14:paraId="5A07D9E3" w14:textId="77777777" w:rsidR="002E6D68" w:rsidRPr="003E6005" w:rsidRDefault="002E6D68" w:rsidP="004400B0">
            <w:pPr>
              <w:rPr>
                <w:rFonts w:ascii="Times New Roman" w:hAnsi="Times New Roman" w:cs="Times New Roman"/>
                <w:sz w:val="24"/>
                <w:szCs w:val="24"/>
              </w:rPr>
            </w:pPr>
          </w:p>
          <w:p w14:paraId="7A3EBD1E"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Independent : NPL, LDR, GCG, NIM, CAR</w:t>
            </w:r>
          </w:p>
        </w:tc>
        <w:tc>
          <w:tcPr>
            <w:tcW w:w="1503" w:type="dxa"/>
          </w:tcPr>
          <w:p w14:paraId="53EA1811"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Independent : BOPO</w:t>
            </w:r>
          </w:p>
          <w:p w14:paraId="56AA1ADE" w14:textId="77777777" w:rsidR="002E6D68" w:rsidRPr="003E6005" w:rsidRDefault="002E6D68" w:rsidP="004400B0">
            <w:pPr>
              <w:rPr>
                <w:rFonts w:ascii="Times New Roman" w:hAnsi="Times New Roman" w:cs="Times New Roman"/>
                <w:sz w:val="24"/>
                <w:szCs w:val="24"/>
              </w:rPr>
            </w:pPr>
          </w:p>
          <w:p w14:paraId="56D5968E"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Objek : Bank yang terdaftar di BEI Periode 2015-2020</w:t>
            </w:r>
          </w:p>
        </w:tc>
      </w:tr>
      <w:tr w:rsidR="002E6D68" w:rsidRPr="003E6005" w14:paraId="5C3DE8E6" w14:textId="77777777" w:rsidTr="004400B0">
        <w:tc>
          <w:tcPr>
            <w:tcW w:w="518" w:type="dxa"/>
          </w:tcPr>
          <w:p w14:paraId="51B9C929"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7.</w:t>
            </w:r>
          </w:p>
        </w:tc>
        <w:tc>
          <w:tcPr>
            <w:tcW w:w="1382" w:type="dxa"/>
          </w:tcPr>
          <w:p w14:paraId="5F671677"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fldChar w:fldCharType="begin" w:fldLock="1"/>
            </w:r>
            <w:r w:rsidRPr="003E6005">
              <w:rPr>
                <w:rFonts w:ascii="Times New Roman" w:hAnsi="Times New Roman" w:cs="Times New Roman"/>
                <w:sz w:val="24"/>
                <w:szCs w:val="24"/>
              </w:rPr>
              <w:instrText>ADDIN CSL_CITATION {"citationItems":[{"id":"ITEM-1","itemData":{"author":[{"dropping-particle":"","family":"Wulansari","given":"Jessy","non-dropping-particle":"","parse-names":false,"suffix":""},{"dropping-particle":"","family":"Chandra","given":"Stefani","non-dropping-particle":"","parse-names":false,"suffix":""}],"container-title":"Procuratio : Jurnal Ilmiah Manajemen","id":"ITEM-1","issue":"3","issued":{"date-parts":[["2022"]]},"page":"325-335","title":"Analysis Of The Influence Of Bank Health Level Using Rgec Method On Financial Performance (ROA) Of The Conventional Banking Sector Listed On BEI 2015-2020","type":"article-journal","volume":"10"},"uris":["http://www.mendeley.com/documents/?uuid=319e2b23-b1b2-42a3-b784-5ccaa9644b7b"]}],"mendeley":{"formattedCitation":"(Wulansari &amp; Chandra, 2022)","manualFormatting":"Hustna Dara Sarra, Mikrad dan Sunanto (2022)","plainTextFormattedCitation":"(Wulansari &amp; Chandra, 2022)","previouslyFormattedCitation":"(Wulansari &amp; Chandra, 2022)"},"properties":{"noteIndex":0},"schema":"https://github.com/citation-style-language/schema/raw/master/csl-citation.json"}</w:instrText>
            </w:r>
            <w:r w:rsidRPr="003E6005">
              <w:rPr>
                <w:rFonts w:ascii="Times New Roman" w:hAnsi="Times New Roman" w:cs="Times New Roman"/>
                <w:sz w:val="24"/>
                <w:szCs w:val="24"/>
              </w:rPr>
              <w:fldChar w:fldCharType="separate"/>
            </w:r>
            <w:r w:rsidRPr="003E6005">
              <w:rPr>
                <w:rFonts w:ascii="Times New Roman" w:hAnsi="Times New Roman" w:cs="Times New Roman"/>
                <w:noProof/>
                <w:sz w:val="24"/>
                <w:szCs w:val="24"/>
              </w:rPr>
              <w:t>Hustna Dara Sarra, Mikrad dan Sunanto (2022)</w:t>
            </w:r>
            <w:r w:rsidRPr="003E6005">
              <w:rPr>
                <w:rFonts w:ascii="Times New Roman" w:hAnsi="Times New Roman" w:cs="Times New Roman"/>
                <w:sz w:val="24"/>
                <w:szCs w:val="24"/>
              </w:rPr>
              <w:fldChar w:fldCharType="end"/>
            </w:r>
          </w:p>
          <w:p w14:paraId="10D5B4A4" w14:textId="77777777" w:rsidR="002E6D68" w:rsidRPr="003E6005" w:rsidRDefault="002E6D68" w:rsidP="004400B0">
            <w:pPr>
              <w:rPr>
                <w:rFonts w:ascii="Times New Roman" w:hAnsi="Times New Roman" w:cs="Times New Roman"/>
                <w:sz w:val="24"/>
                <w:szCs w:val="24"/>
              </w:rPr>
            </w:pPr>
          </w:p>
          <w:p w14:paraId="717FB025" w14:textId="77777777" w:rsidR="002E6D68" w:rsidRPr="003E6005" w:rsidRDefault="002E6D68" w:rsidP="004400B0">
            <w:pPr>
              <w:rPr>
                <w:rFonts w:ascii="Times New Roman" w:hAnsi="Times New Roman" w:cs="Times New Roman"/>
                <w:sz w:val="24"/>
                <w:szCs w:val="24"/>
              </w:rPr>
            </w:pPr>
          </w:p>
          <w:p w14:paraId="4A9580F7" w14:textId="77777777" w:rsidR="002E6D68" w:rsidRPr="003E6005" w:rsidRDefault="002E6D68" w:rsidP="004400B0">
            <w:pPr>
              <w:rPr>
                <w:rFonts w:ascii="Times New Roman" w:hAnsi="Times New Roman" w:cs="Times New Roman"/>
                <w:sz w:val="24"/>
                <w:szCs w:val="24"/>
              </w:rPr>
            </w:pPr>
          </w:p>
          <w:p w14:paraId="64815194" w14:textId="77777777" w:rsidR="002E6D68" w:rsidRPr="003E6005" w:rsidRDefault="002E6D68" w:rsidP="004400B0">
            <w:pPr>
              <w:rPr>
                <w:rFonts w:ascii="Times New Roman" w:hAnsi="Times New Roman" w:cs="Times New Roman"/>
                <w:sz w:val="24"/>
                <w:szCs w:val="24"/>
              </w:rPr>
            </w:pPr>
          </w:p>
        </w:tc>
        <w:tc>
          <w:tcPr>
            <w:tcW w:w="1589" w:type="dxa"/>
          </w:tcPr>
          <w:p w14:paraId="50239067"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Analisis Pengaruh Tingkat Kesehatan Bank Menggunakan Metode RGEC Terhadap Profitabilitas</w:t>
            </w:r>
          </w:p>
        </w:tc>
        <w:tc>
          <w:tcPr>
            <w:tcW w:w="1536" w:type="dxa"/>
          </w:tcPr>
          <w:p w14:paraId="7F679FFF"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Hasil penelitian membuktikan bahwa CAR berpengaruh positif terhadap ROA, sdan GCG, BOPO berpengaruh negative signifikan terhadap ROA. Sedangkan NPL tidak berpengaruh terhadap ROA</w:t>
            </w:r>
          </w:p>
        </w:tc>
        <w:tc>
          <w:tcPr>
            <w:tcW w:w="1491" w:type="dxa"/>
          </w:tcPr>
          <w:p w14:paraId="4571FF02"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Dependent : ROA</w:t>
            </w:r>
          </w:p>
          <w:p w14:paraId="4150D5DB" w14:textId="77777777" w:rsidR="002E6D68" w:rsidRPr="003E6005" w:rsidRDefault="002E6D68" w:rsidP="004400B0">
            <w:pPr>
              <w:rPr>
                <w:rFonts w:ascii="Times New Roman" w:hAnsi="Times New Roman" w:cs="Times New Roman"/>
                <w:sz w:val="24"/>
                <w:szCs w:val="24"/>
              </w:rPr>
            </w:pPr>
          </w:p>
          <w:p w14:paraId="5528FC23"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Variabel Independent : NPL, GCG, CAR</w:t>
            </w:r>
          </w:p>
        </w:tc>
        <w:tc>
          <w:tcPr>
            <w:tcW w:w="1503" w:type="dxa"/>
          </w:tcPr>
          <w:p w14:paraId="205DB2CB"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Variabel Independen : NIM, BOPO, LDR</w:t>
            </w:r>
          </w:p>
          <w:p w14:paraId="45A0D4B0" w14:textId="77777777" w:rsidR="002E6D68" w:rsidRPr="003E6005" w:rsidRDefault="002E6D68" w:rsidP="004400B0">
            <w:pPr>
              <w:rPr>
                <w:rFonts w:ascii="Times New Roman" w:hAnsi="Times New Roman" w:cs="Times New Roman"/>
                <w:sz w:val="24"/>
                <w:szCs w:val="24"/>
              </w:rPr>
            </w:pPr>
          </w:p>
          <w:p w14:paraId="460C2D98"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Objek : Perusahaan Perbankan Periode 2015-2019</w:t>
            </w:r>
          </w:p>
        </w:tc>
      </w:tr>
      <w:tr w:rsidR="002E6D68" w:rsidRPr="003E6005" w14:paraId="4217625B" w14:textId="77777777" w:rsidTr="004400B0">
        <w:tc>
          <w:tcPr>
            <w:tcW w:w="518" w:type="dxa"/>
          </w:tcPr>
          <w:p w14:paraId="4E1CA0BC"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8.</w:t>
            </w:r>
          </w:p>
        </w:tc>
        <w:tc>
          <w:tcPr>
            <w:tcW w:w="1382" w:type="dxa"/>
          </w:tcPr>
          <w:p w14:paraId="3B4F3CB1"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fldChar w:fldCharType="begin" w:fldLock="1"/>
            </w:r>
            <w:r w:rsidRPr="003E6005">
              <w:rPr>
                <w:rFonts w:ascii="Times New Roman" w:hAnsi="Times New Roman" w:cs="Times New Roman"/>
                <w:sz w:val="24"/>
                <w:szCs w:val="24"/>
              </w:rPr>
              <w:instrText>ADDIN CSL_CITATION {"citationItems":[{"id":"ITEM-1","itemData":{"ISBN":"1706110227","author":[{"dropping-particle":"","family":"Nangoy","given":"Enicar","non-dropping-particle":"","parse-names":false,"suffix":""},{"dropping-particle":"","family":"Mangantar","given":"Maryam","non-dropping-particle":"","parse-names":false,"suffix":""},{"dropping-particle":"Van","family":"Rate","given":"Paulina","non-dropping-particle":"","parse-names":false,"suffix":""}],"id":"ITEM-1","issue":"2","issued":{"date-parts":[["2022"]]},"page":"115-123","title":"Analisis Pengaruh Variabel Kesehatan Bank Menggunakan Metode RGEC Terhadap Profitabilitas Pada Bank BUMN Periode 2012-2019","type":"article-journal","volume":"10"},"uris":["http://www.mendeley.com/documents/?uuid=b26baceb-d37a-4815-8987-0ba71dd1ea1a"]}],"mendeley":{"formattedCitation":"(Nangoy et al., 2022)","manualFormatting":"Enicar Nangoy, Maryam Mangantar, Paulina Va Rate (2022)","plainTextFormattedCitation":"(Nangoy et al., 2022)","previouslyFormattedCitation":"(Nangoy et al., 2022)"},"properties":{"noteIndex":0},"schema":"https://github.com/citation-style-language/schema/raw/master/csl-citation.json"}</w:instrText>
            </w:r>
            <w:r w:rsidRPr="003E6005">
              <w:rPr>
                <w:rFonts w:ascii="Times New Roman" w:hAnsi="Times New Roman" w:cs="Times New Roman"/>
                <w:sz w:val="24"/>
                <w:szCs w:val="24"/>
              </w:rPr>
              <w:fldChar w:fldCharType="separate"/>
            </w:r>
            <w:r w:rsidRPr="003E6005">
              <w:rPr>
                <w:rFonts w:ascii="Times New Roman" w:hAnsi="Times New Roman" w:cs="Times New Roman"/>
                <w:noProof/>
                <w:sz w:val="24"/>
                <w:szCs w:val="24"/>
              </w:rPr>
              <w:t>Enicar Nangoy, Maryam Mangantar, Paulina Va Rate (2022)</w:t>
            </w:r>
            <w:r w:rsidRPr="003E6005">
              <w:rPr>
                <w:rFonts w:ascii="Times New Roman" w:hAnsi="Times New Roman" w:cs="Times New Roman"/>
                <w:sz w:val="24"/>
                <w:szCs w:val="24"/>
              </w:rPr>
              <w:fldChar w:fldCharType="end"/>
            </w:r>
          </w:p>
          <w:p w14:paraId="69D81775" w14:textId="77777777" w:rsidR="002E6D68" w:rsidRPr="003E6005" w:rsidRDefault="002E6D68" w:rsidP="004400B0">
            <w:pPr>
              <w:rPr>
                <w:rFonts w:ascii="Times New Roman" w:hAnsi="Times New Roman" w:cs="Times New Roman"/>
                <w:sz w:val="24"/>
                <w:szCs w:val="24"/>
              </w:rPr>
            </w:pPr>
          </w:p>
          <w:p w14:paraId="2208D672" w14:textId="77777777" w:rsidR="002E6D68" w:rsidRPr="003E6005" w:rsidRDefault="002E6D68" w:rsidP="004400B0">
            <w:pPr>
              <w:rPr>
                <w:rFonts w:ascii="Times New Roman" w:hAnsi="Times New Roman" w:cs="Times New Roman"/>
                <w:sz w:val="24"/>
                <w:szCs w:val="24"/>
              </w:rPr>
            </w:pPr>
          </w:p>
          <w:p w14:paraId="48179F51" w14:textId="77777777" w:rsidR="002E6D68" w:rsidRPr="003E6005" w:rsidRDefault="002E6D68" w:rsidP="004400B0">
            <w:pPr>
              <w:rPr>
                <w:rFonts w:ascii="Times New Roman" w:hAnsi="Times New Roman" w:cs="Times New Roman"/>
                <w:sz w:val="24"/>
                <w:szCs w:val="24"/>
              </w:rPr>
            </w:pPr>
          </w:p>
        </w:tc>
        <w:tc>
          <w:tcPr>
            <w:tcW w:w="1589" w:type="dxa"/>
          </w:tcPr>
          <w:p w14:paraId="4D47C057"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Analisis Pengaruh Variabel Kesehatan Bank Menggunakan Metode RGEC terhadap Profitabilitas</w:t>
            </w:r>
          </w:p>
        </w:tc>
        <w:tc>
          <w:tcPr>
            <w:tcW w:w="1536" w:type="dxa"/>
          </w:tcPr>
          <w:p w14:paraId="54AAA23F"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 xml:space="preserve">Hasil penelitian membuktikan bahwa LDR dan NIM berpengaruh secara signifikan terhadap ROA. Sedangkan, GCG dan CAR tidak berpengaruh secara </w:t>
            </w:r>
            <w:r w:rsidRPr="003E6005">
              <w:rPr>
                <w:rFonts w:ascii="Times New Roman" w:hAnsi="Times New Roman" w:cs="Times New Roman"/>
                <w:sz w:val="24"/>
                <w:szCs w:val="24"/>
              </w:rPr>
              <w:lastRenderedPageBreak/>
              <w:t>signifikan terhadap ROA.</w:t>
            </w:r>
          </w:p>
          <w:p w14:paraId="311F2028" w14:textId="77777777" w:rsidR="002E6D68" w:rsidRPr="003E6005" w:rsidRDefault="002E6D68" w:rsidP="004400B0">
            <w:pPr>
              <w:rPr>
                <w:rFonts w:ascii="Times New Roman" w:hAnsi="Times New Roman" w:cs="Times New Roman"/>
                <w:sz w:val="24"/>
                <w:szCs w:val="24"/>
              </w:rPr>
            </w:pPr>
          </w:p>
        </w:tc>
        <w:tc>
          <w:tcPr>
            <w:tcW w:w="1491" w:type="dxa"/>
          </w:tcPr>
          <w:p w14:paraId="12216D22"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lastRenderedPageBreak/>
              <w:t>Variable dependent : ROA</w:t>
            </w:r>
          </w:p>
          <w:p w14:paraId="27647996" w14:textId="77777777" w:rsidR="002E6D68" w:rsidRPr="003E6005" w:rsidRDefault="002E6D68" w:rsidP="004400B0">
            <w:pPr>
              <w:rPr>
                <w:rFonts w:ascii="Times New Roman" w:hAnsi="Times New Roman" w:cs="Times New Roman"/>
                <w:sz w:val="24"/>
                <w:szCs w:val="24"/>
              </w:rPr>
            </w:pPr>
          </w:p>
          <w:p w14:paraId="549926DD"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Variabel Independent : LDR NIM GCG CAR</w:t>
            </w:r>
          </w:p>
        </w:tc>
        <w:tc>
          <w:tcPr>
            <w:tcW w:w="1503" w:type="dxa"/>
          </w:tcPr>
          <w:p w14:paraId="1274CF0B"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Variabel Independent : NPL</w:t>
            </w:r>
          </w:p>
          <w:p w14:paraId="26379BE9" w14:textId="77777777" w:rsidR="002E6D68" w:rsidRPr="003E6005" w:rsidRDefault="002E6D68" w:rsidP="004400B0">
            <w:pPr>
              <w:rPr>
                <w:rFonts w:ascii="Times New Roman" w:hAnsi="Times New Roman" w:cs="Times New Roman"/>
                <w:sz w:val="24"/>
                <w:szCs w:val="24"/>
              </w:rPr>
            </w:pPr>
          </w:p>
          <w:p w14:paraId="3E64F4FD"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Objek : Bank BUMN periode 2012-2019</w:t>
            </w:r>
          </w:p>
        </w:tc>
      </w:tr>
      <w:tr w:rsidR="002E6D68" w:rsidRPr="003E6005" w14:paraId="43144F43" w14:textId="77777777" w:rsidTr="004400B0">
        <w:tc>
          <w:tcPr>
            <w:tcW w:w="518" w:type="dxa"/>
          </w:tcPr>
          <w:p w14:paraId="16250BBC"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9.</w:t>
            </w:r>
          </w:p>
        </w:tc>
        <w:tc>
          <w:tcPr>
            <w:tcW w:w="1382" w:type="dxa"/>
          </w:tcPr>
          <w:p w14:paraId="263FFA7F"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fldChar w:fldCharType="begin" w:fldLock="1"/>
            </w:r>
            <w:r w:rsidRPr="003E6005">
              <w:rPr>
                <w:rFonts w:ascii="Times New Roman" w:hAnsi="Times New Roman" w:cs="Times New Roman"/>
                <w:sz w:val="24"/>
                <w:szCs w:val="24"/>
              </w:rPr>
              <w:instrText>ADDIN CSL_CITATION {"citationItems":[{"id":"ITEM-1","itemData":{"DOI":"https://doi.org/10.26460/ad.v7i1","author":[{"dropping-particle":"","family":"Heliani","given":"","non-dropping-particle":"","parse-names":false,"suffix":""},{"dropping-particle":"","family":"Silvi","given":"Meliani","non-dropping-particle":"","parse-names":false,"suffix":""},{"dropping-particle":"","family":"Hermawan","given":"Irwan","non-dropping-particle":"","parse-names":false,"suffix":""},{"dropping-particle":"","family":"Herdina","given":"Vina","non-dropping-particle":"","parse-names":false,"suffix":""}],"container-title":"Jurnal Akuntansi Dewantara (JAD)","id":"ITEM-1","issue":"01","issued":{"date-parts":[["2023"]]},"page":"29-41","title":"Pengaruh car, npl, nim, bopo, size dan ldr terhadap kinerja keuangan di masa pandemi","type":"article-journal","volume":"07"},"uris":["http://www.mendeley.com/documents/?uuid=49669117-dc2b-4065-a2eb-59d0dea2661f"]}],"mendeley":{"formattedCitation":"(Heliani et al., 2023)","manualFormatting":"Heliana, Silvi Meliani, Irwan Hermawan dan Vina Herdina (2023)","plainTextFormattedCitation":"(Heliani et al., 2023)","previouslyFormattedCitation":"(Heliani et al., 2023)"},"properties":{"noteIndex":0},"schema":"https://github.com/citation-style-language/schema/raw/master/csl-citation.json"}</w:instrText>
            </w:r>
            <w:r w:rsidRPr="003E6005">
              <w:rPr>
                <w:rFonts w:ascii="Times New Roman" w:hAnsi="Times New Roman" w:cs="Times New Roman"/>
                <w:sz w:val="24"/>
                <w:szCs w:val="24"/>
              </w:rPr>
              <w:fldChar w:fldCharType="separate"/>
            </w:r>
            <w:r w:rsidRPr="003E6005">
              <w:rPr>
                <w:rFonts w:ascii="Times New Roman" w:hAnsi="Times New Roman" w:cs="Times New Roman"/>
                <w:noProof/>
                <w:sz w:val="24"/>
                <w:szCs w:val="24"/>
              </w:rPr>
              <w:t>Heliana, Silvi Meliani, Irwan Hermawan dan Vina Herdina (2023)</w:t>
            </w:r>
            <w:r w:rsidRPr="003E6005">
              <w:rPr>
                <w:rFonts w:ascii="Times New Roman" w:hAnsi="Times New Roman" w:cs="Times New Roman"/>
                <w:sz w:val="24"/>
                <w:szCs w:val="24"/>
              </w:rPr>
              <w:fldChar w:fldCharType="end"/>
            </w:r>
          </w:p>
          <w:p w14:paraId="7F79B3BF" w14:textId="77777777" w:rsidR="002E6D68" w:rsidRPr="003E6005" w:rsidRDefault="002E6D68" w:rsidP="004400B0">
            <w:pPr>
              <w:rPr>
                <w:rFonts w:ascii="Times New Roman" w:hAnsi="Times New Roman" w:cs="Times New Roman"/>
                <w:sz w:val="24"/>
                <w:szCs w:val="24"/>
              </w:rPr>
            </w:pPr>
          </w:p>
          <w:p w14:paraId="7AF1AFE0" w14:textId="77777777" w:rsidR="002E6D68" w:rsidRPr="003E6005" w:rsidRDefault="002E6D68" w:rsidP="004400B0">
            <w:pPr>
              <w:rPr>
                <w:rFonts w:ascii="Times New Roman" w:hAnsi="Times New Roman" w:cs="Times New Roman"/>
                <w:sz w:val="24"/>
                <w:szCs w:val="24"/>
              </w:rPr>
            </w:pPr>
          </w:p>
        </w:tc>
        <w:tc>
          <w:tcPr>
            <w:tcW w:w="1589" w:type="dxa"/>
          </w:tcPr>
          <w:p w14:paraId="24F53091"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Pengaruh CAR, NPL, NIM, BOPO, Size dan LDR terhadap Kinerja Keuangan</w:t>
            </w:r>
          </w:p>
        </w:tc>
        <w:tc>
          <w:tcPr>
            <w:tcW w:w="1536" w:type="dxa"/>
          </w:tcPr>
          <w:p w14:paraId="6D54FED1"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Hasil penelitian membuktikan bahwa variable CAR, BOPO, NIM dan LDR berpengaruh terhadap ROA. Sedangkan NPL dan Size tidak berpengaruh terhadap ROA.</w:t>
            </w:r>
          </w:p>
        </w:tc>
        <w:tc>
          <w:tcPr>
            <w:tcW w:w="1491" w:type="dxa"/>
          </w:tcPr>
          <w:p w14:paraId="70C09773"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Dependent : Kinerja Keuangan</w:t>
            </w:r>
          </w:p>
          <w:p w14:paraId="277F1CFA" w14:textId="77777777" w:rsidR="002E6D68" w:rsidRPr="003E6005" w:rsidRDefault="002E6D68" w:rsidP="004400B0">
            <w:pPr>
              <w:rPr>
                <w:rFonts w:ascii="Times New Roman" w:hAnsi="Times New Roman" w:cs="Times New Roman"/>
                <w:sz w:val="24"/>
                <w:szCs w:val="24"/>
              </w:rPr>
            </w:pPr>
          </w:p>
          <w:p w14:paraId="52876295"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Independent: CAR, NPL,NIM, LDr</w:t>
            </w:r>
          </w:p>
        </w:tc>
        <w:tc>
          <w:tcPr>
            <w:tcW w:w="1503" w:type="dxa"/>
          </w:tcPr>
          <w:p w14:paraId="2EDDDE13"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Variable Independent : BOPO, GCG, Size</w:t>
            </w:r>
          </w:p>
          <w:p w14:paraId="109D409E" w14:textId="77777777" w:rsidR="002E6D68" w:rsidRPr="003E6005" w:rsidRDefault="002E6D68" w:rsidP="004400B0">
            <w:pPr>
              <w:rPr>
                <w:rFonts w:ascii="Times New Roman" w:hAnsi="Times New Roman" w:cs="Times New Roman"/>
                <w:sz w:val="24"/>
                <w:szCs w:val="24"/>
              </w:rPr>
            </w:pPr>
          </w:p>
          <w:p w14:paraId="7BC4AC56"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Objek : Perbankan yang terdaftar di OJK Periode I-IV Tahun 2019-2021</w:t>
            </w:r>
          </w:p>
        </w:tc>
      </w:tr>
      <w:tr w:rsidR="002E6D68" w:rsidRPr="003E6005" w14:paraId="5CDB361B" w14:textId="77777777" w:rsidTr="004400B0">
        <w:tc>
          <w:tcPr>
            <w:tcW w:w="518" w:type="dxa"/>
          </w:tcPr>
          <w:p w14:paraId="7D318618"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10.</w:t>
            </w:r>
          </w:p>
        </w:tc>
        <w:tc>
          <w:tcPr>
            <w:tcW w:w="1382" w:type="dxa"/>
          </w:tcPr>
          <w:p w14:paraId="6FF22EDE"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fldChar w:fldCharType="begin" w:fldLock="1"/>
            </w:r>
            <w:r w:rsidRPr="003E6005">
              <w:rPr>
                <w:rFonts w:ascii="Times New Roman" w:hAnsi="Times New Roman" w:cs="Times New Roman"/>
                <w:sz w:val="24"/>
                <w:szCs w:val="24"/>
              </w:rPr>
              <w:instrText>ADDIN CSL_CITATION {"citationItems":[{"id":"ITEM-1","itemData":{"DOI":"10.23887/jap.v14i02.63013","ISSN":"2338-6177","abstract":"Penelitian ini bertujuan untuk mengetahui pengaruh Risiko Kredit yang diukur dengan Non-Performing Loan (NPL), Loan to Deposit Ratio (LDR), Good Corporate Governance (GCG), Rentabilitas (Earning) yang diukur dengan Net Interest Margin (NIM), Permodalan (Capital) yang diukur dengan Capital Adequacy Ratio (CAR) terhadap Return On Asset (ROA) pada Bank BUMN yang Terdaftar di Bursa Efek Indonesia. Penelitian ini menggunakan pendekatan kuantitatif. Jenis data yang digunakan adalah data sekunder. Populasi yang digunakan yaitu semua Bank BUMN Indonesia yang telah terdaftar di Bursa Efek Indonesia tahun 2013 hingga 2022 berjumlah 4 bank. Teknik pengambilan sampel yang digunakan adalah sampling jenuh yaitu Bank BNI, Bank BRI, Bank BTN, dan Bank Mandiri. Teknik analisis datanya menggunakan teknik analisis regresi linier berganda, pengolahannya dengan bantuan software SPSS V.25.0. Hasil yang diperoleh menunjukkan bahwa Non Performing-Loan, Good Corporate Governance, dan Capital Adequacy Ratio secara parsial berpengaruh negatif dan signifikan, untuk Net Interest Margin secara parsial berpengaruh positif signifikan terhadap Return On Asset. Sedangkan Loan to Deposit Ratio secara parsial tidak berpengaruh terhadap Return On Asset.","author":[{"dropping-particle":"","family":"Naomi","given":"Regina Aprilian","non-dropping-particle":"","parse-names":false,"suffix":""},{"dropping-particle":"","family":"Sinarwati","given":"Ni Kadek","non-dropping-particle":"","parse-names":false,"suffix":""}],"container-title":"Jurnal Akuntansi Profesi","id":"ITEM-1","issue":"02","issued":{"date-parts":[["2023"]]},"page":"302-314","title":"Pengaruh Risk Based Bank Rating Terhadap Kinerja Keuangan Pada Bank BUMN yang Terdaftar di Bursa Efek Indonesia","type":"article-journal","volume":"14"},"uris":["http://www.mendeley.com/documents/?uuid=094137fa-c6e9-4fe9-9098-7255b8c511f7"]}],"mendeley":{"formattedCitation":"(Naomi &amp; Sinarwati, 2023)","manualFormatting":"Regina Aprilian Naomi dan Ni Kadek Sinarwati (2023)","plainTextFormattedCitation":"(Naomi &amp; Sinarwati, 2023)","previouslyFormattedCitation":"(Naomi &amp; Sinarwati, 2023)"},"properties":{"noteIndex":0},"schema":"https://github.com/citation-style-language/schema/raw/master/csl-citation.json"}</w:instrText>
            </w:r>
            <w:r w:rsidRPr="003E6005">
              <w:rPr>
                <w:rFonts w:ascii="Times New Roman" w:hAnsi="Times New Roman" w:cs="Times New Roman"/>
                <w:sz w:val="24"/>
                <w:szCs w:val="24"/>
              </w:rPr>
              <w:fldChar w:fldCharType="separate"/>
            </w:r>
            <w:r w:rsidRPr="003E6005">
              <w:rPr>
                <w:rFonts w:ascii="Times New Roman" w:hAnsi="Times New Roman" w:cs="Times New Roman"/>
                <w:noProof/>
                <w:sz w:val="24"/>
                <w:szCs w:val="24"/>
              </w:rPr>
              <w:t>Regina Aprilian Naomi dan Ni Kadek Sinarwati (2023)</w:t>
            </w:r>
            <w:r w:rsidRPr="003E6005">
              <w:rPr>
                <w:rFonts w:ascii="Times New Roman" w:hAnsi="Times New Roman" w:cs="Times New Roman"/>
                <w:sz w:val="24"/>
                <w:szCs w:val="24"/>
              </w:rPr>
              <w:fldChar w:fldCharType="end"/>
            </w:r>
          </w:p>
          <w:p w14:paraId="38FCE712" w14:textId="77777777" w:rsidR="002E6D68" w:rsidRPr="003E6005" w:rsidRDefault="002E6D68" w:rsidP="004400B0">
            <w:pPr>
              <w:rPr>
                <w:rFonts w:ascii="Times New Roman" w:hAnsi="Times New Roman" w:cs="Times New Roman"/>
                <w:sz w:val="24"/>
                <w:szCs w:val="24"/>
              </w:rPr>
            </w:pPr>
          </w:p>
          <w:p w14:paraId="59397115" w14:textId="77777777" w:rsidR="002E6D68" w:rsidRPr="003E6005" w:rsidRDefault="002E6D68" w:rsidP="004400B0">
            <w:pPr>
              <w:rPr>
                <w:rFonts w:ascii="Times New Roman" w:hAnsi="Times New Roman" w:cs="Times New Roman"/>
                <w:sz w:val="24"/>
                <w:szCs w:val="24"/>
              </w:rPr>
            </w:pPr>
          </w:p>
          <w:p w14:paraId="0BB420C7" w14:textId="77777777" w:rsidR="002E6D68" w:rsidRPr="003E6005" w:rsidRDefault="002E6D68" w:rsidP="004400B0">
            <w:pPr>
              <w:rPr>
                <w:rFonts w:ascii="Times New Roman" w:hAnsi="Times New Roman" w:cs="Times New Roman"/>
                <w:sz w:val="24"/>
                <w:szCs w:val="24"/>
              </w:rPr>
            </w:pPr>
          </w:p>
          <w:p w14:paraId="185A2639" w14:textId="77777777" w:rsidR="002E6D68" w:rsidRPr="003E6005" w:rsidRDefault="002E6D68" w:rsidP="004400B0">
            <w:pPr>
              <w:rPr>
                <w:rFonts w:ascii="Times New Roman" w:hAnsi="Times New Roman" w:cs="Times New Roman"/>
                <w:sz w:val="24"/>
                <w:szCs w:val="24"/>
              </w:rPr>
            </w:pPr>
          </w:p>
        </w:tc>
        <w:tc>
          <w:tcPr>
            <w:tcW w:w="1589" w:type="dxa"/>
          </w:tcPr>
          <w:p w14:paraId="55790776"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 xml:space="preserve">Pengaruh </w:t>
            </w:r>
            <w:r w:rsidRPr="003E6005">
              <w:rPr>
                <w:rFonts w:ascii="Times New Roman" w:hAnsi="Times New Roman" w:cs="Times New Roman"/>
                <w:i/>
                <w:iCs/>
                <w:sz w:val="24"/>
                <w:szCs w:val="24"/>
              </w:rPr>
              <w:t>Risk Based Bank Rating</w:t>
            </w:r>
            <w:r w:rsidRPr="003E6005">
              <w:rPr>
                <w:rFonts w:ascii="Times New Roman" w:hAnsi="Times New Roman" w:cs="Times New Roman"/>
                <w:sz w:val="24"/>
                <w:szCs w:val="24"/>
              </w:rPr>
              <w:t xml:space="preserve"> Terhadap Kinerja Keuangan</w:t>
            </w:r>
          </w:p>
        </w:tc>
        <w:tc>
          <w:tcPr>
            <w:tcW w:w="1536" w:type="dxa"/>
          </w:tcPr>
          <w:p w14:paraId="1F2020E5"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Hasil penelitian membuktikan bahwa NPL, GCG dan CAR berpengaruh negatif dan signifikan. Secara parsial NIM berpengaruh positif signifikan terhadap ROA. Sedangkan LDR tidak berpengaruuh terhadap ROA</w:t>
            </w:r>
          </w:p>
        </w:tc>
        <w:tc>
          <w:tcPr>
            <w:tcW w:w="1491" w:type="dxa"/>
          </w:tcPr>
          <w:p w14:paraId="2E9AC1AA"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Variabel Dependen : Kinerja Keuangan</w:t>
            </w:r>
          </w:p>
          <w:p w14:paraId="020473BF" w14:textId="77777777" w:rsidR="002E6D68" w:rsidRPr="003E6005" w:rsidRDefault="002E6D68" w:rsidP="004400B0">
            <w:pPr>
              <w:rPr>
                <w:rFonts w:ascii="Times New Roman" w:hAnsi="Times New Roman" w:cs="Times New Roman"/>
                <w:sz w:val="24"/>
                <w:szCs w:val="24"/>
              </w:rPr>
            </w:pPr>
          </w:p>
          <w:p w14:paraId="7FD929D2"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Variabel Independent : NPL, LDR, GCG, NIM, dan CAR</w:t>
            </w:r>
          </w:p>
        </w:tc>
        <w:tc>
          <w:tcPr>
            <w:tcW w:w="1503" w:type="dxa"/>
          </w:tcPr>
          <w:p w14:paraId="4926496A" w14:textId="77777777" w:rsidR="002E6D68" w:rsidRPr="003E6005" w:rsidRDefault="002E6D68" w:rsidP="004400B0">
            <w:pPr>
              <w:rPr>
                <w:rFonts w:ascii="Times New Roman" w:hAnsi="Times New Roman" w:cs="Times New Roman"/>
                <w:sz w:val="24"/>
                <w:szCs w:val="24"/>
              </w:rPr>
            </w:pPr>
            <w:r w:rsidRPr="003E6005">
              <w:rPr>
                <w:rFonts w:ascii="Times New Roman" w:hAnsi="Times New Roman" w:cs="Times New Roman"/>
                <w:sz w:val="24"/>
                <w:szCs w:val="24"/>
              </w:rPr>
              <w:t>Objek : Bank BUMN yang terdaftar di Bursa Efek Indonesia</w:t>
            </w:r>
          </w:p>
        </w:tc>
      </w:tr>
    </w:tbl>
    <w:p w14:paraId="60B79867" w14:textId="77777777" w:rsidR="002E6D68" w:rsidRDefault="002E6D68" w:rsidP="002E6D68">
      <w:pPr>
        <w:pStyle w:val="ListParagraph"/>
        <w:spacing w:before="240" w:after="0" w:line="480" w:lineRule="auto"/>
        <w:jc w:val="both"/>
        <w:rPr>
          <w:rFonts w:cs="Times New Roman"/>
          <w:b w:val="0"/>
          <w:bCs/>
          <w:szCs w:val="24"/>
        </w:rPr>
      </w:pPr>
    </w:p>
    <w:p w14:paraId="7E5E8526" w14:textId="77777777" w:rsidR="002E6D68" w:rsidRDefault="002E6D68" w:rsidP="002E6D68">
      <w:pPr>
        <w:pStyle w:val="ListParagraph"/>
        <w:spacing w:before="240" w:after="0" w:line="480" w:lineRule="auto"/>
        <w:jc w:val="both"/>
        <w:rPr>
          <w:rFonts w:cs="Times New Roman"/>
          <w:b w:val="0"/>
          <w:bCs/>
          <w:szCs w:val="24"/>
        </w:rPr>
      </w:pPr>
    </w:p>
    <w:p w14:paraId="0B270BED" w14:textId="77777777" w:rsidR="002E6D68" w:rsidRPr="008C0347" w:rsidRDefault="002E6D68" w:rsidP="002E6D68">
      <w:pPr>
        <w:pStyle w:val="Heading2"/>
        <w:numPr>
          <w:ilvl w:val="0"/>
          <w:numId w:val="38"/>
        </w:numPr>
        <w:spacing w:line="480" w:lineRule="auto"/>
        <w:rPr>
          <w:rFonts w:ascii="Times New Roman" w:hAnsi="Times New Roman" w:cs="Times New Roman"/>
          <w:b/>
          <w:bCs/>
          <w:color w:val="auto"/>
          <w:sz w:val="24"/>
          <w:szCs w:val="24"/>
        </w:rPr>
      </w:pPr>
      <w:bookmarkStart w:id="48" w:name="_Toc174828178"/>
      <w:r w:rsidRPr="008C0347">
        <w:rPr>
          <w:rFonts w:ascii="Times New Roman" w:hAnsi="Times New Roman" w:cs="Times New Roman"/>
          <w:b/>
          <w:bCs/>
          <w:color w:val="auto"/>
          <w:sz w:val="24"/>
          <w:szCs w:val="24"/>
        </w:rPr>
        <w:lastRenderedPageBreak/>
        <w:t>Kerangka Penelitian Konseptual</w:t>
      </w:r>
      <w:bookmarkEnd w:id="48"/>
      <w:r w:rsidRPr="008C0347">
        <w:rPr>
          <w:rFonts w:ascii="Times New Roman" w:hAnsi="Times New Roman" w:cs="Times New Roman"/>
          <w:b/>
          <w:bCs/>
          <w:color w:val="auto"/>
          <w:sz w:val="24"/>
          <w:szCs w:val="24"/>
        </w:rPr>
        <w:t xml:space="preserve"> </w:t>
      </w:r>
    </w:p>
    <w:p w14:paraId="74014628" w14:textId="77777777" w:rsidR="002E6D68" w:rsidRPr="008C0347" w:rsidRDefault="002E6D68" w:rsidP="002E6D68">
      <w:pPr>
        <w:pStyle w:val="ListParagraph"/>
        <w:spacing w:line="480" w:lineRule="auto"/>
        <w:ind w:firstLine="720"/>
        <w:jc w:val="both"/>
        <w:rPr>
          <w:rFonts w:cs="Times New Roman"/>
          <w:b w:val="0"/>
          <w:bCs/>
          <w:szCs w:val="24"/>
        </w:rPr>
      </w:pPr>
      <w:r w:rsidRPr="008C0347">
        <w:rPr>
          <w:rFonts w:cs="Times New Roman"/>
          <w:b w:val="0"/>
          <w:bCs/>
          <w:szCs w:val="24"/>
        </w:rPr>
        <w:t xml:space="preserve">Menurut </w:t>
      </w:r>
      <w:r w:rsidRPr="008C0347">
        <w:rPr>
          <w:rFonts w:cs="Times New Roman"/>
          <w:b w:val="0"/>
          <w:bCs/>
          <w:szCs w:val="24"/>
        </w:rPr>
        <w:fldChar w:fldCharType="begin" w:fldLock="1"/>
      </w:r>
      <w:r w:rsidRPr="008C0347">
        <w:rPr>
          <w:rFonts w:cs="Times New Roman"/>
          <w:b w:val="0"/>
          <w:bCs/>
          <w:szCs w:val="24"/>
        </w:rPr>
        <w:instrText>ADDIN CSL_CITATION {"citationItems":[{"id":"ITEM-1","itemData":{"ISBN":"978-623-95051-5-8","author":[{"dropping-particle":"","family":"Paramita","given":"Ratna Wijayanti Daniar","non-dropping-particle":"","parse-names":false,"suffix":""},{"dropping-particle":"","family":"Rizal","given":"Noviansyah","non-dropping-particle":"","parse-names":false,"suffix":""},{"dropping-particle":"","family":"Sulistyan","given":"Riza Bahtiar","non-dropping-particle":"","parse-names":false,"suffix":""}],"edition":"3","id":"ITEM-1","issued":{"date-parts":[["2021"]]},"publisher":"Wisya Gama Press","publisher-place":"Kabupaten Lumajang","title":"Metode Penelitian Kuantitatif","type":"book"},"uris":["http://www.mendeley.com/documents/?uuid=7f945568-f8f1-4eda-a177-2873c46517ce"]}],"mendeley":{"formattedCitation":"(Paramita et al., 2021)","manualFormatting":"Paramita et al., (2021:21)","plainTextFormattedCitation":"(Paramita et al., 2021)","previouslyFormattedCitation":"(Paramita et al., 2021)"},"properties":{"noteIndex":0},"schema":"https://github.com/citation-style-language/schema/raw/master/csl-citation.json"}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Paramita</w:t>
      </w:r>
      <w:r w:rsidRPr="008C0347">
        <w:rPr>
          <w:rFonts w:cs="Times New Roman"/>
          <w:b w:val="0"/>
          <w:bCs/>
          <w:i/>
          <w:iCs/>
          <w:noProof/>
          <w:szCs w:val="24"/>
        </w:rPr>
        <w:t xml:space="preserve"> et al.</w:t>
      </w:r>
      <w:r w:rsidRPr="008C0347">
        <w:rPr>
          <w:rFonts w:cs="Times New Roman"/>
          <w:b w:val="0"/>
          <w:bCs/>
          <w:noProof/>
          <w:szCs w:val="24"/>
        </w:rPr>
        <w:t>, (2021:21)</w:t>
      </w:r>
      <w:r w:rsidRPr="008C0347">
        <w:rPr>
          <w:rFonts w:cs="Times New Roman"/>
          <w:b w:val="0"/>
          <w:bCs/>
          <w:szCs w:val="24"/>
        </w:rPr>
        <w:fldChar w:fldCharType="end"/>
      </w:r>
      <w:r w:rsidRPr="008C0347">
        <w:rPr>
          <w:rFonts w:cs="Times New Roman"/>
          <w:b w:val="0"/>
          <w:bCs/>
          <w:szCs w:val="24"/>
        </w:rPr>
        <w:t xml:space="preserve"> kerangka konseptual merupakan kerangka yang menjelaskan hubungan antar variabel yang di susun berdasarkan pemikiran logis, </w:t>
      </w:r>
      <w:r w:rsidRPr="008C0347">
        <w:rPr>
          <w:rFonts w:cs="Times New Roman"/>
          <w:b w:val="0"/>
          <w:bCs/>
          <w:i/>
          <w:iCs/>
          <w:szCs w:val="24"/>
        </w:rPr>
        <w:t>research gap</w:t>
      </w:r>
      <w:r w:rsidRPr="008C0347">
        <w:rPr>
          <w:rFonts w:cs="Times New Roman"/>
          <w:b w:val="0"/>
          <w:bCs/>
          <w:szCs w:val="24"/>
        </w:rPr>
        <w:t xml:space="preserve"> atau gagasan untuk mengidentifikasi, memberikan dan menjelaskan konsep-konsep yang menggambarkan masalah penelitian, pemecahan dan tujuan penelitian. </w:t>
      </w:r>
    </w:p>
    <w:p w14:paraId="6FED5C2C" w14:textId="77777777" w:rsidR="002E6D68" w:rsidRPr="008C0347" w:rsidRDefault="002E6D68" w:rsidP="002E6D68">
      <w:pPr>
        <w:pStyle w:val="ListParagraph"/>
        <w:numPr>
          <w:ilvl w:val="0"/>
          <w:numId w:val="13"/>
        </w:numPr>
        <w:spacing w:line="480" w:lineRule="auto"/>
        <w:jc w:val="both"/>
        <w:rPr>
          <w:rFonts w:cs="Times New Roman"/>
          <w:b w:val="0"/>
          <w:bCs/>
          <w:szCs w:val="24"/>
        </w:rPr>
      </w:pPr>
      <w:r w:rsidRPr="008C0347">
        <w:rPr>
          <w:rFonts w:cs="Times New Roman"/>
          <w:b w:val="0"/>
          <w:bCs/>
          <w:szCs w:val="24"/>
        </w:rPr>
        <w:t xml:space="preserve">Pengaruh Risiko Kredit terhadap </w:t>
      </w:r>
      <w:r w:rsidRPr="008C0347">
        <w:rPr>
          <w:rFonts w:cs="Times New Roman"/>
          <w:b w:val="0"/>
          <w:bCs/>
          <w:i/>
          <w:iCs/>
          <w:szCs w:val="24"/>
        </w:rPr>
        <w:t>Financial Performance</w:t>
      </w:r>
    </w:p>
    <w:p w14:paraId="7FF5F6B2" w14:textId="77777777" w:rsidR="002E6D68" w:rsidRPr="008C0347" w:rsidRDefault="002E6D68" w:rsidP="002E6D68">
      <w:pPr>
        <w:pStyle w:val="ListParagraph"/>
        <w:spacing w:line="480" w:lineRule="auto"/>
        <w:ind w:left="1134" w:firstLine="666"/>
        <w:jc w:val="both"/>
        <w:rPr>
          <w:rFonts w:cs="Times New Roman"/>
          <w:b w:val="0"/>
          <w:bCs/>
          <w:szCs w:val="24"/>
        </w:rPr>
      </w:pPr>
      <w:bookmarkStart w:id="49" w:name="_Hlk170881112"/>
      <w:r w:rsidRPr="008C0347">
        <w:rPr>
          <w:rFonts w:cs="Times New Roman"/>
          <w:b w:val="0"/>
          <w:bCs/>
          <w:szCs w:val="24"/>
        </w:rPr>
        <w:t>Ikatan Bankir Indonesia (2016) menyatakan risiko kredit merupakan ketidaksanggupan nasabah dalam menjalankan tanggung jawab  untuk memenuhi beban kredit berdasarkan perjanjian yang telah disepakati.</w:t>
      </w:r>
      <w:bookmarkEnd w:id="49"/>
      <w:r w:rsidRPr="008C0347">
        <w:rPr>
          <w:rFonts w:cs="Times New Roman"/>
          <w:b w:val="0"/>
          <w:bCs/>
          <w:szCs w:val="24"/>
        </w:rPr>
        <w:t xml:space="preserve"> Pengukuran</w:t>
      </w:r>
      <w:r w:rsidRPr="008C0347">
        <w:rPr>
          <w:rFonts w:cs="Times New Roman"/>
          <w:b w:val="0"/>
          <w:bCs/>
          <w:color w:val="FFFFFF" w:themeColor="background1"/>
          <w:szCs w:val="24"/>
        </w:rPr>
        <w:t xml:space="preserve"> </w:t>
      </w:r>
      <w:r w:rsidRPr="008C0347">
        <w:rPr>
          <w:rFonts w:cs="Times New Roman"/>
          <w:b w:val="0"/>
          <w:bCs/>
          <w:szCs w:val="24"/>
        </w:rPr>
        <w:t>risiko kredit dengan menerapkan</w:t>
      </w:r>
      <w:r w:rsidRPr="008C0347">
        <w:rPr>
          <w:rFonts w:cs="Times New Roman"/>
          <w:b w:val="0"/>
          <w:bCs/>
          <w:color w:val="FFFFFF" w:themeColor="background1"/>
          <w:szCs w:val="24"/>
        </w:rPr>
        <w:t xml:space="preserve"> </w:t>
      </w:r>
      <w:r w:rsidRPr="008C0347">
        <w:rPr>
          <w:rFonts w:cs="Times New Roman"/>
          <w:b w:val="0"/>
          <w:bCs/>
          <w:szCs w:val="24"/>
        </w:rPr>
        <w:t>rasio NPL. NPL yaitu rasio diantara kredit bermasalah</w:t>
      </w:r>
      <w:r w:rsidRPr="008C0347">
        <w:rPr>
          <w:rFonts w:cs="Times New Roman"/>
          <w:b w:val="0"/>
          <w:bCs/>
          <w:color w:val="FFFFFF" w:themeColor="background1"/>
          <w:szCs w:val="24"/>
        </w:rPr>
        <w:t>i</w:t>
      </w:r>
      <w:r w:rsidRPr="008C0347">
        <w:rPr>
          <w:rFonts w:cs="Times New Roman"/>
          <w:b w:val="0"/>
          <w:bCs/>
          <w:szCs w:val="24"/>
        </w:rPr>
        <w:t xml:space="preserve"> dan total kredit yang ada pada bank. Sejalan dengan teori moral hazard yang memaparkan adanya kebijakan bank yang tidak berhati-hati pada memberikan kredit ke debitur sehingga smenyebabkan asimetri informasi yang dapat merugikan bank</w:t>
      </w:r>
      <w:r w:rsidRPr="008C0347">
        <w:rPr>
          <w:rFonts w:cs="Times New Roman"/>
          <w:b w:val="0"/>
          <w:bCs/>
          <w:color w:val="FFFFFF" w:themeColor="background1"/>
          <w:szCs w:val="24"/>
        </w:rPr>
        <w:t xml:space="preserve"> </w:t>
      </w:r>
      <w:r w:rsidRPr="008C0347">
        <w:rPr>
          <w:rFonts w:cs="Times New Roman"/>
          <w:b w:val="0"/>
          <w:bCs/>
          <w:szCs w:val="24"/>
        </w:rPr>
        <w:fldChar w:fldCharType="begin" w:fldLock="1"/>
      </w:r>
      <w:r w:rsidRPr="008C0347">
        <w:rPr>
          <w:rFonts w:cs="Times New Roman"/>
          <w:b w:val="0"/>
          <w:bCs/>
          <w:szCs w:val="24"/>
        </w:rPr>
        <w:instrText>ADDIN CSL_CITATION {"citationItems":[{"id":"ITEM-1","itemData":{"DOI":"10.3390/jrfm15110537","ISSN":"19118074","abstract":"This study has two objectives, first, to investigate if the lending behaviour of banks exhibits moral hazard in the Indian Banking Industry, and second, to investigate whether banks’ moral hazard behaviour changes when the systemic importance of the banks is taken into consideration. We studied banks’ moral hazard behaviour by observing the impact of their level of Net Non-Performing Loans (NNPL) on their lending behaviour. This study used threshold panel regression by using 1 year lagged values of NNPL as the threshold variable to find its endogenously determined value that impacts the lending behaviour of the banks. The 1 year lagged value of the NNPL (threshold variable) has been used to depict the level of distress faced by a bank. Assuming that loans may turn bad any year after they are granted, a banks’ lending behaviour has been shown through the relationship between various lags of Loan Growth Rate (LGR) and the contemporaneous values of Net Non-Performing Loans (NNPL). As per our analysis, the loan growth ratio raises NPLs with a relatively higher value when banks are experiencing prior sizable loan losses as compared to when banks are relatively safe, indicating moral hazard behaviour in the Indian banking industry. However, when the systemic importance of the bank is considered, the systemically important banks are found to be engaged in risky lending irrespective of their level of distress, whereas the opposite results are found for the least important banks.","author":[{"dropping-particle":"","family":"Gupta","given":"C. P.","non-dropping-particle":"","parse-names":false,"suffix":""},{"dropping-particle":"","family":"Jain","given":"Arushi","non-dropping-particle":"","parse-names":false,"suffix":""}],"container-title":"Journal of Risk and Financial Management","id":"ITEM-1","issue":"11","issued":{"date-parts":[["2022"]]},"page":"1-23","title":"A Study of Banks’ Systemic Importance and Moral Hazard Behaviour: A Panel Threshold Regression Approach","type":"article-journal","volume":"15"},"uris":["http://www.mendeley.com/documents/?uuid=2e58da1e-1c90-4eff-b05b-1dddc831c360"]}],"mendeley":{"formattedCitation":"(Gupta &amp; Jain, 2022)","plainTextFormattedCitation":"(Gupta &amp; Jain, 2022)","previouslyFormattedCitation":"(Gupta &amp; Jain, 2022)"},"properties":{"noteIndex":0},"schema":"https://github.com/citation-style-language/schema/raw/master/csl-citation.json"}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(Gupta &amp; Jain, 2022)</w:t>
      </w:r>
      <w:r w:rsidRPr="008C0347">
        <w:rPr>
          <w:rFonts w:cs="Times New Roman"/>
          <w:b w:val="0"/>
          <w:bCs/>
          <w:szCs w:val="24"/>
        </w:rPr>
        <w:fldChar w:fldCharType="end"/>
      </w:r>
      <w:r w:rsidRPr="008C0347">
        <w:rPr>
          <w:rFonts w:cs="Times New Roman"/>
          <w:b w:val="0"/>
          <w:bCs/>
          <w:szCs w:val="24"/>
        </w:rPr>
        <w:t xml:space="preserve">. </w:t>
      </w:r>
      <w:bookmarkStart w:id="50" w:name="_Hlk170881229"/>
      <w:r w:rsidRPr="008C0347">
        <w:rPr>
          <w:rFonts w:cs="Times New Roman"/>
          <w:b w:val="0"/>
          <w:bCs/>
          <w:szCs w:val="24"/>
        </w:rPr>
        <w:t>Berdasarkan PBI menentukan nilai dibawah 5% menandakan bahwa bank dalam kondisi sehat</w:t>
      </w:r>
      <w:bookmarkEnd w:id="50"/>
      <w:r w:rsidRPr="008C0347">
        <w:rPr>
          <w:rFonts w:cs="Times New Roman"/>
          <w:b w:val="0"/>
          <w:bCs/>
          <w:szCs w:val="24"/>
        </w:rPr>
        <w:t xml:space="preserve">. </w:t>
      </w:r>
      <w:bookmarkStart w:id="51" w:name="_Hlk170881273"/>
      <w:r w:rsidRPr="008C0347">
        <w:rPr>
          <w:rFonts w:cs="Times New Roman"/>
          <w:b w:val="0"/>
          <w:bCs/>
          <w:szCs w:val="24"/>
        </w:rPr>
        <w:t>Pernyataan tersebut didukung oleh penelitian yang dilakukan Ni Wayan Sukma Kartika Dewi dan I Ketut Yadnyana (2019), Luh Lina Agustini dan Nil Uh Gede Erni Sulindawati (2020), Ida Bagus Made Bayu Indrawan dan I Wayan Pradnyanta Wirasedana (2021) yang menyimpulkan bahwa risiko kredit (NPL)</w:t>
      </w:r>
      <w:r w:rsidRPr="008C0347">
        <w:rPr>
          <w:rFonts w:cs="Times New Roman"/>
          <w:b w:val="0"/>
          <w:bCs/>
          <w:i/>
          <w:iCs/>
          <w:szCs w:val="24"/>
        </w:rPr>
        <w:t xml:space="preserve"> </w:t>
      </w:r>
      <w:r w:rsidRPr="008C0347">
        <w:rPr>
          <w:rFonts w:cs="Times New Roman"/>
          <w:b w:val="0"/>
          <w:bCs/>
          <w:szCs w:val="24"/>
        </w:rPr>
        <w:t>terdapat pengaruh negatif signifikan</w:t>
      </w:r>
      <w:r w:rsidRPr="008C0347">
        <w:rPr>
          <w:rFonts w:cs="Times New Roman"/>
          <w:b w:val="0"/>
          <w:bCs/>
          <w:i/>
          <w:iCs/>
          <w:szCs w:val="24"/>
        </w:rPr>
        <w:t xml:space="preserve"> </w:t>
      </w:r>
      <w:r w:rsidRPr="008C0347">
        <w:rPr>
          <w:rFonts w:cs="Times New Roman"/>
          <w:b w:val="0"/>
          <w:bCs/>
          <w:szCs w:val="24"/>
        </w:rPr>
        <w:t>pada</w:t>
      </w:r>
      <w:r w:rsidRPr="008C0347">
        <w:rPr>
          <w:rFonts w:cs="Times New Roman"/>
          <w:b w:val="0"/>
          <w:bCs/>
          <w:i/>
          <w:iCs/>
          <w:szCs w:val="24"/>
        </w:rPr>
        <w:t xml:space="preserve"> financial performance</w:t>
      </w:r>
      <w:bookmarkEnd w:id="51"/>
      <w:r w:rsidRPr="008C0347">
        <w:rPr>
          <w:rFonts w:cs="Times New Roman"/>
          <w:b w:val="0"/>
          <w:bCs/>
          <w:szCs w:val="24"/>
        </w:rPr>
        <w:t>.</w:t>
      </w:r>
    </w:p>
    <w:p w14:paraId="1A060E77" w14:textId="77777777" w:rsidR="002E6D68" w:rsidRPr="008C0347" w:rsidRDefault="002E6D68" w:rsidP="002E6D68">
      <w:pPr>
        <w:pStyle w:val="ListParagraph"/>
        <w:spacing w:line="480" w:lineRule="auto"/>
        <w:ind w:left="1134" w:firstLine="666"/>
        <w:jc w:val="both"/>
        <w:rPr>
          <w:rFonts w:cs="Times New Roman"/>
          <w:b w:val="0"/>
          <w:bCs/>
          <w:szCs w:val="24"/>
        </w:rPr>
      </w:pPr>
      <w:bookmarkStart w:id="52" w:name="_Hlk170881256"/>
      <w:r w:rsidRPr="008C0347">
        <w:rPr>
          <w:rFonts w:cs="Times New Roman"/>
          <w:b w:val="0"/>
          <w:bCs/>
          <w:szCs w:val="24"/>
        </w:rPr>
        <w:lastRenderedPageBreak/>
        <w:t xml:space="preserve">Sehingga, NPL yang tinggi mampu menggambarkan rendahnya mutu kredit bank yang mengakibatkan penurunan pendapatan bunga dan hilangnya kesempatan dala menghasilkan laba dari kredit macet sehingga mempengaruhi keuntungan suatu perbankan dan berakibat pada semakin buruknya </w:t>
      </w:r>
      <w:r w:rsidRPr="008C0347">
        <w:rPr>
          <w:rFonts w:cs="Times New Roman"/>
          <w:b w:val="0"/>
          <w:bCs/>
          <w:i/>
          <w:iCs/>
          <w:szCs w:val="24"/>
        </w:rPr>
        <w:t>financial performance</w:t>
      </w:r>
      <w:bookmarkEnd w:id="52"/>
      <w:r w:rsidRPr="008C0347">
        <w:rPr>
          <w:rFonts w:cs="Times New Roman"/>
          <w:b w:val="0"/>
          <w:bCs/>
          <w:szCs w:val="24"/>
        </w:rPr>
        <w:t xml:space="preserve">. </w:t>
      </w:r>
    </w:p>
    <w:p w14:paraId="7565B22F" w14:textId="77777777" w:rsidR="002E6D68" w:rsidRPr="008C0347" w:rsidRDefault="002E6D68" w:rsidP="002E6D68">
      <w:pPr>
        <w:pStyle w:val="ListParagraph"/>
        <w:numPr>
          <w:ilvl w:val="0"/>
          <w:numId w:val="13"/>
        </w:numPr>
        <w:spacing w:before="240" w:line="480" w:lineRule="auto"/>
        <w:jc w:val="both"/>
        <w:rPr>
          <w:rFonts w:cs="Times New Roman"/>
          <w:b w:val="0"/>
          <w:bCs/>
          <w:szCs w:val="24"/>
        </w:rPr>
      </w:pPr>
      <w:r w:rsidRPr="008C0347">
        <w:rPr>
          <w:rFonts w:cs="Times New Roman"/>
          <w:b w:val="0"/>
          <w:bCs/>
          <w:szCs w:val="24"/>
        </w:rPr>
        <w:t xml:space="preserve">Pengaruh Risiko Likuiditas terhadap </w:t>
      </w:r>
      <w:r w:rsidRPr="008C0347">
        <w:rPr>
          <w:rFonts w:cs="Times New Roman"/>
          <w:b w:val="0"/>
          <w:bCs/>
          <w:i/>
          <w:iCs/>
          <w:szCs w:val="24"/>
        </w:rPr>
        <w:t>Financial Performance</w:t>
      </w:r>
    </w:p>
    <w:p w14:paraId="5971B5CD" w14:textId="77777777" w:rsidR="002E6D68" w:rsidRPr="008C0347" w:rsidRDefault="002E6D68" w:rsidP="002E6D68">
      <w:pPr>
        <w:pStyle w:val="ListParagraph"/>
        <w:spacing w:before="240" w:line="480" w:lineRule="auto"/>
        <w:ind w:left="1134" w:firstLine="666"/>
        <w:jc w:val="both"/>
        <w:rPr>
          <w:rFonts w:cs="Times New Roman"/>
          <w:b w:val="0"/>
          <w:bCs/>
          <w:szCs w:val="24"/>
        </w:rPr>
      </w:pPr>
      <w:r w:rsidRPr="008C0347">
        <w:rPr>
          <w:rFonts w:cs="Times New Roman"/>
          <w:b w:val="0"/>
          <w:bCs/>
          <w:szCs w:val="24"/>
        </w:rPr>
        <w:t>Bank tidak berdaya ketika mencukupi kewajiban dana yang bersumber dari pendanaan arus kas atau asset likuid sehingga berakibat pada timbulnya risiko likuiditas (Ikatan Bankir Indonesia, 2016).</w:t>
      </w:r>
      <w:r w:rsidRPr="008C0347">
        <w:rPr>
          <w:rFonts w:cs="Times New Roman"/>
          <w:b w:val="0"/>
          <w:bCs/>
          <w:i/>
          <w:iCs/>
          <w:szCs w:val="24"/>
        </w:rPr>
        <w:t xml:space="preserve"> </w:t>
      </w:r>
      <w:r w:rsidRPr="008C0347">
        <w:rPr>
          <w:rFonts w:cs="Times New Roman"/>
          <w:b w:val="0"/>
          <w:bCs/>
          <w:szCs w:val="24"/>
        </w:rPr>
        <w:t>LDR efektif untuk menghitung rasio likuiditas</w:t>
      </w:r>
      <w:r w:rsidRPr="008C0347">
        <w:rPr>
          <w:rFonts w:cs="Times New Roman"/>
          <w:b w:val="0"/>
          <w:bCs/>
          <w:i/>
          <w:iCs/>
          <w:szCs w:val="24"/>
        </w:rPr>
        <w:t xml:space="preserve">. </w:t>
      </w:r>
      <w:r w:rsidRPr="008C0347">
        <w:rPr>
          <w:rFonts w:cs="Times New Roman"/>
          <w:b w:val="0"/>
          <w:bCs/>
          <w:szCs w:val="24"/>
        </w:rPr>
        <w:t xml:space="preserve">Rasio tersebut menguraikan kemampuan bank untuk mengeluarkan kredit dari DPK yang dikumpulkan bank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2013)","manualFormatting":"(Umam, 2013:345)","plainTextFormattedCitation":"(Umam,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2013:345)</w:t>
      </w:r>
      <w:r w:rsidRPr="008C0347">
        <w:rPr>
          <w:rFonts w:cs="Times New Roman"/>
          <w:b w:val="0"/>
          <w:bCs/>
          <w:szCs w:val="24"/>
        </w:rPr>
        <w:fldChar w:fldCharType="end"/>
      </w:r>
      <w:r w:rsidRPr="008C0347">
        <w:rPr>
          <w:rFonts w:cs="Times New Roman"/>
          <w:b w:val="0"/>
          <w:bCs/>
          <w:szCs w:val="24"/>
        </w:rPr>
        <w:t xml:space="preserve">. Batas aman LDR berlandaskan surat edaran BI sebesar 79% hingga 92%.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2013)","manualFormatting":"Umam (2013:330)","plainTextFormattedCitation":"(Umam,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(2013:330)</w:t>
      </w:r>
      <w:r w:rsidRPr="008C0347">
        <w:rPr>
          <w:rFonts w:cs="Times New Roman"/>
          <w:b w:val="0"/>
          <w:bCs/>
          <w:szCs w:val="24"/>
        </w:rPr>
        <w:fldChar w:fldCharType="end"/>
      </w:r>
      <w:r w:rsidRPr="008C0347">
        <w:rPr>
          <w:rFonts w:cs="Times New Roman"/>
          <w:b w:val="0"/>
          <w:bCs/>
          <w:szCs w:val="24"/>
        </w:rPr>
        <w:t xml:space="preserve"> mengatakan tingginya nilai LDR akan membuat bank memperoleh keuntungan dengan maksimal. </w:t>
      </w:r>
      <w:bookmarkStart w:id="53" w:name="_Hlk170881553"/>
      <w:r w:rsidRPr="008C0347">
        <w:rPr>
          <w:rFonts w:cs="Times New Roman"/>
          <w:b w:val="0"/>
          <w:bCs/>
          <w:szCs w:val="24"/>
        </w:rPr>
        <w:t xml:space="preserve">Penyataan tersebut sejalan dengan hasil penelitian Ria Revianty Nevada Korompis, Sri Murni dan Victoria N. Untu (2020), Heliana, Silvi Meliani, Irwan Hermawan dan Vina Herdina (2023) yang menjelaskan bahwa LDR berpengaruh terhadap </w:t>
      </w:r>
      <w:r w:rsidRPr="008C0347">
        <w:rPr>
          <w:rFonts w:cs="Times New Roman"/>
          <w:b w:val="0"/>
          <w:bCs/>
          <w:i/>
          <w:iCs/>
          <w:szCs w:val="24"/>
        </w:rPr>
        <w:t>financial performance</w:t>
      </w:r>
      <w:bookmarkEnd w:id="53"/>
      <w:r w:rsidRPr="008C0347">
        <w:rPr>
          <w:rFonts w:cs="Times New Roman"/>
          <w:b w:val="0"/>
          <w:bCs/>
          <w:i/>
          <w:iCs/>
          <w:szCs w:val="24"/>
        </w:rPr>
        <w:t>.</w:t>
      </w:r>
      <w:r w:rsidRPr="008C0347">
        <w:rPr>
          <w:rFonts w:cs="Times New Roman"/>
          <w:b w:val="0"/>
          <w:bCs/>
          <w:szCs w:val="24"/>
        </w:rPr>
        <w:t xml:space="preserve"> </w:t>
      </w:r>
    </w:p>
    <w:p w14:paraId="7A5855B5" w14:textId="77777777" w:rsidR="002E6D68" w:rsidRPr="008C0347" w:rsidRDefault="002E6D68" w:rsidP="002E6D68">
      <w:pPr>
        <w:pStyle w:val="ListParagraph"/>
        <w:spacing w:before="240" w:line="480" w:lineRule="auto"/>
        <w:ind w:left="1134" w:firstLine="666"/>
        <w:jc w:val="both"/>
        <w:rPr>
          <w:rFonts w:cs="Times New Roman"/>
          <w:b w:val="0"/>
          <w:bCs/>
          <w:szCs w:val="24"/>
        </w:rPr>
      </w:pPr>
      <w:r w:rsidRPr="008C0347">
        <w:rPr>
          <w:rFonts w:cs="Times New Roman"/>
          <w:b w:val="0"/>
          <w:bCs/>
          <w:szCs w:val="24"/>
        </w:rPr>
        <w:t xml:space="preserve">Dengan penjelasan tersebut, tingkat likuiditas (LDR) yang tinggi akan menciptakan penghimpunan dana yang besar dari pihak ketiga dengan bentuk kredit dan kemungkinan bank mendapatkan melambungnya laba (dengan anggapan bank menyalurkan kreditnya </w:t>
      </w:r>
      <w:r w:rsidRPr="008C0347">
        <w:rPr>
          <w:rFonts w:cs="Times New Roman"/>
          <w:b w:val="0"/>
          <w:bCs/>
          <w:szCs w:val="24"/>
        </w:rPr>
        <w:lastRenderedPageBreak/>
        <w:t xml:space="preserve">dengan efektif dan menjaga kestabilan likuiditasnya) sehingga meningkatnya laba maka </w:t>
      </w:r>
      <w:r w:rsidRPr="008C0347">
        <w:rPr>
          <w:rFonts w:cs="Times New Roman"/>
          <w:b w:val="0"/>
          <w:bCs/>
          <w:i/>
          <w:iCs/>
          <w:szCs w:val="24"/>
        </w:rPr>
        <w:t>financial performance</w:t>
      </w:r>
      <w:r w:rsidRPr="008C0347">
        <w:rPr>
          <w:rFonts w:cs="Times New Roman"/>
          <w:b w:val="0"/>
          <w:bCs/>
          <w:szCs w:val="24"/>
        </w:rPr>
        <w:t xml:space="preserve"> pada suatu bank juga akan meningkat.</w:t>
      </w:r>
    </w:p>
    <w:p w14:paraId="29DCF199" w14:textId="77777777" w:rsidR="002E6D68" w:rsidRPr="008C0347" w:rsidRDefault="002E6D68" w:rsidP="002E6D68">
      <w:pPr>
        <w:pStyle w:val="ListParagraph"/>
        <w:numPr>
          <w:ilvl w:val="0"/>
          <w:numId w:val="13"/>
        </w:numPr>
        <w:spacing w:line="480" w:lineRule="auto"/>
        <w:ind w:left="993" w:hanging="284"/>
        <w:jc w:val="both"/>
        <w:rPr>
          <w:rFonts w:cs="Times New Roman"/>
          <w:b w:val="0"/>
          <w:bCs/>
          <w:szCs w:val="24"/>
        </w:rPr>
      </w:pPr>
      <w:r w:rsidRPr="008C0347">
        <w:rPr>
          <w:rFonts w:cs="Times New Roman"/>
          <w:b w:val="0"/>
          <w:bCs/>
          <w:szCs w:val="24"/>
        </w:rPr>
        <w:t xml:space="preserve">Pengaruh </w:t>
      </w:r>
      <w:r w:rsidRPr="008C0347">
        <w:rPr>
          <w:rFonts w:cs="Times New Roman"/>
          <w:b w:val="0"/>
          <w:bCs/>
          <w:i/>
          <w:iCs/>
          <w:szCs w:val="24"/>
        </w:rPr>
        <w:t>Good Corporate Governance</w:t>
      </w:r>
      <w:r w:rsidRPr="008C0347">
        <w:rPr>
          <w:rFonts w:cs="Times New Roman"/>
          <w:b w:val="0"/>
          <w:bCs/>
          <w:szCs w:val="24"/>
        </w:rPr>
        <w:t xml:space="preserve"> terhadap </w:t>
      </w:r>
      <w:r w:rsidRPr="008C0347">
        <w:rPr>
          <w:rFonts w:cs="Times New Roman"/>
          <w:b w:val="0"/>
          <w:bCs/>
          <w:i/>
          <w:iCs/>
          <w:szCs w:val="24"/>
        </w:rPr>
        <w:t>Financial Performance</w:t>
      </w:r>
    </w:p>
    <w:p w14:paraId="1C2D4357" w14:textId="77777777" w:rsidR="002E6D68" w:rsidRPr="008C0347" w:rsidRDefault="002E6D68" w:rsidP="002E6D68">
      <w:pPr>
        <w:pStyle w:val="ListParagraph"/>
        <w:spacing w:line="480" w:lineRule="auto"/>
        <w:ind w:left="1134" w:firstLine="666"/>
        <w:jc w:val="both"/>
        <w:rPr>
          <w:rFonts w:cs="Times New Roman"/>
          <w:b w:val="0"/>
          <w:bCs/>
          <w:szCs w:val="24"/>
        </w:rPr>
      </w:pPr>
      <w:r w:rsidRPr="008C0347">
        <w:rPr>
          <w:rFonts w:cs="Times New Roman"/>
          <w:b w:val="0"/>
          <w:bCs/>
          <w:szCs w:val="24"/>
        </w:rPr>
        <w:t xml:space="preserve">Dalam mencapai tujuan perusahaan, manajemen perusahaan perlu menerapkan GCG. </w:t>
      </w:r>
      <w:bookmarkStart w:id="54" w:name="_Hlk170881579"/>
      <w:r w:rsidRPr="008C0347">
        <w:rPr>
          <w:rFonts w:cs="Times New Roman"/>
          <w:b w:val="0"/>
          <w:bCs/>
          <w:szCs w:val="24"/>
        </w:rPr>
        <w:t>Perkembangan sektor perbankan yang aman, sehat, dan kuat dapat didorong dengan penerapan GCG bank yang baik</w:t>
      </w:r>
      <w:r w:rsidRPr="008C0347">
        <w:rPr>
          <w:rFonts w:cs="Times New Roman"/>
          <w:b w:val="0"/>
          <w:bCs/>
          <w:i/>
          <w:iCs/>
          <w:szCs w:val="24"/>
        </w:rPr>
        <w:t xml:space="preserve">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-007-326-5","author":[{"dropping-particle":"","family":"Sutedi","given":"Adrian","non-dropping-particle":"","parse-names":false,"suffix":""}],"edition":"1","id":"ITEM-1","issued":{"date-parts":[["2012"]]},"publisher":"Sinar Grafika","publisher-place":"Jakarta","title":"Good Corporate Governance","type":"book"},"uris":["http://www.mendeley.com/documents/?uuid=49cf4166-e3b9-4f82-8598-b6ad713c2d45"]}],"mendeley":{"formattedCitation":"(Sutedi, 2012)","manualFormatting":"(Sutedi, 2012)","plainTextFormattedCitation":"(Sutedi, 2012)","previouslyFormattedCitation":"(Sutedi, 2012)"},"properties":{"noteIndex":0},"schema":"https://github.com/citation-style-language/schema/raw/master/csl-citation.json"}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(Sutedi, 2012)</w:t>
      </w:r>
      <w:r w:rsidRPr="008C0347">
        <w:rPr>
          <w:rFonts w:cs="Times New Roman"/>
          <w:b w:val="0"/>
          <w:bCs/>
          <w:szCs w:val="24"/>
        </w:rPr>
        <w:fldChar w:fldCharType="end"/>
      </w:r>
      <w:bookmarkEnd w:id="54"/>
      <w:r w:rsidRPr="008C0347">
        <w:rPr>
          <w:rFonts w:cs="Times New Roman"/>
          <w:b w:val="0"/>
          <w:bCs/>
          <w:szCs w:val="24"/>
        </w:rPr>
        <w:t xml:space="preserve">. Sebagaimana dinyatakan dalam SE BI bahwa pelaksanaan GCG dilaksanakan melalui penilaian sendiri dengan tingkat faktor GCG terdapat peringkat 1 hingga peringkat 5. Dengan menurunnya peringkat faktor GCG maka kualitas bank semakin baik. </w:t>
      </w:r>
      <w:bookmarkStart w:id="55" w:name="_Hlk170881620"/>
      <w:r w:rsidRPr="008C0347">
        <w:rPr>
          <w:rFonts w:cs="Times New Roman"/>
          <w:b w:val="0"/>
          <w:bCs/>
          <w:szCs w:val="24"/>
        </w:rPr>
        <w:t xml:space="preserve">Pernyataan tersebut didukung oleh penelitian Fitria Marisya (2021), Regina Aprilian Naomi dan Ni Kadek Sinarwati (2023) yang menyatakan bahwa GCG memengaruhi </w:t>
      </w:r>
      <w:r w:rsidRPr="008C0347">
        <w:rPr>
          <w:rFonts w:cs="Times New Roman"/>
          <w:b w:val="0"/>
          <w:bCs/>
          <w:i/>
          <w:iCs/>
          <w:szCs w:val="24"/>
        </w:rPr>
        <w:t>financial performance.</w:t>
      </w:r>
      <w:bookmarkEnd w:id="55"/>
    </w:p>
    <w:p w14:paraId="0F7D2265" w14:textId="77777777" w:rsidR="002E6D68" w:rsidRPr="008C0347" w:rsidRDefault="002E6D68" w:rsidP="002E6D68">
      <w:pPr>
        <w:pStyle w:val="ListParagraph"/>
        <w:spacing w:line="480" w:lineRule="auto"/>
        <w:ind w:left="1134" w:firstLine="666"/>
        <w:jc w:val="both"/>
        <w:rPr>
          <w:rFonts w:cs="Times New Roman"/>
          <w:b w:val="0"/>
          <w:bCs/>
          <w:szCs w:val="24"/>
        </w:rPr>
      </w:pPr>
      <w:bookmarkStart w:id="56" w:name="_Hlk170881603"/>
      <w:r w:rsidRPr="008C0347">
        <w:rPr>
          <w:rFonts w:cs="Times New Roman"/>
          <w:b w:val="0"/>
          <w:bCs/>
          <w:szCs w:val="24"/>
        </w:rPr>
        <w:t xml:space="preserve">Tata kelola perusahaan atau GCG perusahaan yang baik menciptakan kegiatan operasional suatu perbankan akan meningkat dan bank mampu meraih keuntungan perusahaan sehingga akan berakibat kepada peningkatan </w:t>
      </w:r>
      <w:r w:rsidRPr="008C0347">
        <w:rPr>
          <w:rFonts w:cs="Times New Roman"/>
          <w:b w:val="0"/>
          <w:bCs/>
          <w:i/>
          <w:iCs/>
          <w:szCs w:val="24"/>
        </w:rPr>
        <w:t>financial performance</w:t>
      </w:r>
      <w:bookmarkEnd w:id="56"/>
      <w:r w:rsidRPr="008C0347">
        <w:rPr>
          <w:rFonts w:cs="Times New Roman"/>
          <w:b w:val="0"/>
          <w:bCs/>
          <w:szCs w:val="24"/>
        </w:rPr>
        <w:t xml:space="preserve">. </w:t>
      </w:r>
    </w:p>
    <w:p w14:paraId="4E9D4299" w14:textId="77777777" w:rsidR="002E6D68" w:rsidRPr="008C0347" w:rsidRDefault="002E6D68" w:rsidP="002E6D68">
      <w:pPr>
        <w:pStyle w:val="ListParagraph"/>
        <w:numPr>
          <w:ilvl w:val="0"/>
          <w:numId w:val="13"/>
        </w:numPr>
        <w:spacing w:line="480" w:lineRule="auto"/>
        <w:jc w:val="both"/>
        <w:rPr>
          <w:rFonts w:cs="Times New Roman"/>
          <w:b w:val="0"/>
          <w:bCs/>
          <w:i/>
          <w:iCs/>
          <w:szCs w:val="24"/>
        </w:rPr>
      </w:pPr>
      <w:r w:rsidRPr="008C0347">
        <w:rPr>
          <w:rFonts w:cs="Times New Roman"/>
          <w:b w:val="0"/>
          <w:bCs/>
          <w:szCs w:val="24"/>
        </w:rPr>
        <w:t xml:space="preserve">Pengaruh </w:t>
      </w:r>
      <w:r w:rsidRPr="008C0347">
        <w:rPr>
          <w:rFonts w:cs="Times New Roman"/>
          <w:b w:val="0"/>
          <w:bCs/>
          <w:i/>
          <w:iCs/>
          <w:szCs w:val="24"/>
        </w:rPr>
        <w:t>Earnings</w:t>
      </w:r>
      <w:r w:rsidRPr="008C0347">
        <w:rPr>
          <w:rFonts w:cs="Times New Roman"/>
          <w:b w:val="0"/>
          <w:bCs/>
          <w:szCs w:val="24"/>
        </w:rPr>
        <w:t xml:space="preserve"> terhadap </w:t>
      </w:r>
      <w:r w:rsidRPr="008C0347">
        <w:rPr>
          <w:rFonts w:cs="Times New Roman"/>
          <w:b w:val="0"/>
          <w:bCs/>
          <w:i/>
          <w:iCs/>
          <w:szCs w:val="24"/>
        </w:rPr>
        <w:t>Financial Performance</w:t>
      </w:r>
    </w:p>
    <w:p w14:paraId="0210D37C" w14:textId="77777777" w:rsidR="002E6D68" w:rsidRPr="008C0347" w:rsidRDefault="002E6D68" w:rsidP="002E6D68">
      <w:pPr>
        <w:pStyle w:val="ListParagraph"/>
        <w:spacing w:line="480" w:lineRule="auto"/>
        <w:ind w:left="1080" w:firstLine="763"/>
        <w:jc w:val="both"/>
        <w:rPr>
          <w:rFonts w:cs="Times New Roman"/>
          <w:b w:val="0"/>
          <w:bCs/>
          <w:szCs w:val="24"/>
        </w:rPr>
      </w:pPr>
      <w:bookmarkStart w:id="57" w:name="_Hlk170881654"/>
      <w:r w:rsidRPr="008C0347">
        <w:rPr>
          <w:rFonts w:cs="Times New Roman"/>
          <w:b w:val="0"/>
          <w:bCs/>
          <w:szCs w:val="24"/>
        </w:rPr>
        <w:t xml:space="preserve">Salah satu rasio untuk mengukur </w:t>
      </w:r>
      <w:r w:rsidRPr="008C0347">
        <w:rPr>
          <w:rFonts w:cs="Times New Roman"/>
          <w:b w:val="0"/>
          <w:bCs/>
          <w:i/>
          <w:iCs/>
          <w:szCs w:val="24"/>
        </w:rPr>
        <w:t>earnings</w:t>
      </w:r>
      <w:r w:rsidRPr="008C0347">
        <w:rPr>
          <w:rFonts w:cs="Times New Roman"/>
          <w:b w:val="0"/>
          <w:bCs/>
          <w:szCs w:val="24"/>
        </w:rPr>
        <w:t xml:space="preserve"> atau rentabilitas yaitu NIM</w:t>
      </w:r>
      <w:r w:rsidRPr="008C0347">
        <w:rPr>
          <w:rFonts w:cs="Times New Roman"/>
          <w:b w:val="0"/>
          <w:bCs/>
          <w:i/>
          <w:iCs/>
          <w:szCs w:val="24"/>
        </w:rPr>
        <w:t xml:space="preserve">. </w:t>
      </w:r>
      <w:r w:rsidRPr="008C0347">
        <w:rPr>
          <w:rFonts w:cs="Times New Roman"/>
          <w:b w:val="0"/>
          <w:bCs/>
          <w:szCs w:val="24"/>
        </w:rPr>
        <w:t>Rasio tersebut</w:t>
      </w:r>
      <w:r w:rsidRPr="008C0347">
        <w:rPr>
          <w:rFonts w:cs="Times New Roman"/>
          <w:b w:val="0"/>
          <w:bCs/>
          <w:i/>
          <w:iCs/>
          <w:szCs w:val="24"/>
        </w:rPr>
        <w:t xml:space="preserve"> </w:t>
      </w:r>
      <w:r w:rsidRPr="008C0347">
        <w:rPr>
          <w:rFonts w:cs="Times New Roman"/>
          <w:b w:val="0"/>
          <w:bCs/>
          <w:szCs w:val="24"/>
        </w:rPr>
        <w:t xml:space="preserve">menunjukkan cara pengelolaan aktiva produktif oleh manajemen bank dalam mendapatkan pendapatan bunga bersih </w:t>
      </w:r>
      <w:r w:rsidRPr="008C0347">
        <w:rPr>
          <w:rFonts w:cs="Times New Roman"/>
          <w:b w:val="0"/>
          <w:bCs/>
          <w:szCs w:val="24"/>
        </w:rPr>
        <w:fldChar w:fldCharType="begin" w:fldLock="1"/>
      </w:r>
      <w:r w:rsidRPr="008C0347">
        <w:rPr>
          <w:rFonts w:cs="Times New Roman"/>
          <w:b w:val="0"/>
          <w:bCs/>
          <w:szCs w:val="24"/>
        </w:rPr>
        <w:instrText>ADDIN CSL_CITATION {"citationItems":[{"id":"ITEM-1","itemData":{"DOI":"10.32497/keunis.v8i1.2136","ISSN":"2302-9315","abstract":"This research aims to determine the effect of Net Interest Margin (NIM), Operation Expenses to Operations Income (BOPO), Loan to Deposit Ratio (LDR), and Non Performing Loan (NPL) toward Profitability (Case Study on the Commercial Banks that Listed in Indonesia Stock Exchange period 2014-2018). In this research the sampling technique used was purposive sampling technique and managed to obtained 13 banks. Secondary data used were obtained from financial reports published from the official website of the Otoritas Jasa Keuangan (OJK). Methods of data analysis used in this study is the analysis of multiple linear regression with a level of significance of 5%. The results showed that the variables NIM, BOPO, LDR, and NPL simultaneously have significant effect to Profitability. Based on the t-test results it can be concluded that the variables NIM and BOPO have significant effect while LDR, and NPL have not significant effect to Profitability. The results obtained by multiple linear regression analysis Adjusted R2 of 0.976, this shows that the contribution of independent variables in explaining the dependent variable is 97,6% and the remaining is explained by other variables that are not examined.","author":[{"dropping-particle":"","family":"Lestari","given":"Wulandari Danu","non-dropping-particle":"","parse-names":false,"suffix":""},{"dropping-particle":"","family":"Setianegara","given":"R. Gunawan","non-dropping-particle":"","parse-names":false,"suffix":""}],"container-title":"Keunis Majalah Ilimiah","id":"ITEM-1","issue":"1","issued":{"date-parts":[["2020"]]},"page":"82-92","title":"Analisis Pengaruh NIM, BOPO, LDR Dan NPL Terhadap Profitabilitas (Studi Kasus Pada Bank Umum Yang Listed Di Bursa Efek Indonesia Periode 2014-2018)","type":"article-journal","volume":"8"},"uris":["http://www.mendeley.com/documents/?uuid=b9292247-dbce-42a6-bd0d-fc58dc1cd6ce"]}],"mendeley":{"formattedCitation":"(Lestari &amp; Setianegara, 2020)","plainTextFormattedCitation":"(Lestari &amp; Setianegara, 2020)","previouslyFormattedCitation":"(Lestari &amp; Setianegara, 2020)"},"properties":{"noteIndex":0},"schema":"https://github.com/citation-style-language/schema/raw/master/csl-citation.json"}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(Lestari &amp; Setianegara, 2020)</w:t>
      </w:r>
      <w:r w:rsidRPr="008C0347">
        <w:rPr>
          <w:rFonts w:cs="Times New Roman"/>
          <w:b w:val="0"/>
          <w:bCs/>
          <w:szCs w:val="24"/>
        </w:rPr>
        <w:fldChar w:fldCharType="end"/>
      </w:r>
      <w:r w:rsidRPr="008C0347">
        <w:rPr>
          <w:rFonts w:cs="Times New Roman"/>
          <w:b w:val="0"/>
          <w:bCs/>
          <w:szCs w:val="24"/>
        </w:rPr>
        <w:t xml:space="preserve">. Penurunan kualitas pendapatan </w:t>
      </w:r>
      <w:r w:rsidRPr="008C0347">
        <w:rPr>
          <w:rFonts w:cs="Times New Roman"/>
          <w:b w:val="0"/>
          <w:bCs/>
          <w:szCs w:val="24"/>
        </w:rPr>
        <w:lastRenderedPageBreak/>
        <w:t>(</w:t>
      </w:r>
      <w:r w:rsidRPr="008C0347">
        <w:rPr>
          <w:rFonts w:cs="Times New Roman"/>
          <w:b w:val="0"/>
          <w:bCs/>
          <w:i/>
          <w:iCs/>
          <w:szCs w:val="24"/>
        </w:rPr>
        <w:t>earnings</w:t>
      </w:r>
      <w:r w:rsidRPr="008C0347">
        <w:rPr>
          <w:rFonts w:cs="Times New Roman"/>
          <w:b w:val="0"/>
          <w:bCs/>
          <w:szCs w:val="24"/>
        </w:rPr>
        <w:t>) disebabkan karena risiko suku bunga yang tinggi sehingga mempengaruhi kualitas laba (Ikatan Bankir Indonesia, 2016)</w:t>
      </w:r>
      <w:bookmarkEnd w:id="57"/>
      <w:r w:rsidRPr="008C0347">
        <w:rPr>
          <w:rFonts w:cs="Times New Roman"/>
          <w:b w:val="0"/>
          <w:bCs/>
          <w:szCs w:val="24"/>
        </w:rPr>
        <w:t xml:space="preserve">.  </w:t>
      </w:r>
      <w:bookmarkStart w:id="58" w:name="_Hlk170881686"/>
      <w:r w:rsidRPr="008C0347">
        <w:rPr>
          <w:rFonts w:cs="Times New Roman"/>
          <w:b w:val="0"/>
          <w:bCs/>
          <w:szCs w:val="24"/>
        </w:rPr>
        <w:t xml:space="preserve">Pernyataan tersebut sejalan dengan hasil penelitian Luh Lina Agustini dan Nil Uh Gede Erni Sulindawati (2020), Enicar Nangoy, Maryam Mangantar, Paulina Va Rate (2022), Heliana, Silvi Meliani, Irwan Hermawan dan Vina Herdina (2023) yang membuktikan bahwa </w:t>
      </w:r>
      <w:r w:rsidRPr="008C0347">
        <w:rPr>
          <w:rFonts w:cs="Times New Roman"/>
          <w:b w:val="0"/>
          <w:bCs/>
          <w:i/>
          <w:iCs/>
          <w:szCs w:val="24"/>
        </w:rPr>
        <w:t>Net Interest Margin</w:t>
      </w:r>
      <w:r w:rsidRPr="008C0347">
        <w:rPr>
          <w:rFonts w:cs="Times New Roman"/>
          <w:b w:val="0"/>
          <w:bCs/>
          <w:szCs w:val="24"/>
        </w:rPr>
        <w:t xml:space="preserve"> berpengaruh terhadap </w:t>
      </w:r>
      <w:r w:rsidRPr="008C0347">
        <w:rPr>
          <w:rFonts w:cs="Times New Roman"/>
          <w:b w:val="0"/>
          <w:bCs/>
          <w:i/>
          <w:iCs/>
          <w:szCs w:val="24"/>
        </w:rPr>
        <w:t>financial peformance</w:t>
      </w:r>
      <w:bookmarkEnd w:id="58"/>
      <w:r w:rsidRPr="008C0347">
        <w:rPr>
          <w:rFonts w:cs="Times New Roman"/>
          <w:b w:val="0"/>
          <w:bCs/>
          <w:i/>
          <w:iCs/>
          <w:szCs w:val="24"/>
        </w:rPr>
        <w:t>.</w:t>
      </w:r>
    </w:p>
    <w:p w14:paraId="5A8DDEBD" w14:textId="77777777" w:rsidR="002E6D68" w:rsidRPr="008C0347" w:rsidRDefault="002E6D68" w:rsidP="002E6D68">
      <w:pPr>
        <w:pStyle w:val="ListParagraph"/>
        <w:spacing w:line="480" w:lineRule="auto"/>
        <w:ind w:left="1080" w:firstLine="763"/>
        <w:jc w:val="both"/>
        <w:rPr>
          <w:rFonts w:cs="Times New Roman"/>
          <w:b w:val="0"/>
          <w:bCs/>
          <w:szCs w:val="24"/>
        </w:rPr>
      </w:pPr>
      <w:bookmarkStart w:id="59" w:name="_Hlk170881675"/>
      <w:r w:rsidRPr="008C0347">
        <w:rPr>
          <w:rFonts w:cs="Times New Roman"/>
          <w:b w:val="0"/>
          <w:bCs/>
          <w:szCs w:val="24"/>
        </w:rPr>
        <w:t xml:space="preserve">Dalam mengukur kinerja perbankan dilakukan dengan melihat kualitas laba, apabila terjadinya peningkatan suku bunga maka cenderung membuat pinjaman menjadi menjadi lebih mahal bagi nasabah dan rasio earnings (NIM) menjadi menurun sehingga berpengaruh terhadap perolehan laba yang mengakibatkan penurunan terhadap </w:t>
      </w:r>
      <w:r w:rsidRPr="008C0347">
        <w:rPr>
          <w:rFonts w:cs="Times New Roman"/>
          <w:b w:val="0"/>
          <w:bCs/>
          <w:i/>
          <w:iCs/>
          <w:szCs w:val="24"/>
        </w:rPr>
        <w:t>financial performance</w:t>
      </w:r>
      <w:bookmarkEnd w:id="59"/>
      <w:r w:rsidRPr="008C0347">
        <w:rPr>
          <w:rFonts w:cs="Times New Roman"/>
          <w:b w:val="0"/>
          <w:bCs/>
          <w:szCs w:val="24"/>
        </w:rPr>
        <w:t xml:space="preserve">. </w:t>
      </w:r>
    </w:p>
    <w:p w14:paraId="0FA6D653" w14:textId="77777777" w:rsidR="002E6D68" w:rsidRPr="008C0347" w:rsidRDefault="002E6D68" w:rsidP="002E6D68">
      <w:pPr>
        <w:pStyle w:val="ListParagraph"/>
        <w:numPr>
          <w:ilvl w:val="0"/>
          <w:numId w:val="13"/>
        </w:numPr>
        <w:spacing w:line="480" w:lineRule="auto"/>
        <w:jc w:val="both"/>
        <w:rPr>
          <w:rFonts w:cs="Times New Roman"/>
          <w:b w:val="0"/>
          <w:bCs/>
          <w:i/>
          <w:iCs/>
          <w:szCs w:val="24"/>
        </w:rPr>
      </w:pPr>
      <w:r w:rsidRPr="008C0347">
        <w:rPr>
          <w:rFonts w:cs="Times New Roman"/>
          <w:b w:val="0"/>
          <w:bCs/>
          <w:szCs w:val="24"/>
        </w:rPr>
        <w:t xml:space="preserve">Pengaruh </w:t>
      </w:r>
      <w:r w:rsidRPr="008C0347">
        <w:rPr>
          <w:rFonts w:cs="Times New Roman"/>
          <w:b w:val="0"/>
          <w:bCs/>
          <w:i/>
          <w:iCs/>
          <w:szCs w:val="24"/>
        </w:rPr>
        <w:t xml:space="preserve">Capital </w:t>
      </w:r>
      <w:r w:rsidRPr="008C0347">
        <w:rPr>
          <w:rFonts w:cs="Times New Roman"/>
          <w:b w:val="0"/>
          <w:bCs/>
          <w:szCs w:val="24"/>
        </w:rPr>
        <w:t xml:space="preserve">terhadap </w:t>
      </w:r>
      <w:r w:rsidRPr="008C0347">
        <w:rPr>
          <w:rFonts w:cs="Times New Roman"/>
          <w:b w:val="0"/>
          <w:bCs/>
          <w:i/>
          <w:iCs/>
          <w:szCs w:val="24"/>
        </w:rPr>
        <w:t>Financial Performance</w:t>
      </w:r>
    </w:p>
    <w:p w14:paraId="0E78FA95" w14:textId="77777777" w:rsidR="002E6D68" w:rsidRPr="008C0347" w:rsidRDefault="002E6D68" w:rsidP="002E6D68">
      <w:pPr>
        <w:pStyle w:val="ListParagraph"/>
        <w:spacing w:after="0" w:line="480" w:lineRule="auto"/>
        <w:ind w:left="1080" w:firstLine="763"/>
        <w:jc w:val="both"/>
        <w:rPr>
          <w:rFonts w:cs="Times New Roman"/>
          <w:b w:val="0"/>
          <w:bCs/>
          <w:szCs w:val="24"/>
        </w:rPr>
      </w:pPr>
      <w:bookmarkStart w:id="60" w:name="_Hlk170881770"/>
      <w:r w:rsidRPr="008C0347">
        <w:rPr>
          <w:rFonts w:cs="Times New Roman"/>
          <w:b w:val="0"/>
          <w:bCs/>
          <w:szCs w:val="24"/>
        </w:rPr>
        <w:t xml:space="preserve">Permodalan diproksikan dengan </w:t>
      </w:r>
      <w:r w:rsidRPr="008C0347">
        <w:rPr>
          <w:rFonts w:cs="Times New Roman"/>
          <w:b w:val="0"/>
          <w:bCs/>
          <w:i/>
          <w:iCs/>
          <w:szCs w:val="24"/>
        </w:rPr>
        <w:t>Capital adequency Ratio</w:t>
      </w:r>
      <w:r w:rsidRPr="008C0347">
        <w:rPr>
          <w:rFonts w:cs="Times New Roman"/>
          <w:b w:val="0"/>
          <w:bCs/>
          <w:szCs w:val="24"/>
        </w:rPr>
        <w:t xml:space="preserve"> yang digunakan untuk menilai bank berdasarkan kecukupan modal bank sebagai penutup memungkinkan kerugian yang diterima oleh bank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w:t>
      </w:r>
      <w:r w:rsidRPr="008C0347">
        <w:rPr>
          <w:rFonts w:cs="Times New Roman"/>
          <w:b w:val="0"/>
          <w:bCs/>
          <w:szCs w:val="24"/>
        </w:rPr>
        <w:fldChar w:fldCharType="end"/>
      </w:r>
      <w:r w:rsidRPr="008C0347">
        <w:rPr>
          <w:rFonts w:cs="Times New Roman"/>
          <w:b w:val="0"/>
          <w:bCs/>
          <w:szCs w:val="24"/>
        </w:rPr>
        <w:t xml:space="preserve">. Sejalan dengan PBI menentukan rasio </w:t>
      </w:r>
      <w:r w:rsidRPr="008C0347">
        <w:rPr>
          <w:rFonts w:cs="Times New Roman"/>
          <w:b w:val="0"/>
          <w:bCs/>
          <w:i/>
          <w:iCs/>
          <w:szCs w:val="24"/>
        </w:rPr>
        <w:t>Capital Adequancy Ratio</w:t>
      </w:r>
      <w:r w:rsidRPr="008C0347">
        <w:rPr>
          <w:rFonts w:cs="Times New Roman"/>
          <w:b w:val="0"/>
          <w:bCs/>
          <w:szCs w:val="24"/>
        </w:rPr>
        <w:t xml:space="preserve"> (CAR) dianggap sehat apabila di atas 8% dan akan dikenakan sanksi oleh bank sentral apabila kurang dari itu</w:t>
      </w:r>
      <w:bookmarkEnd w:id="60"/>
      <w:r w:rsidRPr="008C0347">
        <w:rPr>
          <w:rFonts w:cs="Times New Roman"/>
          <w:b w:val="0"/>
          <w:bCs/>
          <w:szCs w:val="24"/>
        </w:rPr>
        <w:t xml:space="preserve">. Menurut Ikatan Bankir Indonesia (2016) penyebab tergerusnya permodal bank diakibatkan karena kemungkinan terjadinya kenaikan suku bunga, kerugian kredit bermasalah dan kerugian posisi trading dan investasi. </w:t>
      </w:r>
      <w:bookmarkStart w:id="61" w:name="_Hlk170881852"/>
      <w:r w:rsidRPr="008C0347">
        <w:rPr>
          <w:rFonts w:cs="Times New Roman"/>
          <w:b w:val="0"/>
          <w:bCs/>
          <w:szCs w:val="24"/>
        </w:rPr>
        <w:lastRenderedPageBreak/>
        <w:t xml:space="preserve">Penyataan tersebut sejalan dengan hasil penelitian Fitria Marisya (2021), Hustna Dara Sarra, Mikrad dan Sunanto (2022) bahwa CAR berpengaruh terhadap </w:t>
      </w:r>
      <w:r w:rsidRPr="008C0347">
        <w:rPr>
          <w:rFonts w:cs="Times New Roman"/>
          <w:b w:val="0"/>
          <w:bCs/>
          <w:i/>
          <w:iCs/>
          <w:szCs w:val="24"/>
        </w:rPr>
        <w:t>financial performance</w:t>
      </w:r>
      <w:bookmarkEnd w:id="61"/>
      <w:r w:rsidRPr="008C0347">
        <w:rPr>
          <w:rFonts w:cs="Times New Roman"/>
          <w:b w:val="0"/>
          <w:bCs/>
          <w:szCs w:val="24"/>
        </w:rPr>
        <w:t>.</w:t>
      </w:r>
    </w:p>
    <w:p w14:paraId="5231E418" w14:textId="77777777" w:rsidR="002E6D68" w:rsidRPr="008C0347" w:rsidRDefault="002E6D68" w:rsidP="002E6D68">
      <w:pPr>
        <w:pStyle w:val="ListParagraph"/>
        <w:spacing w:after="0" w:line="480" w:lineRule="auto"/>
        <w:ind w:left="1080" w:firstLine="763"/>
        <w:jc w:val="both"/>
        <w:rPr>
          <w:rFonts w:cs="Times New Roman"/>
          <w:b w:val="0"/>
          <w:bCs/>
          <w:szCs w:val="24"/>
        </w:rPr>
      </w:pPr>
      <w:bookmarkStart w:id="62" w:name="_Hlk170881836"/>
      <w:r w:rsidRPr="008C0347">
        <w:rPr>
          <w:rFonts w:cs="Times New Roman"/>
          <w:b w:val="0"/>
          <w:bCs/>
          <w:szCs w:val="24"/>
        </w:rPr>
        <w:t>Berdasarkan pernyataan diatas secara tidak langsung Capital (CAR) meningkat disebabkan karena penggunaan utang yang meningkatkan keuntungan karena pengembalian dana melebihi bunga yang harus dibayar sehingga</w:t>
      </w:r>
      <w:bookmarkEnd w:id="62"/>
      <w:r w:rsidRPr="008C0347">
        <w:rPr>
          <w:rFonts w:cs="Times New Roman"/>
          <w:b w:val="0"/>
          <w:bCs/>
          <w:szCs w:val="24"/>
        </w:rPr>
        <w:t xml:space="preserve"> meningkatkan kepercayaan masyarakat terhadap bank. Dengan demikian, banyaknya modal pada bank, menandakan bank semakin mampu dalam menjamin risiko kredit yang dihadapi artinya semakin tinggi CAR maka kinerja bank menjadi lebih baik sehingga dapat meningkatkan kepercayaan masyarakat yang mempengaruhi  peningkatan laba dan berpengaruh terhadap </w:t>
      </w:r>
      <w:r w:rsidRPr="008C0347">
        <w:rPr>
          <w:rFonts w:cs="Times New Roman"/>
          <w:b w:val="0"/>
          <w:bCs/>
          <w:i/>
          <w:iCs/>
          <w:szCs w:val="24"/>
        </w:rPr>
        <w:t>financial performance</w:t>
      </w:r>
      <w:r w:rsidRPr="008C0347">
        <w:rPr>
          <w:rFonts w:cs="Times New Roman"/>
          <w:b w:val="0"/>
          <w:bCs/>
          <w:szCs w:val="24"/>
        </w:rPr>
        <w:t xml:space="preserve">. </w:t>
      </w:r>
    </w:p>
    <w:p w14:paraId="5F084EE0" w14:textId="77777777" w:rsidR="002E6D68" w:rsidRPr="008C0347" w:rsidRDefault="002E6D68" w:rsidP="002E6D68">
      <w:pPr>
        <w:pStyle w:val="ListParagraph"/>
        <w:spacing w:after="0" w:line="480" w:lineRule="auto"/>
        <w:ind w:left="1080" w:firstLine="763"/>
        <w:jc w:val="both"/>
        <w:rPr>
          <w:rFonts w:cs="Times New Roman"/>
          <w:b w:val="0"/>
          <w:bCs/>
          <w:szCs w:val="24"/>
        </w:rPr>
      </w:pPr>
      <w:r w:rsidRPr="008C0347">
        <w:rPr>
          <w:rFonts w:cs="Times New Roman"/>
          <w:b w:val="0"/>
          <w:bCs/>
          <w:szCs w:val="24"/>
        </w:rPr>
        <w:t xml:space="preserve">Kerangka pemikiran dibangun berdasarkan penjelasan hubungan antar variabel dan studi teoritas yang telah diuraikan. Kerangkad pemikiran penelitian digambarakan sebagai berikut: </w:t>
      </w:r>
    </w:p>
    <w:p w14:paraId="5CC6BF44" w14:textId="77777777" w:rsidR="002E6D68" w:rsidRPr="009A485F" w:rsidRDefault="002E6D68" w:rsidP="002E6D68">
      <w:pPr>
        <w:spacing w:after="0" w:line="480" w:lineRule="auto"/>
        <w:ind w:left="709"/>
        <w:jc w:val="center"/>
        <w:rPr>
          <w:rFonts w:ascii="Times New Roman" w:hAnsi="Times New Roman" w:cs="Times New Roman"/>
          <w:sz w:val="24"/>
          <w:szCs w:val="24"/>
        </w:rPr>
      </w:pPr>
      <w:r w:rsidRPr="009A485F">
        <w:rPr>
          <w:rFonts w:ascii="Times New Roman" w:hAnsi="Times New Roman" w:cs="Times New Roman"/>
          <w:noProof/>
          <w:sz w:val="24"/>
          <w:szCs w:val="24"/>
          <w:lang w:eastAsia="id-ID"/>
        </w:rPr>
        <w:lastRenderedPageBreak/>
        <w:drawing>
          <wp:inline distT="0" distB="0" distL="0" distR="0" wp14:anchorId="46CE9B2F" wp14:editId="7F243A94">
            <wp:extent cx="4590872" cy="3705101"/>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0">
                      <a:extLst>
                        <a:ext uri="{28A0092B-C50C-407E-A947-70E740481C1C}">
                          <a14:useLocalDpi xmlns:a14="http://schemas.microsoft.com/office/drawing/2010/main" val="0"/>
                        </a:ext>
                      </a:extLst>
                    </a:blip>
                    <a:stretch>
                      <a:fillRect/>
                    </a:stretch>
                  </pic:blipFill>
                  <pic:spPr>
                    <a:xfrm>
                      <a:off x="0" y="0"/>
                      <a:ext cx="4671159" cy="3769897"/>
                    </a:xfrm>
                    <a:prstGeom prst="rect">
                      <a:avLst/>
                    </a:prstGeom>
                  </pic:spPr>
                </pic:pic>
              </a:graphicData>
            </a:graphic>
          </wp:inline>
        </w:drawing>
      </w:r>
    </w:p>
    <w:p w14:paraId="4FA47004" w14:textId="77777777" w:rsidR="002E6D68" w:rsidRPr="009A485F" w:rsidRDefault="002E6D68" w:rsidP="002E6D68">
      <w:pPr>
        <w:spacing w:after="0" w:line="480" w:lineRule="auto"/>
        <w:jc w:val="center"/>
        <w:rPr>
          <w:rFonts w:ascii="Times New Roman" w:hAnsi="Times New Roman" w:cs="Times New Roman"/>
          <w:b/>
          <w:bCs/>
          <w:sz w:val="24"/>
          <w:szCs w:val="24"/>
        </w:rPr>
      </w:pPr>
      <w:r w:rsidRPr="009A485F">
        <w:rPr>
          <w:rFonts w:ascii="Times New Roman" w:hAnsi="Times New Roman" w:cs="Times New Roman"/>
          <w:b/>
          <w:bCs/>
          <w:sz w:val="24"/>
          <w:szCs w:val="24"/>
        </w:rPr>
        <w:t xml:space="preserve">Gambar </w:t>
      </w:r>
      <w:r>
        <w:rPr>
          <w:rFonts w:ascii="Times New Roman" w:hAnsi="Times New Roman" w:cs="Times New Roman"/>
          <w:b/>
          <w:bCs/>
          <w:sz w:val="24"/>
          <w:szCs w:val="24"/>
        </w:rPr>
        <w:t>1</w:t>
      </w:r>
    </w:p>
    <w:p w14:paraId="726A1AE6" w14:textId="77777777" w:rsidR="002E6D68" w:rsidRPr="009A485F" w:rsidRDefault="002E6D68" w:rsidP="002E6D68">
      <w:pPr>
        <w:spacing w:after="0" w:line="480" w:lineRule="auto"/>
        <w:jc w:val="center"/>
        <w:rPr>
          <w:rFonts w:ascii="Times New Roman" w:hAnsi="Times New Roman" w:cs="Times New Roman"/>
          <w:b/>
          <w:bCs/>
          <w:sz w:val="24"/>
          <w:szCs w:val="24"/>
        </w:rPr>
      </w:pPr>
      <w:r w:rsidRPr="009A485F">
        <w:rPr>
          <w:rFonts w:ascii="Times New Roman" w:hAnsi="Times New Roman" w:cs="Times New Roman"/>
          <w:b/>
          <w:bCs/>
          <w:sz w:val="24"/>
          <w:szCs w:val="24"/>
        </w:rPr>
        <w:t>Kerangka Pemikiran Konseptual</w:t>
      </w:r>
    </w:p>
    <w:p w14:paraId="6B96D466" w14:textId="77777777" w:rsidR="002E6D68" w:rsidRPr="008C0347" w:rsidRDefault="002E6D68" w:rsidP="002E6D68">
      <w:pPr>
        <w:pStyle w:val="Heading2"/>
        <w:numPr>
          <w:ilvl w:val="0"/>
          <w:numId w:val="38"/>
        </w:numPr>
        <w:spacing w:line="480" w:lineRule="auto"/>
        <w:rPr>
          <w:rFonts w:ascii="Times New Roman" w:hAnsi="Times New Roman" w:cs="Times New Roman"/>
          <w:b/>
          <w:bCs/>
          <w:color w:val="auto"/>
          <w:sz w:val="24"/>
          <w:szCs w:val="24"/>
        </w:rPr>
      </w:pPr>
      <w:bookmarkStart w:id="63" w:name="_Toc174828179"/>
      <w:r w:rsidRPr="008C0347">
        <w:rPr>
          <w:rFonts w:ascii="Times New Roman" w:hAnsi="Times New Roman" w:cs="Times New Roman"/>
          <w:b/>
          <w:bCs/>
          <w:color w:val="auto"/>
          <w:sz w:val="24"/>
          <w:szCs w:val="24"/>
        </w:rPr>
        <w:t>Hipotesis</w:t>
      </w:r>
      <w:bookmarkEnd w:id="63"/>
    </w:p>
    <w:p w14:paraId="145F4E29" w14:textId="77777777" w:rsidR="002E6D68" w:rsidRPr="008C0347" w:rsidRDefault="002E6D68" w:rsidP="002E6D68">
      <w:pPr>
        <w:pStyle w:val="ListParagraph"/>
        <w:spacing w:line="480" w:lineRule="auto"/>
        <w:ind w:firstLine="720"/>
        <w:jc w:val="both"/>
        <w:rPr>
          <w:rFonts w:cs="Times New Roman"/>
          <w:b w:val="0"/>
          <w:bCs/>
          <w:szCs w:val="24"/>
        </w:rPr>
      </w:pPr>
      <w:r w:rsidRPr="008C0347">
        <w:rPr>
          <w:rFonts w:cs="Times New Roman"/>
          <w:b w:val="0"/>
          <w:bCs/>
          <w:szCs w:val="24"/>
        </w:rPr>
        <w:t xml:space="preserve">Hipotesis merupakan praduga sementara mengenai fenomena atau situasi yang telah atau akan terjadi. Kuncoro </w:t>
      </w:r>
      <w:r w:rsidRPr="008C0347">
        <w:rPr>
          <w:rFonts w:cs="Times New Roman"/>
          <w:b w:val="0"/>
          <w:bCs/>
          <w:szCs w:val="24"/>
        </w:rPr>
        <w:fldChar w:fldCharType="begin" w:fldLock="1"/>
      </w:r>
      <w:r w:rsidRPr="008C0347">
        <w:rPr>
          <w:rFonts w:cs="Times New Roman"/>
          <w:b w:val="0"/>
          <w:bCs/>
          <w:szCs w:val="24"/>
        </w:rPr>
        <w:instrText>ADDIN CSL_CITATION {"citationItems":[{"id":"ITEM-1","itemData":{"ISBN":"978-623-95051-5-8","author":[{"dropping-particle":"","family":"Paramita","given":"Ratna Wijayanti Daniar","non-dropping-particle":"","parse-names":false,"suffix":""},{"dropping-particle":"","family":"Rizal","given":"Noviansyah","non-dropping-particle":"","parse-names":false,"suffix":""},{"dropping-particle":"","family":"Sulistyan","given":"Riza Bahtiar","non-dropping-particle":"","parse-names":false,"suffix":""}],"edition":"3","id":"ITEM-1","issued":{"date-parts":[["2021"]]},"publisher":"Wisya Gama Press","publisher-place":"Kabupaten Lumajang","title":"Metode Penelitian Kuantitatif","type":"book"},"uris":["http://www.mendeley.com/documents/?uuid=7f945568-f8f1-4eda-a177-2873c46517ce"]}],"mendeley":{"formattedCitation":"(Paramita et al., 2021)","manualFormatting":"(dalam Paramita et al., 2021:53)","plainTextFormattedCitation":"(Paramita et al., 2021)","previouslyFormattedCitation":"(Paramita et al., 2021)"},"properties":{"noteIndex":0},"schema":"https://github.com/citation-style-language/schema/raw/master/csl-citation.json"}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 xml:space="preserve">(dalam Paramita </w:t>
      </w:r>
      <w:r w:rsidRPr="008C0347">
        <w:rPr>
          <w:rFonts w:cs="Times New Roman"/>
          <w:b w:val="0"/>
          <w:bCs/>
          <w:i/>
          <w:iCs/>
          <w:noProof/>
          <w:szCs w:val="24"/>
        </w:rPr>
        <w:t>et al.</w:t>
      </w:r>
      <w:r w:rsidRPr="008C0347">
        <w:rPr>
          <w:rFonts w:cs="Times New Roman"/>
          <w:b w:val="0"/>
          <w:bCs/>
          <w:noProof/>
          <w:szCs w:val="24"/>
        </w:rPr>
        <w:t>, 2021:53)</w:t>
      </w:r>
      <w:r w:rsidRPr="008C0347">
        <w:rPr>
          <w:rFonts w:cs="Times New Roman"/>
          <w:b w:val="0"/>
          <w:bCs/>
          <w:szCs w:val="24"/>
        </w:rPr>
        <w:fldChar w:fldCharType="end"/>
      </w:r>
      <w:r w:rsidRPr="008C0347">
        <w:rPr>
          <w:rFonts w:cs="Times New Roman"/>
          <w:b w:val="0"/>
          <w:bCs/>
          <w:szCs w:val="24"/>
        </w:rPr>
        <w:t xml:space="preserve"> menyatakan bahwa hipotesis adalah hubungan antar variabel penelitian dan merupakan pernyataan paling spesifik. Hipotesis dari penlitian ini adalah:</w:t>
      </w:r>
    </w:p>
    <w:p w14:paraId="27462D2C" w14:textId="77777777" w:rsidR="002E6D68" w:rsidRPr="008C0347" w:rsidRDefault="002E6D68" w:rsidP="002E6D68">
      <w:pPr>
        <w:pStyle w:val="ListParagraph"/>
        <w:spacing w:line="480" w:lineRule="auto"/>
        <w:ind w:left="1134" w:hanging="414"/>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1</w:t>
      </w:r>
      <w:r w:rsidRPr="008C0347">
        <w:rPr>
          <w:rFonts w:cs="Times New Roman"/>
          <w:b w:val="0"/>
          <w:bCs/>
          <w:szCs w:val="24"/>
        </w:rPr>
        <w:t xml:space="preserve">: </w:t>
      </w:r>
      <w:r w:rsidRPr="008C0347">
        <w:rPr>
          <w:rFonts w:cs="Times New Roman"/>
          <w:b w:val="0"/>
          <w:bCs/>
          <w:i/>
          <w:iCs/>
          <w:szCs w:val="24"/>
        </w:rPr>
        <w:t>Risiko kredit</w:t>
      </w:r>
      <w:r w:rsidRPr="008C0347">
        <w:rPr>
          <w:rFonts w:cs="Times New Roman"/>
          <w:b w:val="0"/>
          <w:bCs/>
          <w:i/>
          <w:iCs/>
          <w:color w:val="FFFFFF" w:themeColor="background1"/>
          <w:szCs w:val="24"/>
        </w:rPr>
        <w:t>i</w:t>
      </w:r>
      <w:r w:rsidRPr="008C0347">
        <w:rPr>
          <w:rFonts w:cs="Times New Roman"/>
          <w:b w:val="0"/>
          <w:bCs/>
          <w:color w:val="FFFFFF" w:themeColor="background1"/>
          <w:szCs w:val="24"/>
        </w:rPr>
        <w:t xml:space="preserve"> </w:t>
      </w:r>
      <w:r w:rsidRPr="008C0347">
        <w:rPr>
          <w:rFonts w:cs="Times New Roman"/>
          <w:b w:val="0"/>
          <w:bCs/>
          <w:szCs w:val="24"/>
        </w:rPr>
        <w:t xml:space="preserve">(NPL) berpengaruh terhadap </w:t>
      </w:r>
      <w:r w:rsidRPr="008C0347">
        <w:rPr>
          <w:rFonts w:cs="Times New Roman"/>
          <w:b w:val="0"/>
          <w:bCs/>
          <w:i/>
          <w:iCs/>
          <w:szCs w:val="24"/>
        </w:rPr>
        <w:t xml:space="preserve">financial performance </w:t>
      </w:r>
      <w:r w:rsidRPr="008C0347">
        <w:rPr>
          <w:rFonts w:cs="Times New Roman"/>
          <w:b w:val="0"/>
          <w:bCs/>
          <w:szCs w:val="24"/>
        </w:rPr>
        <w:t>(ROA)</w:t>
      </w:r>
    </w:p>
    <w:p w14:paraId="4A3FC641" w14:textId="77777777" w:rsidR="002E6D68" w:rsidRPr="008C0347" w:rsidRDefault="002E6D68" w:rsidP="002E6D68">
      <w:pPr>
        <w:pStyle w:val="ListParagraph"/>
        <w:spacing w:line="480" w:lineRule="auto"/>
        <w:ind w:left="1134" w:hanging="414"/>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2</w:t>
      </w:r>
      <w:r w:rsidRPr="008C0347">
        <w:rPr>
          <w:rFonts w:cs="Times New Roman"/>
          <w:b w:val="0"/>
          <w:bCs/>
          <w:szCs w:val="24"/>
        </w:rPr>
        <w:t xml:space="preserve">: </w:t>
      </w:r>
      <w:r w:rsidRPr="008C0347">
        <w:rPr>
          <w:rFonts w:cs="Times New Roman"/>
          <w:b w:val="0"/>
          <w:bCs/>
          <w:i/>
          <w:iCs/>
          <w:szCs w:val="24"/>
        </w:rPr>
        <w:t>Risiko likuiditas</w:t>
      </w:r>
      <w:r w:rsidRPr="008C0347">
        <w:rPr>
          <w:rFonts w:cs="Times New Roman"/>
          <w:b w:val="0"/>
          <w:bCs/>
          <w:szCs w:val="24"/>
        </w:rPr>
        <w:t xml:space="preserve"> (LDR) berpengaruh terhadap </w:t>
      </w:r>
      <w:r w:rsidRPr="008C0347">
        <w:rPr>
          <w:rFonts w:cs="Times New Roman"/>
          <w:b w:val="0"/>
          <w:bCs/>
          <w:i/>
          <w:iCs/>
          <w:szCs w:val="24"/>
        </w:rPr>
        <w:t xml:space="preserve">financial performance </w:t>
      </w:r>
      <w:r w:rsidRPr="008C0347">
        <w:rPr>
          <w:rFonts w:cs="Times New Roman"/>
          <w:b w:val="0"/>
          <w:bCs/>
          <w:szCs w:val="24"/>
        </w:rPr>
        <w:t>(ROA)</w:t>
      </w:r>
    </w:p>
    <w:p w14:paraId="0BA57A37" w14:textId="77777777" w:rsidR="002E6D68" w:rsidRPr="008C0347" w:rsidRDefault="002E6D68" w:rsidP="002E6D68">
      <w:pPr>
        <w:pStyle w:val="ListParagraph"/>
        <w:spacing w:line="480" w:lineRule="auto"/>
        <w:ind w:left="1134" w:hanging="414"/>
        <w:jc w:val="both"/>
        <w:rPr>
          <w:rFonts w:cs="Times New Roman"/>
          <w:b w:val="0"/>
          <w:bCs/>
          <w:szCs w:val="24"/>
        </w:rPr>
      </w:pPr>
      <w:r w:rsidRPr="008C0347">
        <w:rPr>
          <w:rFonts w:cs="Times New Roman"/>
          <w:b w:val="0"/>
          <w:bCs/>
          <w:szCs w:val="24"/>
        </w:rPr>
        <w:lastRenderedPageBreak/>
        <w:t>H</w:t>
      </w:r>
      <w:r w:rsidRPr="008C0347">
        <w:rPr>
          <w:rFonts w:cs="Times New Roman"/>
          <w:b w:val="0"/>
          <w:bCs/>
          <w:szCs w:val="24"/>
          <w:vertAlign w:val="subscript"/>
        </w:rPr>
        <w:t>3</w:t>
      </w:r>
      <w:r w:rsidRPr="008C0347">
        <w:rPr>
          <w:rFonts w:cs="Times New Roman"/>
          <w:b w:val="0"/>
          <w:bCs/>
          <w:szCs w:val="24"/>
        </w:rPr>
        <w:t xml:space="preserve">: </w:t>
      </w:r>
      <w:r w:rsidRPr="008C0347">
        <w:rPr>
          <w:rFonts w:cs="Times New Roman"/>
          <w:b w:val="0"/>
          <w:bCs/>
          <w:i/>
          <w:iCs/>
          <w:szCs w:val="24"/>
        </w:rPr>
        <w:t>Good coorporate governance</w:t>
      </w:r>
      <w:r w:rsidRPr="008C0347">
        <w:rPr>
          <w:rFonts w:cs="Times New Roman"/>
          <w:b w:val="0"/>
          <w:bCs/>
          <w:szCs w:val="24"/>
        </w:rPr>
        <w:t xml:space="preserve"> (GCG) berpengaruh terhadap </w:t>
      </w:r>
      <w:r w:rsidRPr="008C0347">
        <w:rPr>
          <w:rFonts w:cs="Times New Roman"/>
          <w:b w:val="0"/>
          <w:bCs/>
          <w:i/>
          <w:iCs/>
          <w:szCs w:val="24"/>
        </w:rPr>
        <w:t xml:space="preserve">financial performance </w:t>
      </w:r>
      <w:r w:rsidRPr="008C0347">
        <w:rPr>
          <w:rFonts w:cs="Times New Roman"/>
          <w:b w:val="0"/>
          <w:bCs/>
          <w:szCs w:val="24"/>
        </w:rPr>
        <w:t>(ROA)</w:t>
      </w:r>
    </w:p>
    <w:p w14:paraId="664E5836" w14:textId="77777777" w:rsidR="002E6D68" w:rsidRPr="008C0347" w:rsidRDefault="002E6D68" w:rsidP="002E6D68">
      <w:pPr>
        <w:pStyle w:val="ListParagraph"/>
        <w:spacing w:line="480" w:lineRule="auto"/>
        <w:ind w:left="1134" w:hanging="414"/>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4</w:t>
      </w:r>
      <w:r w:rsidRPr="008C0347">
        <w:rPr>
          <w:rFonts w:cs="Times New Roman"/>
          <w:b w:val="0"/>
          <w:bCs/>
          <w:szCs w:val="24"/>
        </w:rPr>
        <w:t xml:space="preserve">: </w:t>
      </w:r>
      <w:r w:rsidRPr="008C0347">
        <w:rPr>
          <w:rFonts w:cs="Times New Roman"/>
          <w:b w:val="0"/>
          <w:bCs/>
          <w:i/>
          <w:iCs/>
          <w:szCs w:val="24"/>
        </w:rPr>
        <w:t>Earnings</w:t>
      </w:r>
      <w:r w:rsidRPr="008C0347">
        <w:rPr>
          <w:rFonts w:cs="Times New Roman"/>
          <w:b w:val="0"/>
          <w:bCs/>
          <w:szCs w:val="24"/>
        </w:rPr>
        <w:t xml:space="preserve"> (NIM) berpengaruh terhadap </w:t>
      </w:r>
      <w:r w:rsidRPr="008C0347">
        <w:rPr>
          <w:rFonts w:cs="Times New Roman"/>
          <w:b w:val="0"/>
          <w:bCs/>
          <w:i/>
          <w:iCs/>
          <w:szCs w:val="24"/>
        </w:rPr>
        <w:t xml:space="preserve">financial performance </w:t>
      </w:r>
      <w:r w:rsidRPr="008C0347">
        <w:rPr>
          <w:rFonts w:cs="Times New Roman"/>
          <w:b w:val="0"/>
          <w:bCs/>
          <w:szCs w:val="24"/>
        </w:rPr>
        <w:t>(ROA)</w:t>
      </w:r>
    </w:p>
    <w:p w14:paraId="669AED5A" w14:textId="77777777" w:rsidR="002E6D68" w:rsidRPr="008C0347" w:rsidRDefault="002E6D68" w:rsidP="002E6D68">
      <w:pPr>
        <w:pStyle w:val="ListParagraph"/>
        <w:spacing w:line="480" w:lineRule="auto"/>
        <w:ind w:left="1134" w:hanging="425"/>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5</w:t>
      </w:r>
      <w:r w:rsidRPr="008C0347">
        <w:rPr>
          <w:rFonts w:cs="Times New Roman"/>
          <w:b w:val="0"/>
          <w:bCs/>
          <w:szCs w:val="24"/>
        </w:rPr>
        <w:t xml:space="preserve">: </w:t>
      </w:r>
      <w:r w:rsidRPr="008C0347">
        <w:rPr>
          <w:rFonts w:cs="Times New Roman"/>
          <w:b w:val="0"/>
          <w:bCs/>
          <w:i/>
          <w:iCs/>
          <w:szCs w:val="24"/>
        </w:rPr>
        <w:t xml:space="preserve">Capital </w:t>
      </w:r>
      <w:r w:rsidRPr="008C0347">
        <w:rPr>
          <w:rFonts w:cs="Times New Roman"/>
          <w:b w:val="0"/>
          <w:bCs/>
          <w:szCs w:val="24"/>
        </w:rPr>
        <w:t xml:space="preserve">(LDR) berpengaruh terhadap </w:t>
      </w:r>
      <w:r w:rsidRPr="008C0347">
        <w:rPr>
          <w:rFonts w:cs="Times New Roman"/>
          <w:b w:val="0"/>
          <w:bCs/>
          <w:i/>
          <w:iCs/>
          <w:szCs w:val="24"/>
        </w:rPr>
        <w:t xml:space="preserve">financial performance </w:t>
      </w:r>
      <w:r w:rsidRPr="008C0347">
        <w:rPr>
          <w:rFonts w:cs="Times New Roman"/>
          <w:b w:val="0"/>
          <w:bCs/>
          <w:szCs w:val="24"/>
        </w:rPr>
        <w:t>(ROA)</w:t>
      </w:r>
    </w:p>
    <w:p w14:paraId="60907873" w14:textId="77777777" w:rsidR="002E6D68" w:rsidRPr="008C0347" w:rsidRDefault="002E6D68" w:rsidP="002E6D68">
      <w:pPr>
        <w:pStyle w:val="ListParagraph"/>
        <w:spacing w:line="480" w:lineRule="auto"/>
        <w:ind w:left="1134" w:hanging="425"/>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 xml:space="preserve">6: </w:t>
      </w:r>
      <w:r w:rsidRPr="008C0347">
        <w:rPr>
          <w:rFonts w:cs="Times New Roman"/>
          <w:b w:val="0"/>
          <w:bCs/>
          <w:i/>
          <w:iCs/>
          <w:szCs w:val="24"/>
        </w:rPr>
        <w:t>Risiko kredit</w:t>
      </w:r>
      <w:r w:rsidRPr="008C0347">
        <w:rPr>
          <w:rFonts w:cs="Times New Roman"/>
          <w:b w:val="0"/>
          <w:bCs/>
          <w:szCs w:val="24"/>
        </w:rPr>
        <w:t xml:space="preserve"> (NPL), </w:t>
      </w:r>
      <w:r w:rsidRPr="008C0347">
        <w:rPr>
          <w:rFonts w:cs="Times New Roman"/>
          <w:b w:val="0"/>
          <w:bCs/>
          <w:i/>
          <w:iCs/>
          <w:szCs w:val="24"/>
        </w:rPr>
        <w:t>Risiko likuiditas</w:t>
      </w:r>
      <w:r w:rsidRPr="008C0347">
        <w:rPr>
          <w:rFonts w:cs="Times New Roman"/>
          <w:b w:val="0"/>
          <w:bCs/>
          <w:szCs w:val="24"/>
        </w:rPr>
        <w:t xml:space="preserve"> (LDR), </w:t>
      </w:r>
      <w:r w:rsidRPr="008C0347">
        <w:rPr>
          <w:rFonts w:cs="Times New Roman"/>
          <w:b w:val="0"/>
          <w:bCs/>
          <w:i/>
          <w:iCs/>
          <w:szCs w:val="24"/>
        </w:rPr>
        <w:t>Good coorporate governance</w:t>
      </w:r>
      <w:r w:rsidRPr="008C0347">
        <w:rPr>
          <w:rFonts w:cs="Times New Roman"/>
          <w:b w:val="0"/>
          <w:bCs/>
          <w:szCs w:val="24"/>
        </w:rPr>
        <w:t xml:space="preserve"> (GCG), </w:t>
      </w:r>
      <w:r w:rsidRPr="008C0347">
        <w:rPr>
          <w:rFonts w:cs="Times New Roman"/>
          <w:b w:val="0"/>
          <w:bCs/>
          <w:i/>
          <w:iCs/>
          <w:szCs w:val="24"/>
        </w:rPr>
        <w:t>Earnings</w:t>
      </w:r>
      <w:r w:rsidRPr="008C0347">
        <w:rPr>
          <w:rFonts w:cs="Times New Roman"/>
          <w:b w:val="0"/>
          <w:bCs/>
          <w:szCs w:val="24"/>
        </w:rPr>
        <w:t xml:space="preserve"> (NIM), dan </w:t>
      </w:r>
      <w:r w:rsidRPr="008C0347">
        <w:rPr>
          <w:rFonts w:cs="Times New Roman"/>
          <w:b w:val="0"/>
          <w:bCs/>
          <w:i/>
          <w:iCs/>
          <w:szCs w:val="24"/>
        </w:rPr>
        <w:t xml:space="preserve">Capital </w:t>
      </w:r>
      <w:r w:rsidRPr="008C0347">
        <w:rPr>
          <w:rFonts w:cs="Times New Roman"/>
          <w:b w:val="0"/>
          <w:bCs/>
          <w:szCs w:val="24"/>
        </w:rPr>
        <w:t xml:space="preserve">(LDR) brpengaruh  simultan terhadap </w:t>
      </w:r>
      <w:r w:rsidRPr="008C0347">
        <w:rPr>
          <w:rFonts w:cs="Times New Roman"/>
          <w:b w:val="0"/>
          <w:bCs/>
          <w:i/>
          <w:iCs/>
          <w:szCs w:val="24"/>
        </w:rPr>
        <w:t xml:space="preserve">financial performance </w:t>
      </w:r>
      <w:r w:rsidRPr="008C0347">
        <w:rPr>
          <w:rFonts w:cs="Times New Roman"/>
          <w:b w:val="0"/>
          <w:bCs/>
          <w:szCs w:val="24"/>
        </w:rPr>
        <w:t>(ROA).</w:t>
      </w:r>
    </w:p>
    <w:p w14:paraId="2169BD0E" w14:textId="77777777" w:rsidR="002E6D68" w:rsidRPr="008C0347" w:rsidRDefault="002E6D68" w:rsidP="002E6D68">
      <w:pPr>
        <w:pStyle w:val="ListParagraph"/>
        <w:spacing w:line="480" w:lineRule="auto"/>
        <w:ind w:left="1134" w:hanging="414"/>
        <w:jc w:val="both"/>
        <w:rPr>
          <w:rFonts w:cs="Times New Roman"/>
          <w:b w:val="0"/>
          <w:bCs/>
          <w:szCs w:val="24"/>
        </w:rPr>
      </w:pPr>
    </w:p>
    <w:p w14:paraId="70867D6D" w14:textId="77777777" w:rsidR="002E6D68" w:rsidRPr="009A485F" w:rsidRDefault="002E6D68" w:rsidP="002E6D68">
      <w:pPr>
        <w:spacing w:line="480" w:lineRule="auto"/>
        <w:jc w:val="both"/>
        <w:rPr>
          <w:rFonts w:ascii="Times New Roman" w:hAnsi="Times New Roman" w:cs="Times New Roman"/>
          <w:sz w:val="24"/>
          <w:szCs w:val="24"/>
        </w:rPr>
      </w:pPr>
    </w:p>
    <w:p w14:paraId="7286B967" w14:textId="77777777" w:rsidR="002E6D68" w:rsidRPr="009A485F" w:rsidRDefault="002E6D68" w:rsidP="002E6D68">
      <w:pPr>
        <w:spacing w:line="480" w:lineRule="auto"/>
        <w:jc w:val="both"/>
        <w:rPr>
          <w:rFonts w:ascii="Times New Roman" w:hAnsi="Times New Roman" w:cs="Times New Roman"/>
          <w:sz w:val="24"/>
          <w:szCs w:val="24"/>
        </w:rPr>
      </w:pPr>
    </w:p>
    <w:p w14:paraId="35839988" w14:textId="77777777" w:rsidR="002E6D68" w:rsidRPr="009A485F" w:rsidRDefault="002E6D68" w:rsidP="002E6D68">
      <w:pPr>
        <w:spacing w:line="480" w:lineRule="auto"/>
        <w:jc w:val="both"/>
        <w:rPr>
          <w:rFonts w:ascii="Times New Roman" w:hAnsi="Times New Roman" w:cs="Times New Roman"/>
          <w:sz w:val="24"/>
          <w:szCs w:val="24"/>
        </w:rPr>
      </w:pPr>
    </w:p>
    <w:p w14:paraId="14A5CCA7" w14:textId="77777777" w:rsidR="002E6D68" w:rsidRDefault="002E6D68" w:rsidP="002E6D68">
      <w:pPr>
        <w:spacing w:line="480" w:lineRule="auto"/>
        <w:jc w:val="both"/>
        <w:rPr>
          <w:rFonts w:ascii="Times New Roman" w:hAnsi="Times New Roman" w:cs="Times New Roman"/>
          <w:sz w:val="24"/>
          <w:szCs w:val="24"/>
        </w:rPr>
      </w:pPr>
    </w:p>
    <w:p w14:paraId="37A8D8C4" w14:textId="77777777" w:rsidR="002E6D68" w:rsidRDefault="002E6D68" w:rsidP="002E6D68">
      <w:pPr>
        <w:spacing w:line="480" w:lineRule="auto"/>
        <w:jc w:val="both"/>
        <w:rPr>
          <w:rFonts w:ascii="Times New Roman" w:hAnsi="Times New Roman" w:cs="Times New Roman"/>
          <w:sz w:val="24"/>
          <w:szCs w:val="24"/>
        </w:rPr>
      </w:pPr>
    </w:p>
    <w:p w14:paraId="6390B696" w14:textId="77777777" w:rsidR="002E6D68" w:rsidRDefault="002E6D68" w:rsidP="002E6D68">
      <w:pPr>
        <w:spacing w:line="480" w:lineRule="auto"/>
        <w:jc w:val="both"/>
        <w:rPr>
          <w:rFonts w:ascii="Times New Roman" w:hAnsi="Times New Roman" w:cs="Times New Roman"/>
          <w:sz w:val="24"/>
          <w:szCs w:val="24"/>
        </w:rPr>
      </w:pPr>
    </w:p>
    <w:p w14:paraId="41B97B19" w14:textId="77777777" w:rsidR="002E6D68" w:rsidRDefault="002E6D68" w:rsidP="002E6D68">
      <w:pPr>
        <w:spacing w:line="480" w:lineRule="auto"/>
        <w:jc w:val="both"/>
        <w:rPr>
          <w:rFonts w:ascii="Times New Roman" w:hAnsi="Times New Roman" w:cs="Times New Roman"/>
          <w:sz w:val="24"/>
          <w:szCs w:val="24"/>
        </w:rPr>
      </w:pPr>
    </w:p>
    <w:p w14:paraId="03B4496C" w14:textId="77777777" w:rsidR="002E6D68" w:rsidRDefault="002E6D68" w:rsidP="002E6D68">
      <w:pPr>
        <w:spacing w:line="480" w:lineRule="auto"/>
        <w:jc w:val="both"/>
        <w:rPr>
          <w:rFonts w:ascii="Times New Roman" w:hAnsi="Times New Roman" w:cs="Times New Roman"/>
          <w:sz w:val="24"/>
          <w:szCs w:val="24"/>
        </w:rPr>
      </w:pPr>
    </w:p>
    <w:p w14:paraId="367177D2" w14:textId="77777777" w:rsidR="002E6D68" w:rsidRDefault="002E6D68" w:rsidP="002E6D68">
      <w:pPr>
        <w:spacing w:line="480" w:lineRule="auto"/>
        <w:jc w:val="both"/>
        <w:rPr>
          <w:rFonts w:ascii="Times New Roman" w:hAnsi="Times New Roman" w:cs="Times New Roman"/>
          <w:sz w:val="24"/>
          <w:szCs w:val="24"/>
        </w:rPr>
      </w:pPr>
    </w:p>
    <w:p w14:paraId="3A0E86FC" w14:textId="77777777" w:rsidR="002E6D68" w:rsidRDefault="002E6D68" w:rsidP="002E6D68">
      <w:pPr>
        <w:spacing w:line="480" w:lineRule="auto"/>
        <w:jc w:val="both"/>
        <w:rPr>
          <w:rFonts w:ascii="Times New Roman" w:hAnsi="Times New Roman" w:cs="Times New Roman"/>
          <w:sz w:val="24"/>
          <w:szCs w:val="24"/>
        </w:rPr>
      </w:pPr>
    </w:p>
    <w:p w14:paraId="5A5D4743" w14:textId="77777777" w:rsidR="002E6D68" w:rsidRDefault="002E6D68" w:rsidP="002E6D68">
      <w:pPr>
        <w:spacing w:line="480" w:lineRule="auto"/>
        <w:jc w:val="both"/>
        <w:rPr>
          <w:rFonts w:ascii="Times New Roman" w:hAnsi="Times New Roman" w:cs="Times New Roman"/>
          <w:sz w:val="24"/>
          <w:szCs w:val="24"/>
        </w:rPr>
      </w:pPr>
    </w:p>
    <w:p w14:paraId="4783CDC0" w14:textId="77777777" w:rsidR="002E6D68" w:rsidRPr="009A485F" w:rsidRDefault="002E6D68" w:rsidP="002E6D68">
      <w:pPr>
        <w:spacing w:line="480" w:lineRule="auto"/>
        <w:jc w:val="both"/>
        <w:rPr>
          <w:rFonts w:ascii="Times New Roman" w:hAnsi="Times New Roman" w:cs="Times New Roman"/>
          <w:sz w:val="24"/>
          <w:szCs w:val="24"/>
        </w:rPr>
      </w:pPr>
    </w:p>
    <w:p w14:paraId="2679149F" w14:textId="77777777" w:rsidR="002E6D68" w:rsidRDefault="002E6D68" w:rsidP="002E6D68">
      <w:pPr>
        <w:pStyle w:val="Heading1"/>
        <w:spacing w:line="480" w:lineRule="auto"/>
        <w:jc w:val="center"/>
        <w:rPr>
          <w:rFonts w:ascii="Times New Roman" w:hAnsi="Times New Roman" w:cs="Times New Roman"/>
          <w:b/>
          <w:bCs/>
          <w:color w:val="auto"/>
          <w:sz w:val="24"/>
          <w:szCs w:val="24"/>
        </w:rPr>
        <w:sectPr w:rsidR="002E6D68" w:rsidSect="002E6D68">
          <w:pgSz w:w="11907" w:h="16840" w:code="9"/>
          <w:pgMar w:top="2268" w:right="1701" w:bottom="1701" w:left="2268" w:header="720" w:footer="720" w:gutter="0"/>
          <w:cols w:space="720"/>
          <w:titlePg/>
          <w:docGrid w:linePitch="360"/>
        </w:sectPr>
      </w:pPr>
    </w:p>
    <w:p w14:paraId="0E18D163" w14:textId="77777777" w:rsidR="002E6D68" w:rsidRPr="008C0347" w:rsidRDefault="002E6D68" w:rsidP="002E6D68">
      <w:pPr>
        <w:pStyle w:val="Heading1"/>
        <w:spacing w:line="480" w:lineRule="auto"/>
        <w:jc w:val="center"/>
        <w:rPr>
          <w:rFonts w:ascii="Times New Roman" w:hAnsi="Times New Roman" w:cs="Times New Roman"/>
          <w:b/>
          <w:bCs/>
          <w:color w:val="auto"/>
          <w:sz w:val="24"/>
          <w:szCs w:val="24"/>
        </w:rPr>
      </w:pPr>
      <w:bookmarkStart w:id="64" w:name="_Toc174828180"/>
      <w:r w:rsidRPr="008C0347">
        <w:rPr>
          <w:rFonts w:ascii="Times New Roman" w:hAnsi="Times New Roman" w:cs="Times New Roman"/>
          <w:b/>
          <w:bCs/>
          <w:color w:val="auto"/>
          <w:sz w:val="24"/>
          <w:szCs w:val="24"/>
        </w:rPr>
        <w:lastRenderedPageBreak/>
        <w:t>BAB III</w:t>
      </w:r>
      <w:bookmarkEnd w:id="64"/>
    </w:p>
    <w:p w14:paraId="69256A3A" w14:textId="77777777" w:rsidR="002E6D68" w:rsidRPr="009A485F" w:rsidRDefault="002E6D68" w:rsidP="002E6D68">
      <w:pPr>
        <w:spacing w:after="0" w:line="480" w:lineRule="auto"/>
        <w:jc w:val="center"/>
        <w:rPr>
          <w:rFonts w:ascii="Times New Roman" w:hAnsi="Times New Roman" w:cs="Times New Roman"/>
          <w:b/>
          <w:bCs/>
          <w:sz w:val="24"/>
          <w:szCs w:val="24"/>
        </w:rPr>
      </w:pPr>
      <w:r w:rsidRPr="009A485F">
        <w:rPr>
          <w:rFonts w:ascii="Times New Roman" w:hAnsi="Times New Roman" w:cs="Times New Roman"/>
          <w:b/>
          <w:bCs/>
          <w:sz w:val="24"/>
          <w:szCs w:val="24"/>
        </w:rPr>
        <w:t>METODE PENELITIAN</w:t>
      </w:r>
    </w:p>
    <w:p w14:paraId="5B6913CD" w14:textId="77777777" w:rsidR="002E6D68" w:rsidRPr="008C0347" w:rsidRDefault="002E6D68" w:rsidP="002E6D68">
      <w:pPr>
        <w:pStyle w:val="Heading2"/>
        <w:numPr>
          <w:ilvl w:val="0"/>
          <w:numId w:val="39"/>
        </w:numPr>
        <w:spacing w:line="480" w:lineRule="auto"/>
        <w:rPr>
          <w:rFonts w:ascii="Times New Roman" w:hAnsi="Times New Roman" w:cs="Times New Roman"/>
          <w:b/>
          <w:bCs/>
          <w:color w:val="auto"/>
          <w:sz w:val="24"/>
          <w:szCs w:val="24"/>
        </w:rPr>
      </w:pPr>
      <w:bookmarkStart w:id="65" w:name="_Toc174828181"/>
      <w:r w:rsidRPr="008C0347">
        <w:rPr>
          <w:rFonts w:ascii="Times New Roman" w:hAnsi="Times New Roman" w:cs="Times New Roman"/>
          <w:b/>
          <w:bCs/>
          <w:color w:val="auto"/>
          <w:sz w:val="24"/>
          <w:szCs w:val="24"/>
        </w:rPr>
        <w:t>Jenis Penelitian</w:t>
      </w:r>
      <w:bookmarkEnd w:id="65"/>
    </w:p>
    <w:p w14:paraId="69298C6B" w14:textId="77777777" w:rsidR="002E6D68" w:rsidRPr="008C0347" w:rsidRDefault="002E6D68" w:rsidP="002E6D68">
      <w:pPr>
        <w:pStyle w:val="ListParagraph"/>
        <w:spacing w:line="480" w:lineRule="auto"/>
        <w:ind w:firstLine="720"/>
        <w:jc w:val="both"/>
        <w:rPr>
          <w:rFonts w:cs="Times New Roman"/>
          <w:b w:val="0"/>
          <w:bCs/>
          <w:szCs w:val="24"/>
        </w:rPr>
      </w:pPr>
      <w:r w:rsidRPr="008C0347">
        <w:rPr>
          <w:rFonts w:cs="Times New Roman"/>
          <w:b w:val="0"/>
          <w:bCs/>
          <w:szCs w:val="24"/>
        </w:rPr>
        <w:t xml:space="preserve">Mendeskripsikan sesuatu dengan memandang realitas atau fenomena dan melihat pengaruh hubungan variabel independent dan variabel dependen yang bersifat sebab akibat atau klausa yang diamati dengan data angka yaitu penelitian deskriptif kuantitatif. Menuru </w:t>
      </w: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Sugiyono","given":"","non-dropping-particle":"","parse-names":false,"suffix":""}],"edition":"Kedua","editor":[{"dropping-particle":"","family":"Sutopo","given":"","non-dropping-particle":"","parse-names":false,"suffix":""}],"id":"ITEM-1","issued":{"date-parts":[["2019"]]},"publisher":"Alfabeta","publisher-place":"Bandung","title":"Metode Penelitian Kuantitatif Kualitatif dan R&amp;D","type":"book"},"uris":["http://www.mendeley.com/documents/?uuid=24b3852e-2fd8-46fc-a6e9-36ce5dc8d96a"]}],"mendeley":{"formattedCitation":"(Sugiyono, 2019)","manualFormatting":"Sugiyono (2019:16)","plainTextFormattedCitation":"(Sugiyono, 2019)","previouslyFormattedCitation":"(Sugiyono, 2019)"},"properties":{"noteIndex":0},"schema":"https://github.com/citation-style-language/schema/raw/master/csl-citation.json"}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Sugiyono (2019:16)</w:t>
      </w:r>
      <w:r w:rsidRPr="008C0347">
        <w:rPr>
          <w:rFonts w:cs="Times New Roman"/>
          <w:b w:val="0"/>
          <w:bCs/>
          <w:szCs w:val="24"/>
        </w:rPr>
        <w:fldChar w:fldCharType="end"/>
      </w:r>
      <w:r w:rsidRPr="008C0347">
        <w:rPr>
          <w:rFonts w:cs="Times New Roman"/>
          <w:b w:val="0"/>
          <w:bCs/>
          <w:szCs w:val="24"/>
        </w:rPr>
        <w:t xml:space="preserve"> metode penelitian kuantitatif berasal dari filsafat positivism. Dengan menggunakan metode ini, populasi atau sampel dipelajari, data dikumpulkan, dan analisis kuantitatif atau statistik dilaksanakan dalam memverifikasi gagasan yang sudah ada sebelumnya. Dalam prosesnya, adanya masalah ketidaksesuaian apa yang terjadi dan seharusnya terjadi sehingga perlu adanya studi pendahuluan berdasarkan fakta-fakta empiris. penelitian kuantitatif digunakan untuk menjawab suatu masalah tersebut.</w:t>
      </w:r>
    </w:p>
    <w:p w14:paraId="79FCC2C1" w14:textId="77777777" w:rsidR="002E6D68" w:rsidRPr="008C0347" w:rsidRDefault="002E6D68" w:rsidP="002E6D68">
      <w:pPr>
        <w:pStyle w:val="Heading2"/>
        <w:numPr>
          <w:ilvl w:val="0"/>
          <w:numId w:val="39"/>
        </w:numPr>
        <w:spacing w:line="480" w:lineRule="auto"/>
        <w:rPr>
          <w:rFonts w:ascii="Times New Roman" w:hAnsi="Times New Roman" w:cs="Times New Roman"/>
          <w:b/>
          <w:bCs/>
          <w:color w:val="auto"/>
          <w:sz w:val="24"/>
          <w:szCs w:val="24"/>
        </w:rPr>
      </w:pPr>
      <w:bookmarkStart w:id="66" w:name="_Toc174828182"/>
      <w:r w:rsidRPr="008C0347">
        <w:rPr>
          <w:rFonts w:ascii="Times New Roman" w:hAnsi="Times New Roman" w:cs="Times New Roman"/>
          <w:b/>
          <w:bCs/>
          <w:color w:val="auto"/>
          <w:sz w:val="24"/>
          <w:szCs w:val="24"/>
        </w:rPr>
        <w:t>Populasi dan Sampel</w:t>
      </w:r>
      <w:bookmarkEnd w:id="66"/>
    </w:p>
    <w:p w14:paraId="70C856CE" w14:textId="77777777" w:rsidR="002E6D68" w:rsidRPr="008C0347" w:rsidRDefault="002E6D68" w:rsidP="002E6D68">
      <w:pPr>
        <w:pStyle w:val="ListParagraph"/>
        <w:spacing w:after="0" w:line="480" w:lineRule="auto"/>
        <w:ind w:firstLine="720"/>
        <w:jc w:val="both"/>
        <w:rPr>
          <w:rFonts w:cs="Times New Roman"/>
          <w:b w:val="0"/>
          <w:bCs/>
          <w:szCs w:val="24"/>
        </w:rPr>
      </w:pPr>
      <w:r w:rsidRPr="008C0347">
        <w:rPr>
          <w:rFonts w:cs="Times New Roman"/>
          <w:b w:val="0"/>
          <w:bCs/>
          <w:szCs w:val="24"/>
        </w:rPr>
        <w:t xml:space="preserve">Populasi yaitu semua objek yang nantinya diukur atau diteliti </w:t>
      </w: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Sugiyono","given":"","non-dropping-particle":"","parse-names":false,"suffix":""}],"edition":"Kedua","editor":[{"dropping-particle":"","family":"Sutopo","given":"","non-dropping-particle":"","parse-names":false,"suffix":""}],"id":"ITEM-1","issued":{"date-parts":[["2019"]]},"publisher":"Alfabeta","publisher-place":"Bandung","title":"Metode Penelitian Kuantitatif Kualitatif dan R&amp;D","type":"book"},"uris":["http://www.mendeley.com/documents/?uuid=24b3852e-2fd8-46fc-a6e9-36ce5dc8d96a"]}],"mendeley":{"formattedCitation":"(Sugiyono, 2019)","manualFormatting":"(Sugiyono, 2019:126)","plainTextFormattedCitation":"(Sugiyono, 2019)","previouslyFormattedCitation":"(Sugiyono, 2019)"},"properties":{"noteIndex":0},"schema":"https://github.com/citation-style-language/schema/raw/master/csl-citation.json"}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(Sugiyono, 2019:126)</w:t>
      </w:r>
      <w:r w:rsidRPr="008C0347">
        <w:rPr>
          <w:rFonts w:cs="Times New Roman"/>
          <w:b w:val="0"/>
          <w:bCs/>
          <w:szCs w:val="24"/>
        </w:rPr>
        <w:fldChar w:fldCharType="end"/>
      </w:r>
      <w:r w:rsidRPr="008C0347">
        <w:rPr>
          <w:rFonts w:cs="Times New Roman"/>
          <w:b w:val="0"/>
          <w:bCs/>
          <w:szCs w:val="24"/>
        </w:rPr>
        <w:t xml:space="preserve">. Sebanyak 8 perbankan pada LQ45 periode 2019-2023 akan menjadi sampel pada penelitian ini. </w:t>
      </w:r>
    </w:p>
    <w:p w14:paraId="50B6FDDE" w14:textId="77777777" w:rsidR="002E6D68" w:rsidRPr="008C0347" w:rsidRDefault="002E6D68" w:rsidP="002E6D68">
      <w:pPr>
        <w:pStyle w:val="ListParagraph"/>
        <w:spacing w:after="0" w:line="480" w:lineRule="auto"/>
        <w:ind w:firstLine="720"/>
        <w:jc w:val="both"/>
        <w:rPr>
          <w:rFonts w:cs="Times New Roman"/>
          <w:b w:val="0"/>
          <w:bCs/>
          <w:szCs w:val="24"/>
        </w:rPr>
      </w:pPr>
    </w:p>
    <w:p w14:paraId="1736102F" w14:textId="77777777" w:rsidR="002E6D68" w:rsidRPr="008C0347" w:rsidRDefault="002E6D68" w:rsidP="002E6D68">
      <w:pPr>
        <w:pStyle w:val="ListParagraph"/>
        <w:spacing w:after="0" w:line="480" w:lineRule="auto"/>
        <w:ind w:firstLine="720"/>
        <w:jc w:val="both"/>
        <w:rPr>
          <w:rFonts w:cs="Times New Roman"/>
          <w:b w:val="0"/>
          <w:bCs/>
          <w:szCs w:val="24"/>
        </w:rPr>
      </w:pPr>
    </w:p>
    <w:p w14:paraId="10178915" w14:textId="77777777" w:rsidR="002E6D68" w:rsidRPr="008C0347" w:rsidRDefault="002E6D68" w:rsidP="002E6D68">
      <w:pPr>
        <w:pStyle w:val="ListParagraph"/>
        <w:spacing w:after="0" w:line="480" w:lineRule="auto"/>
        <w:ind w:firstLine="720"/>
        <w:jc w:val="both"/>
        <w:rPr>
          <w:rFonts w:cs="Times New Roman"/>
          <w:b w:val="0"/>
          <w:bCs/>
          <w:szCs w:val="24"/>
        </w:rPr>
      </w:pPr>
    </w:p>
    <w:p w14:paraId="71F2B255" w14:textId="77777777" w:rsidR="002E6D68" w:rsidRPr="008C0347" w:rsidRDefault="002E6D68" w:rsidP="002E6D68">
      <w:pPr>
        <w:pStyle w:val="ListParagraph"/>
        <w:spacing w:after="0" w:line="480" w:lineRule="auto"/>
        <w:ind w:firstLine="720"/>
        <w:jc w:val="both"/>
        <w:rPr>
          <w:rFonts w:cs="Times New Roman"/>
          <w:b w:val="0"/>
          <w:bCs/>
          <w:szCs w:val="24"/>
        </w:rPr>
      </w:pPr>
    </w:p>
    <w:p w14:paraId="06B06091" w14:textId="77777777" w:rsidR="002E6D68" w:rsidRPr="008C0347" w:rsidRDefault="002E6D68" w:rsidP="002E6D68">
      <w:pPr>
        <w:pStyle w:val="ListParagraph"/>
        <w:spacing w:after="0" w:line="480" w:lineRule="auto"/>
        <w:ind w:firstLine="720"/>
        <w:jc w:val="both"/>
        <w:rPr>
          <w:rFonts w:cs="Times New Roman"/>
          <w:b w:val="0"/>
          <w:bCs/>
          <w:szCs w:val="24"/>
        </w:rPr>
      </w:pPr>
      <w:r w:rsidRPr="008C0347">
        <w:rPr>
          <w:rFonts w:cs="Times New Roman"/>
          <w:b w:val="0"/>
          <w:bCs/>
          <w:szCs w:val="24"/>
        </w:rPr>
        <w:lastRenderedPageBreak/>
        <w:t>Berikut daftar nama perusahaan perbankan LQ45 periode 2019-2023:</w:t>
      </w:r>
    </w:p>
    <w:p w14:paraId="37754D8E" w14:textId="77777777" w:rsidR="002E6D68" w:rsidRPr="009A485F" w:rsidRDefault="002E6D68" w:rsidP="002E6D68">
      <w:pPr>
        <w:pStyle w:val="ListParagraph"/>
        <w:spacing w:after="0" w:line="480" w:lineRule="auto"/>
        <w:jc w:val="center"/>
        <w:rPr>
          <w:rFonts w:cs="Times New Roman"/>
          <w:b w:val="0"/>
          <w:bCs/>
          <w:szCs w:val="24"/>
        </w:rPr>
      </w:pPr>
      <w:r w:rsidRPr="009A485F">
        <w:rPr>
          <w:rFonts w:cs="Times New Roman"/>
          <w:bCs/>
          <w:szCs w:val="24"/>
        </w:rPr>
        <w:t>Tabel 2</w:t>
      </w:r>
    </w:p>
    <w:p w14:paraId="2A2D00E0" w14:textId="77777777" w:rsidR="002E6D68" w:rsidRDefault="002E6D68" w:rsidP="002E6D68">
      <w:pPr>
        <w:pStyle w:val="ListParagraph"/>
        <w:spacing w:line="480" w:lineRule="auto"/>
        <w:jc w:val="center"/>
        <w:rPr>
          <w:rFonts w:cs="Times New Roman"/>
          <w:b w:val="0"/>
          <w:bCs/>
          <w:szCs w:val="24"/>
        </w:rPr>
      </w:pPr>
      <w:r w:rsidRPr="009A485F">
        <w:rPr>
          <w:rFonts w:cs="Times New Roman"/>
          <w:bCs/>
          <w:szCs w:val="24"/>
        </w:rPr>
        <w:t>Populasi Penelitian</w:t>
      </w:r>
    </w:p>
    <w:tbl>
      <w:tblPr>
        <w:tblStyle w:val="TableGrid"/>
        <w:tblW w:w="0" w:type="auto"/>
        <w:tblInd w:w="720" w:type="dxa"/>
        <w:tblLook w:val="04A0" w:firstRow="1" w:lastRow="0" w:firstColumn="1" w:lastColumn="0" w:noHBand="0" w:noVBand="1"/>
      </w:tblPr>
      <w:tblGrid>
        <w:gridCol w:w="686"/>
        <w:gridCol w:w="1850"/>
        <w:gridCol w:w="4672"/>
      </w:tblGrid>
      <w:tr w:rsidR="002E6D68" w:rsidRPr="003E6005" w14:paraId="1CA9DBDC" w14:textId="77777777" w:rsidTr="004400B0">
        <w:trPr>
          <w:trHeight w:val="770"/>
        </w:trPr>
        <w:tc>
          <w:tcPr>
            <w:tcW w:w="686" w:type="dxa"/>
          </w:tcPr>
          <w:p w14:paraId="1B87655F"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No.</w:t>
            </w:r>
          </w:p>
        </w:tc>
        <w:tc>
          <w:tcPr>
            <w:tcW w:w="1850" w:type="dxa"/>
          </w:tcPr>
          <w:p w14:paraId="3448B8BE"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Kode Perusahaan</w:t>
            </w:r>
          </w:p>
        </w:tc>
        <w:tc>
          <w:tcPr>
            <w:tcW w:w="4672" w:type="dxa"/>
          </w:tcPr>
          <w:p w14:paraId="64E41295"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 xml:space="preserve">Nama Perusahaan </w:t>
            </w:r>
            <w:proofErr w:type="spellStart"/>
            <w:r w:rsidRPr="003E6005">
              <w:rPr>
                <w:rFonts w:ascii="Times New Roman" w:hAnsi="Times New Roman" w:cs="Times New Roman"/>
                <w:sz w:val="24"/>
                <w:szCs w:val="24"/>
              </w:rPr>
              <w:t>Perbankan</w:t>
            </w:r>
            <w:proofErr w:type="spellEnd"/>
            <w:r w:rsidRPr="003E6005">
              <w:rPr>
                <w:rFonts w:ascii="Times New Roman" w:hAnsi="Times New Roman" w:cs="Times New Roman"/>
                <w:sz w:val="24"/>
                <w:szCs w:val="24"/>
              </w:rPr>
              <w:t xml:space="preserve"> yang </w:t>
            </w:r>
            <w:proofErr w:type="spellStart"/>
            <w:r w:rsidRPr="003E6005">
              <w:rPr>
                <w:rFonts w:ascii="Times New Roman" w:hAnsi="Times New Roman" w:cs="Times New Roman"/>
                <w:sz w:val="24"/>
                <w:szCs w:val="24"/>
              </w:rPr>
              <w:t>terdapat</w:t>
            </w:r>
            <w:proofErr w:type="spellEnd"/>
            <w:r w:rsidRPr="003E6005">
              <w:rPr>
                <w:rFonts w:ascii="Times New Roman" w:hAnsi="Times New Roman" w:cs="Times New Roman"/>
                <w:sz w:val="24"/>
                <w:szCs w:val="24"/>
              </w:rPr>
              <w:t xml:space="preserve"> di LQ45</w:t>
            </w:r>
          </w:p>
        </w:tc>
      </w:tr>
      <w:tr w:rsidR="002E6D68" w:rsidRPr="003E6005" w14:paraId="71DB41EA" w14:textId="77777777" w:rsidTr="004400B0">
        <w:tc>
          <w:tcPr>
            <w:tcW w:w="686" w:type="dxa"/>
          </w:tcPr>
          <w:p w14:paraId="3B6458D2" w14:textId="77777777" w:rsidR="002E6D68" w:rsidRPr="003E6005" w:rsidRDefault="002E6D68" w:rsidP="004400B0">
            <w:pPr>
              <w:pStyle w:val="FootnoteText"/>
              <w:numPr>
                <w:ilvl w:val="0"/>
                <w:numId w:val="15"/>
              </w:numPr>
              <w:spacing w:line="360" w:lineRule="auto"/>
              <w:jc w:val="center"/>
              <w:rPr>
                <w:rFonts w:ascii="Times New Roman" w:hAnsi="Times New Roman" w:cs="Times New Roman"/>
                <w:sz w:val="24"/>
                <w:szCs w:val="24"/>
              </w:rPr>
            </w:pPr>
          </w:p>
        </w:tc>
        <w:tc>
          <w:tcPr>
            <w:tcW w:w="1850" w:type="dxa"/>
          </w:tcPr>
          <w:p w14:paraId="13B03839"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ARTO</w:t>
            </w:r>
          </w:p>
        </w:tc>
        <w:tc>
          <w:tcPr>
            <w:tcW w:w="4672" w:type="dxa"/>
          </w:tcPr>
          <w:p w14:paraId="6A69A491"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Bank Jago</w:t>
            </w:r>
          </w:p>
        </w:tc>
      </w:tr>
      <w:tr w:rsidR="002E6D68" w:rsidRPr="003E6005" w14:paraId="29511A72" w14:textId="77777777" w:rsidTr="004400B0">
        <w:tc>
          <w:tcPr>
            <w:tcW w:w="686" w:type="dxa"/>
          </w:tcPr>
          <w:p w14:paraId="037C95CA" w14:textId="77777777" w:rsidR="002E6D68" w:rsidRPr="003E6005" w:rsidRDefault="002E6D68" w:rsidP="004400B0">
            <w:pPr>
              <w:pStyle w:val="FootnoteText"/>
              <w:numPr>
                <w:ilvl w:val="0"/>
                <w:numId w:val="15"/>
              </w:numPr>
              <w:spacing w:line="360" w:lineRule="auto"/>
              <w:jc w:val="center"/>
              <w:rPr>
                <w:rFonts w:ascii="Times New Roman" w:hAnsi="Times New Roman" w:cs="Times New Roman"/>
                <w:sz w:val="24"/>
                <w:szCs w:val="24"/>
              </w:rPr>
            </w:pPr>
          </w:p>
        </w:tc>
        <w:tc>
          <w:tcPr>
            <w:tcW w:w="1850" w:type="dxa"/>
          </w:tcPr>
          <w:p w14:paraId="5D8B0986"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BBRI</w:t>
            </w:r>
          </w:p>
        </w:tc>
        <w:tc>
          <w:tcPr>
            <w:tcW w:w="4672" w:type="dxa"/>
          </w:tcPr>
          <w:p w14:paraId="39F93ACA"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Bank Rakyat Indonesia</w:t>
            </w:r>
          </w:p>
        </w:tc>
      </w:tr>
      <w:tr w:rsidR="002E6D68" w:rsidRPr="003E6005" w14:paraId="430BAD0F" w14:textId="77777777" w:rsidTr="004400B0">
        <w:tc>
          <w:tcPr>
            <w:tcW w:w="686" w:type="dxa"/>
          </w:tcPr>
          <w:p w14:paraId="277050B2" w14:textId="77777777" w:rsidR="002E6D68" w:rsidRPr="003E6005" w:rsidRDefault="002E6D68" w:rsidP="004400B0">
            <w:pPr>
              <w:pStyle w:val="FootnoteText"/>
              <w:numPr>
                <w:ilvl w:val="0"/>
                <w:numId w:val="15"/>
              </w:numPr>
              <w:spacing w:line="360" w:lineRule="auto"/>
              <w:jc w:val="center"/>
              <w:rPr>
                <w:rFonts w:ascii="Times New Roman" w:hAnsi="Times New Roman" w:cs="Times New Roman"/>
                <w:sz w:val="24"/>
                <w:szCs w:val="24"/>
              </w:rPr>
            </w:pPr>
          </w:p>
        </w:tc>
        <w:tc>
          <w:tcPr>
            <w:tcW w:w="1850" w:type="dxa"/>
          </w:tcPr>
          <w:p w14:paraId="1AD488DE"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 xml:space="preserve">BBCA </w:t>
            </w:r>
          </w:p>
        </w:tc>
        <w:tc>
          <w:tcPr>
            <w:tcW w:w="4672" w:type="dxa"/>
          </w:tcPr>
          <w:p w14:paraId="66937C12"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 xml:space="preserve">Bank Central Asia </w:t>
            </w:r>
          </w:p>
        </w:tc>
      </w:tr>
      <w:tr w:rsidR="002E6D68" w:rsidRPr="003E6005" w14:paraId="0122EEBD" w14:textId="77777777" w:rsidTr="004400B0">
        <w:tc>
          <w:tcPr>
            <w:tcW w:w="686" w:type="dxa"/>
          </w:tcPr>
          <w:p w14:paraId="31FAEF38" w14:textId="77777777" w:rsidR="002E6D68" w:rsidRPr="003E6005" w:rsidRDefault="002E6D68" w:rsidP="004400B0">
            <w:pPr>
              <w:pStyle w:val="FootnoteText"/>
              <w:numPr>
                <w:ilvl w:val="0"/>
                <w:numId w:val="15"/>
              </w:numPr>
              <w:spacing w:line="360" w:lineRule="auto"/>
              <w:jc w:val="center"/>
              <w:rPr>
                <w:rFonts w:ascii="Times New Roman" w:hAnsi="Times New Roman" w:cs="Times New Roman"/>
                <w:sz w:val="24"/>
                <w:szCs w:val="24"/>
              </w:rPr>
            </w:pPr>
          </w:p>
        </w:tc>
        <w:tc>
          <w:tcPr>
            <w:tcW w:w="1850" w:type="dxa"/>
          </w:tcPr>
          <w:p w14:paraId="02B7F7DC"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MNDR</w:t>
            </w:r>
          </w:p>
        </w:tc>
        <w:tc>
          <w:tcPr>
            <w:tcW w:w="4672" w:type="dxa"/>
          </w:tcPr>
          <w:p w14:paraId="66AC7575"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 xml:space="preserve">Bank </w:t>
            </w:r>
            <w:proofErr w:type="spellStart"/>
            <w:r w:rsidRPr="003E6005">
              <w:rPr>
                <w:rFonts w:ascii="Times New Roman" w:hAnsi="Times New Roman" w:cs="Times New Roman"/>
                <w:sz w:val="24"/>
                <w:szCs w:val="24"/>
              </w:rPr>
              <w:t>Mandiri</w:t>
            </w:r>
            <w:proofErr w:type="spellEnd"/>
          </w:p>
        </w:tc>
      </w:tr>
      <w:tr w:rsidR="002E6D68" w:rsidRPr="003E6005" w14:paraId="54059C10" w14:textId="77777777" w:rsidTr="004400B0">
        <w:tc>
          <w:tcPr>
            <w:tcW w:w="686" w:type="dxa"/>
          </w:tcPr>
          <w:p w14:paraId="342D7BFD" w14:textId="77777777" w:rsidR="002E6D68" w:rsidRPr="003E6005" w:rsidRDefault="002E6D68" w:rsidP="004400B0">
            <w:pPr>
              <w:pStyle w:val="FootnoteText"/>
              <w:numPr>
                <w:ilvl w:val="0"/>
                <w:numId w:val="15"/>
              </w:numPr>
              <w:spacing w:line="360" w:lineRule="auto"/>
              <w:jc w:val="center"/>
              <w:rPr>
                <w:rFonts w:ascii="Times New Roman" w:hAnsi="Times New Roman" w:cs="Times New Roman"/>
                <w:sz w:val="24"/>
                <w:szCs w:val="24"/>
              </w:rPr>
            </w:pPr>
          </w:p>
        </w:tc>
        <w:tc>
          <w:tcPr>
            <w:tcW w:w="1850" w:type="dxa"/>
          </w:tcPr>
          <w:p w14:paraId="4FFA5CA5"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 xml:space="preserve">BBNI </w:t>
            </w:r>
          </w:p>
        </w:tc>
        <w:tc>
          <w:tcPr>
            <w:tcW w:w="4672" w:type="dxa"/>
          </w:tcPr>
          <w:p w14:paraId="52C11313"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 xml:space="preserve">Bank Negara Indonesia </w:t>
            </w:r>
          </w:p>
        </w:tc>
      </w:tr>
      <w:tr w:rsidR="002E6D68" w:rsidRPr="003E6005" w14:paraId="2DFC5941" w14:textId="77777777" w:rsidTr="004400B0">
        <w:tc>
          <w:tcPr>
            <w:tcW w:w="686" w:type="dxa"/>
          </w:tcPr>
          <w:p w14:paraId="7640FBAF" w14:textId="77777777" w:rsidR="002E6D68" w:rsidRPr="003E6005" w:rsidRDefault="002E6D68" w:rsidP="004400B0">
            <w:pPr>
              <w:pStyle w:val="FootnoteText"/>
              <w:numPr>
                <w:ilvl w:val="0"/>
                <w:numId w:val="15"/>
              </w:numPr>
              <w:spacing w:line="360" w:lineRule="auto"/>
              <w:jc w:val="center"/>
              <w:rPr>
                <w:rFonts w:ascii="Times New Roman" w:hAnsi="Times New Roman" w:cs="Times New Roman"/>
                <w:sz w:val="24"/>
                <w:szCs w:val="24"/>
              </w:rPr>
            </w:pPr>
          </w:p>
        </w:tc>
        <w:tc>
          <w:tcPr>
            <w:tcW w:w="1850" w:type="dxa"/>
          </w:tcPr>
          <w:p w14:paraId="36045BAA"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BBTN</w:t>
            </w:r>
          </w:p>
        </w:tc>
        <w:tc>
          <w:tcPr>
            <w:tcW w:w="4672" w:type="dxa"/>
          </w:tcPr>
          <w:p w14:paraId="603D6298"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Bank Tabungan Indonesia</w:t>
            </w:r>
          </w:p>
        </w:tc>
      </w:tr>
      <w:tr w:rsidR="002E6D68" w:rsidRPr="003E6005" w14:paraId="679698A6" w14:textId="77777777" w:rsidTr="004400B0">
        <w:tc>
          <w:tcPr>
            <w:tcW w:w="686" w:type="dxa"/>
          </w:tcPr>
          <w:p w14:paraId="44F8EC01" w14:textId="77777777" w:rsidR="002E6D68" w:rsidRPr="003E6005" w:rsidRDefault="002E6D68" w:rsidP="004400B0">
            <w:pPr>
              <w:pStyle w:val="FootnoteText"/>
              <w:numPr>
                <w:ilvl w:val="0"/>
                <w:numId w:val="15"/>
              </w:numPr>
              <w:spacing w:line="360" w:lineRule="auto"/>
              <w:jc w:val="center"/>
              <w:rPr>
                <w:rFonts w:ascii="Times New Roman" w:hAnsi="Times New Roman" w:cs="Times New Roman"/>
                <w:sz w:val="24"/>
                <w:szCs w:val="24"/>
              </w:rPr>
            </w:pPr>
          </w:p>
        </w:tc>
        <w:tc>
          <w:tcPr>
            <w:tcW w:w="1850" w:type="dxa"/>
          </w:tcPr>
          <w:p w14:paraId="1C82B097"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BBSI</w:t>
            </w:r>
          </w:p>
        </w:tc>
        <w:tc>
          <w:tcPr>
            <w:tcW w:w="4672" w:type="dxa"/>
          </w:tcPr>
          <w:p w14:paraId="5CBD5C9B"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Bank Syariah Indonesia</w:t>
            </w:r>
          </w:p>
        </w:tc>
      </w:tr>
      <w:tr w:rsidR="002E6D68" w:rsidRPr="003E6005" w14:paraId="5EF55175" w14:textId="77777777" w:rsidTr="004400B0">
        <w:tc>
          <w:tcPr>
            <w:tcW w:w="686" w:type="dxa"/>
          </w:tcPr>
          <w:p w14:paraId="176AF931" w14:textId="77777777" w:rsidR="002E6D68" w:rsidRPr="003E6005" w:rsidRDefault="002E6D68" w:rsidP="004400B0">
            <w:pPr>
              <w:pStyle w:val="FootnoteText"/>
              <w:numPr>
                <w:ilvl w:val="0"/>
                <w:numId w:val="15"/>
              </w:numPr>
              <w:spacing w:line="360" w:lineRule="auto"/>
              <w:jc w:val="center"/>
              <w:rPr>
                <w:rFonts w:ascii="Times New Roman" w:hAnsi="Times New Roman" w:cs="Times New Roman"/>
                <w:sz w:val="24"/>
                <w:szCs w:val="24"/>
              </w:rPr>
            </w:pPr>
          </w:p>
        </w:tc>
        <w:tc>
          <w:tcPr>
            <w:tcW w:w="1850" w:type="dxa"/>
          </w:tcPr>
          <w:p w14:paraId="7DE67AF4"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BTPS</w:t>
            </w:r>
          </w:p>
        </w:tc>
        <w:tc>
          <w:tcPr>
            <w:tcW w:w="4672" w:type="dxa"/>
          </w:tcPr>
          <w:p w14:paraId="0E07DEA6" w14:textId="77777777" w:rsidR="002E6D68" w:rsidRPr="003E6005" w:rsidRDefault="002E6D68" w:rsidP="004400B0">
            <w:pPr>
              <w:pStyle w:val="FootnoteText"/>
              <w:spacing w:line="360" w:lineRule="auto"/>
              <w:jc w:val="center"/>
              <w:rPr>
                <w:rFonts w:ascii="Times New Roman" w:hAnsi="Times New Roman" w:cs="Times New Roman"/>
                <w:sz w:val="24"/>
                <w:szCs w:val="24"/>
              </w:rPr>
            </w:pPr>
            <w:r w:rsidRPr="003E6005">
              <w:rPr>
                <w:rFonts w:ascii="Times New Roman" w:hAnsi="Times New Roman" w:cs="Times New Roman"/>
                <w:sz w:val="24"/>
                <w:szCs w:val="24"/>
              </w:rPr>
              <w:t>Bank BTPN Syariah</w:t>
            </w:r>
          </w:p>
        </w:tc>
      </w:tr>
    </w:tbl>
    <w:p w14:paraId="0442D677" w14:textId="77777777" w:rsidR="002E6D68" w:rsidRPr="0098693B" w:rsidRDefault="002E6D68" w:rsidP="002E6D68">
      <w:pPr>
        <w:spacing w:line="240" w:lineRule="auto"/>
        <w:ind w:firstLine="720"/>
        <w:rPr>
          <w:rFonts w:ascii="Times New Roman" w:hAnsi="Times New Roman" w:cs="Times New Roman"/>
          <w:sz w:val="24"/>
          <w:szCs w:val="24"/>
        </w:rPr>
      </w:pPr>
      <w:r w:rsidRPr="0098693B">
        <w:rPr>
          <w:rFonts w:ascii="Times New Roman" w:hAnsi="Times New Roman" w:cs="Times New Roman"/>
          <w:sz w:val="24"/>
          <w:szCs w:val="24"/>
        </w:rPr>
        <w:t xml:space="preserve"> Sumber : Bursa Efek Indonesia, 2023 </w:t>
      </w:r>
    </w:p>
    <w:p w14:paraId="132A485C" w14:textId="77777777" w:rsidR="002E6D68" w:rsidRPr="008C0347" w:rsidRDefault="002E6D68" w:rsidP="002E6D68">
      <w:pPr>
        <w:pStyle w:val="ListParagraph"/>
        <w:spacing w:after="0" w:line="480" w:lineRule="auto"/>
        <w:ind w:firstLine="720"/>
        <w:jc w:val="both"/>
        <w:rPr>
          <w:rFonts w:cs="Times New Roman"/>
          <w:b w:val="0"/>
          <w:bCs/>
          <w:szCs w:val="24"/>
        </w:rPr>
      </w:pP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Sugiyono","given":"","non-dropping-particle":"","parse-names":false,"suffix":""}],"edition":"Kedua","editor":[{"dropping-particle":"","family":"Sutopo","given":"","non-dropping-particle":"","parse-names":false,"suffix":""}],"id":"ITEM-1","issued":{"date-parts":[["2019"]]},"publisher":"Alfabeta","publisher-place":"Bandung","title":"Metode Penelitian Kuantitatif Kualitatif dan R&amp;D","type":"book"},"uris":["http://www.mendeley.com/documents/?uuid=24b3852e-2fd8-46fc-a6e9-36ce5dc8d96a"]}],"mendeley":{"formattedCitation":"(Sugiyono, 2019)","manualFormatting":"Sugiyono (2019:127)","plainTextFormattedCitation":"(Sugiyono, 2019)","previouslyFormattedCitation":"(Sugiyono, 2019)"},"properties":{"noteIndex":0},"schema":"https://github.com/citation-style-language/schema/raw/master/csl-citation.json"}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Sugiyono (2019:127)</w:t>
      </w:r>
      <w:r w:rsidRPr="008C0347">
        <w:rPr>
          <w:rFonts w:cs="Times New Roman"/>
          <w:b w:val="0"/>
          <w:bCs/>
          <w:szCs w:val="24"/>
        </w:rPr>
        <w:fldChar w:fldCharType="end"/>
      </w:r>
      <w:r w:rsidRPr="008C0347">
        <w:rPr>
          <w:rFonts w:cs="Times New Roman"/>
          <w:b w:val="0"/>
          <w:bCs/>
          <w:szCs w:val="24"/>
        </w:rPr>
        <w:t xml:space="preserve"> mengartikan bagian yang memegang jumlah dan karakteriestik dalam populasi disebut dengan sampel. </w:t>
      </w:r>
      <w:r w:rsidRPr="008C0347">
        <w:rPr>
          <w:rFonts w:cs="Times New Roman"/>
          <w:b w:val="0"/>
          <w:bCs/>
          <w:i/>
          <w:iCs/>
          <w:szCs w:val="24"/>
        </w:rPr>
        <w:t>Purposive sampling</w:t>
      </w:r>
      <w:r w:rsidRPr="008C0347">
        <w:rPr>
          <w:rFonts w:cs="Times New Roman"/>
          <w:b w:val="0"/>
          <w:bCs/>
          <w:szCs w:val="24"/>
        </w:rPr>
        <w:t xml:space="preserve"> dijadikan sebagai teknik pengambilam sampel dalam penelitian ini. Teknik tersebut digunakan atas dasar pertimbangan pada kriteria-kriteria yang telah di tentukan</w:t>
      </w:r>
      <w:r w:rsidRPr="008C0347">
        <w:rPr>
          <w:rFonts w:cs="Times New Roman"/>
          <w:b w:val="0"/>
          <w:bCs/>
          <w:i/>
          <w:iCs/>
          <w:szCs w:val="24"/>
        </w:rPr>
        <w:t xml:space="preserve"> </w:t>
      </w:r>
      <w:r w:rsidRPr="008C0347">
        <w:rPr>
          <w:rFonts w:cs="Times New Roman"/>
          <w:b w:val="0"/>
          <w:bCs/>
          <w:i/>
          <w:iCs/>
          <w:szCs w:val="24"/>
        </w:rPr>
        <w:fldChar w:fldCharType="begin" w:fldLock="1"/>
      </w:r>
      <w:r w:rsidRPr="008C0347">
        <w:rPr>
          <w:rFonts w:cs="Times New Roman"/>
          <w:b w:val="0"/>
          <w:bCs/>
          <w:i/>
          <w:iCs/>
          <w:szCs w:val="24"/>
        </w:rPr>
        <w:instrText>ADDIN CSL_CITATION {"citationItems":[{"id":"ITEM-1","itemData":{"author":[{"dropping-particle":"","family":"Sugiyono","given":"","non-dropping-particle":"","parse-names":false,"suffix":""}],"edition":"Kedua","editor":[{"dropping-particle":"","family":"Sutopo","given":"","non-dropping-particle":"","parse-names":false,"suffix":""}],"id":"ITEM-1","issued":{"date-parts":[["2019"]]},"publisher":"Alfabeta","publisher-place":"Bandung","title":"Metode Penelitian Kuantitatif Kualitatif dan R&amp;D","type":"book"},"uris":["http://www.mendeley.com/documents/?uuid=24b3852e-2fd8-46fc-a6e9-36ce5dc8d96a"]}],"mendeley":{"formattedCitation":"(Sugiyono, 2019)","manualFormatting":"(Sugiyono, 2019:133)","plainTextFormattedCitation":"(Sugiyono, 2019)","previouslyFormattedCitation":"(Sugiyono, 2019)"},"properties":{"noteIndex":0},"schema":"https://github.com/citation-style-language/schema/raw/master/csl-citation.json"}</w:instrText>
      </w:r>
      <w:r w:rsidRPr="008C0347">
        <w:rPr>
          <w:rFonts w:cs="Times New Roman"/>
          <w:b w:val="0"/>
          <w:bCs/>
          <w:i/>
          <w:iCs/>
          <w:szCs w:val="24"/>
        </w:rPr>
        <w:fldChar w:fldCharType="separate"/>
      </w:r>
      <w:r w:rsidRPr="008C0347">
        <w:rPr>
          <w:rFonts w:cs="Times New Roman"/>
          <w:b w:val="0"/>
          <w:bCs/>
          <w:iCs/>
          <w:noProof/>
          <w:szCs w:val="24"/>
        </w:rPr>
        <w:t>(Sugiyono, 2019:133)</w:t>
      </w:r>
      <w:r w:rsidRPr="008C0347">
        <w:rPr>
          <w:rFonts w:cs="Times New Roman"/>
          <w:b w:val="0"/>
          <w:bCs/>
          <w:i/>
          <w:iCs/>
          <w:szCs w:val="24"/>
        </w:rPr>
        <w:fldChar w:fldCharType="end"/>
      </w:r>
      <w:r w:rsidRPr="008C0347">
        <w:rPr>
          <w:rFonts w:cs="Times New Roman"/>
          <w:b w:val="0"/>
          <w:bCs/>
          <w:i/>
          <w:iCs/>
          <w:szCs w:val="24"/>
        </w:rPr>
        <w:t xml:space="preserve">. </w:t>
      </w:r>
      <w:r w:rsidRPr="008C0347">
        <w:rPr>
          <w:rFonts w:cs="Times New Roman"/>
          <w:b w:val="0"/>
          <w:bCs/>
          <w:szCs w:val="24"/>
        </w:rPr>
        <w:t xml:space="preserve">Pengambilan sampel didasarkan pada kriteria berikut:  </w:t>
      </w:r>
    </w:p>
    <w:p w14:paraId="58269C94" w14:textId="77777777" w:rsidR="002E6D68" w:rsidRPr="008C0347" w:rsidRDefault="002E6D68" w:rsidP="002E6D68">
      <w:pPr>
        <w:pStyle w:val="ListParagraph"/>
        <w:numPr>
          <w:ilvl w:val="0"/>
          <w:numId w:val="21"/>
        </w:numPr>
        <w:spacing w:after="0" w:line="480" w:lineRule="auto"/>
        <w:ind w:left="993" w:hanging="273"/>
        <w:jc w:val="both"/>
        <w:rPr>
          <w:rFonts w:cs="Times New Roman"/>
          <w:b w:val="0"/>
          <w:bCs/>
          <w:szCs w:val="24"/>
        </w:rPr>
      </w:pPr>
      <w:r w:rsidRPr="008C0347">
        <w:rPr>
          <w:rFonts w:cs="Times New Roman"/>
          <w:b w:val="0"/>
          <w:bCs/>
          <w:szCs w:val="24"/>
        </w:rPr>
        <w:t>Perusahaan perbankan yang secara berturut-turut masuk LQ45 selama periode 2019-2023.</w:t>
      </w:r>
    </w:p>
    <w:p w14:paraId="5C51CB95" w14:textId="77777777" w:rsidR="002E6D68" w:rsidRPr="008C0347" w:rsidRDefault="002E6D68" w:rsidP="002E6D68">
      <w:pPr>
        <w:pStyle w:val="ListParagraph"/>
        <w:numPr>
          <w:ilvl w:val="0"/>
          <w:numId w:val="21"/>
        </w:numPr>
        <w:spacing w:after="0" w:line="480" w:lineRule="auto"/>
        <w:jc w:val="both"/>
        <w:rPr>
          <w:rFonts w:cs="Times New Roman"/>
          <w:b w:val="0"/>
          <w:bCs/>
          <w:szCs w:val="24"/>
        </w:rPr>
      </w:pPr>
      <w:r w:rsidRPr="008C0347">
        <w:rPr>
          <w:rFonts w:cs="Times New Roman"/>
          <w:b w:val="0"/>
          <w:bCs/>
          <w:szCs w:val="24"/>
        </w:rPr>
        <w:t>Laporan keuangan triwulan yang telah diterbitkan pada bank yang terdaftar di LQ45 periode 2019-2023.</w:t>
      </w:r>
    </w:p>
    <w:p w14:paraId="48FBE999" w14:textId="77777777" w:rsidR="002E6D68" w:rsidRPr="008C0347" w:rsidRDefault="002E6D68" w:rsidP="002E6D68">
      <w:pPr>
        <w:pStyle w:val="ListParagraph"/>
        <w:numPr>
          <w:ilvl w:val="0"/>
          <w:numId w:val="21"/>
        </w:numPr>
        <w:spacing w:after="0" w:line="480" w:lineRule="auto"/>
        <w:jc w:val="both"/>
        <w:rPr>
          <w:rFonts w:cs="Times New Roman"/>
          <w:b w:val="0"/>
          <w:bCs/>
          <w:szCs w:val="24"/>
        </w:rPr>
      </w:pPr>
      <w:r w:rsidRPr="008C0347">
        <w:rPr>
          <w:rFonts w:cs="Times New Roman"/>
          <w:b w:val="0"/>
          <w:bCs/>
          <w:szCs w:val="24"/>
        </w:rPr>
        <w:lastRenderedPageBreak/>
        <w:t>Perusahaan perbankan LQ45 yang mengalami nilai return on asset yang positif atau kondisi dimana perusahaan mampu menghasilkan laba.</w:t>
      </w:r>
    </w:p>
    <w:p w14:paraId="033D5D97" w14:textId="77777777" w:rsidR="002E6D68" w:rsidRPr="009A485F" w:rsidRDefault="002E6D68" w:rsidP="002E6D68">
      <w:pPr>
        <w:spacing w:after="0" w:line="480" w:lineRule="auto"/>
        <w:jc w:val="center"/>
        <w:rPr>
          <w:rFonts w:ascii="Times New Roman" w:hAnsi="Times New Roman" w:cs="Times New Roman"/>
          <w:b/>
          <w:bCs/>
          <w:sz w:val="24"/>
          <w:szCs w:val="24"/>
        </w:rPr>
      </w:pPr>
      <w:r w:rsidRPr="009A485F">
        <w:rPr>
          <w:rFonts w:ascii="Times New Roman" w:hAnsi="Times New Roman" w:cs="Times New Roman"/>
          <w:b/>
          <w:bCs/>
          <w:sz w:val="24"/>
          <w:szCs w:val="24"/>
        </w:rPr>
        <w:t>Tabel 3</w:t>
      </w:r>
    </w:p>
    <w:p w14:paraId="643C1683" w14:textId="77777777" w:rsidR="002E6D68" w:rsidRDefault="002E6D68" w:rsidP="002E6D68">
      <w:pPr>
        <w:spacing w:after="0" w:line="480" w:lineRule="auto"/>
        <w:jc w:val="center"/>
        <w:rPr>
          <w:rFonts w:ascii="Times New Roman" w:hAnsi="Times New Roman" w:cs="Times New Roman"/>
          <w:b/>
          <w:bCs/>
          <w:sz w:val="24"/>
          <w:szCs w:val="24"/>
        </w:rPr>
      </w:pPr>
      <w:r w:rsidRPr="009A485F">
        <w:rPr>
          <w:rFonts w:ascii="Times New Roman" w:hAnsi="Times New Roman" w:cs="Times New Roman"/>
          <w:b/>
          <w:bCs/>
          <w:sz w:val="24"/>
          <w:szCs w:val="24"/>
        </w:rPr>
        <w:t xml:space="preserve">Proses Pengambilan Sampel  </w:t>
      </w:r>
    </w:p>
    <w:tbl>
      <w:tblPr>
        <w:tblStyle w:val="TableGrid"/>
        <w:tblW w:w="7208" w:type="dxa"/>
        <w:tblInd w:w="846" w:type="dxa"/>
        <w:tblLook w:val="04A0" w:firstRow="1" w:lastRow="0" w:firstColumn="1" w:lastColumn="0" w:noHBand="0" w:noVBand="1"/>
      </w:tblPr>
      <w:tblGrid>
        <w:gridCol w:w="5411"/>
        <w:gridCol w:w="1797"/>
      </w:tblGrid>
      <w:tr w:rsidR="002E6D68" w:rsidRPr="003E6005" w14:paraId="42A52C2E" w14:textId="77777777" w:rsidTr="004400B0">
        <w:tc>
          <w:tcPr>
            <w:tcW w:w="5411" w:type="dxa"/>
          </w:tcPr>
          <w:p w14:paraId="70388352" w14:textId="77777777" w:rsidR="002E6D68" w:rsidRPr="003E6005" w:rsidRDefault="002E6D68" w:rsidP="004400B0">
            <w:pPr>
              <w:spacing w:line="276" w:lineRule="auto"/>
              <w:jc w:val="both"/>
              <w:rPr>
                <w:rFonts w:ascii="Times New Roman" w:hAnsi="Times New Roman" w:cs="Times New Roman"/>
                <w:sz w:val="24"/>
                <w:szCs w:val="24"/>
              </w:rPr>
            </w:pPr>
            <w:bookmarkStart w:id="67" w:name="_Hlk170747908"/>
            <w:r w:rsidRPr="003E6005">
              <w:rPr>
                <w:rFonts w:ascii="Times New Roman" w:hAnsi="Times New Roman" w:cs="Times New Roman"/>
                <w:sz w:val="24"/>
                <w:szCs w:val="24"/>
              </w:rPr>
              <w:t xml:space="preserve">Keterangan </w:t>
            </w:r>
          </w:p>
        </w:tc>
        <w:tc>
          <w:tcPr>
            <w:tcW w:w="1797" w:type="dxa"/>
          </w:tcPr>
          <w:p w14:paraId="4312C891" w14:textId="77777777" w:rsidR="002E6D68" w:rsidRPr="003E6005" w:rsidRDefault="002E6D68" w:rsidP="004400B0">
            <w:pPr>
              <w:spacing w:line="276" w:lineRule="auto"/>
              <w:jc w:val="center"/>
              <w:rPr>
                <w:rFonts w:ascii="Times New Roman" w:hAnsi="Times New Roman" w:cs="Times New Roman"/>
                <w:sz w:val="24"/>
                <w:szCs w:val="24"/>
              </w:rPr>
            </w:pPr>
            <w:r w:rsidRPr="003E6005">
              <w:rPr>
                <w:rFonts w:ascii="Times New Roman" w:hAnsi="Times New Roman" w:cs="Times New Roman"/>
                <w:sz w:val="24"/>
                <w:szCs w:val="24"/>
              </w:rPr>
              <w:t>Jumlah</w:t>
            </w:r>
          </w:p>
        </w:tc>
      </w:tr>
      <w:tr w:rsidR="002E6D68" w:rsidRPr="003E6005" w14:paraId="7C7E3DF9" w14:textId="77777777" w:rsidTr="004400B0">
        <w:trPr>
          <w:trHeight w:val="1046"/>
        </w:trPr>
        <w:tc>
          <w:tcPr>
            <w:tcW w:w="5411" w:type="dxa"/>
          </w:tcPr>
          <w:p w14:paraId="559CC1D1" w14:textId="77777777" w:rsidR="002E6D68" w:rsidRPr="003E6005" w:rsidRDefault="002E6D68" w:rsidP="004400B0">
            <w:pPr>
              <w:spacing w:line="276" w:lineRule="auto"/>
              <w:jc w:val="both"/>
              <w:rPr>
                <w:rFonts w:ascii="Times New Roman" w:hAnsi="Times New Roman" w:cs="Times New Roman"/>
                <w:sz w:val="24"/>
                <w:szCs w:val="24"/>
              </w:rPr>
            </w:pPr>
            <w:r w:rsidRPr="003E6005">
              <w:rPr>
                <w:rFonts w:ascii="Times New Roman" w:hAnsi="Times New Roman" w:cs="Times New Roman"/>
                <w:sz w:val="24"/>
                <w:szCs w:val="24"/>
              </w:rPr>
              <w:t xml:space="preserve">Populasi </w:t>
            </w:r>
            <w:r>
              <w:rPr>
                <w:rFonts w:ascii="Times New Roman" w:hAnsi="Times New Roman" w:cs="Times New Roman"/>
                <w:sz w:val="24"/>
                <w:szCs w:val="24"/>
              </w:rPr>
              <w:t>p</w:t>
            </w:r>
            <w:r w:rsidRPr="003E6005">
              <w:rPr>
                <w:rFonts w:ascii="Times New Roman" w:hAnsi="Times New Roman" w:cs="Times New Roman"/>
                <w:sz w:val="24"/>
                <w:szCs w:val="24"/>
              </w:rPr>
              <w:t xml:space="preserve">enelitian : </w:t>
            </w:r>
            <w:r>
              <w:rPr>
                <w:rFonts w:ascii="Times New Roman" w:hAnsi="Times New Roman" w:cs="Times New Roman"/>
                <w:sz w:val="24"/>
                <w:szCs w:val="24"/>
              </w:rPr>
              <w:t>P</w:t>
            </w:r>
            <w:r w:rsidRPr="003E6005">
              <w:rPr>
                <w:rFonts w:ascii="Times New Roman" w:hAnsi="Times New Roman" w:cs="Times New Roman"/>
                <w:sz w:val="24"/>
                <w:szCs w:val="24"/>
              </w:rPr>
              <w:t xml:space="preserve">erbankan yang terdaftar LQ45 periode 2019-2023 </w:t>
            </w:r>
          </w:p>
        </w:tc>
        <w:tc>
          <w:tcPr>
            <w:tcW w:w="1797" w:type="dxa"/>
            <w:vAlign w:val="center"/>
          </w:tcPr>
          <w:p w14:paraId="79C45859" w14:textId="77777777" w:rsidR="002E6D68" w:rsidRPr="003E6005" w:rsidRDefault="002E6D68" w:rsidP="004400B0">
            <w:pPr>
              <w:spacing w:line="276" w:lineRule="auto"/>
              <w:jc w:val="center"/>
              <w:rPr>
                <w:rFonts w:ascii="Times New Roman" w:hAnsi="Times New Roman" w:cs="Times New Roman"/>
                <w:sz w:val="24"/>
                <w:szCs w:val="24"/>
              </w:rPr>
            </w:pPr>
            <w:r w:rsidRPr="003E6005">
              <w:rPr>
                <w:rFonts w:ascii="Times New Roman" w:hAnsi="Times New Roman" w:cs="Times New Roman"/>
                <w:sz w:val="24"/>
                <w:szCs w:val="24"/>
              </w:rPr>
              <w:t>8</w:t>
            </w:r>
          </w:p>
        </w:tc>
      </w:tr>
      <w:tr w:rsidR="002E6D68" w:rsidRPr="003E6005" w14:paraId="11E6BFB4" w14:textId="77777777" w:rsidTr="004400B0">
        <w:tc>
          <w:tcPr>
            <w:tcW w:w="5411" w:type="dxa"/>
          </w:tcPr>
          <w:p w14:paraId="121C6C2D" w14:textId="77777777" w:rsidR="002E6D68" w:rsidRPr="003E6005" w:rsidRDefault="002E6D68" w:rsidP="004400B0">
            <w:pPr>
              <w:spacing w:line="276" w:lineRule="auto"/>
              <w:jc w:val="both"/>
              <w:rPr>
                <w:rFonts w:ascii="Times New Roman" w:hAnsi="Times New Roman" w:cs="Times New Roman"/>
                <w:sz w:val="24"/>
                <w:szCs w:val="24"/>
              </w:rPr>
            </w:pPr>
            <w:r w:rsidRPr="003E6005">
              <w:rPr>
                <w:rFonts w:ascii="Times New Roman" w:hAnsi="Times New Roman" w:cs="Times New Roman"/>
                <w:sz w:val="24"/>
                <w:szCs w:val="24"/>
              </w:rPr>
              <w:t>Kriteria :</w:t>
            </w:r>
          </w:p>
          <w:p w14:paraId="676EB16B" w14:textId="77777777" w:rsidR="002E6D68" w:rsidRPr="003E6005" w:rsidRDefault="002E6D68" w:rsidP="004400B0">
            <w:pPr>
              <w:pStyle w:val="FootnoteText"/>
              <w:numPr>
                <w:ilvl w:val="0"/>
                <w:numId w:val="22"/>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3E6005">
              <w:rPr>
                <w:rFonts w:ascii="Times New Roman" w:hAnsi="Times New Roman" w:cs="Times New Roman"/>
                <w:sz w:val="24"/>
                <w:szCs w:val="24"/>
              </w:rPr>
              <w:t>erbankan</w:t>
            </w:r>
            <w:proofErr w:type="spellEnd"/>
            <w:r w:rsidRPr="003E6005">
              <w:rPr>
                <w:rFonts w:ascii="Times New Roman" w:hAnsi="Times New Roman" w:cs="Times New Roman"/>
                <w:sz w:val="24"/>
                <w:szCs w:val="24"/>
              </w:rPr>
              <w:t xml:space="preserve"> yang </w:t>
            </w:r>
            <w:proofErr w:type="spellStart"/>
            <w:r>
              <w:rPr>
                <w:rFonts w:ascii="Times New Roman" w:hAnsi="Times New Roman" w:cs="Times New Roman"/>
                <w:sz w:val="24"/>
                <w:szCs w:val="24"/>
              </w:rPr>
              <w:t>berturut-turut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LQ45 </w:t>
            </w:r>
            <w:proofErr w:type="spellStart"/>
            <w:r w:rsidRPr="003E6005">
              <w:rPr>
                <w:rFonts w:ascii="Times New Roman" w:hAnsi="Times New Roman" w:cs="Times New Roman"/>
                <w:sz w:val="24"/>
                <w:szCs w:val="24"/>
              </w:rPr>
              <w:t>selama</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periode</w:t>
            </w:r>
            <w:proofErr w:type="spellEnd"/>
            <w:r w:rsidRPr="003E6005">
              <w:rPr>
                <w:rFonts w:ascii="Times New Roman" w:hAnsi="Times New Roman" w:cs="Times New Roman"/>
                <w:sz w:val="24"/>
                <w:szCs w:val="24"/>
              </w:rPr>
              <w:t xml:space="preserve"> 2019-2023.</w:t>
            </w:r>
          </w:p>
          <w:p w14:paraId="1C99431E" w14:textId="77777777" w:rsidR="002E6D68" w:rsidRPr="003E6005" w:rsidRDefault="002E6D68" w:rsidP="004400B0">
            <w:pPr>
              <w:pStyle w:val="FootnoteText"/>
              <w:numPr>
                <w:ilvl w:val="0"/>
                <w:numId w:val="22"/>
              </w:numPr>
              <w:spacing w:line="276" w:lineRule="auto"/>
              <w:jc w:val="both"/>
              <w:rPr>
                <w:rFonts w:ascii="Times New Roman" w:hAnsi="Times New Roman" w:cs="Times New Roman"/>
                <w:sz w:val="24"/>
                <w:szCs w:val="24"/>
              </w:rPr>
            </w:pPr>
            <w:proofErr w:type="spellStart"/>
            <w:r w:rsidRPr="003E6005">
              <w:rPr>
                <w:rFonts w:ascii="Times New Roman" w:hAnsi="Times New Roman" w:cs="Times New Roman"/>
                <w:sz w:val="24"/>
                <w:szCs w:val="24"/>
              </w:rPr>
              <w:t>Laporan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keuangan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triwulan</w:t>
            </w:r>
            <w:proofErr w:type="spellEnd"/>
            <w:r w:rsidRPr="003E6005">
              <w:rPr>
                <w:rFonts w:ascii="Times New Roman" w:hAnsi="Times New Roman" w:cs="Times New Roman"/>
                <w:sz w:val="24"/>
                <w:szCs w:val="24"/>
              </w:rPr>
              <w:t xml:space="preserve"> yang </w:t>
            </w:r>
            <w:proofErr w:type="spellStart"/>
            <w:r w:rsidRPr="003E6005">
              <w:rPr>
                <w:rFonts w:ascii="Times New Roman" w:hAnsi="Times New Roman" w:cs="Times New Roman"/>
                <w:sz w:val="24"/>
                <w:szCs w:val="24"/>
              </w:rPr>
              <w:t>telah</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diterbitkan</w:t>
            </w:r>
            <w:proofErr w:type="spellEnd"/>
            <w:r w:rsidRPr="003E6005">
              <w:rPr>
                <w:rFonts w:ascii="Times New Roman" w:hAnsi="Times New Roman" w:cs="Times New Roman"/>
                <w:sz w:val="24"/>
                <w:szCs w:val="24"/>
              </w:rPr>
              <w:t xml:space="preserve"> pada bank yang </w:t>
            </w:r>
            <w:proofErr w:type="spellStart"/>
            <w:r w:rsidRPr="003E6005">
              <w:rPr>
                <w:rFonts w:ascii="Times New Roman" w:hAnsi="Times New Roman" w:cs="Times New Roman"/>
                <w:sz w:val="24"/>
                <w:szCs w:val="24"/>
              </w:rPr>
              <w:t>terdaftar</w:t>
            </w:r>
            <w:proofErr w:type="spellEnd"/>
            <w:r w:rsidRPr="003E6005">
              <w:rPr>
                <w:rFonts w:ascii="Times New Roman" w:hAnsi="Times New Roman" w:cs="Times New Roman"/>
                <w:sz w:val="24"/>
                <w:szCs w:val="24"/>
              </w:rPr>
              <w:t xml:space="preserve"> di LQ45 </w:t>
            </w:r>
            <w:proofErr w:type="spellStart"/>
            <w:r w:rsidRPr="003E6005">
              <w:rPr>
                <w:rFonts w:ascii="Times New Roman" w:hAnsi="Times New Roman" w:cs="Times New Roman"/>
                <w:sz w:val="24"/>
                <w:szCs w:val="24"/>
              </w:rPr>
              <w:t>periode</w:t>
            </w:r>
            <w:proofErr w:type="spellEnd"/>
            <w:r w:rsidRPr="003E6005">
              <w:rPr>
                <w:rFonts w:ascii="Times New Roman" w:hAnsi="Times New Roman" w:cs="Times New Roman"/>
                <w:sz w:val="24"/>
                <w:szCs w:val="24"/>
              </w:rPr>
              <w:t xml:space="preserve"> 2019-2023.</w:t>
            </w:r>
          </w:p>
          <w:p w14:paraId="3EB0A94B" w14:textId="77777777" w:rsidR="002E6D68" w:rsidRPr="003E6005" w:rsidRDefault="002E6D68" w:rsidP="004400B0">
            <w:pPr>
              <w:pStyle w:val="FootnoteText"/>
              <w:numPr>
                <w:ilvl w:val="0"/>
                <w:numId w:val="22"/>
              </w:numPr>
              <w:spacing w:line="276" w:lineRule="auto"/>
              <w:jc w:val="both"/>
              <w:rPr>
                <w:rFonts w:ascii="Times New Roman" w:hAnsi="Times New Roman" w:cs="Times New Roman"/>
                <w:sz w:val="24"/>
                <w:szCs w:val="24"/>
              </w:rPr>
            </w:pPr>
            <w:r w:rsidRPr="003E6005">
              <w:rPr>
                <w:rFonts w:ascii="Times New Roman" w:hAnsi="Times New Roman" w:cs="Times New Roman"/>
                <w:sz w:val="24"/>
                <w:szCs w:val="24"/>
              </w:rPr>
              <w:t xml:space="preserve">Perusahaan </w:t>
            </w:r>
            <w:proofErr w:type="spellStart"/>
            <w:r w:rsidRPr="003E6005">
              <w:rPr>
                <w:rFonts w:ascii="Times New Roman" w:hAnsi="Times New Roman" w:cs="Times New Roman"/>
                <w:sz w:val="24"/>
                <w:szCs w:val="24"/>
              </w:rPr>
              <w:t>Perbankan</w:t>
            </w:r>
            <w:proofErr w:type="spellEnd"/>
            <w:r w:rsidRPr="003E6005">
              <w:rPr>
                <w:rFonts w:ascii="Times New Roman" w:hAnsi="Times New Roman" w:cs="Times New Roman"/>
                <w:sz w:val="24"/>
                <w:szCs w:val="24"/>
              </w:rPr>
              <w:t xml:space="preserve"> LQ45 yang </w:t>
            </w:r>
            <w:proofErr w:type="spellStart"/>
            <w:r w:rsidRPr="003E6005">
              <w:rPr>
                <w:rFonts w:ascii="Times New Roman" w:hAnsi="Times New Roman" w:cs="Times New Roman"/>
                <w:sz w:val="24"/>
                <w:szCs w:val="24"/>
              </w:rPr>
              <w:t>menghasilkan</w:t>
            </w:r>
            <w:proofErr w:type="spellEnd"/>
            <w:r w:rsidRPr="003E6005">
              <w:rPr>
                <w:rFonts w:ascii="Times New Roman" w:hAnsi="Times New Roman" w:cs="Times New Roman"/>
                <w:sz w:val="24"/>
                <w:szCs w:val="24"/>
              </w:rPr>
              <w:t xml:space="preserve"> </w:t>
            </w:r>
            <w:proofErr w:type="spellStart"/>
            <w:r w:rsidRPr="003E6005">
              <w:rPr>
                <w:rFonts w:ascii="Times New Roman" w:hAnsi="Times New Roman" w:cs="Times New Roman"/>
                <w:sz w:val="24"/>
                <w:szCs w:val="24"/>
              </w:rPr>
              <w:t>laba</w:t>
            </w:r>
            <w:proofErr w:type="spellEnd"/>
          </w:p>
        </w:tc>
        <w:tc>
          <w:tcPr>
            <w:tcW w:w="1797" w:type="dxa"/>
            <w:vAlign w:val="center"/>
          </w:tcPr>
          <w:p w14:paraId="1A5B8275" w14:textId="77777777" w:rsidR="002E6D68" w:rsidRPr="003E6005" w:rsidRDefault="002E6D68" w:rsidP="004400B0">
            <w:pPr>
              <w:spacing w:line="276" w:lineRule="auto"/>
              <w:rPr>
                <w:rFonts w:ascii="Times New Roman" w:hAnsi="Times New Roman" w:cs="Times New Roman"/>
                <w:sz w:val="24"/>
                <w:szCs w:val="24"/>
              </w:rPr>
            </w:pPr>
          </w:p>
          <w:p w14:paraId="43A87EAC" w14:textId="77777777" w:rsidR="002E6D68" w:rsidRPr="003E6005" w:rsidRDefault="002E6D68" w:rsidP="004400B0">
            <w:pPr>
              <w:spacing w:line="276" w:lineRule="auto"/>
              <w:jc w:val="center"/>
              <w:rPr>
                <w:rFonts w:ascii="Times New Roman" w:hAnsi="Times New Roman" w:cs="Times New Roman"/>
                <w:sz w:val="24"/>
                <w:szCs w:val="24"/>
              </w:rPr>
            </w:pPr>
            <w:r w:rsidRPr="003E6005">
              <w:rPr>
                <w:rFonts w:ascii="Times New Roman" w:hAnsi="Times New Roman" w:cs="Times New Roman"/>
                <w:sz w:val="24"/>
                <w:szCs w:val="24"/>
              </w:rPr>
              <w:t>5</w:t>
            </w:r>
          </w:p>
          <w:p w14:paraId="321060DB" w14:textId="77777777" w:rsidR="002E6D68" w:rsidRPr="003E6005" w:rsidRDefault="002E6D68" w:rsidP="004400B0">
            <w:pPr>
              <w:spacing w:line="276" w:lineRule="auto"/>
              <w:jc w:val="center"/>
              <w:rPr>
                <w:rFonts w:ascii="Times New Roman" w:hAnsi="Times New Roman" w:cs="Times New Roman"/>
                <w:sz w:val="24"/>
                <w:szCs w:val="24"/>
              </w:rPr>
            </w:pPr>
          </w:p>
          <w:p w14:paraId="39607944" w14:textId="77777777" w:rsidR="002E6D68" w:rsidRPr="003E6005" w:rsidRDefault="002E6D68" w:rsidP="004400B0">
            <w:pPr>
              <w:spacing w:line="276" w:lineRule="auto"/>
              <w:jc w:val="center"/>
              <w:rPr>
                <w:rFonts w:ascii="Times New Roman" w:hAnsi="Times New Roman" w:cs="Times New Roman"/>
                <w:sz w:val="24"/>
                <w:szCs w:val="24"/>
              </w:rPr>
            </w:pPr>
          </w:p>
          <w:p w14:paraId="4518F906" w14:textId="77777777" w:rsidR="002E6D68" w:rsidRPr="003E6005" w:rsidRDefault="002E6D68" w:rsidP="004400B0">
            <w:pPr>
              <w:spacing w:line="276" w:lineRule="auto"/>
              <w:jc w:val="center"/>
              <w:rPr>
                <w:rFonts w:ascii="Times New Roman" w:hAnsi="Times New Roman" w:cs="Times New Roman"/>
                <w:sz w:val="24"/>
                <w:szCs w:val="24"/>
              </w:rPr>
            </w:pPr>
            <w:r w:rsidRPr="003E6005">
              <w:rPr>
                <w:rFonts w:ascii="Times New Roman" w:hAnsi="Times New Roman" w:cs="Times New Roman"/>
                <w:sz w:val="24"/>
                <w:szCs w:val="24"/>
              </w:rPr>
              <w:t>5</w:t>
            </w:r>
          </w:p>
          <w:p w14:paraId="6A16346B" w14:textId="77777777" w:rsidR="002E6D68" w:rsidRPr="003E6005" w:rsidRDefault="002E6D68" w:rsidP="004400B0">
            <w:pPr>
              <w:spacing w:line="276" w:lineRule="auto"/>
              <w:jc w:val="center"/>
              <w:rPr>
                <w:rFonts w:ascii="Times New Roman" w:hAnsi="Times New Roman" w:cs="Times New Roman"/>
                <w:sz w:val="24"/>
                <w:szCs w:val="24"/>
              </w:rPr>
            </w:pPr>
          </w:p>
          <w:p w14:paraId="70E5D385" w14:textId="77777777" w:rsidR="002E6D68" w:rsidRPr="003E6005" w:rsidRDefault="002E6D68" w:rsidP="004400B0">
            <w:pPr>
              <w:spacing w:line="276" w:lineRule="auto"/>
              <w:jc w:val="center"/>
              <w:rPr>
                <w:rFonts w:ascii="Times New Roman" w:hAnsi="Times New Roman" w:cs="Times New Roman"/>
                <w:sz w:val="24"/>
                <w:szCs w:val="24"/>
              </w:rPr>
            </w:pPr>
          </w:p>
          <w:p w14:paraId="3BF08FAD" w14:textId="77777777" w:rsidR="002E6D68" w:rsidRPr="003E6005" w:rsidRDefault="002E6D68" w:rsidP="004400B0">
            <w:pPr>
              <w:spacing w:line="276" w:lineRule="auto"/>
              <w:jc w:val="center"/>
              <w:rPr>
                <w:rFonts w:ascii="Times New Roman" w:hAnsi="Times New Roman" w:cs="Times New Roman"/>
                <w:sz w:val="24"/>
                <w:szCs w:val="24"/>
              </w:rPr>
            </w:pPr>
            <w:r w:rsidRPr="003E6005">
              <w:rPr>
                <w:rFonts w:ascii="Times New Roman" w:hAnsi="Times New Roman" w:cs="Times New Roman"/>
                <w:sz w:val="24"/>
                <w:szCs w:val="24"/>
              </w:rPr>
              <w:t>5</w:t>
            </w:r>
          </w:p>
          <w:p w14:paraId="16C4AB27" w14:textId="77777777" w:rsidR="002E6D68" w:rsidRPr="003E6005" w:rsidRDefault="002E6D68" w:rsidP="004400B0">
            <w:pPr>
              <w:spacing w:line="276" w:lineRule="auto"/>
              <w:jc w:val="center"/>
              <w:rPr>
                <w:rFonts w:ascii="Times New Roman" w:hAnsi="Times New Roman" w:cs="Times New Roman"/>
                <w:sz w:val="24"/>
                <w:szCs w:val="24"/>
              </w:rPr>
            </w:pPr>
          </w:p>
        </w:tc>
      </w:tr>
      <w:tr w:rsidR="002E6D68" w:rsidRPr="003E6005" w14:paraId="65C281CC" w14:textId="77777777" w:rsidTr="004400B0">
        <w:tc>
          <w:tcPr>
            <w:tcW w:w="5411" w:type="dxa"/>
          </w:tcPr>
          <w:p w14:paraId="5C550945" w14:textId="77777777" w:rsidR="002E6D68" w:rsidRPr="003E6005" w:rsidRDefault="002E6D68" w:rsidP="004400B0">
            <w:pPr>
              <w:spacing w:line="276" w:lineRule="auto"/>
              <w:jc w:val="both"/>
              <w:rPr>
                <w:rFonts w:ascii="Times New Roman" w:hAnsi="Times New Roman" w:cs="Times New Roman"/>
                <w:sz w:val="24"/>
                <w:szCs w:val="24"/>
              </w:rPr>
            </w:pPr>
            <w:r w:rsidRPr="003E6005">
              <w:rPr>
                <w:rFonts w:ascii="Times New Roman" w:hAnsi="Times New Roman" w:cs="Times New Roman"/>
                <w:sz w:val="24"/>
                <w:szCs w:val="24"/>
              </w:rPr>
              <w:t>Jumlah sampel perusahaan</w:t>
            </w:r>
          </w:p>
        </w:tc>
        <w:tc>
          <w:tcPr>
            <w:tcW w:w="1797" w:type="dxa"/>
            <w:vAlign w:val="center"/>
          </w:tcPr>
          <w:p w14:paraId="455194B3" w14:textId="77777777" w:rsidR="002E6D68" w:rsidRPr="003E6005" w:rsidRDefault="002E6D68" w:rsidP="004400B0">
            <w:pPr>
              <w:spacing w:line="276" w:lineRule="auto"/>
              <w:jc w:val="center"/>
              <w:rPr>
                <w:rFonts w:ascii="Times New Roman" w:hAnsi="Times New Roman" w:cs="Times New Roman"/>
                <w:sz w:val="24"/>
                <w:szCs w:val="24"/>
              </w:rPr>
            </w:pPr>
            <w:r w:rsidRPr="003E6005">
              <w:rPr>
                <w:rFonts w:ascii="Times New Roman" w:hAnsi="Times New Roman" w:cs="Times New Roman"/>
                <w:sz w:val="24"/>
                <w:szCs w:val="24"/>
              </w:rPr>
              <w:t>5</w:t>
            </w:r>
          </w:p>
        </w:tc>
      </w:tr>
      <w:tr w:rsidR="002E6D68" w:rsidRPr="003E6005" w14:paraId="137FADD7" w14:textId="77777777" w:rsidTr="004400B0">
        <w:tc>
          <w:tcPr>
            <w:tcW w:w="5411" w:type="dxa"/>
          </w:tcPr>
          <w:p w14:paraId="71FA6917" w14:textId="77777777" w:rsidR="002E6D68" w:rsidRPr="003E6005" w:rsidRDefault="002E6D68" w:rsidP="004400B0">
            <w:pPr>
              <w:spacing w:line="276" w:lineRule="auto"/>
              <w:jc w:val="both"/>
              <w:rPr>
                <w:rFonts w:ascii="Times New Roman" w:hAnsi="Times New Roman" w:cs="Times New Roman"/>
                <w:sz w:val="24"/>
                <w:szCs w:val="24"/>
              </w:rPr>
            </w:pPr>
            <w:r w:rsidRPr="003E6005">
              <w:rPr>
                <w:rFonts w:ascii="Times New Roman" w:hAnsi="Times New Roman" w:cs="Times New Roman"/>
                <w:sz w:val="24"/>
                <w:szCs w:val="24"/>
              </w:rPr>
              <w:t>Jumlah data observasi (Q1 2019-Q3 2023)</w:t>
            </w:r>
          </w:p>
        </w:tc>
        <w:tc>
          <w:tcPr>
            <w:tcW w:w="1797" w:type="dxa"/>
            <w:vAlign w:val="center"/>
          </w:tcPr>
          <w:p w14:paraId="2E9E8C78" w14:textId="77777777" w:rsidR="002E6D68" w:rsidRPr="003E6005" w:rsidRDefault="002E6D68" w:rsidP="004400B0">
            <w:pPr>
              <w:spacing w:line="276" w:lineRule="auto"/>
              <w:jc w:val="center"/>
              <w:rPr>
                <w:rFonts w:ascii="Times New Roman" w:hAnsi="Times New Roman" w:cs="Times New Roman"/>
                <w:sz w:val="24"/>
                <w:szCs w:val="24"/>
              </w:rPr>
            </w:pPr>
            <w:r w:rsidRPr="003E6005">
              <w:rPr>
                <w:rFonts w:ascii="Times New Roman" w:hAnsi="Times New Roman" w:cs="Times New Roman"/>
                <w:sz w:val="24"/>
                <w:szCs w:val="24"/>
              </w:rPr>
              <w:t>95</w:t>
            </w:r>
          </w:p>
        </w:tc>
      </w:tr>
      <w:tr w:rsidR="002E6D68" w:rsidRPr="003E6005" w14:paraId="4E786109" w14:textId="77777777" w:rsidTr="004400B0">
        <w:tc>
          <w:tcPr>
            <w:tcW w:w="5411" w:type="dxa"/>
          </w:tcPr>
          <w:p w14:paraId="243CC735" w14:textId="77777777" w:rsidR="002E6D68" w:rsidRPr="003E6005" w:rsidRDefault="002E6D68" w:rsidP="004400B0">
            <w:pPr>
              <w:spacing w:line="276" w:lineRule="auto"/>
              <w:jc w:val="both"/>
              <w:rPr>
                <w:rFonts w:ascii="Times New Roman" w:hAnsi="Times New Roman" w:cs="Times New Roman"/>
                <w:sz w:val="24"/>
                <w:szCs w:val="24"/>
              </w:rPr>
            </w:pPr>
            <w:r w:rsidRPr="003E6005">
              <w:rPr>
                <w:rFonts w:ascii="Times New Roman" w:hAnsi="Times New Roman" w:cs="Times New Roman"/>
                <w:sz w:val="24"/>
                <w:szCs w:val="24"/>
              </w:rPr>
              <w:t xml:space="preserve">Jumlah data setelah pengobatan dengan metode </w:t>
            </w:r>
            <w:r w:rsidRPr="003E6005">
              <w:rPr>
                <w:rFonts w:ascii="Times New Roman" w:hAnsi="Times New Roman" w:cs="Times New Roman"/>
                <w:i/>
                <w:iCs/>
                <w:sz w:val="24"/>
                <w:szCs w:val="24"/>
              </w:rPr>
              <w:t>Cochrane-orcutt</w:t>
            </w:r>
          </w:p>
        </w:tc>
        <w:tc>
          <w:tcPr>
            <w:tcW w:w="1797" w:type="dxa"/>
            <w:vAlign w:val="center"/>
          </w:tcPr>
          <w:p w14:paraId="4AB2F546" w14:textId="77777777" w:rsidR="002E6D68" w:rsidRPr="003E6005" w:rsidRDefault="002E6D68" w:rsidP="004400B0">
            <w:pPr>
              <w:spacing w:line="276" w:lineRule="auto"/>
              <w:jc w:val="center"/>
              <w:rPr>
                <w:rFonts w:ascii="Times New Roman" w:hAnsi="Times New Roman" w:cs="Times New Roman"/>
                <w:sz w:val="24"/>
                <w:szCs w:val="24"/>
              </w:rPr>
            </w:pPr>
            <w:r w:rsidRPr="003E6005">
              <w:rPr>
                <w:rFonts w:ascii="Times New Roman" w:hAnsi="Times New Roman" w:cs="Times New Roman"/>
                <w:sz w:val="24"/>
                <w:szCs w:val="24"/>
              </w:rPr>
              <w:t>94</w:t>
            </w:r>
          </w:p>
        </w:tc>
      </w:tr>
    </w:tbl>
    <w:bookmarkEnd w:id="67"/>
    <w:p w14:paraId="7B2F719B" w14:textId="77777777" w:rsidR="002E6D68" w:rsidRPr="0098693B" w:rsidRDefault="002E6D68" w:rsidP="002E6D68">
      <w:pPr>
        <w:spacing w:before="240" w:line="480" w:lineRule="auto"/>
        <w:ind w:left="720" w:firstLine="720"/>
        <w:jc w:val="both"/>
        <w:rPr>
          <w:rFonts w:ascii="Times New Roman" w:hAnsi="Times New Roman" w:cs="Times New Roman"/>
          <w:sz w:val="24"/>
          <w:szCs w:val="24"/>
        </w:rPr>
      </w:pPr>
      <w:r w:rsidRPr="0098693B">
        <w:rPr>
          <w:rFonts w:ascii="Times New Roman" w:hAnsi="Times New Roman" w:cs="Times New Roman"/>
          <w:sz w:val="24"/>
          <w:szCs w:val="24"/>
        </w:rPr>
        <w:t xml:space="preserve">Berdasarkan tabel 3 dengan menganalisis laporan keuangan Q1 2019 - Q3 2023 menghasilkan 5 perusahaan perbankan LQ45 periode 2019-2023 yang terdiri dari </w:t>
      </w:r>
      <w:r>
        <w:rPr>
          <w:rFonts w:ascii="Times New Roman" w:hAnsi="Times New Roman" w:cs="Times New Roman"/>
          <w:sz w:val="24"/>
          <w:szCs w:val="24"/>
        </w:rPr>
        <w:t>BBRI</w:t>
      </w:r>
      <w:r w:rsidRPr="0098693B">
        <w:rPr>
          <w:rFonts w:ascii="Times New Roman" w:hAnsi="Times New Roman" w:cs="Times New Roman"/>
          <w:sz w:val="24"/>
          <w:szCs w:val="24"/>
        </w:rPr>
        <w:t xml:space="preserve">, </w:t>
      </w:r>
      <w:r>
        <w:rPr>
          <w:rFonts w:ascii="Times New Roman" w:hAnsi="Times New Roman" w:cs="Times New Roman"/>
          <w:sz w:val="24"/>
          <w:szCs w:val="24"/>
        </w:rPr>
        <w:t>BBCA</w:t>
      </w:r>
      <w:r w:rsidRPr="0098693B">
        <w:rPr>
          <w:rFonts w:ascii="Times New Roman" w:hAnsi="Times New Roman" w:cs="Times New Roman"/>
          <w:sz w:val="24"/>
          <w:szCs w:val="24"/>
        </w:rPr>
        <w:t xml:space="preserve">, </w:t>
      </w:r>
      <w:r>
        <w:rPr>
          <w:rFonts w:ascii="Times New Roman" w:hAnsi="Times New Roman" w:cs="Times New Roman"/>
          <w:sz w:val="24"/>
          <w:szCs w:val="24"/>
        </w:rPr>
        <w:t>MDRI</w:t>
      </w:r>
      <w:r w:rsidRPr="0098693B">
        <w:rPr>
          <w:rFonts w:ascii="Times New Roman" w:hAnsi="Times New Roman" w:cs="Times New Roman"/>
          <w:sz w:val="24"/>
          <w:szCs w:val="24"/>
        </w:rPr>
        <w:t xml:space="preserve">, </w:t>
      </w:r>
      <w:r>
        <w:rPr>
          <w:rFonts w:ascii="Times New Roman" w:hAnsi="Times New Roman" w:cs="Times New Roman"/>
          <w:sz w:val="24"/>
          <w:szCs w:val="24"/>
        </w:rPr>
        <w:t>BBNI</w:t>
      </w:r>
      <w:r w:rsidRPr="0098693B">
        <w:rPr>
          <w:rFonts w:ascii="Times New Roman" w:hAnsi="Times New Roman" w:cs="Times New Roman"/>
          <w:sz w:val="24"/>
          <w:szCs w:val="24"/>
        </w:rPr>
        <w:t xml:space="preserve">, dan </w:t>
      </w:r>
      <w:r>
        <w:rPr>
          <w:rFonts w:ascii="Times New Roman" w:hAnsi="Times New Roman" w:cs="Times New Roman"/>
          <w:sz w:val="24"/>
          <w:szCs w:val="24"/>
        </w:rPr>
        <w:t>BBTN</w:t>
      </w:r>
      <w:r w:rsidRPr="0098693B">
        <w:rPr>
          <w:rFonts w:ascii="Times New Roman" w:hAnsi="Times New Roman" w:cs="Times New Roman"/>
          <w:sz w:val="24"/>
          <w:szCs w:val="24"/>
        </w:rPr>
        <w:t xml:space="preserve"> sehingga didapatkan jumlah sampel penelitian yaitu 94 sampel data.  </w:t>
      </w:r>
    </w:p>
    <w:p w14:paraId="66263141" w14:textId="77777777" w:rsidR="002E6D68" w:rsidRPr="008C0347" w:rsidRDefault="002E6D68" w:rsidP="002E6D68">
      <w:pPr>
        <w:pStyle w:val="Heading2"/>
        <w:numPr>
          <w:ilvl w:val="0"/>
          <w:numId w:val="39"/>
        </w:numPr>
        <w:spacing w:line="480" w:lineRule="auto"/>
        <w:rPr>
          <w:rFonts w:ascii="Times New Roman" w:hAnsi="Times New Roman" w:cs="Times New Roman"/>
          <w:b/>
          <w:bCs/>
          <w:color w:val="auto"/>
          <w:sz w:val="24"/>
          <w:szCs w:val="24"/>
        </w:rPr>
      </w:pPr>
      <w:bookmarkStart w:id="68" w:name="_Toc174828183"/>
      <w:r w:rsidRPr="008C0347">
        <w:rPr>
          <w:rFonts w:ascii="Times New Roman" w:hAnsi="Times New Roman" w:cs="Times New Roman"/>
          <w:b/>
          <w:bCs/>
          <w:color w:val="auto"/>
          <w:sz w:val="24"/>
          <w:szCs w:val="24"/>
        </w:rPr>
        <w:t>Definisi Konseptual dan Operasionalisasi Variabel</w:t>
      </w:r>
      <w:bookmarkEnd w:id="68"/>
    </w:p>
    <w:p w14:paraId="623C84D2" w14:textId="77777777" w:rsidR="002E6D68" w:rsidRPr="009A485F" w:rsidRDefault="002E6D68" w:rsidP="002E6D68">
      <w:pPr>
        <w:pStyle w:val="ListParagraph"/>
        <w:numPr>
          <w:ilvl w:val="0"/>
          <w:numId w:val="28"/>
        </w:numPr>
        <w:spacing w:after="0" w:line="480" w:lineRule="auto"/>
        <w:jc w:val="both"/>
        <w:rPr>
          <w:rFonts w:cs="Times New Roman"/>
          <w:b w:val="0"/>
          <w:bCs/>
          <w:szCs w:val="24"/>
        </w:rPr>
      </w:pPr>
      <w:r w:rsidRPr="009A485F">
        <w:rPr>
          <w:rFonts w:cs="Times New Roman"/>
          <w:szCs w:val="24"/>
        </w:rPr>
        <w:t>Variabel Terikat (Variabel Dependen)</w:t>
      </w:r>
    </w:p>
    <w:p w14:paraId="46C04FF2" w14:textId="77777777" w:rsidR="002E6D68" w:rsidRPr="009A485F" w:rsidRDefault="002E6D68" w:rsidP="002E6D68">
      <w:pPr>
        <w:spacing w:after="0" w:line="480" w:lineRule="auto"/>
        <w:ind w:left="1080" w:firstLine="480"/>
        <w:jc w:val="both"/>
        <w:rPr>
          <w:rFonts w:ascii="Times New Roman" w:hAnsi="Times New Roman" w:cs="Times New Roman"/>
          <w:sz w:val="24"/>
          <w:szCs w:val="24"/>
        </w:rPr>
      </w:pPr>
      <w:r w:rsidRPr="009A485F">
        <w:rPr>
          <w:rFonts w:ascii="Times New Roman" w:hAnsi="Times New Roman" w:cs="Times New Roman"/>
          <w:sz w:val="24"/>
          <w:szCs w:val="24"/>
        </w:rPr>
        <w:t xml:space="preserve">Huruf Y atau variabel terikat yang disebabkan oleh adanya varabel bebas. Penggunaan </w:t>
      </w:r>
      <w:r w:rsidRPr="009A485F">
        <w:rPr>
          <w:rFonts w:ascii="Times New Roman" w:hAnsi="Times New Roman" w:cs="Times New Roman"/>
          <w:i/>
          <w:iCs/>
          <w:sz w:val="24"/>
          <w:szCs w:val="24"/>
        </w:rPr>
        <w:t>financial performance</w:t>
      </w:r>
      <w:r w:rsidRPr="009A485F">
        <w:rPr>
          <w:rFonts w:ascii="Times New Roman" w:hAnsi="Times New Roman" w:cs="Times New Roman"/>
          <w:sz w:val="24"/>
          <w:szCs w:val="24"/>
        </w:rPr>
        <w:t xml:space="preserve"> sebagai variabel Y diproksikan dengan </w:t>
      </w:r>
      <w:r w:rsidRPr="009A485F">
        <w:rPr>
          <w:rFonts w:ascii="Times New Roman" w:hAnsi="Times New Roman" w:cs="Times New Roman"/>
          <w:i/>
          <w:iCs/>
          <w:sz w:val="24"/>
          <w:szCs w:val="24"/>
        </w:rPr>
        <w:t>Return On Asset</w:t>
      </w:r>
      <w:r w:rsidRPr="009A485F">
        <w:rPr>
          <w:rFonts w:ascii="Times New Roman" w:hAnsi="Times New Roman" w:cs="Times New Roman"/>
          <w:sz w:val="24"/>
          <w:szCs w:val="24"/>
        </w:rPr>
        <w:t xml:space="preserve"> (ROA). </w:t>
      </w:r>
      <w:r w:rsidRPr="009A485F">
        <w:rPr>
          <w:rFonts w:ascii="Times New Roman" w:hAnsi="Times New Roman" w:cs="Times New Roman"/>
          <w:i/>
          <w:iCs/>
          <w:sz w:val="24"/>
          <w:szCs w:val="24"/>
        </w:rPr>
        <w:t>Financial performance</w:t>
      </w:r>
      <w:r w:rsidRPr="009A485F">
        <w:rPr>
          <w:rFonts w:ascii="Times New Roman" w:hAnsi="Times New Roman" w:cs="Times New Roman"/>
          <w:sz w:val="24"/>
          <w:szCs w:val="24"/>
        </w:rPr>
        <w:t xml:space="preserve"> </w:t>
      </w:r>
      <w:r w:rsidRPr="009A485F">
        <w:rPr>
          <w:rFonts w:ascii="Times New Roman" w:hAnsi="Times New Roman" w:cs="Times New Roman"/>
          <w:sz w:val="24"/>
          <w:szCs w:val="24"/>
        </w:rPr>
        <w:lastRenderedPageBreak/>
        <w:t xml:space="preserve">bertujuan unutk mengetahui baik buruknya perusahaan dalam menggunakan aturan keuangan </w:t>
      </w:r>
      <w:r w:rsidRPr="009A485F">
        <w:rPr>
          <w:rFonts w:ascii="Times New Roman" w:hAnsi="Times New Roman" w:cs="Times New Roman"/>
          <w:i/>
          <w:iCs/>
          <w:sz w:val="24"/>
          <w:szCs w:val="24"/>
        </w:rPr>
        <w:fldChar w:fldCharType="begin" w:fldLock="1"/>
      </w:r>
      <w:r w:rsidRPr="009A485F">
        <w:rPr>
          <w:rFonts w:ascii="Times New Roman" w:hAnsi="Times New Roman" w:cs="Times New Roman"/>
          <w:i/>
          <w:iCs/>
          <w:sz w:val="24"/>
          <w:szCs w:val="24"/>
        </w:rPr>
        <w:instrText>ADDIN CSL_CITATION {"citationItems":[{"id":"ITEM-1","itemData":{"ISBN":"9786236010068","author":[{"dropping-particle":"","family":"Hutabarat","given":"Francis","non-dropping-particle":"","parse-names":false,"suffix":""}],"editor":[{"dropping-particle":"","family":"Puspita","given":"Gita","non-dropping-particle":"","parse-names":false,"suffix":""}],"id":"ITEM-1","issued":{"date-parts":[["2021"]]},"number-of-pages":"133","publisher":"Desanta Publisher","title":"Analisis Kinerja Keuangan Perusahaan","type":"book"},"uris":["http://www.mendeley.com/documents/?uuid=f153962b-1345-4546-89a4-4e87265f17c6"]}],"mendeley":{"formattedCitation":"(Hutabarat, 2021)","plainTextFormattedCitation":"(Hutabarat, 2021)","previouslyFormattedCitation":"(Hutabarat, 2021)"},"properties":{"noteIndex":0},"schema":"https://github.com/citation-style-language/schema/raw/master/csl-citation.json"}</w:instrText>
      </w:r>
      <w:r w:rsidRPr="009A485F">
        <w:rPr>
          <w:rFonts w:ascii="Times New Roman" w:hAnsi="Times New Roman" w:cs="Times New Roman"/>
          <w:i/>
          <w:iCs/>
          <w:sz w:val="24"/>
          <w:szCs w:val="24"/>
        </w:rPr>
        <w:fldChar w:fldCharType="separate"/>
      </w:r>
      <w:r w:rsidRPr="009A485F">
        <w:rPr>
          <w:rFonts w:ascii="Times New Roman" w:hAnsi="Times New Roman" w:cs="Times New Roman"/>
          <w:iCs/>
          <w:noProof/>
          <w:sz w:val="24"/>
          <w:szCs w:val="24"/>
        </w:rPr>
        <w:t>(Hutabarat, 2021)</w:t>
      </w:r>
      <w:r w:rsidRPr="009A485F">
        <w:rPr>
          <w:rFonts w:ascii="Times New Roman" w:hAnsi="Times New Roman" w:cs="Times New Roman"/>
          <w:i/>
          <w:iCs/>
          <w:sz w:val="24"/>
          <w:szCs w:val="24"/>
        </w:rPr>
        <w:fldChar w:fldCharType="end"/>
      </w:r>
      <w:r w:rsidRPr="009A485F">
        <w:rPr>
          <w:rFonts w:ascii="Times New Roman" w:hAnsi="Times New Roman" w:cs="Times New Roman"/>
          <w:sz w:val="24"/>
          <w:szCs w:val="24"/>
        </w:rPr>
        <w:t xml:space="preserve">. </w:t>
      </w:r>
      <w:r w:rsidRPr="009A485F">
        <w:rPr>
          <w:rFonts w:ascii="Times New Roman" w:hAnsi="Times New Roman" w:cs="Times New Roman"/>
          <w:sz w:val="24"/>
          <w:szCs w:val="24"/>
        </w:rPr>
        <w:fldChar w:fldCharType="begin" w:fldLock="1"/>
      </w:r>
      <w:r w:rsidRPr="009A485F">
        <w:rPr>
          <w:rFonts w:ascii="Times New Roman" w:hAnsi="Times New Roman" w:cs="Times New Roman"/>
          <w:sz w:val="24"/>
          <w:szCs w:val="24"/>
        </w:rPr>
        <w:instrText>ADDIN CSL_CITATION {"citationItems":[{"id":"ITEM-1","itemData":{"ISBN":"978-602-298-439-9","author":[{"dropping-particle":"","family":"Sudana","given":"I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&amp; praktik","type":"book"},"uris":["http://www.mendeley.com/documents/?uuid=692dc052-7438-4edb-a6c7-e35e81b7f5b9"]}],"mendeley":{"formattedCitation":"(Sudana, 2015)","manualFormatting":"Sudana (2015:25)","plainTextFormattedCitation":"(Sudana, 2015)","previouslyFormattedCitation":"(Sudana, 2015)"},"properties":{"noteIndex":0},"schema":"https://github.com/citation-style-language/schema/raw/master/csl-citation.json"}</w:instrText>
      </w:r>
      <w:r w:rsidRPr="009A485F">
        <w:rPr>
          <w:rFonts w:ascii="Times New Roman" w:hAnsi="Times New Roman" w:cs="Times New Roman"/>
          <w:sz w:val="24"/>
          <w:szCs w:val="24"/>
        </w:rPr>
        <w:fldChar w:fldCharType="separate"/>
      </w:r>
      <w:r w:rsidRPr="009A485F">
        <w:rPr>
          <w:rFonts w:ascii="Times New Roman" w:hAnsi="Times New Roman" w:cs="Times New Roman"/>
          <w:noProof/>
          <w:sz w:val="24"/>
          <w:szCs w:val="24"/>
        </w:rPr>
        <w:t>Sudana (2015:25)</w:t>
      </w:r>
      <w:r w:rsidRPr="009A485F">
        <w:rPr>
          <w:rFonts w:ascii="Times New Roman" w:hAnsi="Times New Roman" w:cs="Times New Roman"/>
          <w:sz w:val="24"/>
          <w:szCs w:val="24"/>
        </w:rPr>
        <w:fldChar w:fldCharType="end"/>
      </w:r>
      <w:r w:rsidRPr="009A485F">
        <w:rPr>
          <w:rFonts w:ascii="Times New Roman" w:hAnsi="Times New Roman" w:cs="Times New Roman"/>
          <w:sz w:val="24"/>
          <w:szCs w:val="24"/>
        </w:rPr>
        <w:t xml:space="preserve"> mengungkapkan bahwa </w:t>
      </w:r>
      <w:r w:rsidRPr="009A485F">
        <w:rPr>
          <w:rFonts w:ascii="Times New Roman" w:hAnsi="Times New Roman" w:cs="Times New Roman"/>
          <w:i/>
          <w:iCs/>
          <w:sz w:val="24"/>
          <w:szCs w:val="24"/>
        </w:rPr>
        <w:t>Return On Asset</w:t>
      </w:r>
      <w:r w:rsidRPr="009A485F">
        <w:rPr>
          <w:rFonts w:ascii="Times New Roman" w:hAnsi="Times New Roman" w:cs="Times New Roman"/>
          <w:sz w:val="24"/>
          <w:szCs w:val="24"/>
        </w:rPr>
        <w:t xml:space="preserve"> (ROA) dianggap mampu saat memberikan keuntungan. Perhitungan ROA perusahaan dapat dirumuskan seperti berikut:</w:t>
      </w:r>
    </w:p>
    <w:p w14:paraId="5AC7C0B8" w14:textId="77777777" w:rsidR="002E6D68" w:rsidRPr="009A485F" w:rsidRDefault="002E6D68" w:rsidP="002E6D68">
      <w:pPr>
        <w:spacing w:after="0" w:line="480" w:lineRule="auto"/>
        <w:ind w:left="1080" w:firstLine="338"/>
        <w:jc w:val="center"/>
        <w:rPr>
          <w:rFonts w:ascii="Times New Roman" w:eastAsiaTheme="minorEastAsia" w:hAnsi="Times New Roman" w:cs="Times New Roman"/>
          <w:sz w:val="24"/>
          <w:szCs w:val="24"/>
        </w:rPr>
      </w:pPr>
      <w:r w:rsidRPr="009A485F">
        <w:rPr>
          <w:rFonts w:ascii="Times New Roman" w:hAnsi="Times New Roman" w:cs="Times New Roman"/>
          <w:sz w:val="24"/>
          <w:szCs w:val="24"/>
        </w:rPr>
        <w:t xml:space="preserve">ROA = </w:t>
      </w:r>
      <m:oMath>
        <m:f>
          <m:fPr>
            <m:ctrlPr>
              <w:rPr>
                <w:rFonts w:ascii="Cambria Math" w:hAnsi="Cambria Math" w:cs="Times New Roman"/>
                <w:i/>
                <w:sz w:val="28"/>
                <w:szCs w:val="28"/>
              </w:rPr>
            </m:ctrlPr>
          </m:fPr>
          <m:num>
            <m:r>
              <w:rPr>
                <w:rFonts w:ascii="Cambria Math" w:hAnsi="Cambria Math" w:cs="Times New Roman"/>
                <w:sz w:val="28"/>
                <w:szCs w:val="28"/>
              </w:rPr>
              <m:t>Laba Setelah Pajak</m:t>
            </m:r>
          </m:num>
          <m:den>
            <m:r>
              <w:rPr>
                <w:rFonts w:ascii="Cambria Math" w:hAnsi="Cambria Math" w:cs="Times New Roman"/>
                <w:sz w:val="28"/>
                <w:szCs w:val="28"/>
              </w:rPr>
              <m:t>Total Asset</m:t>
            </m:r>
          </m:den>
        </m:f>
        <m:r>
          <w:rPr>
            <w:rFonts w:ascii="Cambria Math" w:hAnsi="Cambria Math" w:cs="Times New Roman"/>
            <w:sz w:val="28"/>
            <w:szCs w:val="28"/>
          </w:rPr>
          <m:t xml:space="preserve"> ×100%</m:t>
        </m:r>
      </m:oMath>
    </w:p>
    <w:p w14:paraId="3C392976" w14:textId="77777777" w:rsidR="002E6D68" w:rsidRPr="009A485F" w:rsidRDefault="002E6D68" w:rsidP="002E6D68">
      <w:pPr>
        <w:pStyle w:val="ListParagraph"/>
        <w:numPr>
          <w:ilvl w:val="0"/>
          <w:numId w:val="28"/>
        </w:numPr>
        <w:spacing w:after="0" w:line="480" w:lineRule="auto"/>
        <w:jc w:val="both"/>
        <w:rPr>
          <w:rFonts w:eastAsiaTheme="minorEastAsia" w:cs="Times New Roman"/>
          <w:szCs w:val="24"/>
        </w:rPr>
      </w:pPr>
      <w:r w:rsidRPr="009A485F">
        <w:rPr>
          <w:rFonts w:cs="Times New Roman"/>
          <w:szCs w:val="24"/>
        </w:rPr>
        <w:t>Variabel Bebas (Variabel Independen)</w:t>
      </w:r>
    </w:p>
    <w:p w14:paraId="77F86CCE" w14:textId="77777777" w:rsidR="002E6D68" w:rsidRPr="008C0347" w:rsidRDefault="002E6D68" w:rsidP="002E6D68">
      <w:pPr>
        <w:pStyle w:val="ListParagraph"/>
        <w:spacing w:after="0" w:line="480" w:lineRule="auto"/>
        <w:ind w:left="1080" w:firstLine="360"/>
        <w:jc w:val="both"/>
        <w:rPr>
          <w:rFonts w:cs="Times New Roman"/>
          <w:b w:val="0"/>
          <w:bCs/>
          <w:szCs w:val="24"/>
        </w:rPr>
      </w:pPr>
      <w:r w:rsidRPr="008C0347">
        <w:rPr>
          <w:rFonts w:cs="Times New Roman"/>
          <w:b w:val="0"/>
          <w:bCs/>
          <w:szCs w:val="24"/>
        </w:rPr>
        <w:t>Huruf X atau variabel independent dianggap penyebab munculnya variabel terikat. Variabel independent diuraikan sebagai berikut :</w:t>
      </w:r>
    </w:p>
    <w:p w14:paraId="10730BFB" w14:textId="77777777" w:rsidR="002E6D68" w:rsidRPr="008C0347" w:rsidRDefault="002E6D68" w:rsidP="002E6D68">
      <w:pPr>
        <w:pStyle w:val="ListParagraph"/>
        <w:numPr>
          <w:ilvl w:val="0"/>
          <w:numId w:val="30"/>
        </w:numPr>
        <w:spacing w:line="480" w:lineRule="auto"/>
        <w:ind w:left="1418"/>
        <w:jc w:val="both"/>
        <w:rPr>
          <w:rFonts w:cs="Times New Roman"/>
          <w:b w:val="0"/>
          <w:bCs/>
          <w:szCs w:val="24"/>
        </w:rPr>
      </w:pPr>
      <w:r w:rsidRPr="008C0347">
        <w:rPr>
          <w:rFonts w:cs="Times New Roman"/>
          <w:b w:val="0"/>
          <w:bCs/>
          <w:szCs w:val="24"/>
        </w:rPr>
        <w:t>Risiko kredit</w:t>
      </w:r>
      <w:r w:rsidRPr="008C0347">
        <w:rPr>
          <w:rFonts w:cs="Times New Roman"/>
          <w:b w:val="0"/>
          <w:bCs/>
          <w:i/>
          <w:iCs/>
          <w:szCs w:val="24"/>
        </w:rPr>
        <w:t xml:space="preserve"> </w:t>
      </w:r>
      <w:r w:rsidRPr="008C0347">
        <w:rPr>
          <w:rFonts w:cs="Times New Roman"/>
          <w:b w:val="0"/>
          <w:bCs/>
          <w:szCs w:val="24"/>
        </w:rPr>
        <w:t>(X</w:t>
      </w:r>
      <w:r w:rsidRPr="008C0347">
        <w:rPr>
          <w:rFonts w:cs="Times New Roman"/>
          <w:b w:val="0"/>
          <w:bCs/>
          <w:szCs w:val="24"/>
          <w:vertAlign w:val="subscript"/>
        </w:rPr>
        <w:t>1</w:t>
      </w:r>
      <w:r w:rsidRPr="008C0347">
        <w:rPr>
          <w:rFonts w:cs="Times New Roman"/>
          <w:b w:val="0"/>
          <w:bCs/>
          <w:szCs w:val="24"/>
        </w:rPr>
        <w:t>)</w:t>
      </w:r>
    </w:p>
    <w:p w14:paraId="289F5A73" w14:textId="77777777" w:rsidR="002E6D68" w:rsidRPr="008C0347" w:rsidRDefault="002E6D68" w:rsidP="002E6D68">
      <w:pPr>
        <w:pStyle w:val="ListParagraph"/>
        <w:spacing w:line="480" w:lineRule="auto"/>
        <w:ind w:left="1418" w:firstLine="709"/>
        <w:jc w:val="both"/>
        <w:rPr>
          <w:rFonts w:cs="Times New Roman"/>
          <w:b w:val="0"/>
          <w:bCs/>
          <w:szCs w:val="24"/>
        </w:rPr>
      </w:pPr>
      <w:r w:rsidRPr="008C0347">
        <w:rPr>
          <w:rFonts w:cs="Times New Roman"/>
          <w:b w:val="0"/>
          <w:bCs/>
          <w:szCs w:val="24"/>
        </w:rPr>
        <w:t>Menurut Ikatan Bankir Indonesia (2016)</w:t>
      </w:r>
      <w:r w:rsidRPr="008C0347">
        <w:rPr>
          <w:rFonts w:cs="Times New Roman"/>
          <w:b w:val="0"/>
          <w:bCs/>
          <w:i/>
          <w:iCs/>
          <w:szCs w:val="24"/>
        </w:rPr>
        <w:t xml:space="preserve"> </w:t>
      </w:r>
      <w:r w:rsidRPr="008C0347">
        <w:rPr>
          <w:rFonts w:cs="Times New Roman"/>
          <w:b w:val="0"/>
          <w:bCs/>
          <w:szCs w:val="24"/>
        </w:rPr>
        <w:t xml:space="preserve">risiko kredit menggambarkan mengenai keterlambatan debitur atau ketidakmapuan membayar dalam pembayaran pinjaman sesuai dengan kesepakatan antara debitur dan bank. maka dari itu, adanya perhitungan rasio </w:t>
      </w:r>
      <w:r w:rsidRPr="008C0347">
        <w:rPr>
          <w:rFonts w:cs="Times New Roman"/>
          <w:b w:val="0"/>
          <w:bCs/>
          <w:i/>
          <w:iCs/>
          <w:szCs w:val="24"/>
        </w:rPr>
        <w:t>Non Perfoming Loan</w:t>
      </w:r>
      <w:r w:rsidRPr="008C0347">
        <w:rPr>
          <w:rFonts w:cs="Times New Roman"/>
          <w:b w:val="0"/>
          <w:bCs/>
          <w:szCs w:val="24"/>
        </w:rPr>
        <w:t xml:space="preserve"> bertujuan agar terhindar dari kerugian akibat masalah kredit. Sehingga, dalam perhitungan rasio NPL menurut SE BI dapat dirumuskan sebagai berikut:</w:t>
      </w:r>
    </w:p>
    <w:p w14:paraId="045DC573" w14:textId="77777777" w:rsidR="002E6D68" w:rsidRPr="008C0347" w:rsidRDefault="002E6D68" w:rsidP="002E6D68">
      <w:pPr>
        <w:spacing w:line="480" w:lineRule="auto"/>
        <w:jc w:val="center"/>
        <w:rPr>
          <w:rFonts w:ascii="Times New Roman" w:eastAsiaTheme="minorEastAsia" w:hAnsi="Times New Roman" w:cs="Times New Roman"/>
          <w:bCs/>
          <w:i/>
          <w:sz w:val="24"/>
          <w:szCs w:val="24"/>
        </w:rPr>
      </w:pPr>
      <w:r w:rsidRPr="008C0347">
        <w:rPr>
          <w:rFonts w:ascii="Times New Roman" w:hAnsi="Times New Roman" w:cs="Times New Roman"/>
          <w:bCs/>
          <w:sz w:val="24"/>
          <w:szCs w:val="24"/>
        </w:rPr>
        <w:t xml:space="preserve"> NPL</w:t>
      </w:r>
      <w:r w:rsidRPr="008C0347">
        <w:rPr>
          <w:rFonts w:ascii="Times New Roman" w:hAnsi="Times New Roman" w:cs="Times New Roman"/>
          <w:bCs/>
          <w:i/>
          <w:i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Kredit Bermasalah</m:t>
            </m:r>
          </m:num>
          <m:den>
            <m:r>
              <w:rPr>
                <w:rFonts w:ascii="Cambria Math" w:hAnsi="Cambria Math" w:cs="Times New Roman"/>
                <w:sz w:val="24"/>
                <w:szCs w:val="24"/>
              </w:rPr>
              <m:t>Total Kredit</m:t>
            </m:r>
          </m:den>
        </m:f>
        <m:r>
          <w:rPr>
            <w:rFonts w:ascii="Cambria Math" w:hAnsi="Cambria Math" w:cs="Times New Roman"/>
            <w:sz w:val="24"/>
            <w:szCs w:val="24"/>
          </w:rPr>
          <m:t xml:space="preserve"> ×100%</m:t>
        </m:r>
      </m:oMath>
    </w:p>
    <w:p w14:paraId="1C6C6DD3" w14:textId="77777777" w:rsidR="002E6D68" w:rsidRPr="008C0347" w:rsidRDefault="002E6D68" w:rsidP="002E6D68">
      <w:pPr>
        <w:pStyle w:val="ListParagraph"/>
        <w:numPr>
          <w:ilvl w:val="0"/>
          <w:numId w:val="30"/>
        </w:numPr>
        <w:spacing w:line="480" w:lineRule="auto"/>
        <w:ind w:left="1418"/>
        <w:rPr>
          <w:rFonts w:cs="Times New Roman"/>
          <w:b w:val="0"/>
          <w:bCs/>
          <w:szCs w:val="24"/>
        </w:rPr>
      </w:pPr>
      <w:r w:rsidRPr="008C0347">
        <w:rPr>
          <w:rFonts w:cs="Times New Roman"/>
          <w:b w:val="0"/>
          <w:bCs/>
          <w:szCs w:val="24"/>
        </w:rPr>
        <w:t>Risiko likuiditas</w:t>
      </w:r>
      <w:r w:rsidRPr="008C0347">
        <w:rPr>
          <w:rFonts w:cs="Times New Roman"/>
          <w:b w:val="0"/>
          <w:bCs/>
          <w:i/>
          <w:iCs/>
          <w:szCs w:val="24"/>
        </w:rPr>
        <w:t xml:space="preserve"> </w:t>
      </w:r>
      <w:r w:rsidRPr="008C0347">
        <w:rPr>
          <w:rFonts w:cs="Times New Roman"/>
          <w:b w:val="0"/>
          <w:bCs/>
          <w:szCs w:val="24"/>
        </w:rPr>
        <w:t>(X</w:t>
      </w:r>
      <w:r w:rsidRPr="008C0347">
        <w:rPr>
          <w:rFonts w:cs="Times New Roman"/>
          <w:b w:val="0"/>
          <w:bCs/>
          <w:szCs w:val="24"/>
          <w:vertAlign w:val="subscript"/>
        </w:rPr>
        <w:t>2</w:t>
      </w:r>
      <w:r w:rsidRPr="008C0347">
        <w:rPr>
          <w:rFonts w:cs="Times New Roman"/>
          <w:b w:val="0"/>
          <w:bCs/>
          <w:szCs w:val="24"/>
        </w:rPr>
        <w:t>)</w:t>
      </w:r>
      <w:bookmarkStart w:id="69" w:name="_Hlk159850039"/>
    </w:p>
    <w:p w14:paraId="06BDEF1A"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Ketidakmapuan bank dalam memuhi dana yang ditarik oleh deposan menjadi penyebab terjadinya risiko likuiditas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{"citationItems":[{"id":"ITEM-1","itemData":{"ISBN":"978-979-769-216-2","author":[{"dropping-particle":"","family":"Kasmir","given":"","non-dropping-particle":"","parse-names":false,"suffix":""}],"id":"ITEM-1","issued":{"date-parts":[["2020"]]},"publisher":"PT RajaGrafindo Persada","publisher-place":"Jakarta","title":"Analisis Laporan Keuangan","type":"book"},"uris":["http://www.mendeley.com/documents/?uuid=f25c2885-cc05-42ac-a45a-009dce5daf79"]}],"mendeley":{"formattedCitation":"(Kasmir, 2020)","plainTextFormattedCitation":"(Kasmir, 2020)","previouslyFormattedCitation":"(Kasmir, 2020)"},"properties":{"noteIndex":0},"schema":"https://github.com/citation-style-language/schema/raw/master/csl-citation.json"}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(Kasmir, 2020)</w:t>
      </w:r>
      <w:r w:rsidRPr="008C0347">
        <w:rPr>
          <w:rFonts w:cs="Times New Roman"/>
          <w:b w:val="0"/>
          <w:bCs/>
          <w:szCs w:val="24"/>
        </w:rPr>
        <w:fldChar w:fldCharType="end"/>
      </w:r>
      <w:r w:rsidRPr="008C0347">
        <w:rPr>
          <w:rFonts w:cs="Times New Roman"/>
          <w:b w:val="0"/>
          <w:bCs/>
          <w:i/>
          <w:iCs/>
          <w:szCs w:val="24"/>
        </w:rPr>
        <w:t xml:space="preserve">. </w:t>
      </w:r>
      <w:r w:rsidRPr="008C0347">
        <w:rPr>
          <w:rFonts w:cs="Times New Roman"/>
          <w:b w:val="0"/>
          <w:bCs/>
          <w:szCs w:val="24"/>
        </w:rPr>
        <w:t xml:space="preserve">LDR menggambarkan perbedaan diantara total pinjaman atau </w:t>
      </w:r>
      <w:r w:rsidRPr="008C0347">
        <w:rPr>
          <w:rFonts w:cs="Times New Roman"/>
          <w:b w:val="0"/>
          <w:bCs/>
          <w:szCs w:val="24"/>
        </w:rPr>
        <w:lastRenderedPageBreak/>
        <w:t xml:space="preserve">krdit yangi diberikan bank pada anggaran atau simpanan pihak ketiga. Memenuhi kewajiban keuangan dan mengetahui tingkat likuiditas bank merupakan tujuan dari rasio LDR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w:t>
      </w:r>
      <w:r w:rsidRPr="008C0347">
        <w:rPr>
          <w:rFonts w:cs="Times New Roman"/>
          <w:b w:val="0"/>
          <w:bCs/>
          <w:szCs w:val="24"/>
        </w:rPr>
        <w:fldChar w:fldCharType="end"/>
      </w:r>
      <w:r w:rsidRPr="008C0347">
        <w:rPr>
          <w:rFonts w:cs="Times New Roman"/>
          <w:b w:val="0"/>
          <w:bCs/>
          <w:szCs w:val="24"/>
        </w:rPr>
        <w:t xml:space="preserve">. </w:t>
      </w:r>
      <w:bookmarkEnd w:id="69"/>
      <w:r w:rsidRPr="008C0347">
        <w:rPr>
          <w:rFonts w:cs="Times New Roman"/>
          <w:b w:val="0"/>
          <w:bCs/>
          <w:szCs w:val="24"/>
        </w:rPr>
        <w:t>Perhitungan LDR dirumuskan sebagai berikut:</w:t>
      </w:r>
    </w:p>
    <w:p w14:paraId="3F8A7BCE" w14:textId="77777777" w:rsidR="002E6D68" w:rsidRPr="008C0347" w:rsidRDefault="002E6D68" w:rsidP="002E6D68">
      <w:pPr>
        <w:pStyle w:val="ListParagraph"/>
        <w:spacing w:line="480" w:lineRule="auto"/>
        <w:ind w:left="1440"/>
        <w:jc w:val="center"/>
        <w:rPr>
          <w:rFonts w:cs="Times New Roman"/>
          <w:b w:val="0"/>
          <w:bCs/>
          <w:szCs w:val="24"/>
        </w:rPr>
      </w:pPr>
      <w:r w:rsidRPr="008C0347">
        <w:rPr>
          <w:rFonts w:cs="Times New Roman"/>
          <w:b w:val="0"/>
          <w:bCs/>
          <w:i/>
          <w:iCs/>
          <w:szCs w:val="24"/>
        </w:rPr>
        <w:t xml:space="preserve">LDR = </w:t>
      </w:r>
      <m:oMath>
        <m:f>
          <m:fPr>
            <m:ctrlPr>
              <w:rPr>
                <w:rFonts w:ascii="Cambria Math" w:hAnsi="Cambria Math" w:cs="Times New Roman"/>
                <w:b w:val="0"/>
                <w:bCs/>
                <w:i/>
                <w:szCs w:val="24"/>
              </w:rPr>
            </m:ctrlPr>
          </m:fPr>
          <m:num>
            <m:r>
              <m:rPr>
                <m:sty m:val="bi"/>
              </m:rPr>
              <w:rPr>
                <w:rFonts w:ascii="Cambria Math" w:hAnsi="Cambria Math" w:cs="Times New Roman"/>
                <w:szCs w:val="24"/>
              </w:rPr>
              <m:t>Kredit  yang diberikan</m:t>
            </m:r>
          </m:num>
          <m:den>
            <m:r>
              <m:rPr>
                <m:sty m:val="bi"/>
              </m:rPr>
              <w:rPr>
                <w:rFonts w:ascii="Cambria Math" w:hAnsi="Cambria Math" w:cs="Times New Roman"/>
                <w:szCs w:val="24"/>
              </w:rPr>
              <m:t xml:space="preserve"> DPK</m:t>
            </m:r>
          </m:den>
        </m:f>
        <m:r>
          <m:rPr>
            <m:sty m:val="bi"/>
          </m:rPr>
          <w:rPr>
            <w:rFonts w:ascii="Cambria Math" w:hAnsi="Cambria Math" w:cs="Times New Roman"/>
            <w:szCs w:val="24"/>
          </w:rPr>
          <m:t xml:space="preserve"> ×100%</m:t>
        </m:r>
      </m:oMath>
    </w:p>
    <w:p w14:paraId="3EBC72FD" w14:textId="77777777" w:rsidR="002E6D68" w:rsidRPr="008C0347" w:rsidRDefault="002E6D68" w:rsidP="002E6D68">
      <w:pPr>
        <w:pStyle w:val="ListParagraph"/>
        <w:numPr>
          <w:ilvl w:val="0"/>
          <w:numId w:val="30"/>
        </w:numPr>
        <w:spacing w:line="480" w:lineRule="auto"/>
        <w:ind w:left="1418"/>
        <w:jc w:val="both"/>
        <w:rPr>
          <w:rFonts w:cs="Times New Roman"/>
          <w:b w:val="0"/>
          <w:bCs/>
          <w:i/>
          <w:iCs/>
          <w:szCs w:val="24"/>
        </w:rPr>
      </w:pPr>
      <w:r w:rsidRPr="008C0347">
        <w:rPr>
          <w:rFonts w:cs="Times New Roman"/>
          <w:b w:val="0"/>
          <w:bCs/>
          <w:i/>
          <w:iCs/>
          <w:szCs w:val="24"/>
        </w:rPr>
        <w:t xml:space="preserve">Good Corporate Governance </w:t>
      </w:r>
      <w:r w:rsidRPr="008C0347">
        <w:rPr>
          <w:rFonts w:cs="Times New Roman"/>
          <w:b w:val="0"/>
          <w:bCs/>
          <w:szCs w:val="24"/>
        </w:rPr>
        <w:t>(X</w:t>
      </w:r>
      <w:r w:rsidRPr="008C0347">
        <w:rPr>
          <w:rFonts w:cs="Times New Roman"/>
          <w:b w:val="0"/>
          <w:bCs/>
          <w:szCs w:val="24"/>
          <w:vertAlign w:val="subscript"/>
        </w:rPr>
        <w:t>3</w:t>
      </w:r>
      <w:r w:rsidRPr="008C0347">
        <w:rPr>
          <w:rFonts w:cs="Times New Roman"/>
          <w:b w:val="0"/>
          <w:bCs/>
          <w:szCs w:val="24"/>
        </w:rPr>
        <w:t>)</w:t>
      </w:r>
    </w:p>
    <w:p w14:paraId="5E9435FD" w14:textId="77777777" w:rsidR="002E6D68" w:rsidRPr="008C0347" w:rsidRDefault="002E6D68" w:rsidP="002E6D68">
      <w:pPr>
        <w:pStyle w:val="ListParagraph"/>
        <w:spacing w:line="480" w:lineRule="auto"/>
        <w:ind w:left="1418" w:firstLine="567"/>
        <w:jc w:val="both"/>
        <w:rPr>
          <w:rFonts w:cs="Times New Roman"/>
          <w:b w:val="0"/>
          <w:bCs/>
          <w:szCs w:val="24"/>
        </w:rPr>
      </w:pPr>
      <w:r w:rsidRPr="008C0347">
        <w:rPr>
          <w:rFonts w:cs="Times New Roman"/>
          <w:b w:val="0"/>
          <w:bCs/>
          <w:szCs w:val="24"/>
        </w:rPr>
        <w:t>Tata Kelola perusahaan atau GCG</w:t>
      </w:r>
      <w:r w:rsidRPr="008C0347">
        <w:rPr>
          <w:rFonts w:cs="Times New Roman"/>
          <w:b w:val="0"/>
          <w:bCs/>
          <w:i/>
          <w:iCs/>
          <w:szCs w:val="24"/>
        </w:rPr>
        <w:t xml:space="preserve"> </w:t>
      </w:r>
      <w:r w:rsidRPr="008C0347">
        <w:rPr>
          <w:rFonts w:cs="Times New Roman"/>
          <w:b w:val="0"/>
          <w:bCs/>
          <w:szCs w:val="24"/>
        </w:rPr>
        <w:t xml:space="preserve">yaitu usaha perusahaan dalam menjaga kontribusi atau hungan antar skakeholder untuk mencegah adanya penyimpangan dalam menerapkan strategi perusahaan. </w:t>
      </w:r>
      <w:r w:rsidRPr="008C0347">
        <w:rPr>
          <w:rFonts w:cs="Times New Roman"/>
          <w:b w:val="0"/>
          <w:bCs/>
          <w:i/>
          <w:iCs/>
          <w:szCs w:val="24"/>
        </w:rPr>
        <w:t>Self assesment</w:t>
      </w:r>
      <w:r w:rsidRPr="008C0347">
        <w:rPr>
          <w:rFonts w:cs="Times New Roman"/>
          <w:b w:val="0"/>
          <w:bCs/>
          <w:szCs w:val="24"/>
        </w:rPr>
        <w:t xml:space="preserve"> merupakan penilaian </w:t>
      </w:r>
      <w:r w:rsidRPr="008C0347">
        <w:rPr>
          <w:rFonts w:cs="Times New Roman"/>
          <w:b w:val="0"/>
          <w:bCs/>
          <w:i/>
          <w:iCs/>
          <w:szCs w:val="24"/>
        </w:rPr>
        <w:t>Good Corporate Governance</w:t>
      </w:r>
      <w:r w:rsidRPr="008C0347">
        <w:rPr>
          <w:rFonts w:cs="Times New Roman"/>
          <w:b w:val="0"/>
          <w:bCs/>
          <w:szCs w:val="24"/>
        </w:rPr>
        <w:t xml:space="preserve"> dengan menetapkan peringkat faktor GCG secara berkala selama 2 (dua) kali dalam 1 (tahun).</w:t>
      </w:r>
    </w:p>
    <w:p w14:paraId="76E82231" w14:textId="77777777" w:rsidR="002E6D68" w:rsidRPr="008C0347" w:rsidRDefault="002E6D68" w:rsidP="002E6D68">
      <w:pPr>
        <w:pStyle w:val="ListParagraph"/>
        <w:numPr>
          <w:ilvl w:val="0"/>
          <w:numId w:val="30"/>
        </w:numPr>
        <w:spacing w:line="480" w:lineRule="auto"/>
        <w:ind w:left="1418"/>
        <w:jc w:val="both"/>
        <w:rPr>
          <w:rFonts w:cs="Times New Roman"/>
          <w:b w:val="0"/>
          <w:bCs/>
          <w:i/>
          <w:iCs/>
          <w:szCs w:val="24"/>
        </w:rPr>
      </w:pPr>
      <w:r w:rsidRPr="008C0347">
        <w:rPr>
          <w:rFonts w:cs="Times New Roman"/>
          <w:b w:val="0"/>
          <w:bCs/>
          <w:i/>
          <w:iCs/>
          <w:szCs w:val="24"/>
        </w:rPr>
        <w:t xml:space="preserve">Earnings </w:t>
      </w:r>
      <w:r w:rsidRPr="008C0347">
        <w:rPr>
          <w:rFonts w:cs="Times New Roman"/>
          <w:b w:val="0"/>
          <w:bCs/>
          <w:szCs w:val="24"/>
        </w:rPr>
        <w:t>(X</w:t>
      </w:r>
      <w:r w:rsidRPr="008C0347">
        <w:rPr>
          <w:rFonts w:cs="Times New Roman"/>
          <w:b w:val="0"/>
          <w:bCs/>
          <w:szCs w:val="24"/>
          <w:vertAlign w:val="subscript"/>
        </w:rPr>
        <w:t>4</w:t>
      </w:r>
      <w:r w:rsidRPr="008C0347">
        <w:rPr>
          <w:rFonts w:cs="Times New Roman"/>
          <w:b w:val="0"/>
          <w:bCs/>
          <w:szCs w:val="24"/>
        </w:rPr>
        <w:t>)</w:t>
      </w:r>
    </w:p>
    <w:p w14:paraId="4274B899" w14:textId="77777777" w:rsidR="002E6D68" w:rsidRPr="008C0347" w:rsidRDefault="002E6D68" w:rsidP="002E6D68">
      <w:pPr>
        <w:pStyle w:val="ListParagraph"/>
        <w:spacing w:after="0" w:line="480" w:lineRule="auto"/>
        <w:ind w:left="1440" w:firstLine="720"/>
        <w:jc w:val="both"/>
        <w:rPr>
          <w:rFonts w:cs="Times New Roman"/>
          <w:b w:val="0"/>
          <w:bCs/>
          <w:szCs w:val="24"/>
        </w:rPr>
      </w:pPr>
      <w:r w:rsidRPr="008C0347">
        <w:rPr>
          <w:rFonts w:cs="Times New Roman"/>
          <w:b w:val="0"/>
          <w:bCs/>
          <w:szCs w:val="24"/>
        </w:rPr>
        <w:t xml:space="preserve">Komponen yang digunakan untuk menghitung kepiawaian bank dalam meningkatkan keuntungannya yaitu dengan menggunakan faktor earnings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{"citationItems":[{"id":"ITEM-1","itemData":{"ISBN":"978-979-769-216-2","author":[{"dropping-particle":"","family":"Kasmir","given":"","non-dropping-particle":"","parse-names":false,"suffix":""}],"id":"ITEM-1","issued":{"date-parts":[["2020"]]},"publisher":"PT RajaGrafindo Persada","publisher-place":"Jakarta","title":"Analisis Laporan Keuangan","type":"book"},"uris":["http://www.mendeley.com/documents/?uuid=f25c2885-cc05-42ac-a45a-009dce5daf79"]}],"mendeley":{"formattedCitation":"(Kasmir, 2020)","manualFormatting":"(Kasmir, 2020:234)","plainTextFormattedCitation":"(Kasmir, 2020)","previouslyFormattedCitation":"(Kasmir, 2020)"},"properties":{"noteIndex":0},"schema":"https://github.com/citation-style-language/schema/raw/master/csl-citation.json"}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(Kasmir, 2020:234)</w:t>
      </w:r>
      <w:r w:rsidRPr="008C0347">
        <w:rPr>
          <w:rFonts w:cs="Times New Roman"/>
          <w:b w:val="0"/>
          <w:bCs/>
          <w:szCs w:val="24"/>
        </w:rPr>
        <w:fldChar w:fldCharType="end"/>
      </w:r>
      <w:r w:rsidRPr="008C0347">
        <w:rPr>
          <w:rFonts w:cs="Times New Roman"/>
          <w:b w:val="0"/>
          <w:bCs/>
          <w:szCs w:val="24"/>
        </w:rPr>
        <w:t xml:space="preserve">. Faktor earnings diukur dengan menggunakan rasio </w:t>
      </w:r>
      <w:r w:rsidRPr="008C0347">
        <w:rPr>
          <w:rFonts w:cs="Times New Roman"/>
          <w:b w:val="0"/>
          <w:bCs/>
          <w:i/>
          <w:iCs/>
          <w:szCs w:val="24"/>
        </w:rPr>
        <w:t>Net Interest Margin</w:t>
      </w:r>
      <w:r w:rsidRPr="008C0347">
        <w:rPr>
          <w:rFonts w:cs="Times New Roman"/>
          <w:b w:val="0"/>
          <w:bCs/>
          <w:szCs w:val="24"/>
        </w:rPr>
        <w:t>. Ikatan Bankir Indonesia (2016) menjelaskan bahwa NIM yaitu rasio dalam pengukuran perbedaan bunga bersih pada aktiva produktif rata-rata yang mampu menentukan besar kecilnya laba. Perhitunga NIM dilakukan menggunakan rumus:</w:t>
      </w:r>
    </w:p>
    <w:p w14:paraId="12DA96BC" w14:textId="77777777" w:rsidR="002E6D68" w:rsidRPr="008C0347" w:rsidRDefault="002E6D68" w:rsidP="002E6D68">
      <w:pPr>
        <w:pStyle w:val="ListParagraph"/>
        <w:spacing w:line="480" w:lineRule="auto"/>
        <w:ind w:left="1440"/>
        <w:jc w:val="center"/>
        <w:rPr>
          <w:rFonts w:eastAsiaTheme="minorEastAsia" w:cs="Times New Roman"/>
          <w:b w:val="0"/>
          <w:bCs/>
          <w:i/>
          <w:szCs w:val="24"/>
        </w:rPr>
      </w:pPr>
      <w:r w:rsidRPr="008C0347">
        <w:rPr>
          <w:rFonts w:cs="Times New Roman"/>
          <w:b w:val="0"/>
          <w:bCs/>
          <w:szCs w:val="24"/>
        </w:rPr>
        <w:t>NIM</w:t>
      </w:r>
      <w:r w:rsidRPr="008C0347">
        <w:rPr>
          <w:rFonts w:cs="Times New Roman"/>
          <w:b w:val="0"/>
          <w:bCs/>
          <w:i/>
          <w:iCs/>
          <w:szCs w:val="24"/>
        </w:rPr>
        <w:t xml:space="preserve"> = </w:t>
      </w:r>
      <m:oMath>
        <m:f>
          <m:fPr>
            <m:ctrlPr>
              <w:rPr>
                <w:rFonts w:ascii="Cambria Math" w:hAnsi="Cambria Math" w:cs="Times New Roman"/>
                <w:b w:val="0"/>
                <w:bCs/>
                <w:i/>
                <w:szCs w:val="24"/>
              </w:rPr>
            </m:ctrlPr>
          </m:fPr>
          <m:num>
            <m:r>
              <m:rPr>
                <m:sty m:val="bi"/>
              </m:rPr>
              <w:rPr>
                <w:rFonts w:ascii="Cambria Math" w:hAnsi="Cambria Math" w:cs="Times New Roman"/>
                <w:szCs w:val="24"/>
              </w:rPr>
              <m:t>Pendapatan Bunga Bersih</m:t>
            </m:r>
          </m:num>
          <m:den>
            <m:r>
              <m:rPr>
                <m:sty m:val="bi"/>
              </m:rPr>
              <w:rPr>
                <w:rFonts w:ascii="Cambria Math" w:hAnsi="Cambria Math" w:cs="Times New Roman"/>
                <w:szCs w:val="24"/>
              </w:rPr>
              <m:t>Aktiva Produktif</m:t>
            </m:r>
          </m:den>
        </m:f>
        <m:r>
          <m:rPr>
            <m:sty m:val="bi"/>
          </m:rPr>
          <w:rPr>
            <w:rFonts w:ascii="Cambria Math" w:hAnsi="Cambria Math" w:cs="Times New Roman"/>
            <w:szCs w:val="24"/>
          </w:rPr>
          <m:t xml:space="preserve"> ×100%</m:t>
        </m:r>
      </m:oMath>
    </w:p>
    <w:p w14:paraId="66D552E8" w14:textId="77777777" w:rsidR="002E6D68" w:rsidRPr="008C0347" w:rsidRDefault="002E6D68" w:rsidP="002E6D68">
      <w:pPr>
        <w:pStyle w:val="ListParagraph"/>
        <w:spacing w:line="480" w:lineRule="auto"/>
        <w:ind w:left="1440"/>
        <w:jc w:val="center"/>
        <w:rPr>
          <w:rFonts w:cs="Times New Roman"/>
          <w:b w:val="0"/>
          <w:bCs/>
          <w:szCs w:val="24"/>
        </w:rPr>
      </w:pPr>
    </w:p>
    <w:p w14:paraId="20DA795B" w14:textId="77777777" w:rsidR="002E6D68" w:rsidRPr="008C0347" w:rsidRDefault="002E6D68" w:rsidP="002E6D68">
      <w:pPr>
        <w:pStyle w:val="ListParagraph"/>
        <w:numPr>
          <w:ilvl w:val="0"/>
          <w:numId w:val="30"/>
        </w:numPr>
        <w:spacing w:line="480" w:lineRule="auto"/>
        <w:ind w:left="1418"/>
        <w:jc w:val="both"/>
        <w:rPr>
          <w:rFonts w:cs="Times New Roman"/>
          <w:b w:val="0"/>
          <w:bCs/>
          <w:szCs w:val="24"/>
        </w:rPr>
      </w:pPr>
      <w:r w:rsidRPr="008C0347">
        <w:rPr>
          <w:rFonts w:cs="Times New Roman"/>
          <w:b w:val="0"/>
          <w:bCs/>
          <w:i/>
          <w:iCs/>
          <w:szCs w:val="24"/>
        </w:rPr>
        <w:lastRenderedPageBreak/>
        <w:t xml:space="preserve">Capital </w:t>
      </w:r>
      <w:r w:rsidRPr="008C0347">
        <w:rPr>
          <w:rFonts w:cs="Times New Roman"/>
          <w:b w:val="0"/>
          <w:bCs/>
          <w:szCs w:val="24"/>
        </w:rPr>
        <w:t>(X</w:t>
      </w:r>
      <w:r w:rsidRPr="008C0347">
        <w:rPr>
          <w:rFonts w:cs="Times New Roman"/>
          <w:b w:val="0"/>
          <w:bCs/>
          <w:szCs w:val="24"/>
          <w:vertAlign w:val="subscript"/>
        </w:rPr>
        <w:t>5</w:t>
      </w:r>
      <w:r w:rsidRPr="008C0347">
        <w:rPr>
          <w:rFonts w:cs="Times New Roman"/>
          <w:b w:val="0"/>
          <w:bCs/>
          <w:szCs w:val="24"/>
        </w:rPr>
        <w:t>)</w:t>
      </w:r>
    </w:p>
    <w:p w14:paraId="786E612F"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Menurut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2013)","manualFormatting":"Umam (2013:329)","plainTextFormattedCitation":"(Umam,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(2013:329)</w:t>
      </w:r>
      <w:r w:rsidRPr="008C0347">
        <w:rPr>
          <w:rFonts w:cs="Times New Roman"/>
          <w:b w:val="0"/>
          <w:bCs/>
          <w:szCs w:val="24"/>
        </w:rPr>
        <w:fldChar w:fldCharType="end"/>
      </w:r>
      <w:r w:rsidRPr="008C0347">
        <w:rPr>
          <w:rFonts w:cs="Times New Roman"/>
          <w:b w:val="0"/>
          <w:bCs/>
          <w:szCs w:val="24"/>
        </w:rPr>
        <w:t xml:space="preserve"> rasio permodalan adalah kemampuan pada bank saat membayar hutang jangka pendek ataupun jangka panjang. CAR dijadikan sebagai dasar penilaian permodalan </w:t>
      </w:r>
      <w:r w:rsidRPr="008C0347">
        <w:rPr>
          <w:rFonts w:cs="Times New Roman"/>
          <w:b w:val="0"/>
          <w:bCs/>
          <w:i/>
          <w:iCs/>
          <w:szCs w:val="24"/>
        </w:rPr>
        <w:fldChar w:fldCharType="begin" w:fldLock="1"/>
      </w:r>
      <w:r w:rsidRPr="008C0347">
        <w:rPr>
          <w:rFonts w:cs="Times New Roman"/>
          <w:b w:val="0"/>
          <w:bCs/>
          <w:i/>
          <w:iCs/>
          <w:szCs w:val="24"/>
        </w:rPr>
        <w:instrText>ADDIN CSL_CITATION {"citationItems":[{"id":"ITEM-1","itemData":{"author":[{"dropping-particle":"","family":"Kasmir","given":"","non-dropping-particle":"","parse-names":false,"suffix":""}],"edition":"18","id":"ITEM-1","issued":{"date-parts":[["2017"]]},"publisher":"PT RajaGrafindo Persaja","publisher-place":"Jakarta","title":"Bank Dan Lembaga Keuangan Lainnya","type":"book"},"uris":["http://www.mendeley.com/documents/?uuid=f3cbff9b-fab6-4dc5-a9c6-38aee868321f"]}],"mendeley":{"formattedCitation":"(Kasmir, 2017)","manualFormatting":"(Kasmir, 2017:44)","plainTextFormattedCitation":"(Kasmir, 2017)","previouslyFormattedCitation":"(Kasmir, 2017)"},"properties":{"noteIndex":0},"schema":"https://github.com/citation-style-language/schema/raw/master/csl-citation.json"}</w:instrText>
      </w:r>
      <w:r w:rsidRPr="008C0347">
        <w:rPr>
          <w:rFonts w:cs="Times New Roman"/>
          <w:b w:val="0"/>
          <w:bCs/>
          <w:i/>
          <w:iCs/>
          <w:szCs w:val="24"/>
        </w:rPr>
        <w:fldChar w:fldCharType="separate"/>
      </w:r>
      <w:r w:rsidRPr="008C0347">
        <w:rPr>
          <w:rFonts w:cs="Times New Roman"/>
          <w:b w:val="0"/>
          <w:bCs/>
          <w:iCs/>
          <w:noProof/>
          <w:szCs w:val="24"/>
        </w:rPr>
        <w:t>(Kasmir, 2017:44)</w:t>
      </w:r>
      <w:r w:rsidRPr="008C0347">
        <w:rPr>
          <w:rFonts w:cs="Times New Roman"/>
          <w:b w:val="0"/>
          <w:bCs/>
          <w:i/>
          <w:iCs/>
          <w:szCs w:val="24"/>
        </w:rPr>
        <w:fldChar w:fldCharType="end"/>
      </w:r>
      <w:r w:rsidRPr="008C0347">
        <w:rPr>
          <w:rFonts w:cs="Times New Roman"/>
          <w:b w:val="0"/>
          <w:bCs/>
          <w:i/>
          <w:iCs/>
          <w:szCs w:val="24"/>
        </w:rPr>
        <w:t>. Capital Adequency Ratio</w:t>
      </w:r>
      <w:r w:rsidRPr="008C0347">
        <w:rPr>
          <w:rFonts w:cs="Times New Roman"/>
          <w:b w:val="0"/>
          <w:bCs/>
          <w:szCs w:val="24"/>
        </w:rPr>
        <w:t xml:space="preserve"> adalah kesanggupan modal dalam menyediakan dana untuk pengembangan bisnis dan meminimalisir adanya kerugian </w:t>
      </w:r>
      <w:r w:rsidRPr="008C0347">
        <w:rPr>
          <w:rFonts w:cs="Times New Roman"/>
          <w:b w:val="0"/>
          <w:bCs/>
          <w:szCs w:val="24"/>
        </w:rPr>
        <w:fldChar w:fldCharType="begin" w:fldLock="1"/>
      </w:r>
      <w:r w:rsidRPr="008C0347">
        <w:rPr>
          <w:rFonts w:cs="Times New Roman"/>
          <w:b w:val="0"/>
          <w:bCs/>
          <w:szCs w:val="24"/>
        </w:rPr>
        <w:instrText>ADDIN CSL_CITATION {"citationItems":[{"id":"ITEM-1","itemData":{"ISBN":"978-979-076-308-1","author":[{"dropping-particle":"","family":"Umam","given":"Khaerul","non-dropping-particle":"","parse-names":false,"suffix":""}],"editor":[{"dropping-particle":"","family":"Saebani","given":"Beni Ahmad","non-dropping-particle":"","parse-names":false,"suffix":""}],"id":"ITEM-1","issued":{"date-parts":[["2013"]]},"publisher":"CV Pustaka Setia","publisher-place":"Bandung","title":"Manajemen Perbankan Syariah","type":"book"},"uris":["http://www.mendeley.com/documents/?uuid=916799be-2bc0-415f-8407-8019cc8d0bd1"]}],"mendeley":{"formattedCitation":"(Umam, 2013)","plainTextFormattedCitation":"(Umam, 2013)","previouslyFormattedCitation":"(Umam, 2013)"},"properties":{"noteIndex":0},"schema":"https://github.com/citation-style-language/schema/raw/master/csl-citation.json"}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(Umam, 2013)</w:t>
      </w:r>
      <w:r w:rsidRPr="008C0347">
        <w:rPr>
          <w:rFonts w:cs="Times New Roman"/>
          <w:b w:val="0"/>
          <w:bCs/>
          <w:szCs w:val="24"/>
        </w:rPr>
        <w:fldChar w:fldCharType="end"/>
      </w:r>
      <w:r w:rsidRPr="008C0347">
        <w:rPr>
          <w:rFonts w:cs="Times New Roman"/>
          <w:b w:val="0"/>
          <w:bCs/>
          <w:szCs w:val="24"/>
        </w:rPr>
        <w:t xml:space="preserve">. </w:t>
      </w:r>
      <w:r w:rsidRPr="008C0347">
        <w:rPr>
          <w:rFonts w:cs="Times New Roman"/>
          <w:b w:val="0"/>
          <w:bCs/>
          <w:i/>
          <w:iCs/>
          <w:szCs w:val="24"/>
        </w:rPr>
        <w:t>Capital Adequancy Ratio</w:t>
      </w:r>
      <w:r w:rsidRPr="008C0347">
        <w:rPr>
          <w:rFonts w:cs="Times New Roman"/>
          <w:b w:val="0"/>
          <w:bCs/>
          <w:szCs w:val="24"/>
        </w:rPr>
        <w:t xml:space="preserve"> (CAR) dirumuskan: </w:t>
      </w:r>
    </w:p>
    <w:p w14:paraId="3D935311" w14:textId="77777777" w:rsidR="002E6D68" w:rsidRPr="0098693B" w:rsidRDefault="002E6D68" w:rsidP="002E6D68">
      <w:pPr>
        <w:pStyle w:val="ListParagraph"/>
        <w:spacing w:line="480" w:lineRule="auto"/>
        <w:ind w:left="1440"/>
        <w:jc w:val="center"/>
        <w:rPr>
          <w:rFonts w:eastAsiaTheme="minorEastAsia" w:cs="Times New Roman"/>
          <w:i/>
          <w:szCs w:val="24"/>
        </w:rPr>
      </w:pPr>
      <w:r w:rsidRPr="008C0347">
        <w:rPr>
          <w:rFonts w:cs="Times New Roman"/>
          <w:b w:val="0"/>
          <w:bCs/>
          <w:i/>
          <w:iCs/>
          <w:szCs w:val="24"/>
        </w:rPr>
        <w:t xml:space="preserve">CAR = </w:t>
      </w:r>
      <m:oMath>
        <m:f>
          <m:fPr>
            <m:ctrlPr>
              <w:rPr>
                <w:rFonts w:ascii="Cambria Math" w:hAnsi="Cambria Math" w:cs="Times New Roman"/>
                <w:b w:val="0"/>
                <w:bCs/>
                <w:i/>
                <w:szCs w:val="24"/>
              </w:rPr>
            </m:ctrlPr>
          </m:fPr>
          <m:num>
            <m:r>
              <m:rPr>
                <m:sty m:val="bi"/>
              </m:rPr>
              <w:rPr>
                <w:rFonts w:ascii="Cambria Math" w:hAnsi="Cambria Math" w:cs="Times New Roman"/>
                <w:szCs w:val="24"/>
              </w:rPr>
              <m:t>Modal Bank</m:t>
            </m:r>
          </m:num>
          <m:den>
            <m:r>
              <m:rPr>
                <m:sty m:val="bi"/>
              </m:rPr>
              <w:rPr>
                <w:rFonts w:ascii="Cambria Math" w:hAnsi="Cambria Math" w:cs="Times New Roman"/>
                <w:szCs w:val="24"/>
              </w:rPr>
              <m:t>Aktiva Tertimbang Menurut Risiko</m:t>
            </m:r>
          </m:den>
        </m:f>
        <m:r>
          <m:rPr>
            <m:sty m:val="bi"/>
          </m:rPr>
          <w:rPr>
            <w:rFonts w:ascii="Cambria Math" w:hAnsi="Cambria Math" w:cs="Times New Roman"/>
            <w:szCs w:val="24"/>
          </w:rPr>
          <m:t xml:space="preserve"> ×100%</m:t>
        </m:r>
      </m:oMath>
    </w:p>
    <w:p w14:paraId="57E68AEA" w14:textId="77777777" w:rsidR="002E6D68" w:rsidRPr="009A485F" w:rsidRDefault="002E6D68" w:rsidP="002E6D68">
      <w:pPr>
        <w:spacing w:after="0" w:line="480" w:lineRule="auto"/>
        <w:ind w:left="1440"/>
        <w:jc w:val="center"/>
        <w:rPr>
          <w:rFonts w:ascii="Times New Roman" w:hAnsi="Times New Roman" w:cs="Times New Roman"/>
          <w:b/>
          <w:bCs/>
          <w:sz w:val="24"/>
          <w:szCs w:val="24"/>
        </w:rPr>
      </w:pPr>
      <w:r w:rsidRPr="009A485F">
        <w:rPr>
          <w:rFonts w:ascii="Times New Roman" w:hAnsi="Times New Roman" w:cs="Times New Roman"/>
          <w:b/>
          <w:bCs/>
          <w:sz w:val="24"/>
          <w:szCs w:val="24"/>
        </w:rPr>
        <w:t>Tabel 4</w:t>
      </w:r>
    </w:p>
    <w:p w14:paraId="426C27BF" w14:textId="77777777" w:rsidR="002E6D68" w:rsidRDefault="002E6D68" w:rsidP="002E6D68">
      <w:pPr>
        <w:spacing w:line="480" w:lineRule="auto"/>
        <w:ind w:left="1440"/>
        <w:jc w:val="center"/>
        <w:rPr>
          <w:rFonts w:ascii="Times New Roman" w:hAnsi="Times New Roman" w:cs="Times New Roman"/>
          <w:b/>
          <w:bCs/>
          <w:sz w:val="24"/>
          <w:szCs w:val="24"/>
        </w:rPr>
      </w:pPr>
      <w:r w:rsidRPr="009A485F">
        <w:rPr>
          <w:rFonts w:ascii="Times New Roman" w:hAnsi="Times New Roman" w:cs="Times New Roman"/>
          <w:b/>
          <w:bCs/>
          <w:sz w:val="24"/>
          <w:szCs w:val="24"/>
        </w:rPr>
        <w:t>Definisi Operasional Variabel</w:t>
      </w:r>
    </w:p>
    <w:tbl>
      <w:tblPr>
        <w:tblStyle w:val="TableGrid"/>
        <w:tblW w:w="8647" w:type="dxa"/>
        <w:tblInd w:w="-5" w:type="dxa"/>
        <w:tblLook w:val="04A0" w:firstRow="1" w:lastRow="0" w:firstColumn="1" w:lastColumn="0" w:noHBand="0" w:noVBand="1"/>
      </w:tblPr>
      <w:tblGrid>
        <w:gridCol w:w="1701"/>
        <w:gridCol w:w="4128"/>
        <w:gridCol w:w="936"/>
        <w:gridCol w:w="1882"/>
      </w:tblGrid>
      <w:tr w:rsidR="002E6D68" w:rsidRPr="004F5867" w14:paraId="10B90977" w14:textId="77777777" w:rsidTr="004400B0">
        <w:trPr>
          <w:trHeight w:val="260"/>
        </w:trPr>
        <w:tc>
          <w:tcPr>
            <w:tcW w:w="1701" w:type="dxa"/>
          </w:tcPr>
          <w:p w14:paraId="4A3DA413" w14:textId="77777777" w:rsidR="002E6D68" w:rsidRPr="003F69F7" w:rsidRDefault="002E6D68" w:rsidP="004400B0">
            <w:pPr>
              <w:jc w:val="center"/>
              <w:rPr>
                <w:rFonts w:ascii="Times New Roman" w:hAnsi="Times New Roman" w:cs="Times New Roman"/>
                <w:sz w:val="24"/>
                <w:szCs w:val="24"/>
              </w:rPr>
            </w:pPr>
            <w:bookmarkStart w:id="70" w:name="_Hlk160716507"/>
            <w:r w:rsidRPr="003F69F7">
              <w:rPr>
                <w:rFonts w:ascii="Times New Roman" w:hAnsi="Times New Roman" w:cs="Times New Roman"/>
                <w:sz w:val="24"/>
                <w:szCs w:val="24"/>
              </w:rPr>
              <w:t>Variabel</w:t>
            </w:r>
          </w:p>
        </w:tc>
        <w:tc>
          <w:tcPr>
            <w:tcW w:w="4128" w:type="dxa"/>
          </w:tcPr>
          <w:p w14:paraId="39CC5700"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Pengukuran</w:t>
            </w:r>
          </w:p>
        </w:tc>
        <w:tc>
          <w:tcPr>
            <w:tcW w:w="936" w:type="dxa"/>
          </w:tcPr>
          <w:p w14:paraId="6F327CA1"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Skala</w:t>
            </w:r>
          </w:p>
        </w:tc>
        <w:tc>
          <w:tcPr>
            <w:tcW w:w="1882" w:type="dxa"/>
          </w:tcPr>
          <w:p w14:paraId="7EE42053"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Sumber</w:t>
            </w:r>
          </w:p>
        </w:tc>
      </w:tr>
      <w:tr w:rsidR="002E6D68" w:rsidRPr="004F5867" w14:paraId="29AE2FB9" w14:textId="77777777" w:rsidTr="004400B0">
        <w:trPr>
          <w:trHeight w:val="917"/>
        </w:trPr>
        <w:tc>
          <w:tcPr>
            <w:tcW w:w="1701" w:type="dxa"/>
            <w:vAlign w:val="center"/>
          </w:tcPr>
          <w:p w14:paraId="25ACD0B5" w14:textId="77777777" w:rsidR="002E6D68" w:rsidRPr="003F69F7" w:rsidRDefault="002E6D68" w:rsidP="004400B0">
            <w:pPr>
              <w:jc w:val="center"/>
              <w:rPr>
                <w:rFonts w:ascii="Times New Roman" w:hAnsi="Times New Roman" w:cs="Times New Roman"/>
                <w:i/>
                <w:iCs/>
                <w:sz w:val="24"/>
                <w:szCs w:val="24"/>
              </w:rPr>
            </w:pPr>
            <w:r w:rsidRPr="003F69F7">
              <w:rPr>
                <w:rFonts w:ascii="Times New Roman" w:hAnsi="Times New Roman" w:cs="Times New Roman"/>
                <w:i/>
                <w:iCs/>
                <w:sz w:val="24"/>
                <w:szCs w:val="24"/>
              </w:rPr>
              <w:t>Financial</w:t>
            </w:r>
          </w:p>
          <w:p w14:paraId="71CF6540"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i/>
                <w:iCs/>
                <w:sz w:val="24"/>
                <w:szCs w:val="24"/>
              </w:rPr>
              <w:t>Performance</w:t>
            </w:r>
            <w:r w:rsidRPr="003F69F7">
              <w:rPr>
                <w:rFonts w:ascii="Times New Roman" w:hAnsi="Times New Roman" w:cs="Times New Roman"/>
                <w:sz w:val="24"/>
                <w:szCs w:val="24"/>
              </w:rPr>
              <w:t xml:space="preserve"> (Y)</w:t>
            </w:r>
          </w:p>
        </w:tc>
        <w:tc>
          <w:tcPr>
            <w:tcW w:w="4128" w:type="dxa"/>
            <w:vAlign w:val="center"/>
          </w:tcPr>
          <w:p w14:paraId="3C6C3C9D"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 xml:space="preserve">ROA = </w:t>
            </w:r>
            <m:oMath>
              <m:f>
                <m:fPr>
                  <m:ctrlPr>
                    <w:rPr>
                      <w:rFonts w:ascii="Cambria Math" w:hAnsi="Cambria Math" w:cs="Times New Roman"/>
                      <w:sz w:val="24"/>
                      <w:szCs w:val="24"/>
                    </w:rPr>
                  </m:ctrlPr>
                </m:fPr>
                <m:num>
                  <m:r>
                    <m:rPr>
                      <m:sty m:val="p"/>
                    </m:rPr>
                    <w:rPr>
                      <w:rFonts w:ascii="Cambria Math" w:hAnsi="Cambria Math" w:cs="Times New Roman"/>
                      <w:sz w:val="24"/>
                      <w:szCs w:val="24"/>
                    </w:rPr>
                    <m:t>Laba Setelah Pajak</m:t>
                  </m:r>
                </m:num>
                <m:den>
                  <m:r>
                    <m:rPr>
                      <m:sty m:val="p"/>
                    </m:rPr>
                    <w:rPr>
                      <w:rFonts w:ascii="Cambria Math" w:hAnsi="Cambria Math" w:cs="Times New Roman"/>
                      <w:sz w:val="24"/>
                      <w:szCs w:val="24"/>
                    </w:rPr>
                    <m:t>Total Asset</m:t>
                  </m:r>
                </m:den>
              </m:f>
              <m:r>
                <w:rPr>
                  <w:rFonts w:ascii="Cambria Math" w:hAnsi="Cambria Math" w:cs="Times New Roman"/>
                  <w:sz w:val="24"/>
                  <w:szCs w:val="24"/>
                </w:rPr>
                <m:t xml:space="preserve"> </m:t>
              </m:r>
            </m:oMath>
            <w:r w:rsidRPr="003F69F7">
              <w:rPr>
                <w:rFonts w:ascii="Times New Roman" w:eastAsiaTheme="minorEastAsia" w:hAnsi="Times New Roman" w:cs="Times New Roman"/>
                <w:sz w:val="24"/>
                <w:szCs w:val="24"/>
              </w:rPr>
              <w:t xml:space="preserve"> x 100%</w:t>
            </w:r>
          </w:p>
        </w:tc>
        <w:tc>
          <w:tcPr>
            <w:tcW w:w="936" w:type="dxa"/>
            <w:vAlign w:val="center"/>
          </w:tcPr>
          <w:p w14:paraId="1F5E3053"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Rasio</w:t>
            </w:r>
          </w:p>
        </w:tc>
        <w:tc>
          <w:tcPr>
            <w:tcW w:w="1882" w:type="dxa"/>
            <w:vAlign w:val="center"/>
          </w:tcPr>
          <w:p w14:paraId="7B709918"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fldChar w:fldCharType="begin" w:fldLock="1"/>
            </w:r>
            <w:r w:rsidRPr="003F69F7">
              <w:rPr>
                <w:rFonts w:ascii="Times New Roman" w:hAnsi="Times New Roman" w:cs="Times New Roman"/>
                <w:sz w:val="24"/>
                <w:szCs w:val="24"/>
              </w:rPr>
              <w:instrText>ADDIN CSL_CITATION {"citationItems":[{"id":"ITEM-1","itemData":{"ISBN":"978-602-298-439-9","author":[{"dropping-particle":"","family":"Sudana","given":"I Made","non-dropping-particle":"","parse-names":false,"suffix":""}],"edition":"2","editor":[{"dropping-particle":"","family":"Sallama","given":"Novietha I","non-dropping-particle":"","parse-names":false,"suffix":""}],"id":"ITEM-1","issued":{"date-parts":[["2015"]]},"publisher":"Penerbit Erlangga","publisher-place":"Jakarta","title":"Manajemen keuangan perusahaan: Teori &amp; praktik","type":"book"},"uris":["http://www.mendeley.com/documents/?uuid=692dc052-7438-4edb-a6c7-e35e81b7f5b9"]}],"mendeley":{"formattedCitation":"(Sudana, 2015)","manualFormatting":"(Sudana, 2015:25)","plainTextFormattedCitation":"(Sudana, 2015)","previouslyFormattedCitation":"(Sudana, 2015)"},"properties":{"noteIndex":0},"schema":"https://github.com/citation-style-language/schema/raw/master/csl-citation.json"}</w:instrText>
            </w:r>
            <w:r w:rsidRPr="003F69F7">
              <w:rPr>
                <w:rFonts w:ascii="Times New Roman" w:hAnsi="Times New Roman" w:cs="Times New Roman"/>
                <w:sz w:val="24"/>
                <w:szCs w:val="24"/>
              </w:rPr>
              <w:fldChar w:fldCharType="separate"/>
            </w:r>
            <w:r w:rsidRPr="003F69F7">
              <w:rPr>
                <w:rFonts w:ascii="Times New Roman" w:hAnsi="Times New Roman" w:cs="Times New Roman"/>
                <w:noProof/>
                <w:sz w:val="24"/>
                <w:szCs w:val="24"/>
              </w:rPr>
              <w:t>(Sudana, 2015:25)</w:t>
            </w:r>
            <w:r w:rsidRPr="003F69F7">
              <w:rPr>
                <w:rFonts w:ascii="Times New Roman" w:hAnsi="Times New Roman" w:cs="Times New Roman"/>
                <w:sz w:val="24"/>
                <w:szCs w:val="24"/>
              </w:rPr>
              <w:fldChar w:fldCharType="end"/>
            </w:r>
          </w:p>
        </w:tc>
      </w:tr>
      <w:tr w:rsidR="002E6D68" w:rsidRPr="004F5867" w14:paraId="14EAF9AB" w14:textId="77777777" w:rsidTr="004400B0">
        <w:trPr>
          <w:trHeight w:val="56"/>
        </w:trPr>
        <w:tc>
          <w:tcPr>
            <w:tcW w:w="1701" w:type="dxa"/>
            <w:vAlign w:val="center"/>
          </w:tcPr>
          <w:p w14:paraId="1A698561"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i/>
                <w:iCs/>
                <w:sz w:val="24"/>
                <w:szCs w:val="24"/>
              </w:rPr>
              <w:t>Risk Profile</w:t>
            </w:r>
            <w:r w:rsidRPr="003F69F7">
              <w:rPr>
                <w:rFonts w:ascii="Times New Roman" w:hAnsi="Times New Roman" w:cs="Times New Roman"/>
                <w:sz w:val="24"/>
                <w:szCs w:val="24"/>
              </w:rPr>
              <w:t xml:space="preserve"> :</w:t>
            </w:r>
          </w:p>
          <w:p w14:paraId="5D2EA46A" w14:textId="77777777" w:rsidR="002E6D68" w:rsidRPr="003F69F7" w:rsidRDefault="002E6D68" w:rsidP="004400B0">
            <w:pPr>
              <w:rPr>
                <w:rFonts w:ascii="Times New Roman" w:hAnsi="Times New Roman" w:cs="Times New Roman"/>
                <w:sz w:val="24"/>
                <w:szCs w:val="24"/>
              </w:rPr>
            </w:pPr>
          </w:p>
          <w:p w14:paraId="61666FF7" w14:textId="77777777" w:rsidR="002E6D68" w:rsidRPr="003F69F7" w:rsidRDefault="002E6D68" w:rsidP="004400B0">
            <w:pPr>
              <w:pStyle w:val="FootnoteText"/>
              <w:numPr>
                <w:ilvl w:val="0"/>
                <w:numId w:val="16"/>
              </w:numPr>
              <w:ind w:left="464"/>
              <w:jc w:val="center"/>
              <w:rPr>
                <w:rFonts w:ascii="Times New Roman" w:hAnsi="Times New Roman" w:cs="Times New Roman"/>
                <w:sz w:val="24"/>
                <w:szCs w:val="24"/>
              </w:rPr>
            </w:pPr>
            <w:proofErr w:type="spellStart"/>
            <w:r w:rsidRPr="003F69F7">
              <w:rPr>
                <w:rFonts w:ascii="Times New Roman" w:hAnsi="Times New Roman" w:cs="Times New Roman"/>
                <w:sz w:val="24"/>
                <w:szCs w:val="24"/>
              </w:rPr>
              <w:t>Risiko</w:t>
            </w:r>
            <w:proofErr w:type="spellEnd"/>
            <w:r w:rsidRPr="003F69F7">
              <w:rPr>
                <w:rFonts w:ascii="Times New Roman" w:hAnsi="Times New Roman" w:cs="Times New Roman"/>
                <w:sz w:val="24"/>
                <w:szCs w:val="24"/>
              </w:rPr>
              <w:t xml:space="preserve"> </w:t>
            </w:r>
            <w:proofErr w:type="spellStart"/>
            <w:r w:rsidRPr="003F69F7">
              <w:rPr>
                <w:rFonts w:ascii="Times New Roman" w:hAnsi="Times New Roman" w:cs="Times New Roman"/>
                <w:sz w:val="24"/>
                <w:szCs w:val="24"/>
              </w:rPr>
              <w:t>Kredit</w:t>
            </w:r>
            <w:proofErr w:type="spellEnd"/>
            <w:r w:rsidRPr="003F69F7">
              <w:rPr>
                <w:rFonts w:ascii="Times New Roman" w:hAnsi="Times New Roman" w:cs="Times New Roman"/>
                <w:sz w:val="24"/>
                <w:szCs w:val="24"/>
              </w:rPr>
              <w:t xml:space="preserve"> (X</w:t>
            </w:r>
            <w:r w:rsidRPr="003F69F7">
              <w:rPr>
                <w:rFonts w:ascii="Times New Roman" w:hAnsi="Times New Roman" w:cs="Times New Roman"/>
                <w:sz w:val="24"/>
                <w:szCs w:val="24"/>
                <w:vertAlign w:val="subscript"/>
              </w:rPr>
              <w:t>1</w:t>
            </w:r>
            <w:r w:rsidRPr="003F69F7">
              <w:rPr>
                <w:rFonts w:ascii="Times New Roman" w:hAnsi="Times New Roman" w:cs="Times New Roman"/>
                <w:sz w:val="24"/>
                <w:szCs w:val="24"/>
              </w:rPr>
              <w:t>)</w:t>
            </w:r>
          </w:p>
          <w:p w14:paraId="31E2416E" w14:textId="77777777" w:rsidR="002E6D68" w:rsidRPr="003F69F7" w:rsidRDefault="002E6D68" w:rsidP="004400B0">
            <w:pPr>
              <w:jc w:val="center"/>
              <w:rPr>
                <w:rFonts w:ascii="Times New Roman" w:hAnsi="Times New Roman" w:cs="Times New Roman"/>
                <w:sz w:val="24"/>
                <w:szCs w:val="24"/>
              </w:rPr>
            </w:pPr>
          </w:p>
          <w:p w14:paraId="4FF4E59D" w14:textId="77777777" w:rsidR="002E6D68" w:rsidRPr="003F69F7" w:rsidRDefault="002E6D68" w:rsidP="004400B0">
            <w:pPr>
              <w:rPr>
                <w:rFonts w:ascii="Times New Roman" w:hAnsi="Times New Roman" w:cs="Times New Roman"/>
                <w:sz w:val="24"/>
                <w:szCs w:val="24"/>
              </w:rPr>
            </w:pPr>
          </w:p>
          <w:p w14:paraId="01198AE9" w14:textId="77777777" w:rsidR="002E6D68" w:rsidRPr="003F69F7" w:rsidRDefault="002E6D68" w:rsidP="004400B0">
            <w:pPr>
              <w:pStyle w:val="FootnoteText"/>
              <w:ind w:left="464"/>
              <w:jc w:val="center"/>
              <w:rPr>
                <w:rFonts w:ascii="Times New Roman" w:hAnsi="Times New Roman" w:cs="Times New Roman"/>
                <w:sz w:val="24"/>
                <w:szCs w:val="24"/>
              </w:rPr>
            </w:pPr>
          </w:p>
          <w:p w14:paraId="4BF2BC13" w14:textId="77777777" w:rsidR="002E6D68" w:rsidRPr="003F69F7" w:rsidRDefault="002E6D68" w:rsidP="004400B0">
            <w:pPr>
              <w:pStyle w:val="FootnoteText"/>
              <w:numPr>
                <w:ilvl w:val="0"/>
                <w:numId w:val="16"/>
              </w:numPr>
              <w:ind w:left="464"/>
              <w:jc w:val="center"/>
              <w:rPr>
                <w:rFonts w:ascii="Times New Roman" w:hAnsi="Times New Roman" w:cs="Times New Roman"/>
                <w:sz w:val="24"/>
                <w:szCs w:val="24"/>
              </w:rPr>
            </w:pPr>
            <w:proofErr w:type="spellStart"/>
            <w:r w:rsidRPr="003F69F7">
              <w:rPr>
                <w:rFonts w:ascii="Times New Roman" w:hAnsi="Times New Roman" w:cs="Times New Roman"/>
                <w:sz w:val="24"/>
                <w:szCs w:val="24"/>
              </w:rPr>
              <w:t>Risiko</w:t>
            </w:r>
            <w:proofErr w:type="spellEnd"/>
          </w:p>
          <w:p w14:paraId="3A25FDEB" w14:textId="77777777" w:rsidR="002E6D68" w:rsidRPr="003F69F7" w:rsidRDefault="002E6D68" w:rsidP="004400B0">
            <w:pPr>
              <w:pStyle w:val="FootnoteText"/>
              <w:ind w:left="464"/>
              <w:jc w:val="center"/>
              <w:rPr>
                <w:rFonts w:ascii="Times New Roman" w:hAnsi="Times New Roman" w:cs="Times New Roman"/>
                <w:sz w:val="24"/>
                <w:szCs w:val="24"/>
              </w:rPr>
            </w:pPr>
            <w:proofErr w:type="spellStart"/>
            <w:r w:rsidRPr="003F69F7">
              <w:rPr>
                <w:rFonts w:ascii="Times New Roman" w:hAnsi="Times New Roman" w:cs="Times New Roman"/>
                <w:sz w:val="24"/>
                <w:szCs w:val="24"/>
              </w:rPr>
              <w:t>Likuiditas</w:t>
            </w:r>
            <w:proofErr w:type="spellEnd"/>
            <w:r w:rsidRPr="003F69F7">
              <w:rPr>
                <w:rFonts w:ascii="Times New Roman" w:hAnsi="Times New Roman" w:cs="Times New Roman"/>
                <w:sz w:val="24"/>
                <w:szCs w:val="24"/>
              </w:rPr>
              <w:t xml:space="preserve"> (X</w:t>
            </w:r>
            <w:r w:rsidRPr="003F69F7">
              <w:rPr>
                <w:rFonts w:ascii="Times New Roman" w:hAnsi="Times New Roman" w:cs="Times New Roman"/>
                <w:sz w:val="24"/>
                <w:szCs w:val="24"/>
                <w:vertAlign w:val="subscript"/>
              </w:rPr>
              <w:t>2</w:t>
            </w:r>
            <w:r w:rsidRPr="003F69F7">
              <w:rPr>
                <w:rFonts w:ascii="Times New Roman" w:hAnsi="Times New Roman" w:cs="Times New Roman"/>
                <w:sz w:val="24"/>
                <w:szCs w:val="24"/>
              </w:rPr>
              <w:t>)</w:t>
            </w:r>
          </w:p>
        </w:tc>
        <w:tc>
          <w:tcPr>
            <w:tcW w:w="4128" w:type="dxa"/>
          </w:tcPr>
          <w:p w14:paraId="5E8AFD95" w14:textId="77777777" w:rsidR="002E6D68" w:rsidRPr="003F69F7" w:rsidRDefault="002E6D68" w:rsidP="004400B0">
            <w:pPr>
              <w:rPr>
                <w:rFonts w:ascii="Times New Roman" w:hAnsi="Times New Roman" w:cs="Times New Roman"/>
                <w:sz w:val="24"/>
                <w:szCs w:val="24"/>
              </w:rPr>
            </w:pPr>
          </w:p>
          <w:p w14:paraId="152F1579" w14:textId="77777777" w:rsidR="002E6D68" w:rsidRPr="003F69F7" w:rsidRDefault="002E6D68" w:rsidP="004400B0">
            <w:pPr>
              <w:rPr>
                <w:rFonts w:ascii="Times New Roman" w:hAnsi="Times New Roman" w:cs="Times New Roman"/>
                <w:sz w:val="24"/>
                <w:szCs w:val="24"/>
              </w:rPr>
            </w:pPr>
          </w:p>
          <w:p w14:paraId="4A577C5A" w14:textId="77777777" w:rsidR="002E6D68" w:rsidRPr="003F69F7" w:rsidRDefault="002E6D68" w:rsidP="004400B0">
            <w:pPr>
              <w:rPr>
                <w:rFonts w:ascii="Times New Roman" w:hAnsi="Times New Roman" w:cs="Times New Roman"/>
                <w:sz w:val="24"/>
                <w:szCs w:val="24"/>
              </w:rPr>
            </w:pPr>
          </w:p>
          <w:p w14:paraId="194A67C8" w14:textId="77777777" w:rsidR="002E6D68" w:rsidRPr="003F69F7" w:rsidRDefault="002E6D68" w:rsidP="004400B0">
            <w:pPr>
              <w:rPr>
                <w:rFonts w:ascii="Times New Roman" w:hAnsi="Times New Roman" w:cs="Times New Roman"/>
                <w:sz w:val="24"/>
                <w:szCs w:val="24"/>
              </w:rPr>
            </w:pPr>
          </w:p>
          <w:p w14:paraId="567C2A63" w14:textId="77777777" w:rsidR="002E6D68" w:rsidRPr="003F69F7" w:rsidRDefault="002E6D68" w:rsidP="004400B0">
            <w:pPr>
              <w:pStyle w:val="FootnoteText"/>
              <w:numPr>
                <w:ilvl w:val="0"/>
                <w:numId w:val="17"/>
              </w:numPr>
              <w:ind w:left="317" w:hanging="317"/>
              <w:rPr>
                <w:rFonts w:ascii="Times New Roman" w:hAnsi="Times New Roman" w:cs="Times New Roman"/>
                <w:sz w:val="24"/>
                <w:szCs w:val="24"/>
              </w:rPr>
            </w:pPr>
            <w:r w:rsidRPr="003F69F7">
              <w:rPr>
                <w:rFonts w:ascii="Times New Roman" w:hAnsi="Times New Roman" w:cs="Times New Roman"/>
                <w:sz w:val="24"/>
                <w:szCs w:val="24"/>
              </w:rPr>
              <w:t>NPL</w:t>
            </w:r>
            <w:r w:rsidRPr="003F69F7">
              <w:rPr>
                <w:rFonts w:ascii="Times New Roman" w:hAnsi="Times New Roman" w:cs="Times New Roman"/>
                <w:i/>
                <w:iCs/>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Kredit Bermasalah</m:t>
                  </m:r>
                </m:num>
                <m:den>
                  <m:r>
                    <w:rPr>
                      <w:rFonts w:ascii="Cambria Math" w:hAnsi="Cambria Math" w:cs="Times New Roman"/>
                      <w:sz w:val="24"/>
                      <w:szCs w:val="24"/>
                    </w:rPr>
                    <m:t>Total Kredit</m:t>
                  </m:r>
                </m:den>
              </m:f>
            </m:oMath>
            <w:r w:rsidRPr="003F69F7">
              <w:rPr>
                <w:rFonts w:ascii="Times New Roman" w:eastAsiaTheme="minorEastAsia" w:hAnsi="Times New Roman" w:cs="Times New Roman"/>
                <w:i/>
                <w:sz w:val="24"/>
                <w:szCs w:val="24"/>
              </w:rPr>
              <w:t xml:space="preserve">  </w:t>
            </w:r>
            <w:r w:rsidRPr="003F69F7">
              <w:rPr>
                <w:rFonts w:ascii="Times New Roman" w:eastAsiaTheme="minorEastAsia" w:hAnsi="Times New Roman" w:cs="Times New Roman"/>
                <w:sz w:val="24"/>
                <w:szCs w:val="24"/>
              </w:rPr>
              <w:t>x 100%</w:t>
            </w:r>
          </w:p>
          <w:p w14:paraId="747303C9" w14:textId="77777777" w:rsidR="002E6D68" w:rsidRPr="003F69F7" w:rsidRDefault="002E6D68" w:rsidP="004400B0">
            <w:pPr>
              <w:rPr>
                <w:rFonts w:ascii="Times New Roman" w:hAnsi="Times New Roman" w:cs="Times New Roman"/>
                <w:i/>
                <w:iCs/>
                <w:sz w:val="24"/>
                <w:szCs w:val="24"/>
              </w:rPr>
            </w:pPr>
          </w:p>
          <w:p w14:paraId="7B651E77" w14:textId="77777777" w:rsidR="002E6D68" w:rsidRPr="003F69F7" w:rsidRDefault="002E6D68" w:rsidP="004400B0">
            <w:pPr>
              <w:rPr>
                <w:rFonts w:ascii="Times New Roman" w:hAnsi="Times New Roman" w:cs="Times New Roman"/>
                <w:i/>
                <w:iCs/>
                <w:sz w:val="24"/>
                <w:szCs w:val="24"/>
              </w:rPr>
            </w:pPr>
          </w:p>
          <w:p w14:paraId="714EC386" w14:textId="77777777" w:rsidR="002E6D68" w:rsidRPr="003F69F7" w:rsidRDefault="002E6D68" w:rsidP="004400B0">
            <w:pPr>
              <w:pStyle w:val="FootnoteText"/>
              <w:rPr>
                <w:rFonts w:ascii="Times New Roman" w:hAnsi="Times New Roman" w:cs="Times New Roman"/>
                <w:sz w:val="24"/>
                <w:szCs w:val="24"/>
              </w:rPr>
            </w:pPr>
          </w:p>
          <w:p w14:paraId="75AFD51A" w14:textId="77777777" w:rsidR="002E6D68" w:rsidRPr="003F69F7" w:rsidRDefault="002E6D68" w:rsidP="004400B0">
            <w:pPr>
              <w:pStyle w:val="FootnoteText"/>
              <w:ind w:left="222"/>
              <w:rPr>
                <w:rFonts w:ascii="Times New Roman" w:hAnsi="Times New Roman" w:cs="Times New Roman"/>
                <w:sz w:val="24"/>
                <w:szCs w:val="24"/>
              </w:rPr>
            </w:pPr>
          </w:p>
          <w:p w14:paraId="758F3629" w14:textId="77777777" w:rsidR="002E6D68" w:rsidRPr="003F69F7" w:rsidRDefault="002E6D68" w:rsidP="004400B0">
            <w:pPr>
              <w:pStyle w:val="FootnoteText"/>
              <w:numPr>
                <w:ilvl w:val="0"/>
                <w:numId w:val="17"/>
              </w:numPr>
              <w:ind w:left="222" w:hanging="210"/>
              <w:rPr>
                <w:rFonts w:ascii="Times New Roman" w:hAnsi="Times New Roman" w:cs="Times New Roman"/>
                <w:sz w:val="24"/>
                <w:szCs w:val="24"/>
              </w:rPr>
            </w:pPr>
            <w:r w:rsidRPr="003F69F7">
              <w:rPr>
                <w:rFonts w:ascii="Times New Roman" w:hAnsi="Times New Roman" w:cs="Times New Roman"/>
                <w:sz w:val="24"/>
                <w:szCs w:val="24"/>
              </w:rPr>
              <w:t xml:space="preserve"> LDR = </w:t>
            </w:r>
            <m:oMath>
              <m:f>
                <m:fPr>
                  <m:ctrlPr>
                    <w:rPr>
                      <w:rFonts w:ascii="Cambria Math" w:hAnsi="Cambria Math" w:cs="Times New Roman"/>
                      <w:i/>
                      <w:sz w:val="24"/>
                      <w:szCs w:val="24"/>
                    </w:rPr>
                  </m:ctrlPr>
                </m:fPr>
                <m:num>
                  <m:r>
                    <w:rPr>
                      <w:rFonts w:ascii="Cambria Math" w:hAnsi="Cambria Math" w:cs="Times New Roman"/>
                      <w:sz w:val="24"/>
                      <w:szCs w:val="24"/>
                    </w:rPr>
                    <m:t>Kredit  yang diberikan</m:t>
                  </m:r>
                </m:num>
                <m:den>
                  <m:r>
                    <w:rPr>
                      <w:rFonts w:ascii="Cambria Math" w:hAnsi="Cambria Math" w:cs="Times New Roman"/>
                      <w:sz w:val="24"/>
                      <w:szCs w:val="24"/>
                    </w:rPr>
                    <m:t>DPK</m:t>
                  </m:r>
                </m:den>
              </m:f>
              <m:r>
                <w:rPr>
                  <w:rFonts w:ascii="Cambria Math" w:hAnsi="Cambria Math" w:cs="Times New Roman"/>
                  <w:sz w:val="24"/>
                  <w:szCs w:val="24"/>
                </w:rPr>
                <m:t xml:space="preserve"> </m:t>
              </m:r>
            </m:oMath>
            <w:r w:rsidRPr="003F69F7">
              <w:rPr>
                <w:rFonts w:ascii="Times New Roman" w:eastAsiaTheme="minorEastAsia" w:hAnsi="Times New Roman" w:cs="Times New Roman"/>
                <w:sz w:val="24"/>
                <w:szCs w:val="24"/>
              </w:rPr>
              <w:t xml:space="preserve"> x 100%</w:t>
            </w:r>
          </w:p>
        </w:tc>
        <w:tc>
          <w:tcPr>
            <w:tcW w:w="936" w:type="dxa"/>
          </w:tcPr>
          <w:p w14:paraId="121DBC82" w14:textId="77777777" w:rsidR="002E6D68" w:rsidRPr="003F69F7" w:rsidRDefault="002E6D68" w:rsidP="004400B0">
            <w:pPr>
              <w:jc w:val="center"/>
              <w:rPr>
                <w:rFonts w:ascii="Times New Roman" w:hAnsi="Times New Roman" w:cs="Times New Roman"/>
                <w:sz w:val="24"/>
                <w:szCs w:val="24"/>
              </w:rPr>
            </w:pPr>
          </w:p>
          <w:p w14:paraId="19D57336" w14:textId="77777777" w:rsidR="002E6D68" w:rsidRPr="003F69F7" w:rsidRDefault="002E6D68" w:rsidP="004400B0">
            <w:pPr>
              <w:jc w:val="center"/>
              <w:rPr>
                <w:rFonts w:ascii="Times New Roman" w:hAnsi="Times New Roman" w:cs="Times New Roman"/>
                <w:sz w:val="24"/>
                <w:szCs w:val="24"/>
              </w:rPr>
            </w:pPr>
          </w:p>
          <w:p w14:paraId="2CB1A9FF" w14:textId="77777777" w:rsidR="002E6D68" w:rsidRPr="003F69F7" w:rsidRDefault="002E6D68" w:rsidP="004400B0">
            <w:pPr>
              <w:jc w:val="center"/>
              <w:rPr>
                <w:rFonts w:ascii="Times New Roman" w:hAnsi="Times New Roman" w:cs="Times New Roman"/>
                <w:sz w:val="24"/>
                <w:szCs w:val="24"/>
              </w:rPr>
            </w:pPr>
          </w:p>
          <w:p w14:paraId="36D36B23" w14:textId="77777777" w:rsidR="002E6D68" w:rsidRPr="003F69F7" w:rsidRDefault="002E6D68" w:rsidP="004400B0">
            <w:pPr>
              <w:jc w:val="center"/>
              <w:rPr>
                <w:rFonts w:ascii="Times New Roman" w:hAnsi="Times New Roman" w:cs="Times New Roman"/>
                <w:sz w:val="24"/>
                <w:szCs w:val="24"/>
              </w:rPr>
            </w:pPr>
          </w:p>
          <w:p w14:paraId="67C1ECD6"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Rasio</w:t>
            </w:r>
          </w:p>
          <w:p w14:paraId="15A7C6C1" w14:textId="77777777" w:rsidR="002E6D68" w:rsidRPr="003F69F7" w:rsidRDefault="002E6D68" w:rsidP="004400B0">
            <w:pPr>
              <w:jc w:val="center"/>
              <w:rPr>
                <w:rFonts w:ascii="Times New Roman" w:hAnsi="Times New Roman" w:cs="Times New Roman"/>
                <w:sz w:val="24"/>
                <w:szCs w:val="24"/>
              </w:rPr>
            </w:pPr>
          </w:p>
          <w:p w14:paraId="60809B00" w14:textId="77777777" w:rsidR="002E6D68" w:rsidRPr="003F69F7" w:rsidRDefault="002E6D68" w:rsidP="004400B0">
            <w:pPr>
              <w:jc w:val="center"/>
              <w:rPr>
                <w:rFonts w:ascii="Times New Roman" w:hAnsi="Times New Roman" w:cs="Times New Roman"/>
                <w:sz w:val="24"/>
                <w:szCs w:val="24"/>
              </w:rPr>
            </w:pPr>
          </w:p>
          <w:p w14:paraId="40C73461" w14:textId="77777777" w:rsidR="002E6D68" w:rsidRDefault="002E6D68" w:rsidP="004400B0">
            <w:pPr>
              <w:rPr>
                <w:rFonts w:ascii="Times New Roman" w:hAnsi="Times New Roman" w:cs="Times New Roman"/>
                <w:sz w:val="24"/>
                <w:szCs w:val="24"/>
              </w:rPr>
            </w:pPr>
          </w:p>
          <w:p w14:paraId="35313DDD" w14:textId="77777777" w:rsidR="002E6D68" w:rsidRPr="003F69F7" w:rsidRDefault="002E6D68" w:rsidP="004400B0">
            <w:pPr>
              <w:rPr>
                <w:rFonts w:ascii="Times New Roman" w:hAnsi="Times New Roman" w:cs="Times New Roman"/>
                <w:sz w:val="24"/>
                <w:szCs w:val="24"/>
              </w:rPr>
            </w:pPr>
          </w:p>
          <w:p w14:paraId="3D1F0BD8" w14:textId="77777777" w:rsidR="002E6D68" w:rsidRPr="003F69F7" w:rsidRDefault="002E6D68" w:rsidP="004400B0">
            <w:pPr>
              <w:jc w:val="center"/>
              <w:rPr>
                <w:rFonts w:ascii="Times New Roman" w:hAnsi="Times New Roman" w:cs="Times New Roman"/>
                <w:sz w:val="24"/>
                <w:szCs w:val="24"/>
              </w:rPr>
            </w:pPr>
          </w:p>
          <w:p w14:paraId="6B163F06"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Rasio</w:t>
            </w:r>
          </w:p>
        </w:tc>
        <w:tc>
          <w:tcPr>
            <w:tcW w:w="1882" w:type="dxa"/>
          </w:tcPr>
          <w:p w14:paraId="4F7CB60D" w14:textId="77777777" w:rsidR="002E6D68" w:rsidRPr="003F69F7" w:rsidRDefault="002E6D68" w:rsidP="004400B0">
            <w:pPr>
              <w:pStyle w:val="FootnoteText"/>
              <w:ind w:left="252"/>
              <w:rPr>
                <w:rFonts w:ascii="Times New Roman" w:hAnsi="Times New Roman" w:cs="Times New Roman"/>
                <w:sz w:val="24"/>
                <w:szCs w:val="24"/>
              </w:rPr>
            </w:pPr>
          </w:p>
          <w:p w14:paraId="7E60E7B6" w14:textId="77777777" w:rsidR="002E6D68" w:rsidRPr="003F69F7" w:rsidRDefault="002E6D68" w:rsidP="004400B0">
            <w:pPr>
              <w:pStyle w:val="FootnoteText"/>
              <w:ind w:left="252"/>
              <w:rPr>
                <w:rFonts w:ascii="Times New Roman" w:hAnsi="Times New Roman" w:cs="Times New Roman"/>
                <w:sz w:val="24"/>
                <w:szCs w:val="24"/>
              </w:rPr>
            </w:pPr>
          </w:p>
          <w:p w14:paraId="66A62CE6" w14:textId="77777777" w:rsidR="002E6D68" w:rsidRPr="003F69F7" w:rsidRDefault="002E6D68" w:rsidP="004400B0">
            <w:pPr>
              <w:pStyle w:val="FootnoteText"/>
              <w:ind w:left="252"/>
              <w:rPr>
                <w:rFonts w:ascii="Times New Roman" w:hAnsi="Times New Roman" w:cs="Times New Roman"/>
                <w:sz w:val="24"/>
                <w:szCs w:val="24"/>
              </w:rPr>
            </w:pPr>
          </w:p>
          <w:p w14:paraId="10155018" w14:textId="77777777" w:rsidR="002E6D68" w:rsidRPr="003F69F7" w:rsidRDefault="002E6D68" w:rsidP="004400B0">
            <w:pPr>
              <w:pStyle w:val="FootnoteText"/>
              <w:ind w:left="252"/>
              <w:rPr>
                <w:rFonts w:ascii="Times New Roman" w:hAnsi="Times New Roman" w:cs="Times New Roman"/>
                <w:sz w:val="24"/>
                <w:szCs w:val="24"/>
              </w:rPr>
            </w:pPr>
          </w:p>
          <w:p w14:paraId="1CAE68B6" w14:textId="77777777" w:rsidR="002E6D68" w:rsidRPr="003F69F7" w:rsidRDefault="002E6D68" w:rsidP="004400B0">
            <w:pPr>
              <w:pStyle w:val="FootnoteText"/>
              <w:numPr>
                <w:ilvl w:val="0"/>
                <w:numId w:val="25"/>
              </w:numPr>
              <w:ind w:left="252" w:hanging="252"/>
              <w:rPr>
                <w:rFonts w:ascii="Times New Roman" w:hAnsi="Times New Roman" w:cs="Times New Roman"/>
                <w:sz w:val="24"/>
                <w:szCs w:val="24"/>
              </w:rPr>
            </w:pPr>
            <w:r w:rsidRPr="003F69F7">
              <w:rPr>
                <w:rFonts w:ascii="Times New Roman" w:hAnsi="Times New Roman" w:cs="Times New Roman"/>
                <w:sz w:val="24"/>
                <w:szCs w:val="24"/>
              </w:rPr>
              <w:t>SE BI No. 15/2/PBI/2013</w:t>
            </w:r>
          </w:p>
          <w:p w14:paraId="69F3C63C" w14:textId="77777777" w:rsidR="002E6D68" w:rsidRPr="003F69F7" w:rsidRDefault="002E6D68" w:rsidP="004400B0">
            <w:pPr>
              <w:pStyle w:val="FootnoteText"/>
              <w:ind w:left="252"/>
              <w:rPr>
                <w:rFonts w:ascii="Times New Roman" w:hAnsi="Times New Roman" w:cs="Times New Roman"/>
                <w:sz w:val="24"/>
                <w:szCs w:val="24"/>
              </w:rPr>
            </w:pPr>
            <w:proofErr w:type="spellStart"/>
            <w:r w:rsidRPr="003F69F7">
              <w:rPr>
                <w:rFonts w:ascii="Times New Roman" w:hAnsi="Times New Roman" w:cs="Times New Roman"/>
                <w:sz w:val="24"/>
                <w:szCs w:val="24"/>
              </w:rPr>
              <w:t>Tanggal</w:t>
            </w:r>
            <w:proofErr w:type="spellEnd"/>
            <w:r w:rsidRPr="003F69F7">
              <w:rPr>
                <w:rFonts w:ascii="Times New Roman" w:hAnsi="Times New Roman" w:cs="Times New Roman"/>
                <w:sz w:val="24"/>
                <w:szCs w:val="24"/>
              </w:rPr>
              <w:t xml:space="preserve"> 20 Mei 2013</w:t>
            </w:r>
          </w:p>
          <w:p w14:paraId="4808EDDF" w14:textId="77777777" w:rsidR="002E6D68" w:rsidRPr="003F69F7" w:rsidRDefault="002E6D68" w:rsidP="004400B0">
            <w:pPr>
              <w:pStyle w:val="FootnoteText"/>
              <w:rPr>
                <w:rFonts w:ascii="Times New Roman" w:hAnsi="Times New Roman" w:cs="Times New Roman"/>
                <w:sz w:val="24"/>
                <w:szCs w:val="24"/>
              </w:rPr>
            </w:pPr>
          </w:p>
          <w:p w14:paraId="199A6A71" w14:textId="77777777" w:rsidR="002E6D68" w:rsidRPr="003F69F7" w:rsidRDefault="002E6D68" w:rsidP="004400B0">
            <w:pPr>
              <w:pStyle w:val="FootnoteText"/>
              <w:ind w:left="252"/>
              <w:rPr>
                <w:rFonts w:ascii="Times New Roman" w:hAnsi="Times New Roman" w:cs="Times New Roman"/>
                <w:sz w:val="24"/>
                <w:szCs w:val="24"/>
              </w:rPr>
            </w:pPr>
          </w:p>
          <w:p w14:paraId="53F23024" w14:textId="77777777" w:rsidR="002E6D68" w:rsidRPr="003F69F7" w:rsidRDefault="002E6D68" w:rsidP="004400B0">
            <w:pPr>
              <w:pStyle w:val="FootnoteText"/>
              <w:numPr>
                <w:ilvl w:val="0"/>
                <w:numId w:val="25"/>
              </w:numPr>
              <w:ind w:left="252" w:hanging="252"/>
              <w:rPr>
                <w:rFonts w:ascii="Times New Roman" w:hAnsi="Times New Roman" w:cs="Times New Roman"/>
                <w:sz w:val="24"/>
                <w:szCs w:val="24"/>
              </w:rPr>
            </w:pPr>
            <w:r w:rsidRPr="003F69F7">
              <w:rPr>
                <w:rFonts w:ascii="Times New Roman" w:hAnsi="Times New Roman" w:cs="Times New Roman"/>
                <w:sz w:val="24"/>
                <w:szCs w:val="24"/>
              </w:rPr>
              <w:t>SE BI No. 15/41/DKMP</w:t>
            </w:r>
          </w:p>
          <w:p w14:paraId="0D2DACAC" w14:textId="77777777" w:rsidR="002E6D68" w:rsidRPr="003F69F7" w:rsidRDefault="002E6D68" w:rsidP="004400B0">
            <w:pPr>
              <w:pStyle w:val="FootnoteText"/>
              <w:ind w:left="252"/>
              <w:rPr>
                <w:rFonts w:ascii="Times New Roman" w:hAnsi="Times New Roman" w:cs="Times New Roman"/>
                <w:sz w:val="24"/>
                <w:szCs w:val="24"/>
              </w:rPr>
            </w:pPr>
            <w:proofErr w:type="spellStart"/>
            <w:r w:rsidRPr="003F69F7">
              <w:rPr>
                <w:rFonts w:ascii="Times New Roman" w:hAnsi="Times New Roman" w:cs="Times New Roman"/>
                <w:sz w:val="24"/>
                <w:szCs w:val="24"/>
              </w:rPr>
              <w:t>Tanggal</w:t>
            </w:r>
            <w:proofErr w:type="spellEnd"/>
            <w:r w:rsidRPr="003F69F7">
              <w:rPr>
                <w:rFonts w:ascii="Times New Roman" w:hAnsi="Times New Roman" w:cs="Times New Roman"/>
                <w:sz w:val="24"/>
                <w:szCs w:val="24"/>
              </w:rPr>
              <w:t xml:space="preserve"> 1 Oktober 2013</w:t>
            </w:r>
          </w:p>
          <w:p w14:paraId="2C4602ED" w14:textId="77777777" w:rsidR="002E6D68" w:rsidRPr="003F69F7" w:rsidRDefault="002E6D68" w:rsidP="004400B0">
            <w:pPr>
              <w:rPr>
                <w:rFonts w:ascii="Times New Roman" w:hAnsi="Times New Roman" w:cs="Times New Roman"/>
                <w:sz w:val="24"/>
                <w:szCs w:val="24"/>
              </w:rPr>
            </w:pPr>
          </w:p>
        </w:tc>
      </w:tr>
      <w:tr w:rsidR="002E6D68" w:rsidRPr="004F5867" w14:paraId="10DF4F2A" w14:textId="77777777" w:rsidTr="004400B0">
        <w:trPr>
          <w:trHeight w:val="1263"/>
        </w:trPr>
        <w:tc>
          <w:tcPr>
            <w:tcW w:w="1701" w:type="dxa"/>
            <w:vAlign w:val="center"/>
          </w:tcPr>
          <w:p w14:paraId="1578D81C" w14:textId="77777777" w:rsidR="002E6D68" w:rsidRPr="003F69F7" w:rsidRDefault="002E6D68" w:rsidP="004400B0">
            <w:pPr>
              <w:jc w:val="center"/>
              <w:rPr>
                <w:rFonts w:ascii="Times New Roman" w:hAnsi="Times New Roman" w:cs="Times New Roman"/>
                <w:i/>
                <w:iCs/>
                <w:sz w:val="24"/>
                <w:szCs w:val="24"/>
              </w:rPr>
            </w:pPr>
            <w:r w:rsidRPr="003F69F7">
              <w:rPr>
                <w:rFonts w:ascii="Times New Roman" w:hAnsi="Times New Roman" w:cs="Times New Roman"/>
                <w:i/>
                <w:iCs/>
                <w:sz w:val="24"/>
                <w:szCs w:val="24"/>
              </w:rPr>
              <w:lastRenderedPageBreak/>
              <w:t>Good</w:t>
            </w:r>
          </w:p>
          <w:p w14:paraId="58076C7B"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i/>
                <w:iCs/>
                <w:sz w:val="24"/>
                <w:szCs w:val="24"/>
              </w:rPr>
              <w:t>Corporate Governance</w:t>
            </w:r>
            <w:r w:rsidRPr="003F69F7">
              <w:rPr>
                <w:rFonts w:ascii="Times New Roman" w:hAnsi="Times New Roman" w:cs="Times New Roman"/>
                <w:sz w:val="24"/>
                <w:szCs w:val="24"/>
              </w:rPr>
              <w:t xml:space="preserve"> (X</w:t>
            </w:r>
            <w:r w:rsidRPr="003F69F7">
              <w:rPr>
                <w:rFonts w:ascii="Times New Roman" w:hAnsi="Times New Roman" w:cs="Times New Roman"/>
                <w:sz w:val="24"/>
                <w:szCs w:val="24"/>
                <w:vertAlign w:val="subscript"/>
              </w:rPr>
              <w:t>3</w:t>
            </w:r>
            <w:r w:rsidRPr="003F69F7">
              <w:rPr>
                <w:rFonts w:ascii="Times New Roman" w:hAnsi="Times New Roman" w:cs="Times New Roman"/>
                <w:sz w:val="24"/>
                <w:szCs w:val="24"/>
              </w:rPr>
              <w:t>)</w:t>
            </w:r>
          </w:p>
        </w:tc>
        <w:tc>
          <w:tcPr>
            <w:tcW w:w="4128" w:type="dxa"/>
            <w:vAlign w:val="center"/>
          </w:tcPr>
          <w:p w14:paraId="2FD9A15F"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Nilai Komposit</w:t>
            </w:r>
            <w:r w:rsidRPr="003F69F7">
              <w:rPr>
                <w:rFonts w:ascii="Times New Roman" w:hAnsi="Times New Roman" w:cs="Times New Roman"/>
                <w:i/>
                <w:iCs/>
                <w:sz w:val="24"/>
                <w:szCs w:val="24"/>
              </w:rPr>
              <w:t xml:space="preserve"> self assessment</w:t>
            </w:r>
            <w:r w:rsidRPr="003F69F7">
              <w:rPr>
                <w:rFonts w:ascii="Times New Roman" w:hAnsi="Times New Roman" w:cs="Times New Roman"/>
                <w:sz w:val="24"/>
                <w:szCs w:val="24"/>
              </w:rPr>
              <w:t xml:space="preserve"> GCG</w:t>
            </w:r>
          </w:p>
        </w:tc>
        <w:tc>
          <w:tcPr>
            <w:tcW w:w="936" w:type="dxa"/>
            <w:vAlign w:val="center"/>
          </w:tcPr>
          <w:p w14:paraId="4B108890"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Rasio</w:t>
            </w:r>
          </w:p>
        </w:tc>
        <w:tc>
          <w:tcPr>
            <w:tcW w:w="1882" w:type="dxa"/>
            <w:vAlign w:val="center"/>
          </w:tcPr>
          <w:p w14:paraId="5453C7FD"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SE BI No 15/15/DPNP</w:t>
            </w:r>
          </w:p>
          <w:p w14:paraId="2D2C2049"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Tanggal 29 April 2013</w:t>
            </w:r>
          </w:p>
        </w:tc>
      </w:tr>
      <w:tr w:rsidR="002E6D68" w:rsidRPr="004F5867" w14:paraId="636ECA2A" w14:textId="77777777" w:rsidTr="004400B0">
        <w:trPr>
          <w:trHeight w:val="1125"/>
        </w:trPr>
        <w:tc>
          <w:tcPr>
            <w:tcW w:w="1701" w:type="dxa"/>
            <w:vAlign w:val="center"/>
          </w:tcPr>
          <w:p w14:paraId="61ECAC0A"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i/>
                <w:iCs/>
                <w:sz w:val="24"/>
                <w:szCs w:val="24"/>
              </w:rPr>
              <w:t>Earning</w:t>
            </w:r>
            <w:r w:rsidRPr="003F69F7">
              <w:rPr>
                <w:rFonts w:ascii="Times New Roman" w:hAnsi="Times New Roman" w:cs="Times New Roman"/>
                <w:sz w:val="24"/>
                <w:szCs w:val="24"/>
              </w:rPr>
              <w:t xml:space="preserve"> (X</w:t>
            </w:r>
            <w:r w:rsidRPr="003F69F7">
              <w:rPr>
                <w:rFonts w:ascii="Times New Roman" w:hAnsi="Times New Roman" w:cs="Times New Roman"/>
                <w:sz w:val="24"/>
                <w:szCs w:val="24"/>
                <w:vertAlign w:val="subscript"/>
              </w:rPr>
              <w:t>4</w:t>
            </w:r>
            <w:r w:rsidRPr="003F69F7">
              <w:rPr>
                <w:rFonts w:ascii="Times New Roman" w:hAnsi="Times New Roman" w:cs="Times New Roman"/>
                <w:sz w:val="24"/>
                <w:szCs w:val="24"/>
              </w:rPr>
              <w:t>)</w:t>
            </w:r>
          </w:p>
        </w:tc>
        <w:tc>
          <w:tcPr>
            <w:tcW w:w="4128" w:type="dxa"/>
            <w:vAlign w:val="center"/>
          </w:tcPr>
          <w:p w14:paraId="4F90D4CC" w14:textId="77777777" w:rsidR="002E6D68" w:rsidRPr="003F69F7" w:rsidRDefault="002E6D68" w:rsidP="004400B0">
            <w:pPr>
              <w:jc w:val="center"/>
              <w:rPr>
                <w:rFonts w:ascii="Times New Roman" w:eastAsiaTheme="minorEastAsia" w:hAnsi="Times New Roman" w:cs="Times New Roman"/>
                <w:i/>
                <w:sz w:val="24"/>
                <w:szCs w:val="24"/>
              </w:rPr>
            </w:pPr>
            <w:r w:rsidRPr="003F69F7">
              <w:rPr>
                <w:rFonts w:ascii="Times New Roman" w:hAnsi="Times New Roman" w:cs="Times New Roman"/>
                <w:sz w:val="24"/>
                <w:szCs w:val="24"/>
              </w:rPr>
              <w:t xml:space="preserve">NIM = </w:t>
            </w:r>
            <w:r w:rsidRPr="003F69F7">
              <w:rPr>
                <w:rFonts w:ascii="Times New Roman" w:hAnsi="Times New Roman" w:cs="Times New Roman"/>
                <w:i/>
                <w:i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Pendapatan Bunga Bersih</m:t>
                  </m:r>
                </m:num>
                <m:den>
                  <m:r>
                    <w:rPr>
                      <w:rFonts w:ascii="Cambria Math" w:hAnsi="Cambria Math" w:cs="Times New Roman"/>
                      <w:sz w:val="24"/>
                      <w:szCs w:val="24"/>
                    </w:rPr>
                    <m:t>Aktiva Produktif</m:t>
                  </m:r>
                </m:den>
              </m:f>
            </m:oMath>
            <w:r w:rsidRPr="003F69F7">
              <w:rPr>
                <w:rFonts w:ascii="Times New Roman" w:eastAsiaTheme="minorEastAsia" w:hAnsi="Times New Roman" w:cs="Times New Roman"/>
                <w:i/>
                <w:sz w:val="24"/>
                <w:szCs w:val="24"/>
              </w:rPr>
              <w:t xml:space="preserve"> </w:t>
            </w:r>
            <w:r w:rsidRPr="003F69F7">
              <w:rPr>
                <w:rFonts w:ascii="Times New Roman" w:eastAsiaTheme="minorEastAsia" w:hAnsi="Times New Roman" w:cs="Times New Roman"/>
                <w:sz w:val="24"/>
                <w:szCs w:val="24"/>
              </w:rPr>
              <w:t>x 100%</w:t>
            </w:r>
          </w:p>
          <w:p w14:paraId="024075CC" w14:textId="77777777" w:rsidR="002E6D68" w:rsidRPr="003F69F7" w:rsidRDefault="002E6D68" w:rsidP="004400B0">
            <w:pPr>
              <w:jc w:val="center"/>
              <w:rPr>
                <w:rFonts w:ascii="Times New Roman" w:hAnsi="Times New Roman" w:cs="Times New Roman"/>
                <w:sz w:val="24"/>
                <w:szCs w:val="24"/>
              </w:rPr>
            </w:pPr>
          </w:p>
        </w:tc>
        <w:tc>
          <w:tcPr>
            <w:tcW w:w="936" w:type="dxa"/>
            <w:vAlign w:val="center"/>
          </w:tcPr>
          <w:p w14:paraId="7DF3C4DC"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Rasio</w:t>
            </w:r>
          </w:p>
        </w:tc>
        <w:tc>
          <w:tcPr>
            <w:tcW w:w="1882" w:type="dxa"/>
            <w:vAlign w:val="center"/>
          </w:tcPr>
          <w:p w14:paraId="0BD41D25"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(Ikatan Bankir Indonesia, 2016)</w:t>
            </w:r>
          </w:p>
        </w:tc>
      </w:tr>
      <w:tr w:rsidR="002E6D68" w:rsidRPr="004F5867" w14:paraId="5F34A374" w14:textId="77777777" w:rsidTr="004400B0">
        <w:trPr>
          <w:trHeight w:val="843"/>
        </w:trPr>
        <w:tc>
          <w:tcPr>
            <w:tcW w:w="1701" w:type="dxa"/>
            <w:vAlign w:val="center"/>
          </w:tcPr>
          <w:p w14:paraId="2C4E902A"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i/>
                <w:iCs/>
                <w:sz w:val="24"/>
                <w:szCs w:val="24"/>
              </w:rPr>
              <w:t>Capital</w:t>
            </w:r>
            <w:r w:rsidRPr="003F69F7">
              <w:rPr>
                <w:rFonts w:ascii="Times New Roman" w:hAnsi="Times New Roman" w:cs="Times New Roman"/>
                <w:sz w:val="24"/>
                <w:szCs w:val="24"/>
              </w:rPr>
              <w:t xml:space="preserve"> (X</w:t>
            </w:r>
            <w:r w:rsidRPr="003F69F7">
              <w:rPr>
                <w:rFonts w:ascii="Times New Roman" w:hAnsi="Times New Roman" w:cs="Times New Roman"/>
                <w:sz w:val="24"/>
                <w:szCs w:val="24"/>
                <w:vertAlign w:val="subscript"/>
              </w:rPr>
              <w:t>5</w:t>
            </w:r>
            <w:r w:rsidRPr="003F69F7">
              <w:rPr>
                <w:rFonts w:ascii="Times New Roman" w:hAnsi="Times New Roman" w:cs="Times New Roman"/>
                <w:sz w:val="24"/>
                <w:szCs w:val="24"/>
              </w:rPr>
              <w:t>)</w:t>
            </w:r>
          </w:p>
        </w:tc>
        <w:tc>
          <w:tcPr>
            <w:tcW w:w="4128" w:type="dxa"/>
            <w:vAlign w:val="center"/>
          </w:tcPr>
          <w:p w14:paraId="5CFD6C1B" w14:textId="77777777" w:rsidR="002E6D68" w:rsidRPr="003F69F7" w:rsidRDefault="002E6D68" w:rsidP="004400B0">
            <w:pPr>
              <w:jc w:val="center"/>
              <w:rPr>
                <w:rFonts w:ascii="Times New Roman" w:eastAsiaTheme="minorEastAsia" w:hAnsi="Times New Roman" w:cs="Times New Roman"/>
                <w:i/>
                <w:sz w:val="24"/>
                <w:szCs w:val="24"/>
              </w:rPr>
            </w:pPr>
            <w:r w:rsidRPr="003F69F7">
              <w:rPr>
                <w:rFonts w:ascii="Times New Roman" w:hAnsi="Times New Roman" w:cs="Times New Roman"/>
                <w:i/>
                <w:iCs/>
                <w:sz w:val="24"/>
                <w:szCs w:val="24"/>
              </w:rPr>
              <w:t xml:space="preserve">CAR = </w:t>
            </w:r>
            <m:oMath>
              <m:f>
                <m:fPr>
                  <m:ctrlPr>
                    <w:rPr>
                      <w:rFonts w:ascii="Cambria Math" w:hAnsi="Cambria Math" w:cs="Times New Roman"/>
                      <w:i/>
                      <w:sz w:val="24"/>
                      <w:szCs w:val="24"/>
                    </w:rPr>
                  </m:ctrlPr>
                </m:fPr>
                <m:num>
                  <m:r>
                    <w:rPr>
                      <w:rFonts w:ascii="Cambria Math" w:hAnsi="Cambria Math" w:cs="Times New Roman"/>
                      <w:sz w:val="24"/>
                      <w:szCs w:val="24"/>
                    </w:rPr>
                    <m:t xml:space="preserve">Modal </m:t>
                  </m:r>
                </m:num>
                <m:den>
                  <m:r>
                    <w:rPr>
                      <w:rFonts w:ascii="Cambria Math" w:hAnsi="Cambria Math" w:cs="Times New Roman"/>
                      <w:sz w:val="24"/>
                      <w:szCs w:val="24"/>
                    </w:rPr>
                    <m:t>ATMR</m:t>
                  </m:r>
                </m:den>
              </m:f>
            </m:oMath>
            <w:r w:rsidRPr="003F69F7">
              <w:rPr>
                <w:rFonts w:ascii="Times New Roman" w:eastAsiaTheme="minorEastAsia" w:hAnsi="Times New Roman" w:cs="Times New Roman"/>
                <w:sz w:val="24"/>
                <w:szCs w:val="24"/>
              </w:rPr>
              <w:t xml:space="preserve"> x 100%</w:t>
            </w:r>
          </w:p>
          <w:p w14:paraId="01292147" w14:textId="77777777" w:rsidR="002E6D68" w:rsidRPr="003F69F7" w:rsidRDefault="002E6D68" w:rsidP="004400B0">
            <w:pPr>
              <w:jc w:val="center"/>
              <w:rPr>
                <w:rFonts w:ascii="Times New Roman" w:hAnsi="Times New Roman" w:cs="Times New Roman"/>
                <w:sz w:val="24"/>
                <w:szCs w:val="24"/>
              </w:rPr>
            </w:pPr>
          </w:p>
        </w:tc>
        <w:tc>
          <w:tcPr>
            <w:tcW w:w="936" w:type="dxa"/>
            <w:vAlign w:val="center"/>
          </w:tcPr>
          <w:p w14:paraId="21EE4FA0"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Rasio</w:t>
            </w:r>
          </w:p>
        </w:tc>
        <w:tc>
          <w:tcPr>
            <w:tcW w:w="1882" w:type="dxa"/>
            <w:vAlign w:val="center"/>
          </w:tcPr>
          <w:p w14:paraId="4E7174C2"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SE BI No. 15/41/DKMP</w:t>
            </w:r>
          </w:p>
          <w:p w14:paraId="71990E54" w14:textId="77777777" w:rsidR="002E6D68" w:rsidRPr="003F69F7" w:rsidRDefault="002E6D68" w:rsidP="004400B0">
            <w:pPr>
              <w:jc w:val="center"/>
              <w:rPr>
                <w:rFonts w:ascii="Times New Roman" w:hAnsi="Times New Roman" w:cs="Times New Roman"/>
                <w:sz w:val="24"/>
                <w:szCs w:val="24"/>
              </w:rPr>
            </w:pPr>
            <w:r w:rsidRPr="003F69F7">
              <w:rPr>
                <w:rFonts w:ascii="Times New Roman" w:hAnsi="Times New Roman" w:cs="Times New Roman"/>
                <w:sz w:val="24"/>
                <w:szCs w:val="24"/>
              </w:rPr>
              <w:t>Tanggal 1 Oktober 2013</w:t>
            </w:r>
          </w:p>
          <w:p w14:paraId="17C79891" w14:textId="77777777" w:rsidR="002E6D68" w:rsidRPr="003F69F7" w:rsidRDefault="002E6D68" w:rsidP="004400B0">
            <w:pPr>
              <w:jc w:val="center"/>
              <w:rPr>
                <w:rFonts w:ascii="Times New Roman" w:hAnsi="Times New Roman" w:cs="Times New Roman"/>
                <w:sz w:val="24"/>
                <w:szCs w:val="24"/>
              </w:rPr>
            </w:pPr>
          </w:p>
        </w:tc>
      </w:tr>
    </w:tbl>
    <w:p w14:paraId="016F7C80" w14:textId="77777777" w:rsidR="002E6D68" w:rsidRPr="008C0347" w:rsidRDefault="002E6D68" w:rsidP="002E6D68">
      <w:pPr>
        <w:pStyle w:val="Heading2"/>
        <w:numPr>
          <w:ilvl w:val="0"/>
          <w:numId w:val="39"/>
        </w:numPr>
        <w:spacing w:line="480" w:lineRule="auto"/>
        <w:rPr>
          <w:rFonts w:ascii="Times New Roman" w:hAnsi="Times New Roman" w:cs="Times New Roman"/>
          <w:b/>
          <w:bCs/>
          <w:color w:val="auto"/>
          <w:sz w:val="24"/>
          <w:szCs w:val="24"/>
        </w:rPr>
      </w:pPr>
      <w:bookmarkStart w:id="71" w:name="_Toc174828184"/>
      <w:bookmarkEnd w:id="70"/>
      <w:r w:rsidRPr="008C0347">
        <w:rPr>
          <w:rFonts w:ascii="Times New Roman" w:hAnsi="Times New Roman" w:cs="Times New Roman"/>
          <w:b/>
          <w:bCs/>
          <w:color w:val="auto"/>
          <w:sz w:val="24"/>
          <w:szCs w:val="24"/>
        </w:rPr>
        <w:t>Metode Pengumpulan Data</w:t>
      </w:r>
      <w:bookmarkEnd w:id="71"/>
    </w:p>
    <w:p w14:paraId="2D07E86F" w14:textId="77777777" w:rsidR="002E6D68" w:rsidRPr="008C0347" w:rsidRDefault="002E6D68" w:rsidP="002E6D68">
      <w:pPr>
        <w:pStyle w:val="ListParagraph"/>
        <w:spacing w:line="480" w:lineRule="auto"/>
        <w:ind w:firstLine="720"/>
        <w:jc w:val="both"/>
        <w:rPr>
          <w:rFonts w:cs="Times New Roman"/>
          <w:b w:val="0"/>
          <w:bCs/>
          <w:szCs w:val="24"/>
        </w:rPr>
      </w:pPr>
      <w:r w:rsidRPr="008C0347">
        <w:rPr>
          <w:rFonts w:cs="Times New Roman"/>
          <w:b w:val="0"/>
          <w:bCs/>
          <w:szCs w:val="24"/>
        </w:rPr>
        <w:t>Secara umum, pada penelitian terdapat data sekunder dan primer. Data sekunder digunakan karena data yang bersumber dari situs website dan tidak langsung memberikan data melalui penulis. Pengumpulan data mengenai rasio keuangan bank yang terdaftar di LQ45 periode 2019-2023 diperoleh melalui studi dokumentasi (</w:t>
      </w:r>
      <w:r w:rsidRPr="008C0347">
        <w:rPr>
          <w:rFonts w:cs="Times New Roman"/>
          <w:b w:val="0"/>
          <w:bCs/>
          <w:i/>
          <w:iCs/>
          <w:szCs w:val="24"/>
        </w:rPr>
        <w:t>document research</w:t>
      </w:r>
      <w:r w:rsidRPr="008C0347">
        <w:rPr>
          <w:rFonts w:cs="Times New Roman"/>
          <w:b w:val="0"/>
          <w:bCs/>
          <w:szCs w:val="24"/>
        </w:rPr>
        <w:t xml:space="preserve">) dengan melihat laporan triwulan bank periode Q1 2019 sampai dengan Q3 2023 yang dipublikasikan melalui BEI dan website resmi perusahaan. </w:t>
      </w:r>
    </w:p>
    <w:p w14:paraId="236CAB11" w14:textId="77777777" w:rsidR="002E6D68" w:rsidRPr="008C0347" w:rsidRDefault="002E6D68" w:rsidP="002E6D68">
      <w:pPr>
        <w:pStyle w:val="Heading2"/>
        <w:numPr>
          <w:ilvl w:val="0"/>
          <w:numId w:val="39"/>
        </w:numPr>
        <w:spacing w:line="480" w:lineRule="auto"/>
        <w:rPr>
          <w:rFonts w:ascii="Times New Roman" w:hAnsi="Times New Roman" w:cs="Times New Roman"/>
          <w:b/>
          <w:bCs/>
          <w:color w:val="auto"/>
          <w:sz w:val="24"/>
          <w:szCs w:val="24"/>
        </w:rPr>
      </w:pPr>
      <w:bookmarkStart w:id="72" w:name="_Toc174828185"/>
      <w:r w:rsidRPr="008C0347">
        <w:rPr>
          <w:rFonts w:ascii="Times New Roman" w:hAnsi="Times New Roman" w:cs="Times New Roman"/>
          <w:b/>
          <w:bCs/>
          <w:color w:val="auto"/>
          <w:sz w:val="24"/>
          <w:szCs w:val="24"/>
        </w:rPr>
        <w:t>Metode Analisis Data</w:t>
      </w:r>
      <w:bookmarkEnd w:id="72"/>
    </w:p>
    <w:p w14:paraId="1AEB67C2" w14:textId="77777777" w:rsidR="002E6D68" w:rsidRPr="008C0347" w:rsidRDefault="002E6D68" w:rsidP="002E6D68">
      <w:pPr>
        <w:pStyle w:val="ListParagraph"/>
        <w:numPr>
          <w:ilvl w:val="0"/>
          <w:numId w:val="18"/>
        </w:numPr>
        <w:spacing w:line="480" w:lineRule="auto"/>
        <w:rPr>
          <w:rFonts w:cs="Times New Roman"/>
          <w:b w:val="0"/>
          <w:bCs/>
          <w:szCs w:val="24"/>
        </w:rPr>
      </w:pPr>
      <w:r w:rsidRPr="008C0347">
        <w:rPr>
          <w:rFonts w:cs="Times New Roman"/>
          <w:b w:val="0"/>
          <w:bCs/>
          <w:szCs w:val="24"/>
        </w:rPr>
        <w:t>Analisis Statistik Deskripstif</w:t>
      </w:r>
    </w:p>
    <w:p w14:paraId="53F83EA0" w14:textId="77777777" w:rsidR="002E6D68" w:rsidRPr="008C0347" w:rsidRDefault="002E6D68" w:rsidP="002E6D68">
      <w:pPr>
        <w:pStyle w:val="ListParagraph"/>
        <w:spacing w:line="480" w:lineRule="auto"/>
        <w:ind w:left="1134" w:firstLine="666"/>
        <w:jc w:val="both"/>
        <w:rPr>
          <w:rFonts w:cs="Times New Roman"/>
          <w:b w:val="0"/>
          <w:bCs/>
          <w:szCs w:val="24"/>
        </w:rPr>
      </w:pPr>
      <w:r w:rsidRPr="008C0347">
        <w:rPr>
          <w:rFonts w:cs="Times New Roman"/>
          <w:b w:val="0"/>
          <w:bCs/>
          <w:szCs w:val="24"/>
        </w:rPr>
        <w:t xml:space="preserve">Statistk deskrptif menganalisis data melalui penggambaran dan pendeskripsian yang dikumpulkan tanpa membuat kesimpulan yang bersifat umum </w:t>
      </w:r>
      <w:r w:rsidRPr="008C0347">
        <w:rPr>
          <w:rFonts w:cs="Times New Roman"/>
          <w:b w:val="0"/>
          <w:bCs/>
          <w:szCs w:val="24"/>
        </w:rPr>
        <w:fldChar w:fldCharType="begin" w:fldLock="1"/>
      </w:r>
      <w:r w:rsidRPr="008C0347">
        <w:rPr>
          <w:rFonts w:cs="Times New Roman"/>
          <w:b w:val="0"/>
          <w:bCs/>
          <w:szCs w:val="24"/>
        </w:rPr>
        <w:instrText>ADDIN CSL_CITATION {"citationItems":[{"id":"ITEM-1","itemData":{"author":[{"dropping-particle":"","family":"Sugiyono","given":"","non-dropping-particle":"","parse-names":false,"suffix":""}],"edition":"Kedua","editor":[{"dropping-particle":"","family":"Sutopo","given":"","non-dropping-particle":"","parse-names":false,"suffix":""}],"id":"ITEM-1","issued":{"date-parts":[["2019"]]},"publisher":"Alfabeta","publisher-place":"Bandung","title":"Metode Penelitian Kuantitatif Kualitatif dan R&amp;D","type":"book"},"uris":["http://www.mendeley.com/documents/?uuid=24b3852e-2fd8-46fc-a6e9-36ce5dc8d96a"]}],"mendeley":{"formattedCitation":"(Sugiyono, 2019)","manualFormatting":"(Sugiyono, 2019:206)","plainTextFormattedCitation":"(Sugiyono, 2019)","previouslyFormattedCitation":"(Sugiyono, 2019)"},"properties":{"noteIndex":0},"schema":"https://github.com/citation-style-language/schema/raw/master/csl-citation.json"}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(Sugiyono, 2019:206)</w:t>
      </w:r>
      <w:r w:rsidRPr="008C0347">
        <w:rPr>
          <w:rFonts w:cs="Times New Roman"/>
          <w:b w:val="0"/>
          <w:bCs/>
          <w:szCs w:val="24"/>
        </w:rPr>
        <w:fldChar w:fldCharType="end"/>
      </w:r>
      <w:r w:rsidRPr="008C0347">
        <w:rPr>
          <w:rFonts w:cs="Times New Roman"/>
          <w:b w:val="0"/>
          <w:bCs/>
          <w:szCs w:val="24"/>
        </w:rPr>
        <w:t xml:space="preserve">. Penerapan ini meliputi telaah data yang melingkupi analisis deskriptif yang terdiri </w:t>
      </w:r>
      <w:bookmarkStart w:id="73" w:name="_Hlk170769988"/>
      <w:r w:rsidRPr="008C0347">
        <w:rPr>
          <w:rFonts w:cs="Times New Roman"/>
          <w:b w:val="0"/>
          <w:bCs/>
          <w:szCs w:val="24"/>
        </w:rPr>
        <w:t xml:space="preserve">dari </w:t>
      </w:r>
      <w:bookmarkStart w:id="74" w:name="_Hlk170879619"/>
      <w:r w:rsidRPr="008C0347">
        <w:rPr>
          <w:rFonts w:cs="Times New Roman"/>
          <w:b w:val="0"/>
          <w:bCs/>
          <w:szCs w:val="24"/>
        </w:rPr>
        <w:t>rata-rata, nilai terbesar, nilai terendah, penjumlahan,</w:t>
      </w:r>
      <w:bookmarkEnd w:id="74"/>
      <w:r w:rsidRPr="008C0347">
        <w:rPr>
          <w:rFonts w:cs="Times New Roman"/>
          <w:b w:val="0"/>
          <w:bCs/>
          <w:szCs w:val="24"/>
        </w:rPr>
        <w:t xml:space="preserve"> dan lain-lain </w:t>
      </w:r>
      <w:r w:rsidRPr="008C0347">
        <w:rPr>
          <w:rFonts w:cs="Times New Roman"/>
          <w:b w:val="0"/>
          <w:bCs/>
          <w:szCs w:val="24"/>
        </w:rPr>
        <w:fldChar w:fldCharType="begin" w:fldLock="1"/>
      </w:r>
      <w:r w:rsidRPr="008C0347">
        <w:rPr>
          <w:rFonts w:cs="Times New Roman"/>
          <w:b w:val="0"/>
          <w:bCs/>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25","type":"book"},"uris":["http://www.mendeley.com/documents/?uuid=3d8d213e-b1dd-44fb-aaac-ac911fe20dac"]}],"mendeley":{"formattedCitation":"(Ghozali, 2018)","manualFormatting":"(Ghozali, 2018:19)","plainTextFormattedCitation":"(Ghozali, 2018)","previouslyFormattedCitation":"(Ghozali, 2018)"},"properties":{"noteIndex":0},"schema":"https://github.com/citation-style-language/schema/raw/master/csl-citation.json"}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(Ghozali, 2018:19)</w:t>
      </w:r>
      <w:r w:rsidRPr="008C0347">
        <w:rPr>
          <w:rFonts w:cs="Times New Roman"/>
          <w:b w:val="0"/>
          <w:bCs/>
          <w:szCs w:val="24"/>
        </w:rPr>
        <w:fldChar w:fldCharType="end"/>
      </w:r>
      <w:bookmarkEnd w:id="73"/>
      <w:r w:rsidRPr="008C0347">
        <w:rPr>
          <w:rFonts w:cs="Times New Roman"/>
          <w:b w:val="0"/>
          <w:bCs/>
          <w:szCs w:val="24"/>
        </w:rPr>
        <w:t xml:space="preserve">. Penggunaan analisis deskriptif dengan melakukan perbandingan dan </w:t>
      </w:r>
      <w:r w:rsidRPr="008C0347">
        <w:rPr>
          <w:rFonts w:cs="Times New Roman"/>
          <w:b w:val="0"/>
          <w:bCs/>
          <w:szCs w:val="24"/>
        </w:rPr>
        <w:lastRenderedPageBreak/>
        <w:t xml:space="preserve">melibatkan satu bank dengan kondisi rata-rata sampel atau populasi yang ditujukan untuk mendapatkan gambaran tentang variabel-variabel kesehatan bank terhadap </w:t>
      </w:r>
      <w:r w:rsidRPr="008C0347">
        <w:rPr>
          <w:rFonts w:cs="Times New Roman"/>
          <w:b w:val="0"/>
          <w:bCs/>
          <w:i/>
          <w:iCs/>
          <w:szCs w:val="24"/>
        </w:rPr>
        <w:t>financial performance</w:t>
      </w:r>
      <w:r w:rsidRPr="008C0347">
        <w:rPr>
          <w:rFonts w:cs="Times New Roman"/>
          <w:b w:val="0"/>
          <w:bCs/>
          <w:szCs w:val="24"/>
        </w:rPr>
        <w:t>.</w:t>
      </w:r>
    </w:p>
    <w:p w14:paraId="75876AB5" w14:textId="77777777" w:rsidR="002E6D68" w:rsidRPr="008C0347" w:rsidRDefault="002E6D68" w:rsidP="002E6D68">
      <w:pPr>
        <w:pStyle w:val="ListParagraph"/>
        <w:numPr>
          <w:ilvl w:val="0"/>
          <w:numId w:val="18"/>
        </w:numPr>
        <w:spacing w:line="480" w:lineRule="auto"/>
        <w:jc w:val="both"/>
        <w:rPr>
          <w:rFonts w:cs="Times New Roman"/>
          <w:b w:val="0"/>
          <w:bCs/>
          <w:szCs w:val="24"/>
        </w:rPr>
      </w:pPr>
      <w:r w:rsidRPr="008C0347">
        <w:rPr>
          <w:rFonts w:cs="Times New Roman"/>
          <w:b w:val="0"/>
          <w:bCs/>
          <w:szCs w:val="24"/>
        </w:rPr>
        <w:t>Uji Asumsi Klasik</w:t>
      </w:r>
    </w:p>
    <w:p w14:paraId="67159D89" w14:textId="77777777" w:rsidR="002E6D68" w:rsidRPr="008C0347" w:rsidRDefault="002E6D68" w:rsidP="002E6D68">
      <w:pPr>
        <w:pStyle w:val="ListParagraph"/>
        <w:spacing w:line="480" w:lineRule="auto"/>
        <w:ind w:left="1134" w:firstLine="666"/>
        <w:jc w:val="both"/>
        <w:rPr>
          <w:rFonts w:cs="Times New Roman"/>
          <w:b w:val="0"/>
          <w:bCs/>
          <w:szCs w:val="24"/>
        </w:rPr>
      </w:pPr>
      <w:r w:rsidRPr="008C0347">
        <w:rPr>
          <w:rFonts w:cs="Times New Roman"/>
          <w:b w:val="0"/>
          <w:bCs/>
          <w:szCs w:val="24"/>
        </w:rPr>
        <w:t>Uji keharusan sebelum menganalisis linier berganda. Hal ini dapat menghasilkan model regresi yang memiliki hubungan sempurna, linear, dan berkualitas baik sehingga bebas dari penyimpangan yang berasal dari asumsi klasik.</w:t>
      </w:r>
    </w:p>
    <w:p w14:paraId="43496D4E" w14:textId="77777777" w:rsidR="002E6D68" w:rsidRPr="008C0347" w:rsidRDefault="002E6D68" w:rsidP="002E6D68">
      <w:pPr>
        <w:pStyle w:val="ListParagraph"/>
        <w:spacing w:line="480" w:lineRule="auto"/>
        <w:ind w:left="567" w:firstLine="666"/>
        <w:jc w:val="both"/>
        <w:rPr>
          <w:rFonts w:cs="Times New Roman"/>
          <w:b w:val="0"/>
          <w:bCs/>
          <w:szCs w:val="24"/>
        </w:rPr>
      </w:pPr>
      <w:r w:rsidRPr="008C0347">
        <w:rPr>
          <w:rFonts w:cs="Times New Roman"/>
          <w:b w:val="0"/>
          <w:bCs/>
          <w:szCs w:val="24"/>
        </w:rPr>
        <w:t>Penyimpangan dalam asums klasik mencakup:</w:t>
      </w:r>
    </w:p>
    <w:p w14:paraId="72F32FAF" w14:textId="77777777" w:rsidR="002E6D68" w:rsidRPr="008C0347" w:rsidRDefault="002E6D68" w:rsidP="002E6D68">
      <w:pPr>
        <w:pStyle w:val="ListParagraph"/>
        <w:numPr>
          <w:ilvl w:val="0"/>
          <w:numId w:val="19"/>
        </w:numPr>
        <w:spacing w:line="480" w:lineRule="auto"/>
        <w:jc w:val="both"/>
        <w:rPr>
          <w:rFonts w:cs="Times New Roman"/>
          <w:b w:val="0"/>
          <w:bCs/>
          <w:szCs w:val="24"/>
        </w:rPr>
      </w:pPr>
      <w:r w:rsidRPr="008C0347">
        <w:rPr>
          <w:rFonts w:cs="Times New Roman"/>
          <w:b w:val="0"/>
          <w:bCs/>
          <w:szCs w:val="24"/>
        </w:rPr>
        <w:t>Uji Normalitas</w:t>
      </w:r>
    </w:p>
    <w:p w14:paraId="7679516B" w14:textId="77777777" w:rsidR="002E6D68" w:rsidRPr="008C0347" w:rsidRDefault="002E6D68" w:rsidP="002E6D68">
      <w:pPr>
        <w:pStyle w:val="ListParagraph"/>
        <w:spacing w:line="480" w:lineRule="auto"/>
        <w:ind w:left="1440" w:firstLine="687"/>
        <w:jc w:val="both"/>
        <w:rPr>
          <w:rFonts w:cs="Times New Roman"/>
          <w:b w:val="0"/>
          <w:bCs/>
          <w:szCs w:val="24"/>
        </w:rPr>
      </w:pPr>
      <w:r w:rsidRPr="008C0347">
        <w:rPr>
          <w:rFonts w:cs="Times New Roman"/>
          <w:b w:val="0"/>
          <w:bCs/>
          <w:szCs w:val="24"/>
        </w:rPr>
        <w:t xml:space="preserve">Uji ini digunakan sebagai penentu data berdistribusi secara teratur atau tidak. Uji statistik yang tidak valid akan dihasilkan jika data tidak normal. Uji normalitas Kolmogorov-smirnov diterapkan pada menguji normalitas </w:t>
      </w:r>
      <w:r w:rsidRPr="008C0347">
        <w:rPr>
          <w:rFonts w:cs="Times New Roman"/>
          <w:b w:val="0"/>
          <w:bCs/>
          <w:szCs w:val="24"/>
        </w:rPr>
        <w:fldChar w:fldCharType="begin" w:fldLock="1"/>
      </w:r>
      <w:r w:rsidRPr="008C0347">
        <w:rPr>
          <w:rFonts w:cs="Times New Roman"/>
          <w:b w:val="0"/>
          <w:bCs/>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25","type":"book"},"uris":["http://www.mendeley.com/documents/?uuid=3d8d213e-b1dd-44fb-aaac-ac911fe20dac"]}],"mendeley":{"formattedCitation":"(Ghozali, 2018)","manualFormatting":"(Ghozali, 2018:167)","plainTextFormattedCitation":"(Ghozali, 2018)","previouslyFormattedCitation":"(Ghozali, 2018)"},"properties":{"noteIndex":0},"schema":"https://github.com/citation-style-language/schema/raw/master/csl-citation.json"}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(Ghozali, 2018:167)</w:t>
      </w:r>
      <w:r w:rsidRPr="008C0347">
        <w:rPr>
          <w:rFonts w:cs="Times New Roman"/>
          <w:b w:val="0"/>
          <w:bCs/>
          <w:szCs w:val="24"/>
        </w:rPr>
        <w:fldChar w:fldCharType="end"/>
      </w:r>
      <w:r w:rsidRPr="008C0347">
        <w:rPr>
          <w:rFonts w:cs="Times New Roman"/>
          <w:b w:val="0"/>
          <w:bCs/>
          <w:szCs w:val="24"/>
        </w:rPr>
        <w:t xml:space="preserve">. Keputusan diambil dalam uji normalitas kolmogorov-smirnov apabila data disebutkan normal apabila nilai sig. &gt; 0,05. </w:t>
      </w:r>
    </w:p>
    <w:p w14:paraId="27357806" w14:textId="77777777" w:rsidR="002E6D68" w:rsidRPr="008C0347" w:rsidRDefault="002E6D68" w:rsidP="002E6D68">
      <w:pPr>
        <w:pStyle w:val="ListParagraph"/>
        <w:numPr>
          <w:ilvl w:val="0"/>
          <w:numId w:val="19"/>
        </w:numPr>
        <w:spacing w:line="480" w:lineRule="auto"/>
        <w:jc w:val="both"/>
        <w:rPr>
          <w:rFonts w:cs="Times New Roman"/>
          <w:b w:val="0"/>
          <w:bCs/>
          <w:szCs w:val="24"/>
        </w:rPr>
      </w:pPr>
      <w:r w:rsidRPr="008C0347">
        <w:rPr>
          <w:rFonts w:cs="Times New Roman"/>
          <w:b w:val="0"/>
          <w:bCs/>
          <w:szCs w:val="24"/>
        </w:rPr>
        <w:t xml:space="preserve">Uji Autokorelasi </w:t>
      </w:r>
    </w:p>
    <w:p w14:paraId="494A4549"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Menurut </w:t>
      </w:r>
      <w:r w:rsidRPr="008C0347">
        <w:rPr>
          <w:rFonts w:cs="Times New Roman"/>
          <w:b w:val="0"/>
          <w:bCs/>
          <w:szCs w:val="24"/>
        </w:rPr>
        <w:fldChar w:fldCharType="begin" w:fldLock="1"/>
      </w:r>
      <w:r w:rsidRPr="008C0347">
        <w:rPr>
          <w:rFonts w:cs="Times New Roman"/>
          <w:b w:val="0"/>
          <w:bCs/>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25","type":"book"},"uris":["http://www.mendeley.com/documents/?uuid=3d8d213e-b1dd-44fb-aaac-ac911fe20dac"]}],"mendeley":{"formattedCitation":"(Ghozali, 2018)","manualFormatting":"Ghozali (2018)","plainTextFormattedCitation":"(Ghozali, 2018)"},"properties":{"noteIndex":0},"schema":"https://github.com/citation-style-language/schema/raw/master/csl-citation.json"}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Ghozali (2018:111)</w:t>
      </w:r>
      <w:r w:rsidRPr="008C0347">
        <w:rPr>
          <w:rFonts w:cs="Times New Roman"/>
          <w:b w:val="0"/>
          <w:bCs/>
          <w:szCs w:val="24"/>
        </w:rPr>
        <w:fldChar w:fldCharType="end"/>
      </w:r>
      <w:r w:rsidRPr="008C0347">
        <w:rPr>
          <w:rFonts w:cs="Times New Roman"/>
          <w:b w:val="0"/>
          <w:bCs/>
          <w:szCs w:val="24"/>
        </w:rPr>
        <w:t xml:space="preserve"> autokorelasi ada sebab adanya hubungan antara sampel penelitian yang diuraikan berdasarkan urutan waktu (time series). Masalah tersebut umumnya muncul pada data urutan waktu karena adanya kesalahan gangguan data yang mempengaruhi gangguan</w:t>
      </w:r>
      <w:r w:rsidRPr="008C0347">
        <w:rPr>
          <w:rFonts w:cs="Times New Roman"/>
          <w:b w:val="0"/>
          <w:bCs/>
          <w:color w:val="FFFFFF" w:themeColor="background1"/>
          <w:szCs w:val="24"/>
        </w:rPr>
        <w:t xml:space="preserve"> </w:t>
      </w:r>
      <w:r w:rsidRPr="008C0347">
        <w:rPr>
          <w:rFonts w:cs="Times New Roman"/>
          <w:b w:val="0"/>
          <w:bCs/>
          <w:szCs w:val="24"/>
        </w:rPr>
        <w:t>yang sama pada periode berikutnya (terikat dari waktu ke waktu).</w:t>
      </w:r>
      <w:r w:rsidRPr="008C0347">
        <w:rPr>
          <w:rFonts w:cs="Times New Roman"/>
          <w:b w:val="0"/>
          <w:bCs/>
          <w:color w:val="FFFFFF" w:themeColor="background1"/>
          <w:szCs w:val="24"/>
        </w:rPr>
        <w:t xml:space="preserve"> </w:t>
      </w:r>
      <w:r w:rsidRPr="008C0347">
        <w:rPr>
          <w:rFonts w:cs="Times New Roman"/>
          <w:b w:val="0"/>
          <w:bCs/>
          <w:szCs w:val="24"/>
        </w:rPr>
        <w:t xml:space="preserve">Jika model regresi yang baik maka </w:t>
      </w:r>
      <w:r w:rsidRPr="008C0347">
        <w:rPr>
          <w:rFonts w:cs="Times New Roman"/>
          <w:b w:val="0"/>
          <w:bCs/>
          <w:szCs w:val="24"/>
        </w:rPr>
        <w:lastRenderedPageBreak/>
        <w:t>tidak memiliki gejala atokorelasi, apabila mnghasilkan data yang tidak akurat dan tidak logis maka data tersebut terindikasi adanya gejala autokorelasi. Uji Durbin-Watson menjadi salah satu metode dalam menguji autokorelasi. Pengambilan keputusan uji Durbin-Watson menyatakan bahwa data tidak terdapat autokorelasi apabila dL &lt; DW &lt; 4 – dU.</w:t>
      </w:r>
    </w:p>
    <w:p w14:paraId="4150E9D2" w14:textId="77777777" w:rsidR="002E6D68" w:rsidRPr="008C0347" w:rsidRDefault="002E6D68" w:rsidP="002E6D68">
      <w:pPr>
        <w:pStyle w:val="ListParagraph"/>
        <w:numPr>
          <w:ilvl w:val="0"/>
          <w:numId w:val="19"/>
        </w:numPr>
        <w:spacing w:line="480" w:lineRule="auto"/>
        <w:jc w:val="both"/>
        <w:rPr>
          <w:rFonts w:cs="Times New Roman"/>
          <w:b w:val="0"/>
          <w:bCs/>
          <w:szCs w:val="24"/>
        </w:rPr>
      </w:pPr>
      <w:r w:rsidRPr="008C0347">
        <w:rPr>
          <w:rFonts w:cs="Times New Roman"/>
          <w:b w:val="0"/>
          <w:bCs/>
          <w:szCs w:val="24"/>
        </w:rPr>
        <w:t xml:space="preserve">Uji Multikolinieritas </w:t>
      </w:r>
    </w:p>
    <w:p w14:paraId="5826F122"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Pengujian dilakukan dalam mengatahui adakah hubungan antar masing-masing variabel bebas. Tidak adanya intarkorelasi merupakan model regresi yang sesuai. Dengan memeriksa nilai tolerance dan VIF, seseorang dapat</w:t>
      </w:r>
      <w:r w:rsidRPr="008C0347">
        <w:rPr>
          <w:rFonts w:cs="Times New Roman"/>
          <w:b w:val="0"/>
          <w:bCs/>
          <w:color w:val="FFFFFF" w:themeColor="background1"/>
          <w:szCs w:val="24"/>
        </w:rPr>
        <w:t xml:space="preserve"> </w:t>
      </w:r>
      <w:r w:rsidRPr="008C0347">
        <w:rPr>
          <w:rFonts w:cs="Times New Roman"/>
          <w:b w:val="0"/>
          <w:bCs/>
          <w:szCs w:val="24"/>
        </w:rPr>
        <w:t xml:space="preserve">menentukan tidak adanya multikolinieritas manakala nilai tolerance &gt; 0,10 dan nilai VIF &lt; 10,00 </w:t>
      </w:r>
      <w:r w:rsidRPr="008C0347">
        <w:rPr>
          <w:rFonts w:cs="Times New Roman"/>
          <w:b w:val="0"/>
          <w:bCs/>
          <w:szCs w:val="24"/>
        </w:rPr>
        <w:fldChar w:fldCharType="begin" w:fldLock="1"/>
      </w:r>
      <w:r w:rsidRPr="008C0347">
        <w:rPr>
          <w:rFonts w:cs="Times New Roman"/>
          <w:b w:val="0"/>
          <w:bCs/>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25","type":"book"},"uris":["http://www.mendeley.com/documents/?uuid=3d8d213e-b1dd-44fb-aaac-ac911fe20dac"]}],"mendeley":{"formattedCitation":"(Ghozali, 2018)","manualFormatting":"(Ghozali, 2018:107)","plainTextFormattedCitation":"(Ghozali, 2018)","previouslyFormattedCitation":"(Ghozali, 2018)"},"properties":{"noteIndex":0},"schema":"https://github.com/citation-style-language/schema/raw/master/csl-citation.json"}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(Ghozali, 2018:107)</w:t>
      </w:r>
      <w:r w:rsidRPr="008C0347">
        <w:rPr>
          <w:rFonts w:cs="Times New Roman"/>
          <w:b w:val="0"/>
          <w:bCs/>
          <w:szCs w:val="24"/>
        </w:rPr>
        <w:fldChar w:fldCharType="end"/>
      </w:r>
      <w:r w:rsidRPr="008C0347">
        <w:rPr>
          <w:rFonts w:cs="Times New Roman"/>
          <w:b w:val="0"/>
          <w:bCs/>
          <w:szCs w:val="24"/>
        </w:rPr>
        <w:t>.</w:t>
      </w:r>
    </w:p>
    <w:p w14:paraId="68FD8901" w14:textId="77777777" w:rsidR="002E6D68" w:rsidRPr="008C0347" w:rsidRDefault="002E6D68" w:rsidP="002E6D68">
      <w:pPr>
        <w:pStyle w:val="ListParagraph"/>
        <w:numPr>
          <w:ilvl w:val="0"/>
          <w:numId w:val="19"/>
        </w:numPr>
        <w:spacing w:line="480" w:lineRule="auto"/>
        <w:jc w:val="both"/>
        <w:rPr>
          <w:rFonts w:cs="Times New Roman"/>
          <w:b w:val="0"/>
          <w:bCs/>
          <w:szCs w:val="24"/>
        </w:rPr>
      </w:pPr>
      <w:r w:rsidRPr="008C0347">
        <w:rPr>
          <w:rFonts w:cs="Times New Roman"/>
          <w:b w:val="0"/>
          <w:bCs/>
          <w:szCs w:val="24"/>
        </w:rPr>
        <w:t>Uji Heterokedastisitas</w:t>
      </w:r>
    </w:p>
    <w:p w14:paraId="617DDB87"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Uji betujuan untuk menentukan apakah ada perbedaan dalam variasi nilai residual anatara dua pengamatan. Tidak menunjukkan heterokedastisitas menandakan bahwa model regresi tersebut baik. Apabila model regresi mengalami gejala heterokedastisitas maka akan menyebabkan pengamatan tidak efisien dan tidak akurat </w:t>
      </w:r>
      <w:r w:rsidRPr="008C0347">
        <w:rPr>
          <w:rFonts w:cs="Times New Roman"/>
          <w:b w:val="0"/>
          <w:bCs/>
          <w:szCs w:val="24"/>
        </w:rPr>
        <w:fldChar w:fldCharType="begin" w:fldLock="1"/>
      </w:r>
      <w:r w:rsidRPr="008C0347">
        <w:rPr>
          <w:rFonts w:cs="Times New Roman"/>
          <w:b w:val="0"/>
          <w:bCs/>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25","type":"book"},"uris":["http://www.mendeley.com/documents/?uuid=3d8d213e-b1dd-44fb-aaac-ac911fe20dac"]}],"mendeley":{"formattedCitation":"(Ghozali, 2018)","manualFormatting":"(Ghozali, 2018:138)","plainTextFormattedCitation":"(Ghozali, 2018)","previouslyFormattedCitation":"(Ghozali, 2018)"},"properties":{"noteIndex":0},"schema":"https://github.com/citation-style-language/schema/raw/master/csl-citation.json"}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(Ghozali, 2018:138)</w:t>
      </w:r>
      <w:r w:rsidRPr="008C0347">
        <w:rPr>
          <w:rFonts w:cs="Times New Roman"/>
          <w:b w:val="0"/>
          <w:bCs/>
          <w:szCs w:val="24"/>
        </w:rPr>
        <w:fldChar w:fldCharType="end"/>
      </w:r>
      <w:r w:rsidRPr="008C0347">
        <w:rPr>
          <w:rFonts w:cs="Times New Roman"/>
          <w:b w:val="0"/>
          <w:bCs/>
          <w:szCs w:val="24"/>
        </w:rPr>
        <w:t>.</w:t>
      </w:r>
    </w:p>
    <w:p w14:paraId="345BC706"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Berbeda dengan uji plot grafik yang kemungkinan adanya data bias, penelitian ini menggunakan uji Glejser yang dapat menjamin kebenaran temuan. Proses pengambilan keputusan uji </w:t>
      </w:r>
      <w:r w:rsidRPr="008C0347">
        <w:rPr>
          <w:rFonts w:cs="Times New Roman"/>
          <w:b w:val="0"/>
          <w:bCs/>
          <w:szCs w:val="24"/>
        </w:rPr>
        <w:lastRenderedPageBreak/>
        <w:t xml:space="preserve">Glejser didasarkan pada asumsi bahwa tidak adanya heteroskedastisitas jika nilai signifikansi (sig.) &gt; 0,05. </w:t>
      </w:r>
    </w:p>
    <w:p w14:paraId="3FEF0A1F" w14:textId="77777777" w:rsidR="002E6D68" w:rsidRPr="008C0347" w:rsidRDefault="002E6D68" w:rsidP="002E6D68">
      <w:pPr>
        <w:pStyle w:val="ListParagraph"/>
        <w:numPr>
          <w:ilvl w:val="0"/>
          <w:numId w:val="18"/>
        </w:numPr>
        <w:spacing w:line="480" w:lineRule="auto"/>
        <w:jc w:val="both"/>
        <w:rPr>
          <w:rFonts w:cs="Times New Roman"/>
          <w:b w:val="0"/>
          <w:bCs/>
          <w:szCs w:val="24"/>
        </w:rPr>
      </w:pPr>
      <w:r w:rsidRPr="008C0347">
        <w:rPr>
          <w:rFonts w:cs="Times New Roman"/>
          <w:b w:val="0"/>
          <w:bCs/>
          <w:szCs w:val="24"/>
        </w:rPr>
        <w:t>Analisis Regresi Linear Berganda</w:t>
      </w:r>
    </w:p>
    <w:p w14:paraId="5064120A" w14:textId="77777777" w:rsidR="002E6D68" w:rsidRPr="008C0347" w:rsidRDefault="002E6D68" w:rsidP="002E6D68">
      <w:pPr>
        <w:pStyle w:val="ListParagraph"/>
        <w:spacing w:line="480" w:lineRule="auto"/>
        <w:ind w:left="1134" w:firstLine="666"/>
        <w:jc w:val="both"/>
        <w:rPr>
          <w:rFonts w:cs="Times New Roman"/>
          <w:b w:val="0"/>
          <w:bCs/>
          <w:szCs w:val="24"/>
        </w:rPr>
      </w:pPr>
      <w:r w:rsidRPr="008C0347">
        <w:rPr>
          <w:rFonts w:cs="Times New Roman"/>
          <w:b w:val="0"/>
          <w:bCs/>
          <w:szCs w:val="24"/>
        </w:rPr>
        <w:t xml:space="preserve">Pengujian lebih dari 1 variabel independent pada variabel dependent merupakan fungsi dari analisis regeresi linear berganda. Tujuan dari penelitian ini dalam memahami pengaruh risiko kredit (NPL), risiko likuiditas (LDR), GCG, </w:t>
      </w:r>
      <w:r w:rsidRPr="008C0347">
        <w:rPr>
          <w:rFonts w:cs="Times New Roman"/>
          <w:b w:val="0"/>
          <w:bCs/>
          <w:i/>
          <w:iCs/>
          <w:szCs w:val="24"/>
        </w:rPr>
        <w:t xml:space="preserve">earnings </w:t>
      </w:r>
      <w:r w:rsidRPr="008C0347">
        <w:rPr>
          <w:rFonts w:cs="Times New Roman"/>
          <w:b w:val="0"/>
          <w:bCs/>
          <w:szCs w:val="24"/>
        </w:rPr>
        <w:t xml:space="preserve">(NIM) dan </w:t>
      </w:r>
      <w:r w:rsidRPr="008C0347">
        <w:rPr>
          <w:rFonts w:cs="Times New Roman"/>
          <w:b w:val="0"/>
          <w:bCs/>
          <w:i/>
          <w:iCs/>
          <w:szCs w:val="24"/>
        </w:rPr>
        <w:t xml:space="preserve">capital </w:t>
      </w:r>
      <w:r w:rsidRPr="008C0347">
        <w:rPr>
          <w:rFonts w:cs="Times New Roman"/>
          <w:b w:val="0"/>
          <w:bCs/>
          <w:szCs w:val="24"/>
        </w:rPr>
        <w:t xml:space="preserve">(CAR) pada </w:t>
      </w:r>
      <w:r w:rsidRPr="008C0347">
        <w:rPr>
          <w:rFonts w:cs="Times New Roman"/>
          <w:b w:val="0"/>
          <w:bCs/>
          <w:i/>
          <w:iCs/>
          <w:szCs w:val="24"/>
        </w:rPr>
        <w:t>financial performance</w:t>
      </w:r>
      <w:r w:rsidRPr="008C0347">
        <w:rPr>
          <w:rFonts w:cs="Times New Roman"/>
          <w:b w:val="0"/>
          <w:bCs/>
          <w:szCs w:val="24"/>
        </w:rPr>
        <w:t xml:space="preserve"> pada bank yang terdfatar di LQ45 periode 2019-2023. Berdasarkan uraian tersebut, dapat diuraikan persamaan yaitu:</w:t>
      </w:r>
    </w:p>
    <w:p w14:paraId="2A14EE1D" w14:textId="77777777" w:rsidR="002E6D68" w:rsidRPr="008C0347" w:rsidRDefault="002E6D68" w:rsidP="002E6D68">
      <w:pPr>
        <w:pStyle w:val="ListParagraph"/>
        <w:spacing w:line="480" w:lineRule="auto"/>
        <w:ind w:left="1080"/>
        <w:jc w:val="center"/>
        <w:rPr>
          <w:rFonts w:cs="Times New Roman"/>
          <w:b w:val="0"/>
          <w:bCs/>
          <w:szCs w:val="24"/>
        </w:rPr>
      </w:pPr>
      <w:r w:rsidRPr="008C0347">
        <w:rPr>
          <w:rFonts w:cs="Times New Roman"/>
          <w:b w:val="0"/>
          <w:bCs/>
          <w:szCs w:val="24"/>
        </w:rPr>
        <w:t>Y = α + β1 X1 + β2 X2 + β3 X3 + β4 X4 + β5 X5 + e</w:t>
      </w:r>
    </w:p>
    <w:p w14:paraId="7FFF9843" w14:textId="77777777" w:rsidR="002E6D68" w:rsidRPr="008C0347" w:rsidRDefault="002E6D68" w:rsidP="002E6D68">
      <w:pPr>
        <w:pStyle w:val="ListParagraph"/>
        <w:spacing w:line="480" w:lineRule="auto"/>
        <w:ind w:left="1080"/>
        <w:jc w:val="both"/>
        <w:rPr>
          <w:rFonts w:cs="Times New Roman"/>
          <w:b w:val="0"/>
          <w:bCs/>
          <w:szCs w:val="24"/>
        </w:rPr>
      </w:pPr>
      <w:r w:rsidRPr="008C0347">
        <w:rPr>
          <w:rFonts w:cs="Times New Roman"/>
          <w:b w:val="0"/>
          <w:bCs/>
          <w:szCs w:val="24"/>
        </w:rPr>
        <w:t>Keterangan :</w:t>
      </w:r>
    </w:p>
    <w:p w14:paraId="0B81385B" w14:textId="77777777" w:rsidR="002E6D68" w:rsidRPr="008C0347" w:rsidRDefault="002E6D68" w:rsidP="002E6D68">
      <w:pPr>
        <w:pStyle w:val="ListParagraph"/>
        <w:spacing w:line="480" w:lineRule="auto"/>
        <w:ind w:left="1080"/>
        <w:jc w:val="both"/>
        <w:rPr>
          <w:rFonts w:cs="Times New Roman"/>
          <w:b w:val="0"/>
          <w:bCs/>
          <w:szCs w:val="24"/>
        </w:rPr>
      </w:pPr>
      <w:r w:rsidRPr="008C0347">
        <w:rPr>
          <w:rFonts w:cs="Times New Roman"/>
          <w:b w:val="0"/>
          <w:bCs/>
          <w:szCs w:val="24"/>
        </w:rPr>
        <w:t xml:space="preserve">Y </w:t>
      </w:r>
      <w:r w:rsidRPr="008C0347">
        <w:rPr>
          <w:rFonts w:cs="Times New Roman"/>
          <w:b w:val="0"/>
          <w:bCs/>
          <w:szCs w:val="24"/>
        </w:rPr>
        <w:tab/>
      </w:r>
      <w:r w:rsidRPr="008C0347">
        <w:rPr>
          <w:rFonts w:cs="Times New Roman"/>
          <w:b w:val="0"/>
          <w:bCs/>
          <w:szCs w:val="24"/>
        </w:rPr>
        <w:tab/>
        <w:t xml:space="preserve">: </w:t>
      </w:r>
      <w:r w:rsidRPr="008C0347">
        <w:rPr>
          <w:rFonts w:cs="Times New Roman"/>
          <w:b w:val="0"/>
          <w:bCs/>
          <w:i/>
          <w:iCs/>
          <w:szCs w:val="24"/>
        </w:rPr>
        <w:t>Financial Performance</w:t>
      </w:r>
    </w:p>
    <w:p w14:paraId="775BB1D4" w14:textId="77777777" w:rsidR="002E6D68" w:rsidRPr="008C0347" w:rsidRDefault="002E6D68" w:rsidP="002E6D68">
      <w:pPr>
        <w:pStyle w:val="ListParagraph"/>
        <w:spacing w:line="480" w:lineRule="auto"/>
        <w:ind w:left="1080"/>
        <w:jc w:val="both"/>
        <w:rPr>
          <w:rFonts w:cs="Times New Roman"/>
          <w:b w:val="0"/>
          <w:bCs/>
          <w:szCs w:val="24"/>
        </w:rPr>
      </w:pPr>
      <w:r w:rsidRPr="008C0347">
        <w:rPr>
          <w:rFonts w:cs="Times New Roman"/>
          <w:b w:val="0"/>
          <w:bCs/>
          <w:szCs w:val="24"/>
        </w:rPr>
        <w:t xml:space="preserve">α </w:t>
      </w:r>
      <w:r w:rsidRPr="008C0347">
        <w:rPr>
          <w:rFonts w:cs="Times New Roman"/>
          <w:b w:val="0"/>
          <w:bCs/>
          <w:szCs w:val="24"/>
        </w:rPr>
        <w:tab/>
      </w:r>
      <w:r w:rsidRPr="008C0347">
        <w:rPr>
          <w:rFonts w:cs="Times New Roman"/>
          <w:b w:val="0"/>
          <w:bCs/>
          <w:szCs w:val="24"/>
        </w:rPr>
        <w:tab/>
        <w:t>: Konstanta</w:t>
      </w:r>
    </w:p>
    <w:p w14:paraId="13C209C1" w14:textId="77777777" w:rsidR="002E6D68" w:rsidRPr="008C0347" w:rsidRDefault="002E6D68" w:rsidP="002E6D68">
      <w:pPr>
        <w:pStyle w:val="ListParagraph"/>
        <w:spacing w:line="480" w:lineRule="auto"/>
        <w:ind w:left="1080"/>
        <w:jc w:val="both"/>
        <w:rPr>
          <w:rFonts w:cs="Times New Roman"/>
          <w:b w:val="0"/>
          <w:bCs/>
          <w:szCs w:val="24"/>
        </w:rPr>
      </w:pPr>
      <w:r w:rsidRPr="008C0347">
        <w:rPr>
          <w:rFonts w:cs="Times New Roman"/>
          <w:b w:val="0"/>
          <w:bCs/>
          <w:szCs w:val="24"/>
        </w:rPr>
        <w:t xml:space="preserve">β1- β5 </w:t>
      </w:r>
      <w:r w:rsidRPr="008C0347">
        <w:rPr>
          <w:rFonts w:cs="Times New Roman"/>
          <w:b w:val="0"/>
          <w:bCs/>
          <w:szCs w:val="24"/>
        </w:rPr>
        <w:tab/>
        <w:t>: Koefisien Regresi</w:t>
      </w:r>
    </w:p>
    <w:p w14:paraId="15FCEEC8" w14:textId="77777777" w:rsidR="002E6D68" w:rsidRPr="008C0347" w:rsidRDefault="002E6D68" w:rsidP="002E6D68">
      <w:pPr>
        <w:pStyle w:val="ListParagraph"/>
        <w:spacing w:line="480" w:lineRule="auto"/>
        <w:ind w:left="1080"/>
        <w:jc w:val="both"/>
        <w:rPr>
          <w:rFonts w:cs="Times New Roman"/>
          <w:b w:val="0"/>
          <w:bCs/>
          <w:szCs w:val="24"/>
        </w:rPr>
      </w:pPr>
      <w:r w:rsidRPr="008C0347">
        <w:rPr>
          <w:rFonts w:cs="Times New Roman"/>
          <w:b w:val="0"/>
          <w:bCs/>
          <w:szCs w:val="24"/>
        </w:rPr>
        <w:t>X</w:t>
      </w:r>
      <w:r w:rsidRPr="008C0347">
        <w:rPr>
          <w:rFonts w:cs="Times New Roman"/>
          <w:b w:val="0"/>
          <w:bCs/>
          <w:szCs w:val="24"/>
          <w:vertAlign w:val="subscript"/>
        </w:rPr>
        <w:t>1</w:t>
      </w:r>
      <w:r w:rsidRPr="008C0347">
        <w:rPr>
          <w:rFonts w:cs="Times New Roman"/>
          <w:b w:val="0"/>
          <w:bCs/>
          <w:szCs w:val="24"/>
        </w:rPr>
        <w:t xml:space="preserve"> </w:t>
      </w:r>
      <w:r w:rsidRPr="008C0347">
        <w:rPr>
          <w:rFonts w:cs="Times New Roman"/>
          <w:b w:val="0"/>
          <w:bCs/>
          <w:szCs w:val="24"/>
        </w:rPr>
        <w:tab/>
      </w:r>
      <w:r w:rsidRPr="008C0347">
        <w:rPr>
          <w:rFonts w:cs="Times New Roman"/>
          <w:b w:val="0"/>
          <w:bCs/>
          <w:szCs w:val="24"/>
        </w:rPr>
        <w:tab/>
        <w:t>: Risiko Kredit (NPL)</w:t>
      </w:r>
    </w:p>
    <w:p w14:paraId="236134F1" w14:textId="77777777" w:rsidR="002E6D68" w:rsidRPr="008C0347" w:rsidRDefault="002E6D68" w:rsidP="002E6D68">
      <w:pPr>
        <w:pStyle w:val="ListParagraph"/>
        <w:spacing w:line="480" w:lineRule="auto"/>
        <w:ind w:left="1080"/>
        <w:jc w:val="both"/>
        <w:rPr>
          <w:rFonts w:cs="Times New Roman"/>
          <w:b w:val="0"/>
          <w:bCs/>
          <w:szCs w:val="24"/>
        </w:rPr>
      </w:pPr>
      <w:r w:rsidRPr="008C0347">
        <w:rPr>
          <w:rFonts w:cs="Times New Roman"/>
          <w:b w:val="0"/>
          <w:bCs/>
          <w:szCs w:val="24"/>
        </w:rPr>
        <w:t>X</w:t>
      </w:r>
      <w:r w:rsidRPr="008C0347">
        <w:rPr>
          <w:rFonts w:cs="Times New Roman"/>
          <w:b w:val="0"/>
          <w:bCs/>
          <w:szCs w:val="24"/>
          <w:vertAlign w:val="subscript"/>
        </w:rPr>
        <w:t>2</w:t>
      </w:r>
      <w:r w:rsidRPr="008C0347">
        <w:rPr>
          <w:rFonts w:cs="Times New Roman"/>
          <w:b w:val="0"/>
          <w:bCs/>
          <w:szCs w:val="24"/>
        </w:rPr>
        <w:t xml:space="preserve"> </w:t>
      </w:r>
      <w:r w:rsidRPr="008C0347">
        <w:rPr>
          <w:rFonts w:cs="Times New Roman"/>
          <w:b w:val="0"/>
          <w:bCs/>
          <w:szCs w:val="24"/>
        </w:rPr>
        <w:tab/>
      </w:r>
      <w:r w:rsidRPr="008C0347">
        <w:rPr>
          <w:rFonts w:cs="Times New Roman"/>
          <w:b w:val="0"/>
          <w:bCs/>
          <w:szCs w:val="24"/>
        </w:rPr>
        <w:tab/>
        <w:t>: Risiko Likuiditas (LDR)</w:t>
      </w:r>
    </w:p>
    <w:p w14:paraId="6338C390" w14:textId="77777777" w:rsidR="002E6D68" w:rsidRPr="008C0347" w:rsidRDefault="002E6D68" w:rsidP="002E6D68">
      <w:pPr>
        <w:pStyle w:val="ListParagraph"/>
        <w:spacing w:line="480" w:lineRule="auto"/>
        <w:ind w:left="1080"/>
        <w:jc w:val="both"/>
        <w:rPr>
          <w:rFonts w:cs="Times New Roman"/>
          <w:b w:val="0"/>
          <w:bCs/>
          <w:szCs w:val="24"/>
        </w:rPr>
      </w:pPr>
      <w:r w:rsidRPr="008C0347">
        <w:rPr>
          <w:rFonts w:cs="Times New Roman"/>
          <w:b w:val="0"/>
          <w:bCs/>
          <w:szCs w:val="24"/>
        </w:rPr>
        <w:t>X</w:t>
      </w:r>
      <w:r w:rsidRPr="008C0347">
        <w:rPr>
          <w:rFonts w:cs="Times New Roman"/>
          <w:b w:val="0"/>
          <w:bCs/>
          <w:szCs w:val="24"/>
          <w:vertAlign w:val="subscript"/>
        </w:rPr>
        <w:t xml:space="preserve">3 </w:t>
      </w:r>
      <w:r w:rsidRPr="008C0347">
        <w:rPr>
          <w:rFonts w:cs="Times New Roman"/>
          <w:b w:val="0"/>
          <w:bCs/>
          <w:szCs w:val="24"/>
          <w:vertAlign w:val="subscript"/>
        </w:rPr>
        <w:tab/>
      </w:r>
      <w:r w:rsidRPr="008C0347">
        <w:rPr>
          <w:rFonts w:cs="Times New Roman"/>
          <w:b w:val="0"/>
          <w:bCs/>
          <w:szCs w:val="24"/>
          <w:vertAlign w:val="subscript"/>
        </w:rPr>
        <w:tab/>
      </w:r>
      <w:r w:rsidRPr="008C0347">
        <w:rPr>
          <w:rFonts w:cs="Times New Roman"/>
          <w:b w:val="0"/>
          <w:bCs/>
          <w:szCs w:val="24"/>
        </w:rPr>
        <w:t xml:space="preserve">: </w:t>
      </w:r>
      <w:r w:rsidRPr="008C0347">
        <w:rPr>
          <w:rFonts w:cs="Times New Roman"/>
          <w:b w:val="0"/>
          <w:bCs/>
          <w:i/>
          <w:iCs/>
          <w:szCs w:val="24"/>
        </w:rPr>
        <w:t>Good Corporate Governance</w:t>
      </w:r>
    </w:p>
    <w:p w14:paraId="13B34621" w14:textId="77777777" w:rsidR="002E6D68" w:rsidRPr="008C0347" w:rsidRDefault="002E6D68" w:rsidP="002E6D68">
      <w:pPr>
        <w:pStyle w:val="ListParagraph"/>
        <w:spacing w:line="480" w:lineRule="auto"/>
        <w:ind w:left="1080"/>
        <w:jc w:val="both"/>
        <w:rPr>
          <w:rFonts w:cs="Times New Roman"/>
          <w:b w:val="0"/>
          <w:bCs/>
          <w:szCs w:val="24"/>
        </w:rPr>
      </w:pPr>
      <w:r w:rsidRPr="008C0347">
        <w:rPr>
          <w:rFonts w:cs="Times New Roman"/>
          <w:b w:val="0"/>
          <w:bCs/>
          <w:szCs w:val="24"/>
        </w:rPr>
        <w:t>X</w:t>
      </w:r>
      <w:r w:rsidRPr="008C0347">
        <w:rPr>
          <w:rFonts w:cs="Times New Roman"/>
          <w:b w:val="0"/>
          <w:bCs/>
          <w:szCs w:val="24"/>
          <w:vertAlign w:val="subscript"/>
        </w:rPr>
        <w:t>4</w:t>
      </w:r>
      <w:r w:rsidRPr="008C0347">
        <w:rPr>
          <w:rFonts w:cs="Times New Roman"/>
          <w:b w:val="0"/>
          <w:bCs/>
          <w:szCs w:val="24"/>
        </w:rPr>
        <w:t xml:space="preserve"> </w:t>
      </w:r>
      <w:r w:rsidRPr="008C0347">
        <w:rPr>
          <w:rFonts w:cs="Times New Roman"/>
          <w:b w:val="0"/>
          <w:bCs/>
          <w:szCs w:val="24"/>
        </w:rPr>
        <w:tab/>
      </w:r>
      <w:r w:rsidRPr="008C0347">
        <w:rPr>
          <w:rFonts w:cs="Times New Roman"/>
          <w:b w:val="0"/>
          <w:bCs/>
          <w:szCs w:val="24"/>
        </w:rPr>
        <w:tab/>
        <w:t>:</w:t>
      </w:r>
      <w:r w:rsidRPr="008C0347">
        <w:rPr>
          <w:rFonts w:cs="Times New Roman"/>
          <w:b w:val="0"/>
          <w:bCs/>
          <w:i/>
          <w:iCs/>
          <w:szCs w:val="24"/>
        </w:rPr>
        <w:t xml:space="preserve"> Earnings</w:t>
      </w:r>
      <w:r w:rsidRPr="008C0347">
        <w:rPr>
          <w:rFonts w:cs="Times New Roman"/>
          <w:b w:val="0"/>
          <w:bCs/>
          <w:szCs w:val="24"/>
        </w:rPr>
        <w:t xml:space="preserve"> (NIM)</w:t>
      </w:r>
    </w:p>
    <w:p w14:paraId="5F961928" w14:textId="77777777" w:rsidR="002E6D68" w:rsidRPr="008C0347" w:rsidRDefault="002E6D68" w:rsidP="002E6D68">
      <w:pPr>
        <w:pStyle w:val="ListParagraph"/>
        <w:spacing w:line="480" w:lineRule="auto"/>
        <w:ind w:left="1080"/>
        <w:jc w:val="both"/>
        <w:rPr>
          <w:rFonts w:cs="Times New Roman"/>
          <w:b w:val="0"/>
          <w:bCs/>
          <w:szCs w:val="24"/>
        </w:rPr>
      </w:pPr>
      <w:r w:rsidRPr="008C0347">
        <w:rPr>
          <w:rFonts w:cs="Times New Roman"/>
          <w:b w:val="0"/>
          <w:bCs/>
          <w:szCs w:val="24"/>
        </w:rPr>
        <w:t>X</w:t>
      </w:r>
      <w:r w:rsidRPr="008C0347">
        <w:rPr>
          <w:rFonts w:cs="Times New Roman"/>
          <w:b w:val="0"/>
          <w:bCs/>
          <w:szCs w:val="24"/>
          <w:vertAlign w:val="subscript"/>
        </w:rPr>
        <w:t>5</w:t>
      </w:r>
      <w:r w:rsidRPr="008C0347">
        <w:rPr>
          <w:rFonts w:cs="Times New Roman"/>
          <w:b w:val="0"/>
          <w:bCs/>
          <w:szCs w:val="24"/>
        </w:rPr>
        <w:t xml:space="preserve"> </w:t>
      </w:r>
      <w:r w:rsidRPr="008C0347">
        <w:rPr>
          <w:rFonts w:cs="Times New Roman"/>
          <w:b w:val="0"/>
          <w:bCs/>
          <w:szCs w:val="24"/>
        </w:rPr>
        <w:tab/>
      </w:r>
      <w:r w:rsidRPr="008C0347">
        <w:rPr>
          <w:rFonts w:cs="Times New Roman"/>
          <w:b w:val="0"/>
          <w:bCs/>
          <w:szCs w:val="24"/>
        </w:rPr>
        <w:tab/>
        <w:t xml:space="preserve">: </w:t>
      </w:r>
      <w:r w:rsidRPr="008C0347">
        <w:rPr>
          <w:rFonts w:cs="Times New Roman"/>
          <w:b w:val="0"/>
          <w:bCs/>
          <w:i/>
          <w:iCs/>
          <w:szCs w:val="24"/>
        </w:rPr>
        <w:t>Capital</w:t>
      </w:r>
      <w:r w:rsidRPr="008C0347">
        <w:rPr>
          <w:rFonts w:cs="Times New Roman"/>
          <w:b w:val="0"/>
          <w:bCs/>
          <w:szCs w:val="24"/>
        </w:rPr>
        <w:t xml:space="preserve"> (CAR)</w:t>
      </w:r>
    </w:p>
    <w:p w14:paraId="1C500413" w14:textId="77777777" w:rsidR="002E6D68" w:rsidRPr="008C0347" w:rsidRDefault="002E6D68" w:rsidP="002E6D68">
      <w:pPr>
        <w:pStyle w:val="ListParagraph"/>
        <w:spacing w:line="480" w:lineRule="auto"/>
        <w:ind w:left="1080"/>
        <w:jc w:val="both"/>
        <w:rPr>
          <w:rFonts w:cs="Times New Roman"/>
          <w:b w:val="0"/>
          <w:bCs/>
          <w:i/>
          <w:iCs/>
          <w:szCs w:val="24"/>
        </w:rPr>
      </w:pPr>
      <w:r w:rsidRPr="008C0347">
        <w:rPr>
          <w:rFonts w:cs="Times New Roman"/>
          <w:b w:val="0"/>
          <w:bCs/>
          <w:szCs w:val="24"/>
        </w:rPr>
        <w:t xml:space="preserve">e </w:t>
      </w:r>
      <w:r w:rsidRPr="008C0347">
        <w:rPr>
          <w:rFonts w:cs="Times New Roman"/>
          <w:b w:val="0"/>
          <w:bCs/>
          <w:szCs w:val="24"/>
        </w:rPr>
        <w:tab/>
      </w:r>
      <w:r w:rsidRPr="008C0347">
        <w:rPr>
          <w:rFonts w:cs="Times New Roman"/>
          <w:b w:val="0"/>
          <w:bCs/>
          <w:szCs w:val="24"/>
        </w:rPr>
        <w:tab/>
        <w:t xml:space="preserve">: Kesalahan Residual </w:t>
      </w:r>
      <w:r w:rsidRPr="008C0347">
        <w:rPr>
          <w:rFonts w:cs="Times New Roman"/>
          <w:b w:val="0"/>
          <w:bCs/>
          <w:i/>
          <w:iCs/>
          <w:szCs w:val="24"/>
        </w:rPr>
        <w:t>(error)</w:t>
      </w:r>
    </w:p>
    <w:p w14:paraId="44B91FFF" w14:textId="77777777" w:rsidR="002E6D68" w:rsidRPr="008C0347" w:rsidRDefault="002E6D68" w:rsidP="002E6D68">
      <w:pPr>
        <w:pStyle w:val="ListParagraph"/>
        <w:spacing w:line="480" w:lineRule="auto"/>
        <w:ind w:left="1080"/>
        <w:jc w:val="both"/>
        <w:rPr>
          <w:rFonts w:cs="Times New Roman"/>
          <w:b w:val="0"/>
          <w:bCs/>
          <w:i/>
          <w:iCs/>
          <w:szCs w:val="24"/>
        </w:rPr>
      </w:pPr>
    </w:p>
    <w:p w14:paraId="0D0D6457" w14:textId="77777777" w:rsidR="002E6D68" w:rsidRPr="008C0347" w:rsidRDefault="002E6D68" w:rsidP="002E6D68">
      <w:pPr>
        <w:pStyle w:val="ListParagraph"/>
        <w:spacing w:line="480" w:lineRule="auto"/>
        <w:ind w:left="1080"/>
        <w:jc w:val="both"/>
        <w:rPr>
          <w:rFonts w:cs="Times New Roman"/>
          <w:b w:val="0"/>
          <w:bCs/>
          <w:i/>
          <w:iCs/>
          <w:szCs w:val="24"/>
        </w:rPr>
      </w:pPr>
    </w:p>
    <w:p w14:paraId="55CF03E5" w14:textId="77777777" w:rsidR="002E6D68" w:rsidRPr="008C0347" w:rsidRDefault="002E6D68" w:rsidP="002E6D68">
      <w:pPr>
        <w:pStyle w:val="ListParagraph"/>
        <w:numPr>
          <w:ilvl w:val="0"/>
          <w:numId w:val="18"/>
        </w:numPr>
        <w:spacing w:line="480" w:lineRule="auto"/>
        <w:jc w:val="both"/>
        <w:rPr>
          <w:rFonts w:cs="Times New Roman"/>
          <w:b w:val="0"/>
          <w:bCs/>
          <w:szCs w:val="24"/>
        </w:rPr>
      </w:pPr>
      <w:r w:rsidRPr="008C0347">
        <w:rPr>
          <w:rFonts w:cs="Times New Roman"/>
          <w:b w:val="0"/>
          <w:bCs/>
          <w:szCs w:val="24"/>
        </w:rPr>
        <w:lastRenderedPageBreak/>
        <w:t>Uji Hipotesis</w:t>
      </w:r>
    </w:p>
    <w:p w14:paraId="01D53B11" w14:textId="77777777" w:rsidR="002E6D68" w:rsidRPr="008C0347" w:rsidRDefault="002E6D68" w:rsidP="002E6D68">
      <w:pPr>
        <w:pStyle w:val="ListParagraph"/>
        <w:numPr>
          <w:ilvl w:val="0"/>
          <w:numId w:val="20"/>
        </w:numPr>
        <w:spacing w:line="480" w:lineRule="auto"/>
        <w:jc w:val="both"/>
        <w:rPr>
          <w:rFonts w:cs="Times New Roman"/>
          <w:b w:val="0"/>
          <w:bCs/>
          <w:szCs w:val="24"/>
        </w:rPr>
      </w:pPr>
      <w:r w:rsidRPr="008C0347">
        <w:rPr>
          <w:rFonts w:cs="Times New Roman"/>
          <w:b w:val="0"/>
          <w:bCs/>
          <w:szCs w:val="24"/>
        </w:rPr>
        <w:t xml:space="preserve">Uji t </w:t>
      </w:r>
    </w:p>
    <w:p w14:paraId="6C47AA9A" w14:textId="77777777" w:rsidR="002E6D68" w:rsidRPr="008C0347" w:rsidRDefault="002E6D68" w:rsidP="002E6D68">
      <w:pPr>
        <w:pStyle w:val="ListParagraph"/>
        <w:spacing w:after="0" w:line="480" w:lineRule="auto"/>
        <w:ind w:left="1440" w:firstLine="720"/>
        <w:jc w:val="both"/>
        <w:rPr>
          <w:rFonts w:cs="Times New Roman"/>
          <w:b w:val="0"/>
          <w:bCs/>
          <w:szCs w:val="24"/>
        </w:rPr>
      </w:pPr>
      <w:r w:rsidRPr="008C0347">
        <w:rPr>
          <w:rFonts w:cs="Times New Roman"/>
          <w:b w:val="0"/>
          <w:bCs/>
          <w:szCs w:val="24"/>
        </w:rPr>
        <w:t xml:space="preserve">Pengujian t diperlukan untuk menyatakan bagaimana variabel independent dan variabel dependen berpengaruh secara parsial. Keputusan uji t, menurut </w:t>
      </w:r>
      <w:r w:rsidRPr="008C0347">
        <w:rPr>
          <w:rFonts w:cs="Times New Roman"/>
          <w:b w:val="0"/>
          <w:bCs/>
          <w:szCs w:val="24"/>
        </w:rPr>
        <w:fldChar w:fldCharType="begin" w:fldLock="1"/>
      </w:r>
      <w:r w:rsidRPr="008C0347">
        <w:rPr>
          <w:rFonts w:cs="Times New Roman"/>
          <w:b w:val="0"/>
          <w:bCs/>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25","type":"book"},"uris":["http://www.mendeley.com/documents/?uuid=3d8d213e-b1dd-44fb-aaac-ac911fe20dac"]}],"mendeley":{"formattedCitation":"(Ghozali, 2018)","manualFormatting":"Ghozali (2018:99)","plainTextFormattedCitation":"(Ghozali, 2018)","previouslyFormattedCitation":"(Ghozali, 2018)"},"properties":{"noteIndex":0},"schema":"https://github.com/citation-style-language/schema/raw/master/csl-citation.json"}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Ghozali (2018:99)</w:t>
      </w:r>
      <w:r w:rsidRPr="008C0347">
        <w:rPr>
          <w:rFonts w:cs="Times New Roman"/>
          <w:b w:val="0"/>
          <w:bCs/>
          <w:szCs w:val="24"/>
        </w:rPr>
        <w:fldChar w:fldCharType="end"/>
      </w:r>
      <w:r w:rsidRPr="008C0347">
        <w:rPr>
          <w:rFonts w:cs="Times New Roman"/>
          <w:b w:val="0"/>
          <w:bCs/>
          <w:szCs w:val="24"/>
        </w:rPr>
        <w:t xml:space="preserve"> yaitu melakukan perbandingan nilai signifikansi dengan derajat kepercayaan 0,05. Nilai nilai sig. t &lt; 0,05 maka menunjukkan adanya hipotesis diterima. </w:t>
      </w:r>
    </w:p>
    <w:p w14:paraId="1468D554" w14:textId="77777777" w:rsidR="002E6D68" w:rsidRPr="008C0347" w:rsidRDefault="002E6D68" w:rsidP="002E6D68">
      <w:pPr>
        <w:spacing w:after="0" w:line="480" w:lineRule="auto"/>
        <w:ind w:left="1418"/>
        <w:jc w:val="both"/>
        <w:rPr>
          <w:rFonts w:ascii="Times New Roman" w:hAnsi="Times New Roman" w:cs="Times New Roman"/>
          <w:bCs/>
          <w:sz w:val="24"/>
          <w:szCs w:val="24"/>
        </w:rPr>
      </w:pPr>
      <w:r w:rsidRPr="008C0347">
        <w:rPr>
          <w:rFonts w:ascii="Times New Roman" w:hAnsi="Times New Roman" w:cs="Times New Roman"/>
          <w:bCs/>
          <w:sz w:val="24"/>
          <w:szCs w:val="24"/>
        </w:rPr>
        <w:t>Langkah-langkah pengujian t adalah:</w:t>
      </w:r>
    </w:p>
    <w:p w14:paraId="14CCB9FB" w14:textId="77777777" w:rsidR="002E6D68" w:rsidRPr="008C0347" w:rsidRDefault="002E6D68" w:rsidP="002E6D68">
      <w:pPr>
        <w:pStyle w:val="ListParagraph"/>
        <w:numPr>
          <w:ilvl w:val="0"/>
          <w:numId w:val="31"/>
        </w:numPr>
        <w:spacing w:after="0" w:line="480" w:lineRule="auto"/>
        <w:jc w:val="both"/>
        <w:rPr>
          <w:rFonts w:cs="Times New Roman"/>
          <w:b w:val="0"/>
          <w:bCs/>
          <w:szCs w:val="24"/>
        </w:rPr>
      </w:pPr>
      <w:r w:rsidRPr="008C0347">
        <w:rPr>
          <w:rFonts w:cs="Times New Roman"/>
          <w:b w:val="0"/>
          <w:bCs/>
          <w:szCs w:val="24"/>
        </w:rPr>
        <w:t>Penentuan hipotesis</w:t>
      </w:r>
    </w:p>
    <w:p w14:paraId="0D078A15" w14:textId="77777777" w:rsidR="002E6D68" w:rsidRPr="008C0347" w:rsidRDefault="002E6D68" w:rsidP="002E6D68">
      <w:pPr>
        <w:pStyle w:val="ListParagraph"/>
        <w:numPr>
          <w:ilvl w:val="0"/>
          <w:numId w:val="29"/>
        </w:numPr>
        <w:spacing w:line="480" w:lineRule="auto"/>
        <w:ind w:left="2127" w:hanging="284"/>
        <w:jc w:val="both"/>
        <w:rPr>
          <w:rFonts w:cs="Times New Roman"/>
          <w:b w:val="0"/>
          <w:bCs/>
          <w:szCs w:val="24"/>
        </w:rPr>
      </w:pPr>
      <w:r w:rsidRPr="008C0347">
        <w:rPr>
          <w:rFonts w:cs="Times New Roman"/>
          <w:b w:val="0"/>
          <w:bCs/>
          <w:szCs w:val="24"/>
        </w:rPr>
        <w:t>Formulasi hipotesis 1</w:t>
      </w:r>
    </w:p>
    <w:p w14:paraId="75490E6F" w14:textId="77777777" w:rsidR="002E6D68" w:rsidRPr="008C0347" w:rsidRDefault="002E6D68" w:rsidP="002E6D68">
      <w:pPr>
        <w:pStyle w:val="ListParagraph"/>
        <w:spacing w:line="480" w:lineRule="auto"/>
        <w:ind w:left="3686" w:hanging="1483"/>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0</w:t>
      </w:r>
      <w:r w:rsidRPr="008C0347">
        <w:rPr>
          <w:rFonts w:cs="Times New Roman"/>
          <w:b w:val="0"/>
          <w:bCs/>
          <w:szCs w:val="24"/>
        </w:rPr>
        <w:t xml:space="preserve"> : β1 = 0, yaitu risiko kredit (NPL) tidak berpengaruh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0EBBAB1E" w14:textId="77777777" w:rsidR="002E6D68" w:rsidRPr="008C0347" w:rsidRDefault="002E6D68" w:rsidP="002E6D68">
      <w:pPr>
        <w:pStyle w:val="ListParagraph"/>
        <w:spacing w:line="480" w:lineRule="auto"/>
        <w:ind w:left="3686" w:hanging="1483"/>
        <w:jc w:val="both"/>
        <w:rPr>
          <w:rFonts w:cs="Times New Roman"/>
          <w:b w:val="0"/>
          <w:bCs/>
          <w:szCs w:val="24"/>
        </w:rPr>
      </w:pPr>
      <w:r w:rsidRPr="008C0347">
        <w:rPr>
          <w:rFonts w:cs="Times New Roman"/>
          <w:b w:val="0"/>
          <w:bCs/>
          <w:szCs w:val="24"/>
        </w:rPr>
        <w:t xml:space="preserve">Ha : β1 ≠ 0, artinya risiko kredit (NPL) berpengaruh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50A05BDD" w14:textId="77777777" w:rsidR="002E6D68" w:rsidRPr="008C0347" w:rsidRDefault="002E6D68" w:rsidP="002E6D68">
      <w:pPr>
        <w:pStyle w:val="ListParagraph"/>
        <w:numPr>
          <w:ilvl w:val="0"/>
          <w:numId w:val="29"/>
        </w:numPr>
        <w:spacing w:line="480" w:lineRule="auto"/>
        <w:jc w:val="both"/>
        <w:rPr>
          <w:rFonts w:cs="Times New Roman"/>
          <w:b w:val="0"/>
          <w:bCs/>
          <w:szCs w:val="24"/>
        </w:rPr>
      </w:pPr>
      <w:r w:rsidRPr="008C0347">
        <w:rPr>
          <w:rFonts w:cs="Times New Roman"/>
          <w:b w:val="0"/>
          <w:bCs/>
          <w:szCs w:val="24"/>
        </w:rPr>
        <w:t>Formulasi hipotesis 2</w:t>
      </w:r>
    </w:p>
    <w:p w14:paraId="32F10F71" w14:textId="77777777" w:rsidR="002E6D68" w:rsidRPr="008C0347" w:rsidRDefault="002E6D68" w:rsidP="002E6D68">
      <w:pPr>
        <w:pStyle w:val="ListParagraph"/>
        <w:tabs>
          <w:tab w:val="left" w:pos="3969"/>
        </w:tabs>
        <w:spacing w:line="480" w:lineRule="auto"/>
        <w:ind w:left="3686" w:hanging="1559"/>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0</w:t>
      </w:r>
      <w:r w:rsidRPr="008C0347">
        <w:rPr>
          <w:rFonts w:cs="Times New Roman"/>
          <w:b w:val="0"/>
          <w:bCs/>
          <w:szCs w:val="24"/>
        </w:rPr>
        <w:t xml:space="preserve"> : β2 = 0,  artinya risiko likuiditas (LDR) tidak berpengaruh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64EA39F1" w14:textId="77777777" w:rsidR="002E6D68" w:rsidRPr="008C0347" w:rsidRDefault="002E6D68" w:rsidP="002E6D68">
      <w:pPr>
        <w:pStyle w:val="ListParagraph"/>
        <w:spacing w:line="480" w:lineRule="auto"/>
        <w:ind w:left="3686" w:hanging="1418"/>
        <w:jc w:val="both"/>
        <w:rPr>
          <w:rFonts w:cs="Times New Roman"/>
          <w:b w:val="0"/>
          <w:bCs/>
          <w:szCs w:val="24"/>
        </w:rPr>
      </w:pPr>
      <w:r w:rsidRPr="008C0347">
        <w:rPr>
          <w:rFonts w:cs="Times New Roman"/>
          <w:b w:val="0"/>
          <w:bCs/>
          <w:szCs w:val="24"/>
        </w:rPr>
        <w:lastRenderedPageBreak/>
        <w:t>H</w:t>
      </w:r>
      <w:r w:rsidRPr="008C0347">
        <w:rPr>
          <w:rFonts w:cs="Times New Roman"/>
          <w:b w:val="0"/>
          <w:bCs/>
          <w:szCs w:val="24"/>
          <w:vertAlign w:val="subscript"/>
        </w:rPr>
        <w:t>a</w:t>
      </w:r>
      <w:r w:rsidRPr="008C0347">
        <w:rPr>
          <w:rFonts w:cs="Times New Roman"/>
          <w:b w:val="0"/>
          <w:bCs/>
          <w:szCs w:val="24"/>
        </w:rPr>
        <w:t xml:space="preserve"> : β2 ≠ 0, artinya risiko likuiditas (LDR) berpengaruh terhadap </w:t>
      </w:r>
      <w:r w:rsidRPr="008C0347">
        <w:rPr>
          <w:rFonts w:cs="Times New Roman"/>
          <w:b w:val="0"/>
          <w:bCs/>
          <w:i/>
          <w:iCs/>
          <w:szCs w:val="24"/>
        </w:rPr>
        <w:t xml:space="preserve">financial performance </w:t>
      </w:r>
      <w:r w:rsidRPr="008C0347">
        <w:rPr>
          <w:rFonts w:cs="Times New Roman"/>
          <w:b w:val="0"/>
          <w:bCs/>
          <w:szCs w:val="24"/>
        </w:rPr>
        <w:t>pada bank yang terdaftar di LQ45 periode 2019-2023.</w:t>
      </w:r>
    </w:p>
    <w:p w14:paraId="08BDAEDE" w14:textId="77777777" w:rsidR="002E6D68" w:rsidRPr="008C0347" w:rsidRDefault="002E6D68" w:rsidP="002E6D68">
      <w:pPr>
        <w:pStyle w:val="ListParagraph"/>
        <w:numPr>
          <w:ilvl w:val="0"/>
          <w:numId w:val="29"/>
        </w:numPr>
        <w:spacing w:line="480" w:lineRule="auto"/>
        <w:jc w:val="both"/>
        <w:rPr>
          <w:rFonts w:cs="Times New Roman"/>
          <w:b w:val="0"/>
          <w:bCs/>
          <w:szCs w:val="24"/>
        </w:rPr>
      </w:pPr>
      <w:r w:rsidRPr="008C0347">
        <w:rPr>
          <w:rFonts w:cs="Times New Roman"/>
          <w:b w:val="0"/>
          <w:bCs/>
          <w:szCs w:val="24"/>
        </w:rPr>
        <w:t>Formulasi hipotesis 3</w:t>
      </w:r>
    </w:p>
    <w:p w14:paraId="6FEA25BB" w14:textId="77777777" w:rsidR="002E6D68" w:rsidRPr="008C0347" w:rsidRDefault="002E6D68" w:rsidP="002E6D68">
      <w:pPr>
        <w:pStyle w:val="ListParagraph"/>
        <w:spacing w:line="480" w:lineRule="auto"/>
        <w:ind w:left="3686" w:hanging="1483"/>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0</w:t>
      </w:r>
      <w:r w:rsidRPr="008C0347">
        <w:rPr>
          <w:rFonts w:cs="Times New Roman"/>
          <w:b w:val="0"/>
          <w:bCs/>
          <w:szCs w:val="24"/>
        </w:rPr>
        <w:t xml:space="preserve"> : β3 = 0, </w:t>
      </w:r>
      <w:r w:rsidRPr="008C0347">
        <w:rPr>
          <w:rFonts w:cs="Times New Roman"/>
          <w:b w:val="0"/>
          <w:bCs/>
          <w:szCs w:val="24"/>
        </w:rPr>
        <w:tab/>
        <w:t xml:space="preserve">yaitu </w:t>
      </w:r>
      <w:r w:rsidRPr="008C0347">
        <w:rPr>
          <w:rFonts w:cs="Times New Roman"/>
          <w:b w:val="0"/>
          <w:bCs/>
          <w:i/>
          <w:iCs/>
          <w:szCs w:val="24"/>
        </w:rPr>
        <w:t>good corporate governance</w:t>
      </w:r>
      <w:r w:rsidRPr="008C0347">
        <w:rPr>
          <w:rFonts w:cs="Times New Roman"/>
          <w:b w:val="0"/>
          <w:bCs/>
          <w:szCs w:val="24"/>
        </w:rPr>
        <w:t xml:space="preserve"> (GCG) tidak berpengaruh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 </w:t>
      </w:r>
    </w:p>
    <w:p w14:paraId="04B661C9" w14:textId="77777777" w:rsidR="002E6D68" w:rsidRPr="008C0347" w:rsidRDefault="002E6D68" w:rsidP="002E6D68">
      <w:pPr>
        <w:pStyle w:val="ListParagraph"/>
        <w:spacing w:line="480" w:lineRule="auto"/>
        <w:ind w:left="3686" w:hanging="1483"/>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a</w:t>
      </w:r>
      <w:r w:rsidRPr="008C0347">
        <w:rPr>
          <w:rFonts w:cs="Times New Roman"/>
          <w:b w:val="0"/>
          <w:bCs/>
          <w:szCs w:val="24"/>
        </w:rPr>
        <w:t xml:space="preserve"> : β3 ≠ 0, yaitu </w:t>
      </w:r>
      <w:r w:rsidRPr="008C0347">
        <w:rPr>
          <w:rFonts w:cs="Times New Roman"/>
          <w:b w:val="0"/>
          <w:bCs/>
          <w:i/>
          <w:iCs/>
          <w:szCs w:val="24"/>
        </w:rPr>
        <w:t>good corporate governance</w:t>
      </w:r>
      <w:r w:rsidRPr="008C0347">
        <w:rPr>
          <w:rFonts w:cs="Times New Roman"/>
          <w:b w:val="0"/>
          <w:bCs/>
          <w:szCs w:val="24"/>
        </w:rPr>
        <w:t xml:space="preserve"> (GCG) berpengaruh terhadap </w:t>
      </w:r>
      <w:r w:rsidRPr="008C0347">
        <w:rPr>
          <w:rFonts w:cs="Times New Roman"/>
          <w:b w:val="0"/>
          <w:bCs/>
          <w:i/>
          <w:iCs/>
          <w:szCs w:val="24"/>
        </w:rPr>
        <w:t>financial performance</w:t>
      </w:r>
      <w:r w:rsidRPr="008C0347">
        <w:rPr>
          <w:rFonts w:cs="Times New Roman"/>
          <w:b w:val="0"/>
          <w:bCs/>
          <w:szCs w:val="24"/>
        </w:rPr>
        <w:t xml:space="preserve"> pada bank terdaftar di LQ45 periode 2019-2023.</w:t>
      </w:r>
    </w:p>
    <w:p w14:paraId="63D21064" w14:textId="77777777" w:rsidR="002E6D68" w:rsidRPr="008C0347" w:rsidRDefault="002E6D68" w:rsidP="002E6D68">
      <w:pPr>
        <w:pStyle w:val="ListParagraph"/>
        <w:numPr>
          <w:ilvl w:val="0"/>
          <w:numId w:val="29"/>
        </w:numPr>
        <w:spacing w:line="480" w:lineRule="auto"/>
        <w:ind w:left="2127" w:hanging="284"/>
        <w:jc w:val="both"/>
        <w:rPr>
          <w:rFonts w:cs="Times New Roman"/>
          <w:b w:val="0"/>
          <w:bCs/>
          <w:szCs w:val="24"/>
        </w:rPr>
      </w:pPr>
      <w:r w:rsidRPr="008C0347">
        <w:rPr>
          <w:rFonts w:cs="Times New Roman"/>
          <w:b w:val="0"/>
          <w:bCs/>
          <w:szCs w:val="24"/>
        </w:rPr>
        <w:t>Formulasi hipotesis 4</w:t>
      </w:r>
    </w:p>
    <w:p w14:paraId="0CCBCB43" w14:textId="77777777" w:rsidR="002E6D68" w:rsidRPr="008C0347" w:rsidRDefault="002E6D68" w:rsidP="002E6D68">
      <w:pPr>
        <w:pStyle w:val="ListParagraph"/>
        <w:spacing w:line="480" w:lineRule="auto"/>
        <w:ind w:left="3686" w:hanging="1418"/>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0</w:t>
      </w:r>
      <w:r w:rsidRPr="008C0347">
        <w:rPr>
          <w:rFonts w:cs="Times New Roman"/>
          <w:b w:val="0"/>
          <w:bCs/>
          <w:szCs w:val="24"/>
        </w:rPr>
        <w:t xml:space="preserve"> : β4 = 0, </w:t>
      </w:r>
      <w:r w:rsidRPr="008C0347">
        <w:rPr>
          <w:rFonts w:cs="Times New Roman"/>
          <w:b w:val="0"/>
          <w:bCs/>
          <w:szCs w:val="24"/>
        </w:rPr>
        <w:tab/>
        <w:t xml:space="preserve">yaitu </w:t>
      </w:r>
      <w:r w:rsidRPr="008C0347">
        <w:rPr>
          <w:rFonts w:cs="Times New Roman"/>
          <w:b w:val="0"/>
          <w:bCs/>
          <w:i/>
          <w:iCs/>
          <w:szCs w:val="24"/>
        </w:rPr>
        <w:t>earnings</w:t>
      </w:r>
      <w:r w:rsidRPr="008C0347">
        <w:rPr>
          <w:rFonts w:cs="Times New Roman"/>
          <w:b w:val="0"/>
          <w:bCs/>
          <w:szCs w:val="24"/>
        </w:rPr>
        <w:t xml:space="preserve"> (NIM) tidak berpengruh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01417148" w14:textId="77777777" w:rsidR="002E6D68" w:rsidRPr="008C0347" w:rsidRDefault="002E6D68" w:rsidP="002E6D68">
      <w:pPr>
        <w:pStyle w:val="ListParagraph"/>
        <w:spacing w:line="480" w:lineRule="auto"/>
        <w:ind w:left="3686" w:hanging="1418"/>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a</w:t>
      </w:r>
      <w:r w:rsidRPr="008C0347">
        <w:rPr>
          <w:rFonts w:cs="Times New Roman"/>
          <w:b w:val="0"/>
          <w:bCs/>
          <w:szCs w:val="24"/>
        </w:rPr>
        <w:t xml:space="preserve"> : β4 ≠ 0, artinya earnings (NIM) berpengaruh terhadap </w:t>
      </w:r>
      <w:r w:rsidRPr="008C0347">
        <w:rPr>
          <w:rFonts w:cs="Times New Roman"/>
          <w:b w:val="0"/>
          <w:bCs/>
          <w:i/>
          <w:iCs/>
          <w:szCs w:val="24"/>
        </w:rPr>
        <w:t>financial performance</w:t>
      </w:r>
      <w:r w:rsidRPr="008C0347">
        <w:rPr>
          <w:rFonts w:cs="Times New Roman"/>
          <w:b w:val="0"/>
          <w:bCs/>
          <w:szCs w:val="24"/>
        </w:rPr>
        <w:t xml:space="preserve"> pada bank terdaftar di LQ45 periode 2019-2023.</w:t>
      </w:r>
    </w:p>
    <w:p w14:paraId="46A38384" w14:textId="77777777" w:rsidR="002E6D68" w:rsidRPr="008C0347" w:rsidRDefault="002E6D68" w:rsidP="002E6D68">
      <w:pPr>
        <w:pStyle w:val="ListParagraph"/>
        <w:numPr>
          <w:ilvl w:val="0"/>
          <w:numId w:val="29"/>
        </w:numPr>
        <w:spacing w:line="480" w:lineRule="auto"/>
        <w:jc w:val="both"/>
        <w:rPr>
          <w:rFonts w:cs="Times New Roman"/>
          <w:b w:val="0"/>
          <w:bCs/>
          <w:szCs w:val="24"/>
        </w:rPr>
      </w:pPr>
      <w:r w:rsidRPr="008C0347">
        <w:rPr>
          <w:rFonts w:cs="Times New Roman"/>
          <w:b w:val="0"/>
          <w:bCs/>
          <w:szCs w:val="24"/>
        </w:rPr>
        <w:t>Formulasi hipotesis 5</w:t>
      </w:r>
    </w:p>
    <w:p w14:paraId="09F926D0" w14:textId="77777777" w:rsidR="002E6D68" w:rsidRPr="008C0347" w:rsidRDefault="002E6D68" w:rsidP="002E6D68">
      <w:pPr>
        <w:pStyle w:val="ListParagraph"/>
        <w:spacing w:line="480" w:lineRule="auto"/>
        <w:ind w:left="3686" w:hanging="1483"/>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0</w:t>
      </w:r>
      <w:r w:rsidRPr="008C0347">
        <w:rPr>
          <w:rFonts w:cs="Times New Roman"/>
          <w:b w:val="0"/>
          <w:bCs/>
          <w:szCs w:val="24"/>
        </w:rPr>
        <w:t xml:space="preserve"> : β5 = 0, yaitu </w:t>
      </w:r>
      <w:r w:rsidRPr="008C0347">
        <w:rPr>
          <w:rFonts w:cs="Times New Roman"/>
          <w:b w:val="0"/>
          <w:bCs/>
          <w:i/>
          <w:iCs/>
          <w:szCs w:val="24"/>
        </w:rPr>
        <w:t>capital</w:t>
      </w:r>
      <w:r w:rsidRPr="008C0347">
        <w:rPr>
          <w:rFonts w:cs="Times New Roman"/>
          <w:b w:val="0"/>
          <w:bCs/>
          <w:szCs w:val="24"/>
        </w:rPr>
        <w:t xml:space="preserve"> (CAR) tidak berpengaruh terhadap </w:t>
      </w:r>
      <w:r w:rsidRPr="008C0347">
        <w:rPr>
          <w:rFonts w:cs="Times New Roman"/>
          <w:b w:val="0"/>
          <w:bCs/>
          <w:i/>
          <w:iCs/>
          <w:szCs w:val="24"/>
        </w:rPr>
        <w:t>financial performance</w:t>
      </w:r>
      <w:r w:rsidRPr="008C0347">
        <w:rPr>
          <w:rFonts w:cs="Times New Roman"/>
          <w:b w:val="0"/>
          <w:bCs/>
          <w:szCs w:val="24"/>
        </w:rPr>
        <w:t xml:space="preserve"> pada bank”terdaftar di LQ45 periode 2019-2023.</w:t>
      </w:r>
    </w:p>
    <w:p w14:paraId="3652BFEC" w14:textId="77777777" w:rsidR="002E6D68" w:rsidRPr="008C0347" w:rsidRDefault="002E6D68" w:rsidP="002E6D68">
      <w:pPr>
        <w:pStyle w:val="ListParagraph"/>
        <w:spacing w:line="480" w:lineRule="auto"/>
        <w:ind w:left="3686" w:hanging="1483"/>
        <w:jc w:val="both"/>
        <w:rPr>
          <w:rFonts w:cs="Times New Roman"/>
          <w:b w:val="0"/>
          <w:bCs/>
          <w:szCs w:val="24"/>
        </w:rPr>
      </w:pPr>
      <w:r w:rsidRPr="008C0347">
        <w:rPr>
          <w:rFonts w:cs="Times New Roman"/>
          <w:b w:val="0"/>
          <w:bCs/>
          <w:szCs w:val="24"/>
        </w:rPr>
        <w:lastRenderedPageBreak/>
        <w:t>H</w:t>
      </w:r>
      <w:r w:rsidRPr="008C0347">
        <w:rPr>
          <w:rFonts w:cs="Times New Roman"/>
          <w:b w:val="0"/>
          <w:bCs/>
          <w:szCs w:val="24"/>
          <w:vertAlign w:val="subscript"/>
        </w:rPr>
        <w:t>a</w:t>
      </w:r>
      <w:r w:rsidRPr="008C0347">
        <w:rPr>
          <w:rFonts w:cs="Times New Roman"/>
          <w:b w:val="0"/>
          <w:bCs/>
          <w:szCs w:val="24"/>
        </w:rPr>
        <w:t xml:space="preserve"> : β5 ≠ 0, artinya </w:t>
      </w:r>
      <w:r w:rsidRPr="008C0347">
        <w:rPr>
          <w:rFonts w:cs="Times New Roman"/>
          <w:b w:val="0"/>
          <w:bCs/>
          <w:i/>
          <w:iCs/>
          <w:szCs w:val="24"/>
        </w:rPr>
        <w:t>capital</w:t>
      </w:r>
      <w:r w:rsidRPr="008C0347">
        <w:rPr>
          <w:rFonts w:cs="Times New Roman"/>
          <w:b w:val="0"/>
          <w:bCs/>
          <w:szCs w:val="24"/>
        </w:rPr>
        <w:t xml:space="preserve"> (CAR) berpengaruh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1F9989B8" w14:textId="77777777" w:rsidR="002E6D68" w:rsidRPr="008C0347" w:rsidRDefault="002E6D68" w:rsidP="002E6D68">
      <w:pPr>
        <w:pStyle w:val="ListParagraph"/>
        <w:numPr>
          <w:ilvl w:val="0"/>
          <w:numId w:val="31"/>
        </w:numPr>
        <w:spacing w:line="480" w:lineRule="auto"/>
        <w:jc w:val="both"/>
        <w:rPr>
          <w:rFonts w:cs="Times New Roman"/>
          <w:b w:val="0"/>
          <w:bCs/>
          <w:szCs w:val="24"/>
        </w:rPr>
      </w:pPr>
      <w:r w:rsidRPr="008C0347">
        <w:rPr>
          <w:rFonts w:cs="Times New Roman"/>
          <w:b w:val="0"/>
          <w:bCs/>
          <w:szCs w:val="24"/>
        </w:rPr>
        <w:t xml:space="preserve">Menetapkan </w:t>
      </w:r>
      <w:r w:rsidRPr="008C0347">
        <w:rPr>
          <w:rFonts w:cs="Times New Roman"/>
          <w:b w:val="0"/>
          <w:bCs/>
          <w:i/>
          <w:iCs/>
          <w:szCs w:val="24"/>
        </w:rPr>
        <w:t>level of significance</w:t>
      </w:r>
      <w:r w:rsidRPr="008C0347">
        <w:rPr>
          <w:rFonts w:cs="Times New Roman"/>
          <w:b w:val="0"/>
          <w:bCs/>
          <w:szCs w:val="24"/>
        </w:rPr>
        <w:t xml:space="preserve"> (α)</w:t>
      </w:r>
    </w:p>
    <w:p w14:paraId="6045082C" w14:textId="77777777" w:rsidR="002E6D68" w:rsidRPr="008C0347" w:rsidRDefault="002E6D68" w:rsidP="002E6D68">
      <w:pPr>
        <w:pStyle w:val="ListParagraph"/>
        <w:spacing w:line="480" w:lineRule="auto"/>
        <w:ind w:left="1843"/>
        <w:jc w:val="both"/>
        <w:rPr>
          <w:rFonts w:cs="Times New Roman"/>
          <w:b w:val="0"/>
          <w:bCs/>
          <w:szCs w:val="24"/>
        </w:rPr>
      </w:pPr>
      <w:r w:rsidRPr="008C0347">
        <w:rPr>
          <w:rFonts w:cs="Times New Roman"/>
          <w:b w:val="0"/>
          <w:bCs/>
          <w:szCs w:val="24"/>
        </w:rPr>
        <w:t>menetapkan tingkat signifikansi 5% atau 0,05.</w:t>
      </w:r>
    </w:p>
    <w:p w14:paraId="53575FE4" w14:textId="77777777" w:rsidR="002E6D68" w:rsidRPr="008C0347" w:rsidRDefault="002E6D68" w:rsidP="002E6D68">
      <w:pPr>
        <w:pStyle w:val="ListParagraph"/>
        <w:numPr>
          <w:ilvl w:val="0"/>
          <w:numId w:val="31"/>
        </w:numPr>
        <w:spacing w:line="480" w:lineRule="auto"/>
        <w:jc w:val="both"/>
        <w:rPr>
          <w:rFonts w:cs="Times New Roman"/>
          <w:b w:val="0"/>
          <w:bCs/>
          <w:szCs w:val="24"/>
        </w:rPr>
      </w:pPr>
      <w:r w:rsidRPr="008C0347">
        <w:rPr>
          <w:rFonts w:cs="Times New Roman"/>
          <w:b w:val="0"/>
          <w:bCs/>
          <w:szCs w:val="24"/>
        </w:rPr>
        <w:t>Kriteria pengujian</w:t>
      </w:r>
      <w:r w:rsidRPr="008C0347">
        <w:rPr>
          <w:rFonts w:cs="Times New Roman"/>
          <w:b w:val="0"/>
          <w:bCs/>
          <w:color w:val="FFFFFF" w:themeColor="background1"/>
          <w:szCs w:val="24"/>
        </w:rPr>
        <w:t>i</w:t>
      </w:r>
    </w:p>
    <w:p w14:paraId="5A069AD9" w14:textId="77777777" w:rsidR="002E6D68" w:rsidRPr="008C0347" w:rsidRDefault="002E6D68" w:rsidP="002E6D68">
      <w:pPr>
        <w:pStyle w:val="ListParagraph"/>
        <w:spacing w:line="480" w:lineRule="auto"/>
        <w:ind w:left="1843"/>
        <w:jc w:val="both"/>
        <w:rPr>
          <w:rFonts w:cs="Times New Roman"/>
          <w:b w:val="0"/>
          <w:bCs/>
          <w:szCs w:val="24"/>
        </w:rPr>
      </w:pPr>
      <w:r w:rsidRPr="008C0347">
        <w:rPr>
          <w:rFonts w:cs="Times New Roman"/>
          <w:b w:val="0"/>
          <w:bCs/>
          <w:szCs w:val="24"/>
        </w:rPr>
        <w:t>Penerimaan Ho terjadi manakala -t tabel ≤ t hitung ≤ t tabel.</w:t>
      </w:r>
    </w:p>
    <w:p w14:paraId="4A6F5BAF" w14:textId="77777777" w:rsidR="002E6D68" w:rsidRPr="008C0347" w:rsidRDefault="002E6D68" w:rsidP="002E6D68">
      <w:pPr>
        <w:pStyle w:val="ListParagraph"/>
        <w:spacing w:line="480" w:lineRule="auto"/>
        <w:ind w:left="1843" w:hanging="142"/>
        <w:jc w:val="both"/>
        <w:rPr>
          <w:rFonts w:cs="Times New Roman"/>
          <w:b w:val="0"/>
          <w:bCs/>
          <w:szCs w:val="24"/>
        </w:rPr>
      </w:pPr>
      <w:r w:rsidRPr="008C0347">
        <w:rPr>
          <w:rFonts w:cs="Times New Roman"/>
          <w:b w:val="0"/>
          <w:bCs/>
          <w:szCs w:val="24"/>
        </w:rPr>
        <w:t xml:space="preserve">  Penolakan Ho terjadi manakala t hitung ≥ t tabel.</w:t>
      </w:r>
    </w:p>
    <w:p w14:paraId="2D1D3526" w14:textId="77777777" w:rsidR="002E6D68" w:rsidRPr="008C0347" w:rsidRDefault="002E6D68" w:rsidP="002E6D68">
      <w:pPr>
        <w:pStyle w:val="ListParagraph"/>
        <w:numPr>
          <w:ilvl w:val="0"/>
          <w:numId w:val="31"/>
        </w:numPr>
        <w:spacing w:line="480" w:lineRule="auto"/>
        <w:jc w:val="both"/>
        <w:rPr>
          <w:rFonts w:cs="Times New Roman"/>
          <w:b w:val="0"/>
          <w:bCs/>
          <w:szCs w:val="24"/>
        </w:rPr>
      </w:pPr>
      <w:r w:rsidRPr="008C0347">
        <w:rPr>
          <w:rFonts w:cs="Times New Roman"/>
          <w:b w:val="0"/>
          <w:bCs/>
          <w:szCs w:val="24"/>
        </w:rPr>
        <w:t>Perhitungan nilai t</w:t>
      </w:r>
    </w:p>
    <w:p w14:paraId="548CADD9" w14:textId="77777777" w:rsidR="002E6D68" w:rsidRPr="008C0347" w:rsidRDefault="002E6D68" w:rsidP="002E6D68">
      <w:pPr>
        <w:pStyle w:val="ListParagraph"/>
        <w:spacing w:line="480" w:lineRule="auto"/>
        <w:ind w:left="1843"/>
        <w:jc w:val="both"/>
        <w:rPr>
          <w:rFonts w:cs="Times New Roman"/>
          <w:b w:val="0"/>
          <w:bCs/>
          <w:szCs w:val="24"/>
        </w:rPr>
      </w:pPr>
      <w:r w:rsidRPr="008C0347">
        <w:rPr>
          <w:rFonts w:cs="Times New Roman"/>
          <w:b w:val="0"/>
          <w:bCs/>
          <w:szCs w:val="24"/>
        </w:rPr>
        <w:t xml:space="preserve">Nilai t di formulasikan sebagai berikut </w:t>
      </w:r>
      <w:r w:rsidRPr="008C0347">
        <w:rPr>
          <w:rFonts w:cs="Times New Roman"/>
          <w:b w:val="0"/>
          <w:bCs/>
          <w:szCs w:val="24"/>
        </w:rPr>
        <w:fldChar w:fldCharType="begin" w:fldLock="1"/>
      </w:r>
      <w:r w:rsidRPr="008C0347">
        <w:rPr>
          <w:rFonts w:cs="Times New Roman"/>
          <w:b w:val="0"/>
          <w:bCs/>
          <w:szCs w:val="24"/>
        </w:rPr>
        <w:instrText>ADDIN CSL_CITATION {"citationItems":[{"id":"ITEM-1","itemData":{"ISBN":"979-420-982-3","author":[{"dropping-particle":"","family":"Wibisono","given":"Yusuf","non-dropping-particle":"","parse-names":false,"suffix":""}],"id":"ITEM-1","issued":{"date-parts":[["2017"]]},"publisher":"Gdjah Mada University Press","publisher-place":"Yogyakarta","title":"Metode Statistik","type":"book"},"uris":["http://www.mendeley.com/documents/?uuid=bd4de31b-4083-4944-9c9d-777653280f03"]}],"mendeley":{"formattedCitation":"(Wibisono, 2017)","manualFormatting":"(Wibisono, 2017:569)","plainTextFormattedCitation":"(Wibisono, 2017)","previouslyFormattedCitation":"(Wibisono, 2017)"},"properties":{"noteIndex":0},"schema":"https://github.com/citation-style-language/schema/raw/master/csl-citation.json"}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(Wibisono, 2017:569)</w:t>
      </w:r>
      <w:r w:rsidRPr="008C0347">
        <w:rPr>
          <w:rFonts w:cs="Times New Roman"/>
          <w:b w:val="0"/>
          <w:bCs/>
          <w:szCs w:val="24"/>
        </w:rPr>
        <w:fldChar w:fldCharType="end"/>
      </w:r>
      <w:r w:rsidRPr="008C0347">
        <w:rPr>
          <w:rFonts w:cs="Times New Roman"/>
          <w:b w:val="0"/>
          <w:bCs/>
          <w:szCs w:val="24"/>
        </w:rPr>
        <w:t>:</w:t>
      </w:r>
    </w:p>
    <w:p w14:paraId="33F63CC4" w14:textId="77777777" w:rsidR="002E6D68" w:rsidRPr="008C0347" w:rsidRDefault="002E6D68" w:rsidP="002E6D68">
      <w:pPr>
        <w:pStyle w:val="ListParagraph"/>
        <w:spacing w:line="480" w:lineRule="auto"/>
        <w:ind w:left="1843"/>
        <w:jc w:val="both"/>
        <w:rPr>
          <w:rFonts w:eastAsiaTheme="minorEastAsia" w:cs="Times New Roman"/>
          <w:b w:val="0"/>
          <w:bCs/>
          <w:iCs/>
          <w:sz w:val="28"/>
          <w:szCs w:val="28"/>
        </w:rPr>
      </w:pPr>
      <w:r w:rsidRPr="008C0347">
        <w:rPr>
          <w:rFonts w:cs="Times New Roman"/>
          <w:b w:val="0"/>
          <w:bCs/>
          <w:szCs w:val="24"/>
        </w:rPr>
        <w:t xml:space="preserve"> t</w:t>
      </w:r>
      <w:r w:rsidRPr="008C0347">
        <w:rPr>
          <w:rFonts w:cs="Times New Roman"/>
          <w:b w:val="0"/>
          <w:bCs/>
          <w:szCs w:val="24"/>
          <w:vertAlign w:val="subscript"/>
        </w:rPr>
        <w:t>hitung</w:t>
      </w:r>
      <w:r w:rsidRPr="008C0347">
        <w:rPr>
          <w:rFonts w:cs="Times New Roman"/>
          <w:b w:val="0"/>
          <w:bCs/>
          <w:szCs w:val="24"/>
        </w:rPr>
        <w:t xml:space="preserve"> </w:t>
      </w:r>
      <w:r w:rsidRPr="008C0347">
        <w:rPr>
          <w:rFonts w:cs="Times New Roman"/>
          <w:b w:val="0"/>
          <w:bCs/>
          <w:sz w:val="28"/>
          <w:szCs w:val="28"/>
        </w:rPr>
        <w:t xml:space="preserve">= </w:t>
      </w:r>
      <m:oMath>
        <m:f>
          <m:fPr>
            <m:ctrlPr>
              <w:rPr>
                <w:rFonts w:ascii="Cambria Math" w:hAnsi="Cambria Math" w:cs="Times New Roman"/>
                <w:b w:val="0"/>
                <w:bCs/>
                <w:iCs/>
                <w:sz w:val="28"/>
                <w:szCs w:val="28"/>
              </w:rPr>
            </m:ctrlPr>
          </m:fPr>
          <m:num>
            <m:r>
              <m:rPr>
                <m:sty m:val="b"/>
              </m:rPr>
              <w:rPr>
                <w:rFonts w:ascii="Cambria Math" w:hAnsi="Cambria Math" w:cs="Times New Roman"/>
                <w:sz w:val="28"/>
                <w:szCs w:val="28"/>
              </w:rPr>
              <m:t>b-β</m:t>
            </m:r>
          </m:num>
          <m:den>
            <m:r>
              <m:rPr>
                <m:sty m:val="b"/>
              </m:rPr>
              <w:rPr>
                <w:rFonts w:ascii="Cambria Math" w:hAnsi="Cambria Math" w:cs="Times New Roman"/>
                <w:sz w:val="28"/>
                <w:szCs w:val="28"/>
              </w:rPr>
              <m:t>Sb</m:t>
            </m:r>
          </m:den>
        </m:f>
      </m:oMath>
    </w:p>
    <w:p w14:paraId="08860A5E" w14:textId="77777777" w:rsidR="002E6D68" w:rsidRPr="008C0347" w:rsidRDefault="002E6D68" w:rsidP="002E6D68">
      <w:pPr>
        <w:pStyle w:val="ListParagraph"/>
        <w:spacing w:line="480" w:lineRule="auto"/>
        <w:ind w:left="1843"/>
        <w:jc w:val="both"/>
        <w:rPr>
          <w:rFonts w:eastAsiaTheme="minorEastAsia" w:cs="Times New Roman"/>
          <w:b w:val="0"/>
          <w:bCs/>
          <w:iCs/>
          <w:szCs w:val="24"/>
        </w:rPr>
      </w:pPr>
      <w:r w:rsidRPr="008C0347">
        <w:rPr>
          <w:rFonts w:eastAsiaTheme="minorEastAsia" w:cs="Times New Roman"/>
          <w:b w:val="0"/>
          <w:bCs/>
          <w:iCs/>
          <w:szCs w:val="24"/>
        </w:rPr>
        <w:t>dengan nilai Sb didapat dari:</w:t>
      </w:r>
    </w:p>
    <w:p w14:paraId="19485F7D" w14:textId="77777777" w:rsidR="002E6D68" w:rsidRPr="008C0347" w:rsidRDefault="002E6D68" w:rsidP="002E6D68">
      <w:pPr>
        <w:pStyle w:val="ListParagraph"/>
        <w:spacing w:line="480" w:lineRule="auto"/>
        <w:ind w:left="1843"/>
        <w:jc w:val="both"/>
        <w:rPr>
          <w:rFonts w:eastAsiaTheme="minorEastAsia" w:cs="Times New Roman"/>
          <w:b w:val="0"/>
          <w:bCs/>
          <w:iCs/>
          <w:szCs w:val="24"/>
        </w:rPr>
      </w:pPr>
      <w:r w:rsidRPr="008C0347">
        <w:rPr>
          <w:rFonts w:eastAsiaTheme="minorEastAsia" w:cs="Times New Roman"/>
          <w:b w:val="0"/>
          <w:bCs/>
          <w:iCs/>
          <w:szCs w:val="24"/>
        </w:rPr>
        <w:t xml:space="preserve">Sb = </w:t>
      </w:r>
      <m:oMath>
        <m:f>
          <m:fPr>
            <m:ctrlPr>
              <w:rPr>
                <w:rFonts w:ascii="Cambria Math" w:eastAsiaTheme="minorEastAsia" w:hAnsi="Cambria Math" w:cs="Times New Roman"/>
                <w:b w:val="0"/>
                <w:bCs/>
                <w:szCs w:val="24"/>
              </w:rPr>
            </m:ctrlPr>
          </m:fPr>
          <m:num>
            <m:sSub>
              <m:sSubPr>
                <m:ctrlPr>
                  <w:rPr>
                    <w:rFonts w:ascii="Cambria Math" w:eastAsiaTheme="minorEastAsia" w:hAnsi="Cambria Math" w:cs="Times New Roman"/>
                    <w:b w:val="0"/>
                    <w:bCs/>
                    <w:iCs/>
                    <w:szCs w:val="24"/>
                  </w:rPr>
                </m:ctrlPr>
              </m:sSubPr>
              <m:e>
                <m:r>
                  <m:rPr>
                    <m:sty m:val="b"/>
                  </m:rPr>
                  <w:rPr>
                    <w:rFonts w:ascii="Cambria Math" w:eastAsiaTheme="minorEastAsia" w:hAnsi="Cambria Math" w:cs="Times New Roman"/>
                    <w:szCs w:val="24"/>
                  </w:rPr>
                  <m:t>S</m:t>
                </m:r>
              </m:e>
              <m:sub>
                <m:r>
                  <m:rPr>
                    <m:sty m:val="b"/>
                  </m:rPr>
                  <w:rPr>
                    <w:rFonts w:ascii="Cambria Math" w:eastAsiaTheme="minorEastAsia" w:hAnsi="Cambria Math" w:cs="Times New Roman"/>
                    <w:szCs w:val="24"/>
                  </w:rPr>
                  <m:t>YX</m:t>
                </m:r>
              </m:sub>
            </m:sSub>
          </m:num>
          <m:den>
            <m:rad>
              <m:radPr>
                <m:degHide m:val="1"/>
                <m:ctrlPr>
                  <w:rPr>
                    <w:rFonts w:ascii="Cambria Math" w:eastAsiaTheme="minorEastAsia" w:hAnsi="Cambria Math" w:cs="Times New Roman"/>
                    <w:b w:val="0"/>
                    <w:bCs/>
                    <w:szCs w:val="24"/>
                  </w:rPr>
                </m:ctrlPr>
              </m:radPr>
              <m:deg/>
              <m:e>
                <m:eqArr>
                  <m:eqArrPr>
                    <m:ctrlPr>
                      <w:rPr>
                        <w:rFonts w:ascii="Cambria Math" w:eastAsiaTheme="minorEastAsia" w:hAnsi="Cambria Math" w:cs="Times New Roman"/>
                        <w:b w:val="0"/>
                        <w:bCs/>
                        <w:szCs w:val="24"/>
                      </w:rPr>
                    </m:ctrlPr>
                  </m:eqArrPr>
                  <m:e>
                    <m:r>
                      <m:rPr>
                        <m:sty m:val="b"/>
                      </m:rPr>
                      <w:rPr>
                        <w:rFonts w:ascii="Cambria Math" w:eastAsiaTheme="minorEastAsia" w:hAnsi="Cambria Math" w:cs="Times New Roman"/>
                        <w:szCs w:val="24"/>
                      </w:rPr>
                      <m:t xml:space="preserve"> </m:t>
                    </m:r>
                  </m:e>
                  <m:e>
                    <m:nary>
                      <m:naryPr>
                        <m:chr m:val="∑"/>
                        <m:limLoc m:val="undOvr"/>
                        <m:ctrlPr>
                          <w:rPr>
                            <w:rFonts w:ascii="Cambria Math" w:eastAsiaTheme="minorEastAsia" w:hAnsi="Cambria Math" w:cs="Times New Roman"/>
                            <w:b w:val="0"/>
                            <w:bCs/>
                            <w:szCs w:val="24"/>
                          </w:rPr>
                        </m:ctrlPr>
                      </m:naryPr>
                      <m:sub>
                        <m:r>
                          <m:rPr>
                            <m:sty m:val="b"/>
                          </m:rPr>
                          <w:rPr>
                            <w:rFonts w:ascii="Cambria Math" w:eastAsiaTheme="minorEastAsia" w:hAnsi="Cambria Math" w:cs="Times New Roman"/>
                            <w:szCs w:val="24"/>
                          </w:rPr>
                          <m:t>t=1</m:t>
                        </m:r>
                      </m:sub>
                      <m:sup>
                        <m:r>
                          <m:rPr>
                            <m:sty m:val="b"/>
                          </m:rPr>
                          <w:rPr>
                            <w:rFonts w:ascii="Cambria Math" w:eastAsiaTheme="minorEastAsia" w:hAnsi="Cambria Math" w:cs="Times New Roman"/>
                            <w:szCs w:val="24"/>
                          </w:rPr>
                          <m:t>n</m:t>
                        </m:r>
                      </m:sup>
                      <m:e>
                        <m:r>
                          <m:rPr>
                            <m:sty m:val="b"/>
                          </m:rPr>
                          <w:rPr>
                            <w:rFonts w:ascii="Cambria Math" w:eastAsiaTheme="minorEastAsia" w:hAnsi="Cambria Math" w:cs="Times New Roman"/>
                            <w:szCs w:val="24"/>
                          </w:rPr>
                          <m:t>X</m:t>
                        </m:r>
                        <m:sSup>
                          <m:sSupPr>
                            <m:ctrlPr>
                              <w:rPr>
                                <w:rFonts w:ascii="Cambria Math" w:eastAsiaTheme="minorEastAsia" w:hAnsi="Cambria Math" w:cs="Times New Roman"/>
                                <w:b w:val="0"/>
                                <w:bCs/>
                                <w:szCs w:val="24"/>
                              </w:rPr>
                            </m:ctrlPr>
                          </m:sSupPr>
                          <m:e>
                            <m:r>
                              <m:rPr>
                                <m:sty m:val="b"/>
                              </m:rPr>
                              <w:rPr>
                                <w:rFonts w:ascii="Cambria Math" w:eastAsiaTheme="minorEastAsia" w:hAnsi="Cambria Math" w:cs="Times New Roman"/>
                                <w:szCs w:val="24"/>
                              </w:rPr>
                              <m:t>i</m:t>
                            </m:r>
                          </m:e>
                          <m:sup>
                            <m:r>
                              <m:rPr>
                                <m:sty m:val="b"/>
                              </m:rPr>
                              <w:rPr>
                                <w:rFonts w:ascii="Cambria Math" w:eastAsiaTheme="minorEastAsia" w:hAnsi="Cambria Math" w:cs="Times New Roman"/>
                                <w:szCs w:val="24"/>
                              </w:rPr>
                              <m:t>2</m:t>
                            </m:r>
                          </m:sup>
                        </m:sSup>
                        <m:r>
                          <m:rPr>
                            <m:sty m:val="b"/>
                          </m:rPr>
                          <w:rPr>
                            <w:rFonts w:ascii="Cambria Math" w:eastAsiaTheme="minorEastAsia" w:hAnsi="Cambria Math" w:cs="Times New Roman"/>
                            <w:szCs w:val="24"/>
                          </w:rPr>
                          <m:t>-</m:t>
                        </m:r>
                        <m:f>
                          <m:fPr>
                            <m:ctrlPr>
                              <w:rPr>
                                <w:rFonts w:ascii="Cambria Math" w:eastAsiaTheme="minorEastAsia" w:hAnsi="Cambria Math" w:cs="Times New Roman"/>
                                <w:b w:val="0"/>
                                <w:bCs/>
                                <w:szCs w:val="24"/>
                              </w:rPr>
                            </m:ctrlPr>
                          </m:fPr>
                          <m:num>
                            <m:r>
                              <m:rPr>
                                <m:sty m:val="b"/>
                              </m:rPr>
                              <w:rPr>
                                <w:rFonts w:ascii="Cambria Math" w:eastAsiaTheme="minorEastAsia" w:hAnsi="Cambria Math" w:cs="Times New Roman"/>
                                <w:szCs w:val="24"/>
                              </w:rPr>
                              <m:t>(</m:t>
                            </m:r>
                            <m:nary>
                              <m:naryPr>
                                <m:chr m:val="∑"/>
                                <m:limLoc m:val="undOvr"/>
                                <m:ctrlPr>
                                  <w:rPr>
                                    <w:rFonts w:ascii="Cambria Math" w:eastAsiaTheme="minorEastAsia" w:hAnsi="Cambria Math" w:cs="Times New Roman"/>
                                    <w:b w:val="0"/>
                                    <w:bCs/>
                                    <w:szCs w:val="24"/>
                                  </w:rPr>
                                </m:ctrlPr>
                              </m:naryPr>
                              <m:sub>
                                <m:r>
                                  <m:rPr>
                                    <m:sty m:val="b"/>
                                  </m:rPr>
                                  <w:rPr>
                                    <w:rFonts w:ascii="Cambria Math" w:eastAsiaTheme="minorEastAsia" w:hAnsi="Cambria Math" w:cs="Times New Roman"/>
                                    <w:szCs w:val="24"/>
                                  </w:rPr>
                                  <m:t>t=1</m:t>
                                </m:r>
                              </m:sub>
                              <m:sup>
                                <m:r>
                                  <m:rPr>
                                    <m:sty m:val="b"/>
                                  </m:rPr>
                                  <w:rPr>
                                    <w:rFonts w:ascii="Cambria Math" w:eastAsiaTheme="minorEastAsia" w:hAnsi="Cambria Math" w:cs="Times New Roman"/>
                                    <w:szCs w:val="24"/>
                                  </w:rPr>
                                  <m:t>n</m:t>
                                </m:r>
                              </m:sup>
                              <m:e>
                                <m:r>
                                  <m:rPr>
                                    <m:sty m:val="b"/>
                                  </m:rPr>
                                  <w:rPr>
                                    <w:rFonts w:ascii="Cambria Math" w:eastAsiaTheme="minorEastAsia" w:hAnsi="Cambria Math" w:cs="Times New Roman"/>
                                    <w:szCs w:val="24"/>
                                  </w:rPr>
                                  <m:t>X</m:t>
                                </m:r>
                                <m:sSup>
                                  <m:sSupPr>
                                    <m:ctrlPr>
                                      <w:rPr>
                                        <w:rFonts w:ascii="Cambria Math" w:eastAsiaTheme="minorEastAsia" w:hAnsi="Cambria Math" w:cs="Times New Roman"/>
                                        <w:b w:val="0"/>
                                        <w:bCs/>
                                        <w:szCs w:val="24"/>
                                      </w:rPr>
                                    </m:ctrlPr>
                                  </m:sSupPr>
                                  <m:e>
                                    <m:r>
                                      <m:rPr>
                                        <m:sty m:val="b"/>
                                      </m:rPr>
                                      <w:rPr>
                                        <w:rFonts w:ascii="Cambria Math" w:eastAsiaTheme="minorEastAsia" w:hAnsi="Cambria Math" w:cs="Times New Roman"/>
                                        <w:szCs w:val="24"/>
                                      </w:rPr>
                                      <m:t>i</m:t>
                                    </m:r>
                                  </m:e>
                                  <m:sup>
                                    <m:r>
                                      <m:rPr>
                                        <m:sty m:val="b"/>
                                      </m:rPr>
                                      <w:rPr>
                                        <w:rFonts w:ascii="Cambria Math" w:eastAsiaTheme="minorEastAsia" w:hAnsi="Cambria Math" w:cs="Times New Roman"/>
                                        <w:szCs w:val="24"/>
                                      </w:rPr>
                                      <m:t>2</m:t>
                                    </m:r>
                                  </m:sup>
                                </m:sSup>
                                <m:r>
                                  <m:rPr>
                                    <m:sty m:val="b"/>
                                  </m:rPr>
                                  <w:rPr>
                                    <w:rFonts w:ascii="Cambria Math" w:eastAsiaTheme="minorEastAsia" w:hAnsi="Cambria Math" w:cs="Times New Roman"/>
                                    <w:szCs w:val="24"/>
                                  </w:rPr>
                                  <m:t>)</m:t>
                                </m:r>
                              </m:e>
                            </m:nary>
                          </m:num>
                          <m:den>
                            <m:r>
                              <m:rPr>
                                <m:sty m:val="b"/>
                              </m:rPr>
                              <w:rPr>
                                <w:rFonts w:ascii="Cambria Math" w:eastAsiaTheme="minorEastAsia" w:hAnsi="Cambria Math" w:cs="Times New Roman"/>
                                <w:szCs w:val="24"/>
                              </w:rPr>
                              <m:t>n</m:t>
                            </m:r>
                          </m:den>
                        </m:f>
                      </m:e>
                    </m:nary>
                  </m:e>
                </m:eqArr>
              </m:e>
            </m:rad>
          </m:den>
        </m:f>
      </m:oMath>
      <w:r w:rsidRPr="008C0347">
        <w:rPr>
          <w:rFonts w:eastAsiaTheme="minorEastAsia" w:cs="Times New Roman"/>
          <w:b w:val="0"/>
          <w:bCs/>
          <w:iCs/>
          <w:szCs w:val="24"/>
        </w:rPr>
        <w:t xml:space="preserve">    </w:t>
      </w:r>
    </w:p>
    <w:p w14:paraId="0883FFC0" w14:textId="77777777" w:rsidR="002E6D68" w:rsidRPr="008C0347" w:rsidRDefault="002E6D68" w:rsidP="002E6D68">
      <w:pPr>
        <w:pStyle w:val="ListParagraph"/>
        <w:spacing w:line="480" w:lineRule="auto"/>
        <w:ind w:left="1843"/>
        <w:jc w:val="both"/>
        <w:rPr>
          <w:rFonts w:eastAsiaTheme="minorEastAsia" w:cs="Times New Roman"/>
          <w:b w:val="0"/>
          <w:bCs/>
          <w:iCs/>
          <w:szCs w:val="24"/>
        </w:rPr>
      </w:pPr>
      <w:r w:rsidRPr="008C0347">
        <w:rPr>
          <w:rFonts w:eastAsiaTheme="minorEastAsia" w:cs="Times New Roman"/>
          <w:b w:val="0"/>
          <w:bCs/>
          <w:iCs/>
          <w:szCs w:val="24"/>
        </w:rPr>
        <w:t>S</w:t>
      </w:r>
      <w:r w:rsidRPr="008C0347">
        <w:rPr>
          <w:rFonts w:eastAsiaTheme="minorEastAsia" w:cs="Times New Roman"/>
          <w:b w:val="0"/>
          <w:bCs/>
          <w:iCs/>
          <w:szCs w:val="24"/>
          <w:vertAlign w:val="subscript"/>
        </w:rPr>
        <w:t>YX</w:t>
      </w:r>
      <w:r w:rsidRPr="008C0347">
        <w:rPr>
          <w:rFonts w:eastAsiaTheme="minorEastAsia" w:cs="Times New Roman"/>
          <w:b w:val="0"/>
          <w:bCs/>
          <w:iCs/>
          <w:szCs w:val="24"/>
        </w:rPr>
        <w:t xml:space="preserve"> = </w:t>
      </w:r>
      <m:oMath>
        <m:rad>
          <m:radPr>
            <m:degHide m:val="1"/>
            <m:ctrlPr>
              <w:rPr>
                <w:rFonts w:ascii="Cambria Math" w:eastAsiaTheme="minorEastAsia" w:hAnsi="Cambria Math" w:cs="Times New Roman"/>
                <w:b w:val="0"/>
                <w:bCs/>
                <w:i/>
                <w:iCs/>
                <w:szCs w:val="24"/>
              </w:rPr>
            </m:ctrlPr>
          </m:radPr>
          <m:deg/>
          <m:e>
            <m:f>
              <m:fPr>
                <m:ctrlPr>
                  <w:rPr>
                    <w:rFonts w:ascii="Cambria Math" w:eastAsiaTheme="minorEastAsia" w:hAnsi="Cambria Math" w:cs="Times New Roman"/>
                    <w:b w:val="0"/>
                    <w:bCs/>
                    <w:i/>
                    <w:iCs/>
                    <w:szCs w:val="24"/>
                  </w:rPr>
                </m:ctrlPr>
              </m:fPr>
              <m:num>
                <m:nary>
                  <m:naryPr>
                    <m:chr m:val="∑"/>
                    <m:limLoc m:val="undOvr"/>
                    <m:ctrlPr>
                      <w:rPr>
                        <w:rFonts w:ascii="Cambria Math" w:eastAsiaTheme="minorEastAsia" w:hAnsi="Cambria Math" w:cs="Times New Roman"/>
                        <w:b w:val="0"/>
                        <w:bCs/>
                        <w:i/>
                        <w:iCs/>
                        <w:szCs w:val="24"/>
                      </w:rPr>
                    </m:ctrlPr>
                  </m:naryPr>
                  <m:sub>
                    <m:r>
                      <m:rPr>
                        <m:sty m:val="bi"/>
                      </m:rPr>
                      <w:rPr>
                        <w:rFonts w:ascii="Cambria Math" w:eastAsiaTheme="minorEastAsia" w:hAnsi="Cambria Math" w:cs="Times New Roman"/>
                        <w:szCs w:val="24"/>
                      </w:rPr>
                      <m:t>t=1</m:t>
                    </m:r>
                  </m:sub>
                  <m:sup>
                    <m:r>
                      <m:rPr>
                        <m:sty m:val="bi"/>
                      </m:rPr>
                      <w:rPr>
                        <w:rFonts w:ascii="Cambria Math" w:eastAsiaTheme="minorEastAsia" w:hAnsi="Cambria Math" w:cs="Times New Roman"/>
                        <w:szCs w:val="24"/>
                      </w:rPr>
                      <m:t>n</m:t>
                    </m:r>
                  </m:sup>
                  <m:e>
                    <m:sSup>
                      <m:sSupPr>
                        <m:ctrlPr>
                          <w:rPr>
                            <w:rFonts w:ascii="Cambria Math" w:eastAsiaTheme="minorEastAsia" w:hAnsi="Cambria Math" w:cs="Times New Roman"/>
                            <w:b w:val="0"/>
                            <w:bCs/>
                            <w:i/>
                            <w:iCs/>
                            <w:szCs w:val="24"/>
                          </w:rPr>
                        </m:ctrlPr>
                      </m:sSupPr>
                      <m:e>
                        <m:r>
                          <m:rPr>
                            <m:sty m:val="bi"/>
                          </m:rPr>
                          <w:rPr>
                            <w:rFonts w:ascii="Cambria Math" w:eastAsiaTheme="minorEastAsia" w:hAnsi="Cambria Math" w:cs="Times New Roman"/>
                            <w:szCs w:val="24"/>
                          </w:rPr>
                          <m:t>(Y-</m:t>
                        </m:r>
                        <m:acc>
                          <m:accPr>
                            <m:ctrlPr>
                              <w:rPr>
                                <w:rFonts w:ascii="Cambria Math" w:eastAsiaTheme="minorEastAsia" w:hAnsi="Cambria Math" w:cs="Times New Roman"/>
                                <w:b w:val="0"/>
                                <w:bCs/>
                                <w:i/>
                                <w:iCs/>
                                <w:szCs w:val="24"/>
                              </w:rPr>
                            </m:ctrlPr>
                          </m:accPr>
                          <m:e>
                            <m:r>
                              <m:rPr>
                                <m:sty m:val="bi"/>
                              </m:rPr>
                              <w:rPr>
                                <w:rFonts w:ascii="Cambria Math" w:eastAsiaTheme="minorEastAsia" w:hAnsi="Cambria Math" w:cs="Times New Roman"/>
                                <w:szCs w:val="24"/>
                              </w:rPr>
                              <m:t>Y</m:t>
                            </m:r>
                          </m:e>
                        </m:acc>
                        <m:r>
                          <m:rPr>
                            <m:sty m:val="bi"/>
                          </m:rPr>
                          <w:rPr>
                            <w:rFonts w:ascii="Cambria Math" w:eastAsiaTheme="minorEastAsia" w:hAnsi="Cambria Math" w:cs="Times New Roman"/>
                            <w:szCs w:val="24"/>
                          </w:rPr>
                          <m:t>)</m:t>
                        </m:r>
                      </m:e>
                      <m:sup>
                        <m:r>
                          <m:rPr>
                            <m:sty m:val="bi"/>
                          </m:rPr>
                          <w:rPr>
                            <w:rFonts w:ascii="Cambria Math" w:eastAsiaTheme="minorEastAsia" w:hAnsi="Cambria Math" w:cs="Times New Roman"/>
                            <w:szCs w:val="24"/>
                          </w:rPr>
                          <m:t>2</m:t>
                        </m:r>
                      </m:sup>
                    </m:sSup>
                  </m:e>
                </m:nary>
              </m:num>
              <m:den>
                <m:r>
                  <m:rPr>
                    <m:sty m:val="bi"/>
                  </m:rPr>
                  <w:rPr>
                    <w:rFonts w:ascii="Cambria Math" w:eastAsiaTheme="minorEastAsia" w:hAnsi="Cambria Math" w:cs="Times New Roman"/>
                    <w:szCs w:val="24"/>
                  </w:rPr>
                  <m:t>n-k</m:t>
                </m:r>
              </m:den>
            </m:f>
          </m:e>
        </m:rad>
      </m:oMath>
    </w:p>
    <w:p w14:paraId="4AF72B36" w14:textId="77777777" w:rsidR="002E6D68" w:rsidRPr="008C0347" w:rsidRDefault="002E6D68" w:rsidP="002E6D68">
      <w:pPr>
        <w:pStyle w:val="ListParagraph"/>
        <w:spacing w:line="480" w:lineRule="auto"/>
        <w:ind w:left="1843"/>
        <w:jc w:val="both"/>
        <w:rPr>
          <w:rFonts w:eastAsiaTheme="minorEastAsia" w:cs="Times New Roman"/>
          <w:b w:val="0"/>
          <w:bCs/>
          <w:iCs/>
          <w:szCs w:val="24"/>
        </w:rPr>
      </w:pPr>
    </w:p>
    <w:p w14:paraId="074194E1" w14:textId="77777777" w:rsidR="002E6D68" w:rsidRPr="008C0347" w:rsidRDefault="002E6D68" w:rsidP="002E6D68">
      <w:pPr>
        <w:pStyle w:val="ListParagraph"/>
        <w:spacing w:line="480" w:lineRule="auto"/>
        <w:ind w:left="1843"/>
        <w:jc w:val="both"/>
        <w:rPr>
          <w:rFonts w:eastAsiaTheme="minorEastAsia" w:cs="Times New Roman"/>
          <w:b w:val="0"/>
          <w:bCs/>
          <w:iCs/>
          <w:szCs w:val="24"/>
        </w:rPr>
      </w:pPr>
      <w:r w:rsidRPr="008C0347">
        <w:rPr>
          <w:rFonts w:eastAsiaTheme="minorEastAsia" w:cs="Times New Roman"/>
          <w:b w:val="0"/>
          <w:bCs/>
          <w:iCs/>
          <w:szCs w:val="24"/>
        </w:rPr>
        <w:t>Keterangan:</w:t>
      </w:r>
    </w:p>
    <w:p w14:paraId="79F9428B" w14:textId="77777777" w:rsidR="002E6D68" w:rsidRPr="008C0347" w:rsidRDefault="002E6D68" w:rsidP="002E6D68">
      <w:pPr>
        <w:pStyle w:val="ListParagraph"/>
        <w:spacing w:line="480" w:lineRule="auto"/>
        <w:ind w:left="2410" w:hanging="567"/>
        <w:jc w:val="both"/>
        <w:rPr>
          <w:rFonts w:eastAsiaTheme="minorEastAsia" w:cs="Times New Roman"/>
          <w:b w:val="0"/>
          <w:bCs/>
          <w:iCs/>
          <w:szCs w:val="24"/>
        </w:rPr>
      </w:pPr>
      <w:r w:rsidRPr="008C0347">
        <w:rPr>
          <w:rFonts w:eastAsiaTheme="minorEastAsia" w:cs="Times New Roman"/>
          <w:b w:val="0"/>
          <w:bCs/>
          <w:iCs/>
          <w:szCs w:val="24"/>
        </w:rPr>
        <w:t>β</w:t>
      </w:r>
      <w:r w:rsidRPr="008C0347">
        <w:rPr>
          <w:rFonts w:eastAsiaTheme="minorEastAsia" w:cs="Times New Roman"/>
          <w:b w:val="0"/>
          <w:bCs/>
          <w:iCs/>
          <w:szCs w:val="24"/>
        </w:rPr>
        <w:tab/>
      </w:r>
      <w:r w:rsidRPr="008C0347">
        <w:rPr>
          <w:rFonts w:eastAsiaTheme="minorEastAsia" w:cs="Times New Roman"/>
          <w:b w:val="0"/>
          <w:bCs/>
          <w:iCs/>
          <w:szCs w:val="24"/>
        </w:rPr>
        <w:tab/>
        <w:t>= Beta</w:t>
      </w:r>
    </w:p>
    <w:p w14:paraId="6A7AC149" w14:textId="77777777" w:rsidR="002E6D68" w:rsidRPr="008C0347" w:rsidRDefault="002E6D68" w:rsidP="002E6D68">
      <w:pPr>
        <w:pStyle w:val="ListParagraph"/>
        <w:spacing w:line="480" w:lineRule="auto"/>
        <w:ind w:left="2410" w:hanging="567"/>
        <w:jc w:val="both"/>
        <w:rPr>
          <w:rFonts w:eastAsiaTheme="minorEastAsia" w:cs="Times New Roman"/>
          <w:b w:val="0"/>
          <w:bCs/>
          <w:iCs/>
          <w:szCs w:val="24"/>
        </w:rPr>
      </w:pPr>
      <w:r w:rsidRPr="008C0347">
        <w:rPr>
          <w:rFonts w:eastAsiaTheme="minorEastAsia" w:cs="Times New Roman"/>
          <w:b w:val="0"/>
          <w:bCs/>
          <w:iCs/>
          <w:szCs w:val="24"/>
        </w:rPr>
        <w:t>Sb</w:t>
      </w:r>
      <w:r w:rsidRPr="008C0347">
        <w:rPr>
          <w:rFonts w:eastAsiaTheme="minorEastAsia" w:cs="Times New Roman"/>
          <w:b w:val="0"/>
          <w:bCs/>
          <w:iCs/>
          <w:szCs w:val="24"/>
        </w:rPr>
        <w:tab/>
      </w:r>
      <w:r w:rsidRPr="008C0347">
        <w:rPr>
          <w:rFonts w:eastAsiaTheme="minorEastAsia" w:cs="Times New Roman"/>
          <w:b w:val="0"/>
          <w:bCs/>
          <w:iCs/>
          <w:szCs w:val="24"/>
        </w:rPr>
        <w:tab/>
        <w:t>= Standard error dari b</w:t>
      </w:r>
    </w:p>
    <w:p w14:paraId="0255F1DA" w14:textId="77777777" w:rsidR="002E6D68" w:rsidRPr="008C0347" w:rsidRDefault="002E6D68" w:rsidP="002E6D68">
      <w:pPr>
        <w:pStyle w:val="ListParagraph"/>
        <w:spacing w:line="480" w:lineRule="auto"/>
        <w:ind w:left="2835" w:hanging="992"/>
        <w:jc w:val="both"/>
        <w:rPr>
          <w:rFonts w:eastAsiaTheme="minorEastAsia" w:cs="Times New Roman"/>
          <w:b w:val="0"/>
          <w:bCs/>
          <w:iCs/>
          <w:szCs w:val="24"/>
        </w:rPr>
      </w:pPr>
      <w:r w:rsidRPr="008C0347">
        <w:rPr>
          <w:rFonts w:eastAsiaTheme="minorEastAsia" w:cs="Times New Roman"/>
          <w:b w:val="0"/>
          <w:bCs/>
          <w:iCs/>
          <w:szCs w:val="24"/>
        </w:rPr>
        <w:t>S</w:t>
      </w:r>
      <w:r w:rsidRPr="008C0347">
        <w:rPr>
          <w:rFonts w:eastAsiaTheme="minorEastAsia" w:cs="Times New Roman"/>
          <w:b w:val="0"/>
          <w:bCs/>
          <w:iCs/>
          <w:szCs w:val="24"/>
          <w:vertAlign w:val="subscript"/>
        </w:rPr>
        <w:t>YX</w:t>
      </w:r>
      <w:r w:rsidRPr="008C0347">
        <w:rPr>
          <w:rFonts w:eastAsiaTheme="minorEastAsia" w:cs="Times New Roman"/>
          <w:b w:val="0"/>
          <w:bCs/>
          <w:iCs/>
          <w:szCs w:val="24"/>
        </w:rPr>
        <w:tab/>
        <w:t>= Standard error variabel Y menurut variabel X yang diketahui</w:t>
      </w:r>
    </w:p>
    <w:p w14:paraId="362BF3FD" w14:textId="77777777" w:rsidR="002E6D68" w:rsidRPr="008C0347" w:rsidRDefault="002E6D68" w:rsidP="002E6D68">
      <w:pPr>
        <w:pStyle w:val="ListParagraph"/>
        <w:spacing w:line="480" w:lineRule="auto"/>
        <w:ind w:left="2410" w:hanging="567"/>
        <w:jc w:val="both"/>
        <w:rPr>
          <w:rFonts w:eastAsiaTheme="minorEastAsia" w:cs="Times New Roman"/>
          <w:b w:val="0"/>
          <w:bCs/>
          <w:iCs/>
          <w:szCs w:val="24"/>
        </w:rPr>
      </w:pPr>
      <w:r w:rsidRPr="008C0347">
        <w:rPr>
          <w:rFonts w:eastAsiaTheme="minorEastAsia" w:cs="Times New Roman"/>
          <w:b w:val="0"/>
          <w:bCs/>
          <w:iCs/>
          <w:szCs w:val="24"/>
        </w:rPr>
        <w:t>Y</w:t>
      </w:r>
      <w:r w:rsidRPr="008C0347">
        <w:rPr>
          <w:rFonts w:eastAsiaTheme="minorEastAsia" w:cs="Times New Roman"/>
          <w:b w:val="0"/>
          <w:bCs/>
          <w:iCs/>
          <w:szCs w:val="24"/>
        </w:rPr>
        <w:tab/>
      </w:r>
      <w:r w:rsidRPr="008C0347">
        <w:rPr>
          <w:rFonts w:eastAsiaTheme="minorEastAsia" w:cs="Times New Roman"/>
          <w:b w:val="0"/>
          <w:bCs/>
          <w:iCs/>
          <w:szCs w:val="24"/>
        </w:rPr>
        <w:tab/>
        <w:t>= Nilai Pengamatan dari Y</w:t>
      </w:r>
    </w:p>
    <w:p w14:paraId="4F3C08CE" w14:textId="77777777" w:rsidR="002E6D68" w:rsidRPr="008C0347" w:rsidRDefault="002E6D68" w:rsidP="002E6D68">
      <w:pPr>
        <w:pStyle w:val="ListParagraph"/>
        <w:spacing w:line="480" w:lineRule="auto"/>
        <w:ind w:left="1843"/>
        <w:jc w:val="both"/>
        <w:rPr>
          <w:rFonts w:eastAsiaTheme="minorEastAsia" w:cs="Times New Roman"/>
          <w:b w:val="0"/>
          <w:bCs/>
          <w:szCs w:val="24"/>
        </w:rPr>
      </w:pPr>
      <w:r w:rsidRPr="008C0347">
        <w:rPr>
          <w:rFonts w:eastAsiaTheme="minorEastAsia" w:cs="Times New Roman"/>
          <w:b w:val="0"/>
          <w:bCs/>
          <w:szCs w:val="24"/>
        </w:rPr>
        <w:lastRenderedPageBreak/>
        <w:t>k</w:t>
      </w:r>
      <w:r w:rsidRPr="008C0347">
        <w:rPr>
          <w:rFonts w:eastAsiaTheme="minorEastAsia" w:cs="Times New Roman"/>
          <w:b w:val="0"/>
          <w:bCs/>
          <w:szCs w:val="24"/>
        </w:rPr>
        <w:tab/>
      </w:r>
      <w:r w:rsidRPr="008C0347">
        <w:rPr>
          <w:rFonts w:eastAsiaTheme="minorEastAsia" w:cs="Times New Roman"/>
          <w:b w:val="0"/>
          <w:bCs/>
          <w:szCs w:val="24"/>
        </w:rPr>
        <w:tab/>
        <w:t>= Jumlah Variabel Bebas</w:t>
      </w:r>
    </w:p>
    <w:p w14:paraId="4D2A93C9" w14:textId="77777777" w:rsidR="002E6D68" w:rsidRPr="008C0347" w:rsidRDefault="002E6D68" w:rsidP="002E6D68">
      <w:pPr>
        <w:pStyle w:val="ListParagraph"/>
        <w:spacing w:line="480" w:lineRule="auto"/>
        <w:ind w:left="1843"/>
        <w:jc w:val="both"/>
        <w:rPr>
          <w:rFonts w:eastAsiaTheme="minorEastAsia" w:cs="Times New Roman"/>
          <w:b w:val="0"/>
          <w:bCs/>
          <w:szCs w:val="24"/>
        </w:rPr>
      </w:pPr>
      <w:r w:rsidRPr="008C0347">
        <w:rPr>
          <w:rFonts w:eastAsiaTheme="minorEastAsia" w:cs="Times New Roman"/>
          <w:b w:val="0"/>
          <w:bCs/>
          <w:szCs w:val="24"/>
        </w:rPr>
        <w:t>n</w:t>
      </w:r>
      <w:r w:rsidRPr="008C0347">
        <w:rPr>
          <w:rFonts w:eastAsiaTheme="minorEastAsia" w:cs="Times New Roman"/>
          <w:b w:val="0"/>
          <w:bCs/>
          <w:szCs w:val="24"/>
        </w:rPr>
        <w:tab/>
      </w:r>
      <w:r w:rsidRPr="008C0347">
        <w:rPr>
          <w:rFonts w:eastAsiaTheme="minorEastAsia" w:cs="Times New Roman"/>
          <w:b w:val="0"/>
          <w:bCs/>
          <w:szCs w:val="24"/>
        </w:rPr>
        <w:tab/>
        <w:t>= Jumlah Sampel</w:t>
      </w:r>
      <w:r w:rsidRPr="008C0347">
        <w:rPr>
          <w:rFonts w:eastAsiaTheme="minorEastAsia" w:cs="Times New Roman"/>
          <w:b w:val="0"/>
          <w:bCs/>
          <w:color w:val="FFFFFF" w:themeColor="background1"/>
          <w:szCs w:val="24"/>
        </w:rPr>
        <w:t>i</w:t>
      </w:r>
    </w:p>
    <w:p w14:paraId="757474C3" w14:textId="77777777" w:rsidR="002E6D68" w:rsidRPr="008C0347" w:rsidRDefault="002E6D68" w:rsidP="002E6D68">
      <w:pPr>
        <w:pStyle w:val="ListParagraph"/>
        <w:numPr>
          <w:ilvl w:val="0"/>
          <w:numId w:val="31"/>
        </w:numPr>
        <w:spacing w:line="480" w:lineRule="auto"/>
        <w:jc w:val="both"/>
        <w:rPr>
          <w:rFonts w:cs="Times New Roman"/>
          <w:b w:val="0"/>
          <w:bCs/>
          <w:szCs w:val="24"/>
        </w:rPr>
      </w:pPr>
      <w:r w:rsidRPr="008C0347">
        <w:rPr>
          <w:rFonts w:cs="Times New Roman"/>
          <w:b w:val="0"/>
          <w:bCs/>
          <w:szCs w:val="24"/>
        </w:rPr>
        <w:t>Keputusan pengujian</w:t>
      </w:r>
    </w:p>
    <w:p w14:paraId="0FB04884" w14:textId="77777777" w:rsidR="002E6D68" w:rsidRPr="008C0347" w:rsidRDefault="002E6D68" w:rsidP="002E6D68">
      <w:pPr>
        <w:pStyle w:val="ListParagraph"/>
        <w:spacing w:line="480" w:lineRule="auto"/>
        <w:ind w:left="1843"/>
        <w:jc w:val="both"/>
        <w:rPr>
          <w:rFonts w:cs="Times New Roman"/>
          <w:b w:val="0"/>
          <w:bCs/>
          <w:szCs w:val="24"/>
        </w:rPr>
      </w:pPr>
      <w:r w:rsidRPr="008C0347">
        <w:rPr>
          <w:rFonts w:cs="Times New Roman"/>
          <w:b w:val="0"/>
          <w:bCs/>
          <w:szCs w:val="24"/>
        </w:rPr>
        <w:t>Disimpulkan Ho diterima atau ditolak.</w:t>
      </w:r>
    </w:p>
    <w:p w14:paraId="78DAA42D" w14:textId="77777777" w:rsidR="002E6D68" w:rsidRPr="008C0347" w:rsidRDefault="002E6D68" w:rsidP="002E6D68">
      <w:pPr>
        <w:pStyle w:val="ListParagraph"/>
        <w:numPr>
          <w:ilvl w:val="0"/>
          <w:numId w:val="20"/>
        </w:numPr>
        <w:spacing w:line="480" w:lineRule="auto"/>
        <w:jc w:val="both"/>
        <w:rPr>
          <w:rFonts w:cs="Times New Roman"/>
          <w:b w:val="0"/>
          <w:bCs/>
          <w:szCs w:val="24"/>
        </w:rPr>
      </w:pPr>
      <w:r w:rsidRPr="008C0347">
        <w:rPr>
          <w:rFonts w:cs="Times New Roman"/>
          <w:b w:val="0"/>
          <w:bCs/>
          <w:szCs w:val="24"/>
        </w:rPr>
        <w:t xml:space="preserve">Uji F </w:t>
      </w:r>
    </w:p>
    <w:p w14:paraId="76D94356"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 xml:space="preserve">Uji F menguji terkait variabel dependen dipengaruhi oleh variabel independent. Tabel ANOVA menjelaskan tentang nilai Sig. &gt; 0,05 yang mana dapat dikatakan bepengaruh simultan antara variabel x terhadap y </w:t>
      </w:r>
      <w:r w:rsidRPr="008C0347">
        <w:rPr>
          <w:rFonts w:cs="Times New Roman"/>
          <w:b w:val="0"/>
          <w:bCs/>
          <w:szCs w:val="24"/>
        </w:rPr>
        <w:fldChar w:fldCharType="begin" w:fldLock="1"/>
      </w:r>
      <w:r w:rsidRPr="008C0347">
        <w:rPr>
          <w:rFonts w:cs="Times New Roman"/>
          <w:b w:val="0"/>
          <w:bCs/>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25","type":"book"},"uris":["http://www.mendeley.com/documents/?uuid=3d8d213e-b1dd-44fb-aaac-ac911fe20dac"]}],"mendeley":{"formattedCitation":"(Ghozali, 2018)","manualFormatting":"(Ghozali, 2018:98)","plainTextFormattedCitation":"(Ghozali, 2018)","previouslyFormattedCitation":"(Ghozali, 2018)"},"properties":{"noteIndex":0},"schema":"https://github.com/citation-style-language/schema/raw/master/csl-citation.json"}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(Ghozali, 2018:98)</w:t>
      </w:r>
      <w:r w:rsidRPr="008C0347">
        <w:rPr>
          <w:rFonts w:cs="Times New Roman"/>
          <w:b w:val="0"/>
          <w:bCs/>
          <w:szCs w:val="24"/>
        </w:rPr>
        <w:fldChar w:fldCharType="end"/>
      </w:r>
      <w:r w:rsidRPr="008C0347">
        <w:rPr>
          <w:rFonts w:cs="Times New Roman"/>
          <w:b w:val="0"/>
          <w:bCs/>
          <w:szCs w:val="24"/>
        </w:rPr>
        <w:t>. Adapun proses pengujian yaitu:</w:t>
      </w:r>
    </w:p>
    <w:p w14:paraId="07F93727" w14:textId="77777777" w:rsidR="002E6D68" w:rsidRPr="008C0347" w:rsidRDefault="002E6D68" w:rsidP="002E6D68">
      <w:pPr>
        <w:pStyle w:val="ListParagraph"/>
        <w:numPr>
          <w:ilvl w:val="0"/>
          <w:numId w:val="32"/>
        </w:numPr>
        <w:spacing w:after="0" w:line="480" w:lineRule="auto"/>
        <w:ind w:left="1843"/>
        <w:jc w:val="both"/>
        <w:rPr>
          <w:rFonts w:cs="Times New Roman"/>
          <w:b w:val="0"/>
          <w:bCs/>
          <w:szCs w:val="24"/>
        </w:rPr>
      </w:pPr>
      <w:r w:rsidRPr="008C0347">
        <w:rPr>
          <w:rFonts w:cs="Times New Roman"/>
          <w:b w:val="0"/>
          <w:bCs/>
          <w:szCs w:val="24"/>
        </w:rPr>
        <w:t>Menetapkan hipotesis</w:t>
      </w:r>
    </w:p>
    <w:p w14:paraId="7EC57ED9" w14:textId="77777777" w:rsidR="002E6D68" w:rsidRPr="008C0347" w:rsidRDefault="002E6D68" w:rsidP="002E6D68">
      <w:pPr>
        <w:pStyle w:val="ListParagraph"/>
        <w:spacing w:after="0" w:line="480" w:lineRule="auto"/>
        <w:ind w:left="4678" w:hanging="2835"/>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0</w:t>
      </w:r>
      <w:r w:rsidRPr="008C0347">
        <w:rPr>
          <w:rFonts w:cs="Times New Roman"/>
          <w:b w:val="0"/>
          <w:bCs/>
          <w:szCs w:val="24"/>
        </w:rPr>
        <w:t xml:space="preserve"> : β1, β2, β3, β4, β5 = 0, yaitu risiko kredit (NPL), risiko likuiditas (LDR), </w:t>
      </w:r>
      <w:r w:rsidRPr="008C0347">
        <w:rPr>
          <w:rFonts w:cs="Times New Roman"/>
          <w:b w:val="0"/>
          <w:bCs/>
          <w:i/>
          <w:iCs/>
          <w:szCs w:val="24"/>
        </w:rPr>
        <w:t>good corporate governance</w:t>
      </w:r>
      <w:r w:rsidRPr="008C0347">
        <w:rPr>
          <w:rFonts w:cs="Times New Roman"/>
          <w:b w:val="0"/>
          <w:bCs/>
          <w:szCs w:val="24"/>
        </w:rPr>
        <w:t xml:space="preserve"> (GCG), </w:t>
      </w:r>
      <w:r w:rsidRPr="008C0347">
        <w:rPr>
          <w:rFonts w:cs="Times New Roman"/>
          <w:b w:val="0"/>
          <w:bCs/>
          <w:i/>
          <w:iCs/>
          <w:szCs w:val="24"/>
        </w:rPr>
        <w:t xml:space="preserve">earnings </w:t>
      </w:r>
      <w:r w:rsidRPr="008C0347">
        <w:rPr>
          <w:rFonts w:cs="Times New Roman"/>
          <w:b w:val="0"/>
          <w:bCs/>
          <w:szCs w:val="24"/>
        </w:rPr>
        <w:t xml:space="preserve">(NIM), serta </w:t>
      </w:r>
      <w:r w:rsidRPr="008C0347">
        <w:rPr>
          <w:rFonts w:cs="Times New Roman"/>
          <w:b w:val="0"/>
          <w:bCs/>
          <w:i/>
          <w:iCs/>
          <w:szCs w:val="24"/>
        </w:rPr>
        <w:t>capital</w:t>
      </w:r>
      <w:r w:rsidRPr="008C0347">
        <w:rPr>
          <w:rFonts w:cs="Times New Roman"/>
          <w:b w:val="0"/>
          <w:bCs/>
          <w:szCs w:val="24"/>
        </w:rPr>
        <w:t xml:space="preserve"> (CAR) tidak terdapat 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79A0470F" w14:textId="77777777" w:rsidR="002E6D68" w:rsidRPr="008C0347" w:rsidRDefault="002E6D68" w:rsidP="002E6D68">
      <w:pPr>
        <w:pStyle w:val="ListParagraph"/>
        <w:spacing w:after="0" w:line="480" w:lineRule="auto"/>
        <w:ind w:left="4678" w:hanging="2835"/>
        <w:jc w:val="both"/>
        <w:rPr>
          <w:rFonts w:cs="Times New Roman"/>
          <w:b w:val="0"/>
          <w:bCs/>
          <w:szCs w:val="24"/>
        </w:rPr>
      </w:pPr>
      <w:r w:rsidRPr="008C0347">
        <w:rPr>
          <w:rFonts w:cs="Times New Roman"/>
          <w:b w:val="0"/>
          <w:bCs/>
          <w:szCs w:val="24"/>
        </w:rPr>
        <w:t>H</w:t>
      </w:r>
      <w:r w:rsidRPr="008C0347">
        <w:rPr>
          <w:rFonts w:cs="Times New Roman"/>
          <w:b w:val="0"/>
          <w:bCs/>
          <w:szCs w:val="24"/>
          <w:vertAlign w:val="subscript"/>
        </w:rPr>
        <w:t>a</w:t>
      </w:r>
      <w:r w:rsidRPr="008C0347">
        <w:rPr>
          <w:rFonts w:cs="Times New Roman"/>
          <w:b w:val="0"/>
          <w:bCs/>
          <w:szCs w:val="24"/>
        </w:rPr>
        <w:t xml:space="preserve"> : β1, β2, β3, β4, β5 ≠ 0, yaitu kredit (NPL), risiko likuiditas (LDR), </w:t>
      </w:r>
      <w:r w:rsidRPr="008C0347">
        <w:rPr>
          <w:rFonts w:cs="Times New Roman"/>
          <w:b w:val="0"/>
          <w:bCs/>
          <w:i/>
          <w:iCs/>
          <w:szCs w:val="24"/>
        </w:rPr>
        <w:t>good corporate governance</w:t>
      </w:r>
      <w:r w:rsidRPr="008C0347">
        <w:rPr>
          <w:rFonts w:cs="Times New Roman"/>
          <w:b w:val="0"/>
          <w:bCs/>
          <w:szCs w:val="24"/>
        </w:rPr>
        <w:t xml:space="preserve"> (GCG), </w:t>
      </w:r>
      <w:r w:rsidRPr="008C0347">
        <w:rPr>
          <w:rFonts w:cs="Times New Roman"/>
          <w:b w:val="0"/>
          <w:bCs/>
          <w:i/>
          <w:iCs/>
          <w:szCs w:val="24"/>
        </w:rPr>
        <w:t xml:space="preserve">earnings </w:t>
      </w:r>
      <w:r w:rsidRPr="008C0347">
        <w:rPr>
          <w:rFonts w:cs="Times New Roman"/>
          <w:b w:val="0"/>
          <w:bCs/>
          <w:szCs w:val="24"/>
        </w:rPr>
        <w:t xml:space="preserve">(NIM), dan </w:t>
      </w:r>
      <w:r w:rsidRPr="008C0347">
        <w:rPr>
          <w:rFonts w:cs="Times New Roman"/>
          <w:b w:val="0"/>
          <w:bCs/>
          <w:i/>
          <w:iCs/>
          <w:szCs w:val="24"/>
        </w:rPr>
        <w:t>capital</w:t>
      </w:r>
      <w:r w:rsidRPr="008C0347">
        <w:rPr>
          <w:rFonts w:cs="Times New Roman"/>
          <w:b w:val="0"/>
          <w:bCs/>
          <w:szCs w:val="24"/>
        </w:rPr>
        <w:t xml:space="preserve"> (CAR) </w:t>
      </w:r>
      <w:r w:rsidRPr="008C0347">
        <w:rPr>
          <w:rFonts w:cs="Times New Roman"/>
          <w:b w:val="0"/>
          <w:bCs/>
          <w:szCs w:val="24"/>
        </w:rPr>
        <w:lastRenderedPageBreak/>
        <w:t xml:space="preserve">memilki pengaruh terhadap </w:t>
      </w:r>
      <w:r w:rsidRPr="008C0347">
        <w:rPr>
          <w:rFonts w:cs="Times New Roman"/>
          <w:b w:val="0"/>
          <w:bCs/>
          <w:i/>
          <w:iCs/>
          <w:szCs w:val="24"/>
        </w:rPr>
        <w:t>financial performance</w:t>
      </w:r>
      <w:r w:rsidRPr="008C0347">
        <w:rPr>
          <w:rFonts w:cs="Times New Roman"/>
          <w:b w:val="0"/>
          <w:bCs/>
          <w:szCs w:val="24"/>
        </w:rPr>
        <w:t xml:space="preserve"> pada bank yang terdaftar di LQ45 periode 2019-2023.</w:t>
      </w:r>
    </w:p>
    <w:p w14:paraId="14D310F3" w14:textId="77777777" w:rsidR="002E6D68" w:rsidRPr="008C0347" w:rsidRDefault="002E6D68" w:rsidP="002E6D68">
      <w:pPr>
        <w:pStyle w:val="ListParagraph"/>
        <w:numPr>
          <w:ilvl w:val="0"/>
          <w:numId w:val="32"/>
        </w:numPr>
        <w:spacing w:line="480" w:lineRule="auto"/>
        <w:ind w:left="1701" w:hanging="218"/>
        <w:jc w:val="both"/>
        <w:rPr>
          <w:rFonts w:cs="Times New Roman"/>
          <w:b w:val="0"/>
          <w:bCs/>
          <w:szCs w:val="24"/>
        </w:rPr>
      </w:pPr>
      <w:r w:rsidRPr="008C0347">
        <w:rPr>
          <w:rFonts w:cs="Times New Roman"/>
          <w:b w:val="0"/>
          <w:bCs/>
          <w:szCs w:val="24"/>
        </w:rPr>
        <w:t xml:space="preserve"> Menetapkan </w:t>
      </w:r>
      <w:r w:rsidRPr="008C0347">
        <w:rPr>
          <w:rFonts w:cs="Times New Roman"/>
          <w:b w:val="0"/>
          <w:bCs/>
          <w:i/>
          <w:iCs/>
          <w:szCs w:val="24"/>
        </w:rPr>
        <w:t>level of significance</w:t>
      </w:r>
      <w:r w:rsidRPr="008C0347">
        <w:rPr>
          <w:rFonts w:cs="Times New Roman"/>
          <w:b w:val="0"/>
          <w:bCs/>
          <w:szCs w:val="24"/>
        </w:rPr>
        <w:t xml:space="preserve"> (α)</w:t>
      </w:r>
    </w:p>
    <w:p w14:paraId="003DEF8E" w14:textId="77777777" w:rsidR="002E6D68" w:rsidRPr="008C0347" w:rsidRDefault="002E6D68" w:rsidP="002E6D68">
      <w:pPr>
        <w:pStyle w:val="ListParagraph"/>
        <w:spacing w:line="480" w:lineRule="auto"/>
        <w:ind w:left="1843"/>
        <w:jc w:val="both"/>
        <w:rPr>
          <w:rFonts w:cs="Times New Roman"/>
          <w:b w:val="0"/>
          <w:bCs/>
          <w:szCs w:val="24"/>
        </w:rPr>
      </w:pPr>
      <w:r w:rsidRPr="008C0347">
        <w:rPr>
          <w:rFonts w:cs="Times New Roman"/>
          <w:b w:val="0"/>
          <w:bCs/>
          <w:szCs w:val="24"/>
        </w:rPr>
        <w:t>Dalam menentukan tingkat signifikan koefisien korelasi menerapkan uji F dengan tingkat kepercayaan 95% dan menetapkan tingkat signifikansi 0,05.</w:t>
      </w:r>
    </w:p>
    <w:p w14:paraId="631BD3AE" w14:textId="77777777" w:rsidR="002E6D68" w:rsidRPr="008C0347" w:rsidRDefault="002E6D68" w:rsidP="002E6D68">
      <w:pPr>
        <w:pStyle w:val="ListParagraph"/>
        <w:numPr>
          <w:ilvl w:val="0"/>
          <w:numId w:val="32"/>
        </w:numPr>
        <w:spacing w:line="480" w:lineRule="auto"/>
        <w:ind w:left="1843"/>
        <w:jc w:val="both"/>
        <w:rPr>
          <w:rFonts w:cs="Times New Roman"/>
          <w:b w:val="0"/>
          <w:bCs/>
          <w:szCs w:val="24"/>
        </w:rPr>
      </w:pPr>
      <w:r w:rsidRPr="008C0347">
        <w:rPr>
          <w:rFonts w:cs="Times New Roman"/>
          <w:b w:val="0"/>
          <w:bCs/>
          <w:szCs w:val="24"/>
        </w:rPr>
        <w:t>Kriteria pengujian</w:t>
      </w:r>
    </w:p>
    <w:p w14:paraId="3D94A3C9" w14:textId="77777777" w:rsidR="002E6D68" w:rsidRPr="008C0347" w:rsidRDefault="002E6D68" w:rsidP="002E6D68">
      <w:pPr>
        <w:pStyle w:val="ListParagraph"/>
        <w:spacing w:line="480" w:lineRule="auto"/>
        <w:ind w:left="1843"/>
        <w:jc w:val="both"/>
        <w:rPr>
          <w:rFonts w:cs="Times New Roman"/>
          <w:b w:val="0"/>
          <w:bCs/>
          <w:szCs w:val="24"/>
        </w:rPr>
      </w:pPr>
      <w:r w:rsidRPr="008C0347">
        <w:rPr>
          <w:rFonts w:cs="Times New Roman"/>
          <w:b w:val="0"/>
          <w:bCs/>
          <w:szCs w:val="24"/>
        </w:rPr>
        <w:t>Perimaan H</w:t>
      </w:r>
      <w:r w:rsidRPr="008C0347">
        <w:rPr>
          <w:rFonts w:cs="Times New Roman"/>
          <w:b w:val="0"/>
          <w:bCs/>
          <w:szCs w:val="24"/>
          <w:vertAlign w:val="subscript"/>
        </w:rPr>
        <w:t>0</w:t>
      </w:r>
      <w:r w:rsidRPr="008C0347">
        <w:rPr>
          <w:rFonts w:cs="Times New Roman"/>
          <w:b w:val="0"/>
          <w:bCs/>
          <w:szCs w:val="24"/>
        </w:rPr>
        <w:t xml:space="preserve"> terjadi manakala Fhitung ≤ Ftabel dan nilai F &gt; 0,05.</w:t>
      </w:r>
    </w:p>
    <w:p w14:paraId="0A5C3BA0" w14:textId="77777777" w:rsidR="002E6D68" w:rsidRPr="008C0347" w:rsidRDefault="002E6D68" w:rsidP="002E6D68">
      <w:pPr>
        <w:pStyle w:val="ListParagraph"/>
        <w:spacing w:line="480" w:lineRule="auto"/>
        <w:ind w:left="1843" w:hanging="142"/>
        <w:jc w:val="both"/>
        <w:rPr>
          <w:rFonts w:cs="Times New Roman"/>
          <w:b w:val="0"/>
          <w:bCs/>
          <w:szCs w:val="24"/>
        </w:rPr>
      </w:pPr>
      <w:r w:rsidRPr="008C0347">
        <w:rPr>
          <w:rFonts w:cs="Times New Roman"/>
          <w:b w:val="0"/>
          <w:bCs/>
          <w:szCs w:val="24"/>
        </w:rPr>
        <w:t xml:space="preserve">  Penolakan Ho terjadi manakala Fhitung ≥ Ftabel dan nilai F &lt; 0,05.</w:t>
      </w:r>
    </w:p>
    <w:p w14:paraId="0F68284B" w14:textId="77777777" w:rsidR="002E6D68" w:rsidRPr="008C0347" w:rsidRDefault="002E6D68" w:rsidP="002E6D68">
      <w:pPr>
        <w:pStyle w:val="ListParagraph"/>
        <w:numPr>
          <w:ilvl w:val="0"/>
          <w:numId w:val="32"/>
        </w:numPr>
        <w:spacing w:line="480" w:lineRule="auto"/>
        <w:ind w:left="1843"/>
        <w:jc w:val="both"/>
        <w:rPr>
          <w:rFonts w:cs="Times New Roman"/>
          <w:b w:val="0"/>
          <w:bCs/>
          <w:szCs w:val="24"/>
        </w:rPr>
      </w:pPr>
      <w:r w:rsidRPr="008C0347">
        <w:rPr>
          <w:rFonts w:cs="Times New Roman"/>
          <w:b w:val="0"/>
          <w:bCs/>
          <w:szCs w:val="24"/>
        </w:rPr>
        <w:t>Perhitungan nilai F</w:t>
      </w:r>
    </w:p>
    <w:p w14:paraId="29DE7D72" w14:textId="77777777" w:rsidR="002E6D68" w:rsidRPr="008C0347" w:rsidRDefault="002E6D68" w:rsidP="002E6D68">
      <w:pPr>
        <w:pStyle w:val="ListParagraph"/>
        <w:spacing w:line="480" w:lineRule="auto"/>
        <w:ind w:left="1843"/>
        <w:jc w:val="both"/>
        <w:rPr>
          <w:rFonts w:eastAsiaTheme="minorEastAsia" w:cs="Times New Roman"/>
          <w:b w:val="0"/>
          <w:bCs/>
          <w:szCs w:val="24"/>
        </w:rPr>
      </w:pPr>
      <w:r w:rsidRPr="008C0347">
        <w:rPr>
          <w:rFonts w:cs="Times New Roman"/>
          <w:b w:val="0"/>
          <w:bCs/>
          <w:szCs w:val="24"/>
        </w:rPr>
        <w:t xml:space="preserve">Fhitung = </w:t>
      </w:r>
      <m:oMath>
        <m:f>
          <m:fPr>
            <m:ctrlPr>
              <w:rPr>
                <w:rFonts w:ascii="Cambria Math" w:hAnsi="Cambria Math" w:cs="Times New Roman"/>
                <w:b w:val="0"/>
                <w:bCs/>
                <w:i/>
                <w:szCs w:val="24"/>
              </w:rPr>
            </m:ctrlPr>
          </m:fPr>
          <m:num>
            <m:r>
              <m:rPr>
                <m:sty m:val="bi"/>
              </m:rPr>
              <w:rPr>
                <w:rFonts w:ascii="Cambria Math" w:hAnsi="Cambria Math" w:cs="Times New Roman"/>
                <w:szCs w:val="24"/>
              </w:rPr>
              <m:t>JKreg/k</m:t>
            </m:r>
          </m:num>
          <m:den>
            <m:r>
              <m:rPr>
                <m:sty m:val="bi"/>
              </m:rPr>
              <w:rPr>
                <w:rFonts w:ascii="Cambria Math" w:hAnsi="Cambria Math" w:cs="Times New Roman"/>
                <w:szCs w:val="24"/>
              </w:rPr>
              <m:t>JKres/(n-k-1)</m:t>
            </m:r>
          </m:den>
        </m:f>
      </m:oMath>
    </w:p>
    <w:p w14:paraId="577F3ABB" w14:textId="77777777" w:rsidR="002E6D68" w:rsidRPr="008C0347" w:rsidRDefault="002E6D68" w:rsidP="002E6D68">
      <w:pPr>
        <w:pStyle w:val="ListParagraph"/>
        <w:spacing w:line="480" w:lineRule="auto"/>
        <w:ind w:left="1843"/>
        <w:jc w:val="both"/>
        <w:rPr>
          <w:rFonts w:eastAsiaTheme="minorEastAsia" w:cs="Times New Roman"/>
          <w:b w:val="0"/>
          <w:bCs/>
          <w:szCs w:val="24"/>
        </w:rPr>
      </w:pPr>
      <w:r w:rsidRPr="008C0347">
        <w:rPr>
          <w:rFonts w:eastAsiaTheme="minorEastAsia" w:cs="Times New Roman"/>
          <w:b w:val="0"/>
          <w:bCs/>
          <w:szCs w:val="24"/>
        </w:rPr>
        <w:t>Keterangan:</w:t>
      </w:r>
    </w:p>
    <w:p w14:paraId="46FCFA3D" w14:textId="77777777" w:rsidR="002E6D68" w:rsidRPr="008C0347" w:rsidRDefault="002E6D68" w:rsidP="002E6D68">
      <w:pPr>
        <w:pStyle w:val="ListParagraph"/>
        <w:spacing w:line="480" w:lineRule="auto"/>
        <w:ind w:left="1843"/>
        <w:jc w:val="both"/>
        <w:rPr>
          <w:rFonts w:eastAsiaTheme="minorEastAsia" w:cs="Times New Roman"/>
          <w:b w:val="0"/>
          <w:bCs/>
          <w:szCs w:val="24"/>
        </w:rPr>
      </w:pPr>
      <w:r w:rsidRPr="008C0347">
        <w:rPr>
          <w:rFonts w:eastAsiaTheme="minorEastAsia" w:cs="Times New Roman"/>
          <w:b w:val="0"/>
          <w:bCs/>
          <w:szCs w:val="24"/>
        </w:rPr>
        <w:t>Fhitung</w:t>
      </w:r>
      <w:r w:rsidRPr="008C0347">
        <w:rPr>
          <w:rFonts w:eastAsiaTheme="minorEastAsia" w:cs="Times New Roman"/>
          <w:b w:val="0"/>
          <w:bCs/>
          <w:szCs w:val="24"/>
        </w:rPr>
        <w:tab/>
      </w:r>
      <w:r w:rsidRPr="008C0347">
        <w:rPr>
          <w:rFonts w:eastAsiaTheme="minorEastAsia" w:cs="Times New Roman"/>
          <w:b w:val="0"/>
          <w:bCs/>
          <w:szCs w:val="24"/>
        </w:rPr>
        <w:tab/>
        <w:t>= Nilai F yang dihitung</w:t>
      </w:r>
    </w:p>
    <w:p w14:paraId="7218DBFC" w14:textId="77777777" w:rsidR="002E6D68" w:rsidRPr="008C0347" w:rsidRDefault="002E6D68" w:rsidP="002E6D68">
      <w:pPr>
        <w:pStyle w:val="ListParagraph"/>
        <w:spacing w:line="480" w:lineRule="auto"/>
        <w:ind w:left="1843"/>
        <w:jc w:val="both"/>
        <w:rPr>
          <w:rFonts w:eastAsiaTheme="minorEastAsia" w:cs="Times New Roman"/>
          <w:b w:val="0"/>
          <w:bCs/>
          <w:szCs w:val="24"/>
        </w:rPr>
      </w:pPr>
      <w:r w:rsidRPr="008C0347">
        <w:rPr>
          <w:rFonts w:eastAsiaTheme="minorEastAsia" w:cs="Times New Roman"/>
          <w:b w:val="0"/>
          <w:bCs/>
          <w:szCs w:val="24"/>
        </w:rPr>
        <w:t>JKreg</w:t>
      </w:r>
      <w:r w:rsidRPr="008C0347">
        <w:rPr>
          <w:rFonts w:eastAsiaTheme="minorEastAsia" w:cs="Times New Roman"/>
          <w:b w:val="0"/>
          <w:bCs/>
          <w:szCs w:val="24"/>
        </w:rPr>
        <w:tab/>
      </w:r>
      <w:r w:rsidRPr="008C0347">
        <w:rPr>
          <w:rFonts w:eastAsiaTheme="minorEastAsia" w:cs="Times New Roman"/>
          <w:b w:val="0"/>
          <w:bCs/>
          <w:szCs w:val="24"/>
        </w:rPr>
        <w:tab/>
        <w:t>= Jumlah Kuadrat Regresi</w:t>
      </w:r>
    </w:p>
    <w:p w14:paraId="3EBC4CFB" w14:textId="77777777" w:rsidR="002E6D68" w:rsidRPr="008C0347" w:rsidRDefault="002E6D68" w:rsidP="002E6D68">
      <w:pPr>
        <w:pStyle w:val="ListParagraph"/>
        <w:spacing w:line="480" w:lineRule="auto"/>
        <w:ind w:left="1843"/>
        <w:jc w:val="both"/>
        <w:rPr>
          <w:rFonts w:eastAsiaTheme="minorEastAsia" w:cs="Times New Roman"/>
          <w:b w:val="0"/>
          <w:bCs/>
          <w:szCs w:val="24"/>
        </w:rPr>
      </w:pPr>
      <w:r w:rsidRPr="008C0347">
        <w:rPr>
          <w:rFonts w:eastAsiaTheme="minorEastAsia" w:cs="Times New Roman"/>
          <w:b w:val="0"/>
          <w:bCs/>
          <w:szCs w:val="24"/>
        </w:rPr>
        <w:t>JKres</w:t>
      </w:r>
      <w:r w:rsidRPr="008C0347">
        <w:rPr>
          <w:rFonts w:eastAsiaTheme="minorEastAsia" w:cs="Times New Roman"/>
          <w:b w:val="0"/>
          <w:bCs/>
          <w:szCs w:val="24"/>
        </w:rPr>
        <w:tab/>
      </w:r>
      <w:r w:rsidRPr="008C0347">
        <w:rPr>
          <w:rFonts w:eastAsiaTheme="minorEastAsia" w:cs="Times New Roman"/>
          <w:b w:val="0"/>
          <w:bCs/>
          <w:szCs w:val="24"/>
        </w:rPr>
        <w:tab/>
        <w:t>= Jumlah Kuadrat residual</w:t>
      </w:r>
    </w:p>
    <w:p w14:paraId="58E20B87" w14:textId="77777777" w:rsidR="002E6D68" w:rsidRPr="008C0347" w:rsidRDefault="002E6D68" w:rsidP="002E6D68">
      <w:pPr>
        <w:pStyle w:val="ListParagraph"/>
        <w:spacing w:line="480" w:lineRule="auto"/>
        <w:ind w:left="1843"/>
        <w:jc w:val="both"/>
        <w:rPr>
          <w:rFonts w:eastAsiaTheme="minorEastAsia" w:cs="Times New Roman"/>
          <w:b w:val="0"/>
          <w:bCs/>
          <w:szCs w:val="24"/>
        </w:rPr>
      </w:pPr>
      <w:r w:rsidRPr="008C0347">
        <w:rPr>
          <w:rFonts w:eastAsiaTheme="minorEastAsia" w:cs="Times New Roman"/>
          <w:b w:val="0"/>
          <w:bCs/>
          <w:szCs w:val="24"/>
        </w:rPr>
        <w:t>Dimana :</w:t>
      </w:r>
    </w:p>
    <w:p w14:paraId="72E12BC8" w14:textId="77777777" w:rsidR="002E6D68" w:rsidRPr="008C0347" w:rsidRDefault="002E6D68" w:rsidP="002E6D68">
      <w:pPr>
        <w:pStyle w:val="ListParagraph"/>
        <w:spacing w:line="480" w:lineRule="auto"/>
        <w:ind w:left="1843"/>
        <w:jc w:val="both"/>
        <w:rPr>
          <w:rFonts w:eastAsiaTheme="minorEastAsia" w:cs="Times New Roman"/>
          <w:b w:val="0"/>
          <w:bCs/>
          <w:szCs w:val="24"/>
        </w:rPr>
      </w:pPr>
      <m:oMathPara>
        <m:oMath>
          <m:r>
            <m:rPr>
              <m:sty m:val="bi"/>
            </m:rPr>
            <w:rPr>
              <w:rFonts w:ascii="Cambria Math" w:eastAsiaTheme="minorEastAsia" w:hAnsi="Cambria Math" w:cs="Times New Roman"/>
              <w:szCs w:val="24"/>
            </w:rPr>
            <m:t>JK</m:t>
          </m:r>
          <m:d>
            <m:dPr>
              <m:ctrlPr>
                <w:rPr>
                  <w:rFonts w:ascii="Cambria Math" w:eastAsiaTheme="minorEastAsia" w:hAnsi="Cambria Math" w:cs="Times New Roman"/>
                  <w:b w:val="0"/>
                  <w:bCs/>
                  <w:i/>
                  <w:szCs w:val="24"/>
                </w:rPr>
              </m:ctrlPr>
            </m:dPr>
            <m:e>
              <m:r>
                <m:rPr>
                  <m:sty m:val="bi"/>
                </m:rPr>
                <w:rPr>
                  <w:rFonts w:ascii="Cambria Math" w:eastAsiaTheme="minorEastAsia" w:hAnsi="Cambria Math" w:cs="Times New Roman"/>
                  <w:szCs w:val="24"/>
                </w:rPr>
                <m:t>reg</m:t>
              </m:r>
            </m:e>
          </m:d>
          <m:r>
            <m:rPr>
              <m:sty m:val="bi"/>
            </m:rPr>
            <w:rPr>
              <w:rFonts w:ascii="Cambria Math" w:eastAsiaTheme="minorEastAsia" w:hAnsi="Cambria Math" w:cs="Times New Roman"/>
              <w:szCs w:val="24"/>
            </w:rPr>
            <m:t xml:space="preserve">= </m:t>
          </m:r>
          <m:nary>
            <m:naryPr>
              <m:chr m:val="∑"/>
              <m:limLoc m:val="undOvr"/>
              <m:subHide m:val="1"/>
              <m:supHide m:val="1"/>
              <m:ctrlPr>
                <w:rPr>
                  <w:rFonts w:ascii="Cambria Math" w:eastAsiaTheme="minorEastAsia" w:hAnsi="Cambria Math" w:cs="Times New Roman"/>
                  <w:b w:val="0"/>
                  <w:bCs/>
                  <w:i/>
                  <w:szCs w:val="24"/>
                </w:rPr>
              </m:ctrlPr>
            </m:naryPr>
            <m:sub/>
            <m:sup/>
            <m:e>
              <m:r>
                <m:rPr>
                  <m:sty m:val="bi"/>
                </m:rPr>
                <w:rPr>
                  <w:rFonts w:ascii="Cambria Math" w:eastAsiaTheme="minorEastAsia" w:hAnsi="Cambria Math" w:cs="Times New Roman"/>
                  <w:szCs w:val="24"/>
                </w:rPr>
                <m:t>(</m:t>
              </m:r>
              <m:acc>
                <m:accPr>
                  <m:ctrlPr>
                    <w:rPr>
                      <w:rFonts w:ascii="Cambria Math" w:eastAsiaTheme="minorEastAsia" w:hAnsi="Cambria Math" w:cs="Times New Roman"/>
                      <w:b w:val="0"/>
                      <w:bCs/>
                      <w:i/>
                      <w:szCs w:val="24"/>
                    </w:rPr>
                  </m:ctrlPr>
                </m:accPr>
                <m:e>
                  <m:r>
                    <m:rPr>
                      <m:sty m:val="bi"/>
                    </m:rPr>
                    <w:rPr>
                      <w:rFonts w:ascii="Cambria Math" w:eastAsiaTheme="minorEastAsia" w:hAnsi="Cambria Math" w:cs="Times New Roman"/>
                      <w:szCs w:val="24"/>
                    </w:rPr>
                    <m:t>Y</m:t>
                  </m:r>
                </m:e>
              </m:acc>
            </m:e>
          </m:nary>
          <m:r>
            <m:rPr>
              <m:sty m:val="bi"/>
            </m:rPr>
            <w:rPr>
              <w:rFonts w:ascii="Cambria Math" w:eastAsiaTheme="minorEastAsia" w:hAnsi="Cambria Math" w:cs="Times New Roman"/>
              <w:szCs w:val="24"/>
            </w:rPr>
            <m:t>-</m:t>
          </m:r>
          <m:acc>
            <m:accPr>
              <m:chr m:val="̅"/>
              <m:ctrlPr>
                <w:rPr>
                  <w:rFonts w:ascii="Cambria Math" w:eastAsiaTheme="minorEastAsia" w:hAnsi="Cambria Math" w:cs="Times New Roman"/>
                  <w:b w:val="0"/>
                  <w:bCs/>
                  <w:i/>
                  <w:szCs w:val="24"/>
                </w:rPr>
              </m:ctrlPr>
            </m:accPr>
            <m:e>
              <m:r>
                <m:rPr>
                  <m:sty m:val="bi"/>
                </m:rPr>
                <w:rPr>
                  <w:rFonts w:ascii="Cambria Math" w:eastAsiaTheme="minorEastAsia" w:hAnsi="Cambria Math" w:cs="Times New Roman"/>
                  <w:szCs w:val="24"/>
                </w:rPr>
                <m:t>Y</m:t>
              </m:r>
            </m:e>
          </m:acc>
          <m:sSup>
            <m:sSupPr>
              <m:ctrlPr>
                <w:rPr>
                  <w:rFonts w:ascii="Cambria Math" w:eastAsiaTheme="minorEastAsia" w:hAnsi="Cambria Math" w:cs="Times New Roman"/>
                  <w:b w:val="0"/>
                  <w:bCs/>
                  <w:i/>
                  <w:szCs w:val="24"/>
                </w:rPr>
              </m:ctrlPr>
            </m:sSupPr>
            <m:e>
              <m:r>
                <m:rPr>
                  <m:sty m:val="bi"/>
                </m:rPr>
                <w:rPr>
                  <w:rFonts w:ascii="Cambria Math" w:eastAsiaTheme="minorEastAsia" w:hAnsi="Cambria Math" w:cs="Times New Roman"/>
                  <w:szCs w:val="24"/>
                </w:rPr>
                <m:t>)</m:t>
              </m:r>
            </m:e>
            <m:sup>
              <m:r>
                <m:rPr>
                  <m:sty m:val="bi"/>
                </m:rPr>
                <w:rPr>
                  <w:rFonts w:ascii="Cambria Math" w:eastAsiaTheme="minorEastAsia" w:hAnsi="Cambria Math" w:cs="Times New Roman"/>
                  <w:szCs w:val="24"/>
                </w:rPr>
                <m:t>2</m:t>
              </m:r>
            </m:sup>
          </m:sSup>
          <m:r>
            <m:rPr>
              <m:sty m:val="bi"/>
            </m:rPr>
            <w:rPr>
              <w:rFonts w:ascii="Cambria Math" w:eastAsiaTheme="minorEastAsia" w:hAnsi="Cambria Math" w:cs="Times New Roman"/>
              <w:szCs w:val="24"/>
            </w:rPr>
            <m:t xml:space="preserve"> </m:t>
          </m:r>
        </m:oMath>
      </m:oMathPara>
    </w:p>
    <w:p w14:paraId="43598D85" w14:textId="77777777" w:rsidR="002E6D68" w:rsidRPr="008C0347" w:rsidRDefault="002E6D68" w:rsidP="002E6D68">
      <w:pPr>
        <w:pStyle w:val="ListParagraph"/>
        <w:spacing w:line="480" w:lineRule="auto"/>
        <w:ind w:left="1843"/>
        <w:jc w:val="both"/>
        <w:rPr>
          <w:rFonts w:eastAsiaTheme="minorEastAsia" w:cs="Times New Roman"/>
          <w:b w:val="0"/>
          <w:bCs/>
          <w:szCs w:val="24"/>
        </w:rPr>
      </w:pPr>
      <w:r w:rsidRPr="008C0347">
        <w:rPr>
          <w:rFonts w:eastAsiaTheme="minorEastAsia" w:cs="Times New Roman"/>
          <w:b w:val="0"/>
          <w:bCs/>
          <w:szCs w:val="24"/>
        </w:rPr>
        <w:t xml:space="preserve">Dan </w:t>
      </w:r>
    </w:p>
    <w:p w14:paraId="5D96F684" w14:textId="77777777" w:rsidR="002E6D68" w:rsidRPr="008C0347" w:rsidRDefault="002E6D68" w:rsidP="002E6D68">
      <w:pPr>
        <w:pStyle w:val="ListParagraph"/>
        <w:spacing w:line="480" w:lineRule="auto"/>
        <w:ind w:left="1843"/>
        <w:jc w:val="both"/>
        <w:rPr>
          <w:rFonts w:eastAsiaTheme="minorEastAsia" w:cs="Times New Roman"/>
          <w:b w:val="0"/>
          <w:bCs/>
          <w:szCs w:val="24"/>
        </w:rPr>
      </w:pPr>
      <m:oMathPara>
        <m:oMath>
          <m:r>
            <m:rPr>
              <m:sty m:val="bi"/>
            </m:rPr>
            <w:rPr>
              <w:rFonts w:ascii="Cambria Math" w:eastAsiaTheme="minorEastAsia" w:hAnsi="Cambria Math" w:cs="Times New Roman"/>
              <w:szCs w:val="24"/>
            </w:rPr>
            <w:lastRenderedPageBreak/>
            <m:t xml:space="preserve">JKres= </m:t>
          </m:r>
          <m:nary>
            <m:naryPr>
              <m:chr m:val="∑"/>
              <m:limLoc m:val="undOvr"/>
              <m:subHide m:val="1"/>
              <m:supHide m:val="1"/>
              <m:ctrlPr>
                <w:rPr>
                  <w:rFonts w:ascii="Cambria Math" w:eastAsiaTheme="minorEastAsia" w:hAnsi="Cambria Math" w:cs="Times New Roman"/>
                  <w:b w:val="0"/>
                  <w:bCs/>
                  <w:i/>
                  <w:szCs w:val="24"/>
                </w:rPr>
              </m:ctrlPr>
            </m:naryPr>
            <m:sub/>
            <m:sup/>
            <m:e>
              <m:sSup>
                <m:sSupPr>
                  <m:ctrlPr>
                    <w:rPr>
                      <w:rFonts w:ascii="Cambria Math" w:eastAsiaTheme="minorEastAsia" w:hAnsi="Cambria Math" w:cs="Times New Roman"/>
                      <w:b w:val="0"/>
                      <w:bCs/>
                      <w:i/>
                      <w:iCs/>
                      <w:szCs w:val="24"/>
                    </w:rPr>
                  </m:ctrlPr>
                </m:sSupPr>
                <m:e>
                  <m:r>
                    <m:rPr>
                      <m:sty m:val="bi"/>
                    </m:rPr>
                    <w:rPr>
                      <w:rFonts w:ascii="Cambria Math" w:eastAsiaTheme="minorEastAsia" w:hAnsi="Cambria Math" w:cs="Times New Roman"/>
                      <w:szCs w:val="24"/>
                    </w:rPr>
                    <m:t>(Y-</m:t>
                  </m:r>
                  <m:acc>
                    <m:accPr>
                      <m:ctrlPr>
                        <w:rPr>
                          <w:rFonts w:ascii="Cambria Math" w:eastAsiaTheme="minorEastAsia" w:hAnsi="Cambria Math" w:cs="Times New Roman"/>
                          <w:b w:val="0"/>
                          <w:bCs/>
                          <w:i/>
                          <w:iCs/>
                          <w:szCs w:val="24"/>
                        </w:rPr>
                      </m:ctrlPr>
                    </m:accPr>
                    <m:e>
                      <m:r>
                        <m:rPr>
                          <m:sty m:val="bi"/>
                        </m:rPr>
                        <w:rPr>
                          <w:rFonts w:ascii="Cambria Math" w:eastAsiaTheme="minorEastAsia" w:hAnsi="Cambria Math" w:cs="Times New Roman"/>
                          <w:szCs w:val="24"/>
                        </w:rPr>
                        <m:t>Y</m:t>
                      </m:r>
                    </m:e>
                  </m:acc>
                  <m:r>
                    <m:rPr>
                      <m:sty m:val="bi"/>
                    </m:rPr>
                    <w:rPr>
                      <w:rFonts w:ascii="Cambria Math" w:eastAsiaTheme="minorEastAsia" w:hAnsi="Cambria Math" w:cs="Times New Roman"/>
                      <w:szCs w:val="24"/>
                    </w:rPr>
                    <m:t>)</m:t>
                  </m:r>
                </m:e>
                <m:sup>
                  <m:r>
                    <m:rPr>
                      <m:sty m:val="bi"/>
                    </m:rPr>
                    <w:rPr>
                      <w:rFonts w:ascii="Cambria Math" w:eastAsiaTheme="minorEastAsia" w:hAnsi="Cambria Math" w:cs="Times New Roman"/>
                      <w:szCs w:val="24"/>
                    </w:rPr>
                    <m:t>2</m:t>
                  </m:r>
                </m:sup>
              </m:sSup>
            </m:e>
          </m:nary>
        </m:oMath>
      </m:oMathPara>
    </w:p>
    <w:p w14:paraId="037BFF92" w14:textId="77777777" w:rsidR="002E6D68" w:rsidRPr="008C0347" w:rsidRDefault="002E6D68" w:rsidP="002E6D68">
      <w:pPr>
        <w:pStyle w:val="ListParagraph"/>
        <w:numPr>
          <w:ilvl w:val="0"/>
          <w:numId w:val="32"/>
        </w:numPr>
        <w:spacing w:after="0" w:line="480" w:lineRule="auto"/>
        <w:ind w:left="1843"/>
        <w:jc w:val="both"/>
        <w:rPr>
          <w:rFonts w:cs="Times New Roman"/>
          <w:b w:val="0"/>
          <w:bCs/>
          <w:szCs w:val="24"/>
        </w:rPr>
      </w:pPr>
      <w:r w:rsidRPr="008C0347">
        <w:rPr>
          <w:rFonts w:cs="Times New Roman"/>
          <w:b w:val="0"/>
          <w:bCs/>
          <w:szCs w:val="24"/>
        </w:rPr>
        <w:t>Keputusan pengujian</w:t>
      </w:r>
    </w:p>
    <w:p w14:paraId="470840CE" w14:textId="77777777" w:rsidR="002E6D68" w:rsidRPr="008C0347" w:rsidRDefault="002E6D68" w:rsidP="002E6D68">
      <w:pPr>
        <w:pStyle w:val="ListParagraph"/>
        <w:spacing w:after="0" w:line="480" w:lineRule="auto"/>
        <w:ind w:left="1843"/>
        <w:jc w:val="both"/>
        <w:rPr>
          <w:rFonts w:cs="Times New Roman"/>
          <w:b w:val="0"/>
          <w:bCs/>
          <w:szCs w:val="24"/>
        </w:rPr>
      </w:pPr>
      <w:r w:rsidRPr="008C0347">
        <w:rPr>
          <w:rFonts w:cs="Times New Roman"/>
          <w:b w:val="0"/>
          <w:bCs/>
          <w:szCs w:val="24"/>
        </w:rPr>
        <w:t>Dapat disimpulkan Ho diterima ataupun ditolak berdasarkan uji tersebut.</w:t>
      </w:r>
    </w:p>
    <w:p w14:paraId="22AB0497" w14:textId="77777777" w:rsidR="002E6D68" w:rsidRPr="008C0347" w:rsidRDefault="002E6D68" w:rsidP="002E6D68">
      <w:pPr>
        <w:pStyle w:val="ListParagraph"/>
        <w:numPr>
          <w:ilvl w:val="0"/>
          <w:numId w:val="18"/>
        </w:numPr>
        <w:spacing w:line="480" w:lineRule="auto"/>
        <w:jc w:val="both"/>
        <w:rPr>
          <w:rFonts w:cs="Times New Roman"/>
          <w:b w:val="0"/>
          <w:bCs/>
          <w:szCs w:val="24"/>
        </w:rPr>
      </w:pPr>
      <w:r w:rsidRPr="008C0347">
        <w:rPr>
          <w:rFonts w:cs="Times New Roman"/>
          <w:b w:val="0"/>
          <w:bCs/>
          <w:szCs w:val="24"/>
        </w:rPr>
        <w:t>Koefisien determinasi (R</w:t>
      </w:r>
      <w:r w:rsidRPr="008C0347">
        <w:rPr>
          <w:rFonts w:cs="Times New Roman"/>
          <w:b w:val="0"/>
          <w:bCs/>
          <w:szCs w:val="24"/>
          <w:vertAlign w:val="superscript"/>
        </w:rPr>
        <w:t>2</w:t>
      </w:r>
      <w:r w:rsidRPr="008C0347">
        <w:rPr>
          <w:rFonts w:cs="Times New Roman"/>
          <w:b w:val="0"/>
          <w:bCs/>
          <w:szCs w:val="24"/>
        </w:rPr>
        <w:t>)</w:t>
      </w:r>
    </w:p>
    <w:p w14:paraId="15DBE1F6" w14:textId="77777777" w:rsidR="002E6D68" w:rsidRPr="008C0347" w:rsidRDefault="002E6D68" w:rsidP="002E6D68">
      <w:pPr>
        <w:pStyle w:val="ListParagraph"/>
        <w:spacing w:line="480" w:lineRule="auto"/>
        <w:ind w:left="1440" w:firstLine="720"/>
        <w:jc w:val="both"/>
        <w:rPr>
          <w:rFonts w:cs="Times New Roman"/>
          <w:b w:val="0"/>
          <w:bCs/>
          <w:szCs w:val="24"/>
        </w:rPr>
      </w:pPr>
      <w:r w:rsidRPr="008C0347">
        <w:rPr>
          <w:rFonts w:cs="Times New Roman"/>
          <w:b w:val="0"/>
          <w:bCs/>
          <w:szCs w:val="24"/>
        </w:rPr>
        <w:t>Secara garis besar, dalam mengukur besar presentasi pengaruh variabel independenit (X) pada variabel dependen (Y) dibutuhkan koefisien determinasi. Nilai R</w:t>
      </w:r>
      <w:r w:rsidRPr="008C0347">
        <w:rPr>
          <w:rFonts w:cs="Times New Roman"/>
          <w:b w:val="0"/>
          <w:bCs/>
          <w:szCs w:val="24"/>
          <w:vertAlign w:val="superscript"/>
        </w:rPr>
        <w:t xml:space="preserve">2 </w:t>
      </w:r>
      <w:r w:rsidRPr="008C0347">
        <w:rPr>
          <w:rFonts w:cs="Times New Roman"/>
          <w:b w:val="0"/>
          <w:bCs/>
          <w:szCs w:val="24"/>
        </w:rPr>
        <w:t>yang kecil menyatakan bahwa</w:t>
      </w:r>
      <w:r w:rsidRPr="008C0347">
        <w:rPr>
          <w:rFonts w:cs="Times New Roman"/>
          <w:b w:val="0"/>
          <w:bCs/>
          <w:color w:val="FFFFFF" w:themeColor="background1"/>
          <w:szCs w:val="24"/>
        </w:rPr>
        <w:t xml:space="preserve"> </w:t>
      </w:r>
      <w:r w:rsidRPr="008C0347">
        <w:rPr>
          <w:rFonts w:cs="Times New Roman"/>
          <w:b w:val="0"/>
          <w:bCs/>
          <w:szCs w:val="24"/>
        </w:rPr>
        <w:t>kemampuan</w:t>
      </w:r>
      <w:r w:rsidRPr="008C0347">
        <w:rPr>
          <w:rFonts w:cs="Times New Roman"/>
          <w:b w:val="0"/>
          <w:bCs/>
          <w:color w:val="FFFFFF" w:themeColor="background1"/>
          <w:szCs w:val="24"/>
        </w:rPr>
        <w:t xml:space="preserve"> </w:t>
      </w:r>
      <w:r w:rsidRPr="008C0347">
        <w:rPr>
          <w:rFonts w:cs="Times New Roman"/>
          <w:b w:val="0"/>
          <w:bCs/>
          <w:szCs w:val="24"/>
        </w:rPr>
        <w:t>variabel</w:t>
      </w:r>
      <w:r w:rsidRPr="008C0347">
        <w:rPr>
          <w:rFonts w:cs="Times New Roman"/>
          <w:b w:val="0"/>
          <w:bCs/>
          <w:color w:val="FFFFFF" w:themeColor="background1"/>
          <w:szCs w:val="24"/>
        </w:rPr>
        <w:t xml:space="preserve"> </w:t>
      </w:r>
      <w:r w:rsidRPr="008C0347">
        <w:rPr>
          <w:rFonts w:cs="Times New Roman"/>
          <w:b w:val="0"/>
          <w:bCs/>
          <w:szCs w:val="24"/>
        </w:rPr>
        <w:t xml:space="preserve">independent (X) masih terbatas. Sedangkan nilai yang mencukupi satu menandakan bahwa variabel independent (X) hampir seluruh infomasinya dapat memprediksi varibel dependen (Y) </w:t>
      </w:r>
      <w:r w:rsidRPr="008C0347">
        <w:rPr>
          <w:rFonts w:cs="Times New Roman"/>
          <w:b w:val="0"/>
          <w:bCs/>
          <w:szCs w:val="24"/>
        </w:rPr>
        <w:fldChar w:fldCharType="begin" w:fldLock="1"/>
      </w:r>
      <w:r w:rsidRPr="008C0347">
        <w:rPr>
          <w:rFonts w:cs="Times New Roman"/>
          <w:b w:val="0"/>
          <w:bCs/>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25","type":"book"},"uris":["http://www.mendeley.com/documents/?uuid=3d8d213e-b1dd-44fb-aaac-ac911fe20dac"]}],"mendeley":{"formattedCitation":"(Ghozali, 2018)","manualFormatting":"(Ghozali, 2018:97)","plainTextFormattedCitation":"(Ghozali, 2018)","previouslyFormattedCitation":"(Ghozali, 2018)"},"properties":{"noteIndex":0},"schema":"https://github.com/citation-style-language/schema/raw/master/csl-citation.json"}</w:instrText>
      </w:r>
      <w:r w:rsidRPr="008C0347">
        <w:rPr>
          <w:rFonts w:cs="Times New Roman"/>
          <w:b w:val="0"/>
          <w:bCs/>
          <w:szCs w:val="24"/>
        </w:rPr>
        <w:fldChar w:fldCharType="separate"/>
      </w:r>
      <w:r w:rsidRPr="008C0347">
        <w:rPr>
          <w:rFonts w:cs="Times New Roman"/>
          <w:b w:val="0"/>
          <w:bCs/>
          <w:noProof/>
          <w:szCs w:val="24"/>
        </w:rPr>
        <w:t>(Ghozali, 2018:97)</w:t>
      </w:r>
      <w:r w:rsidRPr="008C0347">
        <w:rPr>
          <w:rFonts w:cs="Times New Roman"/>
          <w:b w:val="0"/>
          <w:bCs/>
          <w:szCs w:val="24"/>
        </w:rPr>
        <w:fldChar w:fldCharType="end"/>
      </w:r>
      <w:r w:rsidRPr="008C0347">
        <w:rPr>
          <w:rFonts w:cs="Times New Roman"/>
          <w:b w:val="0"/>
          <w:bCs/>
          <w:szCs w:val="24"/>
        </w:rPr>
        <w:t>. Perumusan koefisien determinasi ialah:</w:t>
      </w:r>
    </w:p>
    <w:p w14:paraId="2F784A53" w14:textId="77777777" w:rsidR="002E6D68" w:rsidRPr="008C0347" w:rsidRDefault="002E6D68" w:rsidP="002E6D68">
      <w:pPr>
        <w:pStyle w:val="ListParagraph"/>
        <w:spacing w:line="480" w:lineRule="auto"/>
        <w:ind w:left="1440" w:hanging="22"/>
        <w:jc w:val="both"/>
        <w:rPr>
          <w:rFonts w:cs="Times New Roman"/>
          <w:b w:val="0"/>
          <w:bCs/>
          <w:szCs w:val="24"/>
        </w:rPr>
      </w:pPr>
      <w:r w:rsidRPr="008C0347">
        <w:rPr>
          <w:rFonts w:cs="Times New Roman"/>
          <w:b w:val="0"/>
          <w:bCs/>
          <w:szCs w:val="24"/>
        </w:rPr>
        <w:t xml:space="preserve">KD = </w:t>
      </w:r>
      <m:oMath>
        <m:sSup>
          <m:sSupPr>
            <m:ctrlPr>
              <w:rPr>
                <w:rFonts w:ascii="Cambria Math" w:hAnsi="Cambria Math" w:cs="Times New Roman"/>
                <w:b w:val="0"/>
                <w:bCs/>
                <w:i/>
                <w:szCs w:val="24"/>
              </w:rPr>
            </m:ctrlPr>
          </m:sSupPr>
          <m:e>
            <m:r>
              <m:rPr>
                <m:sty m:val="bi"/>
              </m:rPr>
              <w:rPr>
                <w:rFonts w:ascii="Cambria Math" w:hAnsi="Cambria Math" w:cs="Times New Roman"/>
                <w:szCs w:val="24"/>
              </w:rPr>
              <m:t>r</m:t>
            </m:r>
          </m:e>
          <m:sup>
            <m:r>
              <m:rPr>
                <m:sty m:val="bi"/>
              </m:rPr>
              <w:rPr>
                <w:rFonts w:ascii="Cambria Math" w:hAnsi="Cambria Math" w:cs="Times New Roman"/>
                <w:szCs w:val="24"/>
              </w:rPr>
              <m:t>2</m:t>
            </m:r>
          </m:sup>
        </m:sSup>
        <m:r>
          <m:rPr>
            <m:sty m:val="bi"/>
          </m:rPr>
          <w:rPr>
            <w:rFonts w:ascii="Cambria Math" w:hAnsi="Cambria Math" w:cs="Times New Roman"/>
            <w:szCs w:val="24"/>
          </w:rPr>
          <m:t>×100%</m:t>
        </m:r>
      </m:oMath>
    </w:p>
    <w:p w14:paraId="34C80F38" w14:textId="77777777" w:rsidR="002E6D68" w:rsidRPr="008C0347" w:rsidRDefault="002E6D68" w:rsidP="002E6D68">
      <w:pPr>
        <w:pStyle w:val="ListParagraph"/>
        <w:spacing w:line="480" w:lineRule="auto"/>
        <w:ind w:left="1440" w:hanging="22"/>
        <w:jc w:val="both"/>
        <w:rPr>
          <w:rFonts w:cs="Times New Roman"/>
          <w:b w:val="0"/>
          <w:bCs/>
          <w:szCs w:val="24"/>
        </w:rPr>
      </w:pPr>
      <w:r w:rsidRPr="008C0347">
        <w:rPr>
          <w:rFonts w:cs="Times New Roman"/>
          <w:b w:val="0"/>
          <w:bCs/>
          <w:szCs w:val="24"/>
        </w:rPr>
        <w:t>Keterangn:</w:t>
      </w:r>
    </w:p>
    <w:p w14:paraId="79FCB29A" w14:textId="77777777" w:rsidR="002E6D68" w:rsidRPr="008C0347" w:rsidRDefault="002E6D68" w:rsidP="002E6D68">
      <w:pPr>
        <w:pStyle w:val="ListParagraph"/>
        <w:spacing w:line="480" w:lineRule="auto"/>
        <w:ind w:left="1560" w:hanging="164"/>
        <w:jc w:val="both"/>
        <w:rPr>
          <w:rFonts w:cs="Times New Roman"/>
          <w:b w:val="0"/>
          <w:bCs/>
          <w:szCs w:val="24"/>
        </w:rPr>
      </w:pPr>
      <w:r w:rsidRPr="008C0347">
        <w:rPr>
          <w:rFonts w:cs="Times New Roman"/>
          <w:b w:val="0"/>
          <w:bCs/>
          <w:szCs w:val="24"/>
        </w:rPr>
        <w:t>KD</w:t>
      </w:r>
      <w:r w:rsidRPr="008C0347">
        <w:rPr>
          <w:rFonts w:cs="Times New Roman"/>
          <w:b w:val="0"/>
          <w:bCs/>
          <w:szCs w:val="24"/>
        </w:rPr>
        <w:tab/>
        <w:t>= koefisien determinasi</w:t>
      </w:r>
    </w:p>
    <w:p w14:paraId="6E5CC749" w14:textId="77777777" w:rsidR="002E6D68" w:rsidRPr="008C0347" w:rsidRDefault="002E6D68" w:rsidP="002E6D68">
      <w:pPr>
        <w:pStyle w:val="ListParagraph"/>
        <w:spacing w:line="480" w:lineRule="auto"/>
        <w:ind w:left="1560" w:hanging="22"/>
        <w:jc w:val="both"/>
        <w:rPr>
          <w:rFonts w:cs="Times New Roman"/>
          <w:b w:val="0"/>
          <w:bCs/>
          <w:szCs w:val="24"/>
        </w:rPr>
      </w:pPr>
      <w:r w:rsidRPr="008C0347">
        <w:rPr>
          <w:rFonts w:cs="Times New Roman"/>
          <w:b w:val="0"/>
          <w:bCs/>
          <w:szCs w:val="24"/>
        </w:rPr>
        <w:t>r</w:t>
      </w:r>
      <w:r w:rsidRPr="008C0347">
        <w:rPr>
          <w:rFonts w:cs="Times New Roman"/>
          <w:b w:val="0"/>
          <w:bCs/>
          <w:szCs w:val="24"/>
        </w:rPr>
        <w:tab/>
        <w:t>= koefisien korelasi berganda</w:t>
      </w:r>
    </w:p>
    <w:p w14:paraId="785639C5" w14:textId="77777777" w:rsidR="002E6D68" w:rsidRPr="008C0347" w:rsidRDefault="002E6D68" w:rsidP="002E6D68">
      <w:pPr>
        <w:pStyle w:val="ListParagraph"/>
        <w:spacing w:line="480" w:lineRule="auto"/>
        <w:ind w:left="1440" w:hanging="22"/>
        <w:jc w:val="both"/>
        <w:rPr>
          <w:rFonts w:cs="Times New Roman"/>
          <w:b w:val="0"/>
          <w:bCs/>
          <w:szCs w:val="24"/>
        </w:rPr>
      </w:pPr>
    </w:p>
    <w:p w14:paraId="1EF33D52" w14:textId="77777777" w:rsidR="002E6D68" w:rsidRPr="008C0347" w:rsidRDefault="002E6D68" w:rsidP="002E6D68">
      <w:pPr>
        <w:pStyle w:val="ListParagraph"/>
        <w:spacing w:line="480" w:lineRule="auto"/>
        <w:ind w:left="1440" w:hanging="22"/>
        <w:jc w:val="both"/>
        <w:rPr>
          <w:rFonts w:cs="Times New Roman"/>
          <w:b w:val="0"/>
          <w:bCs/>
          <w:szCs w:val="24"/>
        </w:rPr>
      </w:pPr>
    </w:p>
    <w:p w14:paraId="748424EA" w14:textId="77777777" w:rsidR="002E6D68" w:rsidRPr="008C0347" w:rsidRDefault="002E6D68" w:rsidP="002E6D68">
      <w:pPr>
        <w:pStyle w:val="ListParagraph"/>
        <w:spacing w:line="480" w:lineRule="auto"/>
        <w:ind w:left="1440" w:hanging="22"/>
        <w:jc w:val="both"/>
        <w:rPr>
          <w:rFonts w:cs="Times New Roman"/>
          <w:b w:val="0"/>
          <w:bCs/>
          <w:szCs w:val="24"/>
        </w:rPr>
      </w:pPr>
    </w:p>
    <w:p w14:paraId="0C8912B5" w14:textId="77777777" w:rsidR="002E6D68" w:rsidRPr="008C0347" w:rsidRDefault="002E6D68" w:rsidP="002E6D68">
      <w:pPr>
        <w:pStyle w:val="ListParagraph"/>
        <w:spacing w:line="480" w:lineRule="auto"/>
        <w:ind w:left="1440" w:hanging="22"/>
        <w:jc w:val="both"/>
        <w:rPr>
          <w:rFonts w:cs="Times New Roman"/>
          <w:b w:val="0"/>
          <w:bCs/>
          <w:szCs w:val="24"/>
        </w:rPr>
      </w:pPr>
    </w:p>
    <w:p w14:paraId="019F5A3D" w14:textId="77777777" w:rsidR="002E6D68" w:rsidRPr="008C0347" w:rsidRDefault="002E6D68" w:rsidP="002E6D68">
      <w:pPr>
        <w:pStyle w:val="ListParagraph"/>
        <w:spacing w:line="480" w:lineRule="auto"/>
        <w:ind w:left="1440" w:hanging="22"/>
        <w:jc w:val="both"/>
        <w:rPr>
          <w:rFonts w:cs="Times New Roman"/>
          <w:b w:val="0"/>
          <w:bCs/>
          <w:szCs w:val="24"/>
        </w:rPr>
      </w:pPr>
    </w:p>
    <w:p w14:paraId="7E50E62E" w14:textId="77777777" w:rsidR="001C5A50" w:rsidRDefault="001C5A50"/>
    <w:sectPr w:rsidR="001C5A50" w:rsidSect="002E6D6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C381F" w14:textId="77777777" w:rsidR="007406C8" w:rsidRDefault="007406C8">
      <w:pPr>
        <w:spacing w:after="0" w:line="240" w:lineRule="auto"/>
      </w:pPr>
      <w:r>
        <w:separator/>
      </w:r>
    </w:p>
  </w:endnote>
  <w:endnote w:type="continuationSeparator" w:id="0">
    <w:p w14:paraId="595BC7C5" w14:textId="77777777" w:rsidR="007406C8" w:rsidRDefault="0074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2721887"/>
      <w:docPartObj>
        <w:docPartGallery w:val="Page Numbers (Bottom of Page)"/>
        <w:docPartUnique/>
      </w:docPartObj>
    </w:sdtPr>
    <w:sdtEndPr>
      <w:rPr>
        <w:noProof/>
      </w:rPr>
    </w:sdtEndPr>
    <w:sdtContent>
      <w:p w14:paraId="09E56F85" w14:textId="77777777" w:rsidR="00EC3A90" w:rsidRDefault="002E6D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3F637" w14:textId="77777777" w:rsidR="00EC3A90" w:rsidRDefault="00740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BA029" w14:textId="77777777" w:rsidR="00EC3A90" w:rsidRDefault="007406C8">
    <w:pPr>
      <w:pStyle w:val="Footer"/>
      <w:jc w:val="center"/>
    </w:pPr>
  </w:p>
  <w:p w14:paraId="678C2301" w14:textId="77777777" w:rsidR="00EC3A90" w:rsidRDefault="00740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5EB8" w14:textId="77777777" w:rsidR="00EC3A90" w:rsidRDefault="007406C8">
    <w:pPr>
      <w:pStyle w:val="Footer"/>
      <w:jc w:val="center"/>
    </w:pPr>
  </w:p>
  <w:p w14:paraId="50C59169" w14:textId="77777777" w:rsidR="00EC3A90" w:rsidRDefault="007406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6632302"/>
      <w:docPartObj>
        <w:docPartGallery w:val="Page Numbers (Bottom of Page)"/>
        <w:docPartUnique/>
      </w:docPartObj>
    </w:sdtPr>
    <w:sdtEndPr>
      <w:rPr>
        <w:noProof/>
      </w:rPr>
    </w:sdtEndPr>
    <w:sdtContent>
      <w:p w14:paraId="2723E323" w14:textId="77777777" w:rsidR="00EC3A90" w:rsidRDefault="002E6D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CD7D93" w14:textId="77777777" w:rsidR="00EC3A90" w:rsidRDefault="0074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C4DC4" w14:textId="77777777" w:rsidR="007406C8" w:rsidRDefault="007406C8">
      <w:pPr>
        <w:spacing w:after="0" w:line="240" w:lineRule="auto"/>
      </w:pPr>
      <w:r>
        <w:separator/>
      </w:r>
    </w:p>
  </w:footnote>
  <w:footnote w:type="continuationSeparator" w:id="0">
    <w:p w14:paraId="6C7F70FC" w14:textId="77777777" w:rsidR="007406C8" w:rsidRDefault="00740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83E2C" w14:textId="77777777" w:rsidR="001757A7" w:rsidRDefault="007406C8">
    <w:pPr>
      <w:jc w:val="right"/>
    </w:pPr>
  </w:p>
  <w:p w14:paraId="07A5E1F3" w14:textId="77777777" w:rsidR="001757A7" w:rsidRDefault="007406C8"/>
  <w:p w14:paraId="01D9D117" w14:textId="77777777" w:rsidR="001757A7" w:rsidRDefault="007406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87B30" w14:textId="77777777" w:rsidR="00EC3A90" w:rsidRDefault="007406C8">
    <w:pPr>
      <w:pStyle w:val="Header"/>
      <w:jc w:val="right"/>
    </w:pPr>
  </w:p>
  <w:p w14:paraId="3D2A8F6B" w14:textId="77777777" w:rsidR="00EC3A90" w:rsidRDefault="00740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504816"/>
      <w:docPartObj>
        <w:docPartGallery w:val="Page Numbers (Top of Page)"/>
        <w:docPartUnique/>
      </w:docPartObj>
    </w:sdtPr>
    <w:sdtEndPr>
      <w:rPr>
        <w:noProof/>
      </w:rPr>
    </w:sdtEndPr>
    <w:sdtContent>
      <w:p w14:paraId="3D7B0E40" w14:textId="77777777" w:rsidR="00EC3A90" w:rsidRDefault="002E6D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DE90D5" w14:textId="77777777" w:rsidR="00EC3A90" w:rsidRDefault="007406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5EAA"/>
    <w:multiLevelType w:val="hybridMultilevel"/>
    <w:tmpl w:val="BFD84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F0446"/>
    <w:multiLevelType w:val="hybridMultilevel"/>
    <w:tmpl w:val="F2BE1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91B86"/>
    <w:multiLevelType w:val="hybridMultilevel"/>
    <w:tmpl w:val="78C82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56629"/>
    <w:multiLevelType w:val="hybridMultilevel"/>
    <w:tmpl w:val="707236C8"/>
    <w:lvl w:ilvl="0" w:tplc="AA6C735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0902376E"/>
    <w:multiLevelType w:val="hybridMultilevel"/>
    <w:tmpl w:val="4E04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37A5E"/>
    <w:multiLevelType w:val="hybridMultilevel"/>
    <w:tmpl w:val="BFD84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6026D"/>
    <w:multiLevelType w:val="hybridMultilevel"/>
    <w:tmpl w:val="5E405924"/>
    <w:lvl w:ilvl="0" w:tplc="3AA64E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F07302"/>
    <w:multiLevelType w:val="hybridMultilevel"/>
    <w:tmpl w:val="CBE47B40"/>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0C50987"/>
    <w:multiLevelType w:val="hybridMultilevel"/>
    <w:tmpl w:val="CFE62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0058E"/>
    <w:multiLevelType w:val="hybridMultilevel"/>
    <w:tmpl w:val="D324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B3E88"/>
    <w:multiLevelType w:val="hybridMultilevel"/>
    <w:tmpl w:val="E9AE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63B8"/>
    <w:multiLevelType w:val="hybridMultilevel"/>
    <w:tmpl w:val="8F726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F5683"/>
    <w:multiLevelType w:val="hybridMultilevel"/>
    <w:tmpl w:val="1D9AD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C0D74"/>
    <w:multiLevelType w:val="hybridMultilevel"/>
    <w:tmpl w:val="2C064D90"/>
    <w:lvl w:ilvl="0" w:tplc="92FA1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323E58"/>
    <w:multiLevelType w:val="hybridMultilevel"/>
    <w:tmpl w:val="3DD43910"/>
    <w:lvl w:ilvl="0" w:tplc="2FB48B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DB7970"/>
    <w:multiLevelType w:val="hybridMultilevel"/>
    <w:tmpl w:val="149CF880"/>
    <w:lvl w:ilvl="0" w:tplc="DA547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36BF4"/>
    <w:multiLevelType w:val="hybridMultilevel"/>
    <w:tmpl w:val="6B8EB6A6"/>
    <w:lvl w:ilvl="0" w:tplc="E3E693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9E2116"/>
    <w:multiLevelType w:val="hybridMultilevel"/>
    <w:tmpl w:val="5664A020"/>
    <w:lvl w:ilvl="0" w:tplc="41DABE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CD76E5D"/>
    <w:multiLevelType w:val="hybridMultilevel"/>
    <w:tmpl w:val="5BFC5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06A08"/>
    <w:multiLevelType w:val="hybridMultilevel"/>
    <w:tmpl w:val="9F2007D4"/>
    <w:lvl w:ilvl="0" w:tplc="D72C7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24992"/>
    <w:multiLevelType w:val="hybridMultilevel"/>
    <w:tmpl w:val="A8DC69EA"/>
    <w:lvl w:ilvl="0" w:tplc="AB3A55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5605CFA"/>
    <w:multiLevelType w:val="hybridMultilevel"/>
    <w:tmpl w:val="7ACC62E2"/>
    <w:lvl w:ilvl="0" w:tplc="812E3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BD6E18"/>
    <w:multiLevelType w:val="hybridMultilevel"/>
    <w:tmpl w:val="D068DB46"/>
    <w:lvl w:ilvl="0" w:tplc="B0702D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A9496B"/>
    <w:multiLevelType w:val="hybridMultilevel"/>
    <w:tmpl w:val="865A9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C306B"/>
    <w:multiLevelType w:val="hybridMultilevel"/>
    <w:tmpl w:val="A2E6D758"/>
    <w:lvl w:ilvl="0" w:tplc="01AC5BEA">
      <w:start w:val="1"/>
      <w:numFmt w:val="decimal"/>
      <w:lvlText w:val="%1)"/>
      <w:lvlJc w:val="left"/>
      <w:pPr>
        <w:ind w:left="1843" w:hanging="360"/>
      </w:pPr>
      <w:rPr>
        <w:rFonts w:hint="default"/>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25" w15:restartNumberingAfterBreak="0">
    <w:nsid w:val="41BA3285"/>
    <w:multiLevelType w:val="hybridMultilevel"/>
    <w:tmpl w:val="15BC2D62"/>
    <w:lvl w:ilvl="0" w:tplc="11FC50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36723F"/>
    <w:multiLevelType w:val="hybridMultilevel"/>
    <w:tmpl w:val="D850007A"/>
    <w:lvl w:ilvl="0" w:tplc="638C5C8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15:restartNumberingAfterBreak="0">
    <w:nsid w:val="534C5C71"/>
    <w:multiLevelType w:val="hybridMultilevel"/>
    <w:tmpl w:val="37C6FB16"/>
    <w:lvl w:ilvl="0" w:tplc="E612D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61262A"/>
    <w:multiLevelType w:val="hybridMultilevel"/>
    <w:tmpl w:val="5F5A6D5C"/>
    <w:lvl w:ilvl="0" w:tplc="43F8D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064E5D"/>
    <w:multiLevelType w:val="hybridMultilevel"/>
    <w:tmpl w:val="6494E6CC"/>
    <w:lvl w:ilvl="0" w:tplc="8418EE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0E42AA"/>
    <w:multiLevelType w:val="hybridMultilevel"/>
    <w:tmpl w:val="2EAA8E7A"/>
    <w:lvl w:ilvl="0" w:tplc="06B6D55E">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3341C96"/>
    <w:multiLevelType w:val="hybridMultilevel"/>
    <w:tmpl w:val="F9D87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92D48"/>
    <w:multiLevelType w:val="hybridMultilevel"/>
    <w:tmpl w:val="C93C9028"/>
    <w:lvl w:ilvl="0" w:tplc="DB04E3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7B6964"/>
    <w:multiLevelType w:val="hybridMultilevel"/>
    <w:tmpl w:val="9EAA86B4"/>
    <w:lvl w:ilvl="0" w:tplc="657C9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5302FD"/>
    <w:multiLevelType w:val="hybridMultilevel"/>
    <w:tmpl w:val="C19E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1101E"/>
    <w:multiLevelType w:val="hybridMultilevel"/>
    <w:tmpl w:val="10F28BA0"/>
    <w:lvl w:ilvl="0" w:tplc="C366B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842422"/>
    <w:multiLevelType w:val="hybridMultilevel"/>
    <w:tmpl w:val="1B723380"/>
    <w:lvl w:ilvl="0" w:tplc="A9C8F5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883362"/>
    <w:multiLevelType w:val="hybridMultilevel"/>
    <w:tmpl w:val="BF6405DE"/>
    <w:lvl w:ilvl="0" w:tplc="0F14B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670CFB"/>
    <w:multiLevelType w:val="hybridMultilevel"/>
    <w:tmpl w:val="913A0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21"/>
  </w:num>
  <w:num w:numId="4">
    <w:abstractNumId w:val="33"/>
  </w:num>
  <w:num w:numId="5">
    <w:abstractNumId w:val="29"/>
  </w:num>
  <w:num w:numId="6">
    <w:abstractNumId w:val="34"/>
  </w:num>
  <w:num w:numId="7">
    <w:abstractNumId w:val="11"/>
  </w:num>
  <w:num w:numId="8">
    <w:abstractNumId w:val="32"/>
  </w:num>
  <w:num w:numId="9">
    <w:abstractNumId w:val="30"/>
  </w:num>
  <w:num w:numId="10">
    <w:abstractNumId w:val="25"/>
  </w:num>
  <w:num w:numId="11">
    <w:abstractNumId w:val="36"/>
  </w:num>
  <w:num w:numId="12">
    <w:abstractNumId w:val="22"/>
  </w:num>
  <w:num w:numId="13">
    <w:abstractNumId w:val="27"/>
  </w:num>
  <w:num w:numId="14">
    <w:abstractNumId w:val="0"/>
  </w:num>
  <w:num w:numId="15">
    <w:abstractNumId w:val="4"/>
  </w:num>
  <w:num w:numId="16">
    <w:abstractNumId w:val="31"/>
  </w:num>
  <w:num w:numId="17">
    <w:abstractNumId w:val="23"/>
  </w:num>
  <w:num w:numId="18">
    <w:abstractNumId w:val="28"/>
  </w:num>
  <w:num w:numId="19">
    <w:abstractNumId w:val="6"/>
  </w:num>
  <w:num w:numId="20">
    <w:abstractNumId w:val="14"/>
  </w:num>
  <w:num w:numId="21">
    <w:abstractNumId w:val="35"/>
  </w:num>
  <w:num w:numId="22">
    <w:abstractNumId w:val="8"/>
  </w:num>
  <w:num w:numId="23">
    <w:abstractNumId w:val="26"/>
  </w:num>
  <w:num w:numId="24">
    <w:abstractNumId w:val="37"/>
  </w:num>
  <w:num w:numId="25">
    <w:abstractNumId w:val="18"/>
  </w:num>
  <w:num w:numId="26">
    <w:abstractNumId w:val="17"/>
  </w:num>
  <w:num w:numId="27">
    <w:abstractNumId w:val="10"/>
  </w:num>
  <w:num w:numId="28">
    <w:abstractNumId w:val="16"/>
  </w:num>
  <w:num w:numId="29">
    <w:abstractNumId w:val="3"/>
  </w:num>
  <w:num w:numId="30">
    <w:abstractNumId w:val="20"/>
  </w:num>
  <w:num w:numId="31">
    <w:abstractNumId w:val="24"/>
  </w:num>
  <w:num w:numId="32">
    <w:abstractNumId w:val="7"/>
  </w:num>
  <w:num w:numId="33">
    <w:abstractNumId w:val="9"/>
  </w:num>
  <w:num w:numId="34">
    <w:abstractNumId w:val="5"/>
  </w:num>
  <w:num w:numId="35">
    <w:abstractNumId w:val="1"/>
  </w:num>
  <w:num w:numId="36">
    <w:abstractNumId w:val="19"/>
  </w:num>
  <w:num w:numId="37">
    <w:abstractNumId w:val="12"/>
  </w:num>
  <w:num w:numId="38">
    <w:abstractNumId w:val="38"/>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68"/>
    <w:rsid w:val="00132D1C"/>
    <w:rsid w:val="001C5A50"/>
    <w:rsid w:val="002E6D68"/>
    <w:rsid w:val="003D2800"/>
    <w:rsid w:val="0074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50E4"/>
  <w15:chartTrackingRefBased/>
  <w15:docId w15:val="{9483A493-CC80-4EEC-820C-083E8108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68"/>
    <w:rPr>
      <w:lang w:val="id-ID"/>
    </w:rPr>
  </w:style>
  <w:style w:type="paragraph" w:styleId="Heading1">
    <w:name w:val="heading 1"/>
    <w:basedOn w:val="Normal"/>
    <w:next w:val="Normal"/>
    <w:link w:val="Heading1Char"/>
    <w:uiPriority w:val="9"/>
    <w:qFormat/>
    <w:rsid w:val="002E6D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D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6D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E6D68"/>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E6D68"/>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2E6D68"/>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E6D68"/>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E6D68"/>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E6D68"/>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D68"/>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2E6D68"/>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2E6D68"/>
    <w:rPr>
      <w:rFonts w:asciiTheme="majorHAnsi" w:eastAsiaTheme="majorEastAsia" w:hAnsiTheme="majorHAnsi" w:cstheme="majorBidi"/>
      <w:color w:val="1F3763" w:themeColor="accent1" w:themeShade="7F"/>
      <w:sz w:val="24"/>
      <w:szCs w:val="24"/>
      <w:lang w:val="id-ID"/>
    </w:rPr>
  </w:style>
  <w:style w:type="character" w:customStyle="1" w:styleId="Heading4Char">
    <w:name w:val="Heading 4 Char"/>
    <w:basedOn w:val="DefaultParagraphFont"/>
    <w:link w:val="Heading4"/>
    <w:uiPriority w:val="9"/>
    <w:semiHidden/>
    <w:rsid w:val="002E6D68"/>
    <w:rPr>
      <w:rFonts w:eastAsiaTheme="minorEastAsia"/>
      <w:b/>
      <w:bCs/>
      <w:sz w:val="28"/>
      <w:szCs w:val="28"/>
      <w:lang w:val="id-ID"/>
    </w:rPr>
  </w:style>
  <w:style w:type="character" w:customStyle="1" w:styleId="Heading5Char">
    <w:name w:val="Heading 5 Char"/>
    <w:basedOn w:val="DefaultParagraphFont"/>
    <w:link w:val="Heading5"/>
    <w:uiPriority w:val="9"/>
    <w:semiHidden/>
    <w:rsid w:val="002E6D68"/>
    <w:rPr>
      <w:rFonts w:eastAsiaTheme="minorEastAsia"/>
      <w:b/>
      <w:bCs/>
      <w:i/>
      <w:iCs/>
      <w:sz w:val="26"/>
      <w:szCs w:val="26"/>
      <w:lang w:val="id-ID"/>
    </w:rPr>
  </w:style>
  <w:style w:type="character" w:customStyle="1" w:styleId="Heading6Char">
    <w:name w:val="Heading 6 Char"/>
    <w:basedOn w:val="DefaultParagraphFont"/>
    <w:link w:val="Heading6"/>
    <w:rsid w:val="002E6D68"/>
    <w:rPr>
      <w:rFonts w:ascii="Times New Roman" w:eastAsia="Times New Roman" w:hAnsi="Times New Roman" w:cs="Times New Roman"/>
      <w:b/>
      <w:bCs/>
      <w:lang w:val="id-ID"/>
    </w:rPr>
  </w:style>
  <w:style w:type="character" w:customStyle="1" w:styleId="Heading7Char">
    <w:name w:val="Heading 7 Char"/>
    <w:basedOn w:val="DefaultParagraphFont"/>
    <w:link w:val="Heading7"/>
    <w:uiPriority w:val="9"/>
    <w:semiHidden/>
    <w:rsid w:val="002E6D68"/>
    <w:rPr>
      <w:rFonts w:eastAsiaTheme="minorEastAsia"/>
      <w:sz w:val="24"/>
      <w:szCs w:val="24"/>
      <w:lang w:val="id-ID"/>
    </w:rPr>
  </w:style>
  <w:style w:type="character" w:customStyle="1" w:styleId="Heading8Char">
    <w:name w:val="Heading 8 Char"/>
    <w:basedOn w:val="DefaultParagraphFont"/>
    <w:link w:val="Heading8"/>
    <w:uiPriority w:val="9"/>
    <w:semiHidden/>
    <w:rsid w:val="002E6D68"/>
    <w:rPr>
      <w:rFonts w:eastAsiaTheme="minorEastAsia"/>
      <w:i/>
      <w:iCs/>
      <w:sz w:val="24"/>
      <w:szCs w:val="24"/>
      <w:lang w:val="id-ID"/>
    </w:rPr>
  </w:style>
  <w:style w:type="character" w:customStyle="1" w:styleId="Heading9Char">
    <w:name w:val="Heading 9 Char"/>
    <w:basedOn w:val="DefaultParagraphFont"/>
    <w:link w:val="Heading9"/>
    <w:uiPriority w:val="9"/>
    <w:semiHidden/>
    <w:rsid w:val="002E6D68"/>
    <w:rPr>
      <w:rFonts w:asciiTheme="majorHAnsi" w:eastAsiaTheme="majorEastAsia" w:hAnsiTheme="majorHAnsi" w:cstheme="majorBidi"/>
      <w:lang w:val="id-ID"/>
    </w:rPr>
  </w:style>
  <w:style w:type="table" w:styleId="TableGrid">
    <w:name w:val="Table Grid"/>
    <w:basedOn w:val="TableNormal"/>
    <w:uiPriority w:val="39"/>
    <w:rsid w:val="002E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next w:val="Caption"/>
    <w:uiPriority w:val="34"/>
    <w:qFormat/>
    <w:rsid w:val="002E6D68"/>
    <w:pPr>
      <w:ind w:left="720"/>
      <w:contextualSpacing/>
    </w:pPr>
    <w:rPr>
      <w:rFonts w:ascii="Times New Roman" w:hAnsi="Times New Roman"/>
      <w:b/>
      <w:sz w:val="24"/>
    </w:rPr>
  </w:style>
  <w:style w:type="character" w:styleId="Hyperlink">
    <w:name w:val="Hyperlink"/>
    <w:basedOn w:val="DefaultParagraphFont"/>
    <w:uiPriority w:val="99"/>
    <w:unhideWhenUsed/>
    <w:rsid w:val="002E6D68"/>
    <w:rPr>
      <w:color w:val="0563C1" w:themeColor="hyperlink"/>
      <w:u w:val="single"/>
    </w:rPr>
  </w:style>
  <w:style w:type="character" w:customStyle="1" w:styleId="FootnoteTextChar">
    <w:name w:val="Footnote Text Char"/>
    <w:basedOn w:val="DefaultParagraphFont"/>
    <w:link w:val="FootnoteText"/>
    <w:uiPriority w:val="99"/>
    <w:rsid w:val="002E6D68"/>
    <w:rPr>
      <w:sz w:val="20"/>
      <w:szCs w:val="20"/>
    </w:rPr>
  </w:style>
  <w:style w:type="paragraph" w:styleId="FootnoteText">
    <w:name w:val="footnote text"/>
    <w:basedOn w:val="Normal"/>
    <w:link w:val="FootnoteTextChar"/>
    <w:uiPriority w:val="99"/>
    <w:unhideWhenUsed/>
    <w:rsid w:val="002E6D68"/>
    <w:pPr>
      <w:spacing w:after="0" w:line="240" w:lineRule="auto"/>
    </w:pPr>
    <w:rPr>
      <w:sz w:val="20"/>
      <w:szCs w:val="20"/>
      <w:lang w:val="en-US"/>
    </w:rPr>
  </w:style>
  <w:style w:type="character" w:customStyle="1" w:styleId="FootnoteTextChar1">
    <w:name w:val="Footnote Text Char1"/>
    <w:basedOn w:val="DefaultParagraphFont"/>
    <w:uiPriority w:val="99"/>
    <w:semiHidden/>
    <w:rsid w:val="002E6D68"/>
    <w:rPr>
      <w:sz w:val="20"/>
      <w:szCs w:val="20"/>
      <w:lang w:val="id-ID"/>
    </w:rPr>
  </w:style>
  <w:style w:type="character" w:styleId="FootnoteReference">
    <w:name w:val="footnote reference"/>
    <w:basedOn w:val="DefaultParagraphFont"/>
    <w:uiPriority w:val="99"/>
    <w:semiHidden/>
    <w:unhideWhenUsed/>
    <w:rsid w:val="002E6D68"/>
    <w:rPr>
      <w:vertAlign w:val="superscript"/>
    </w:rPr>
  </w:style>
  <w:style w:type="paragraph" w:styleId="Header">
    <w:name w:val="header"/>
    <w:basedOn w:val="Normal"/>
    <w:link w:val="HeaderChar"/>
    <w:uiPriority w:val="99"/>
    <w:unhideWhenUsed/>
    <w:rsid w:val="002E6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D68"/>
    <w:rPr>
      <w:lang w:val="id-ID"/>
    </w:rPr>
  </w:style>
  <w:style w:type="paragraph" w:styleId="Footer">
    <w:name w:val="footer"/>
    <w:basedOn w:val="Normal"/>
    <w:link w:val="FooterChar"/>
    <w:uiPriority w:val="99"/>
    <w:unhideWhenUsed/>
    <w:rsid w:val="002E6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D68"/>
    <w:rPr>
      <w:lang w:val="id-ID"/>
    </w:rPr>
  </w:style>
  <w:style w:type="character" w:styleId="UnresolvedMention">
    <w:name w:val="Unresolved Mention"/>
    <w:basedOn w:val="DefaultParagraphFont"/>
    <w:uiPriority w:val="99"/>
    <w:semiHidden/>
    <w:unhideWhenUsed/>
    <w:rsid w:val="002E6D68"/>
    <w:rPr>
      <w:color w:val="605E5C"/>
      <w:shd w:val="clear" w:color="auto" w:fill="E1DFDD"/>
    </w:rPr>
  </w:style>
  <w:style w:type="paragraph" w:customStyle="1" w:styleId="EmptyCellLayoutStyle">
    <w:name w:val="EmptyCellLayoutStyle"/>
    <w:rsid w:val="002E6D68"/>
    <w:rPr>
      <w:rFonts w:ascii="Times New Roman" w:eastAsia="Times New Roman" w:hAnsi="Times New Roman" w:cs="Times New Roman"/>
      <w:sz w:val="2"/>
      <w:szCs w:val="20"/>
    </w:rPr>
  </w:style>
  <w:style w:type="character" w:styleId="PlaceholderText">
    <w:name w:val="Placeholder Text"/>
    <w:basedOn w:val="DefaultParagraphFont"/>
    <w:uiPriority w:val="99"/>
    <w:semiHidden/>
    <w:rsid w:val="002E6D68"/>
    <w:rPr>
      <w:color w:val="808080"/>
    </w:rPr>
  </w:style>
  <w:style w:type="character" w:styleId="FollowedHyperlink">
    <w:name w:val="FollowedHyperlink"/>
    <w:basedOn w:val="DefaultParagraphFont"/>
    <w:uiPriority w:val="99"/>
    <w:semiHidden/>
    <w:unhideWhenUsed/>
    <w:rsid w:val="002E6D68"/>
    <w:rPr>
      <w:color w:val="954F72"/>
      <w:u w:val="single"/>
    </w:rPr>
  </w:style>
  <w:style w:type="paragraph" w:customStyle="1" w:styleId="msonormal0">
    <w:name w:val="msonormal"/>
    <w:basedOn w:val="Normal"/>
    <w:rsid w:val="002E6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2E6D6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2E6D6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2E6D6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2E6D6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2E6D6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2E6D6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2E6D68"/>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2E6D6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2E6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2E6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E6D68"/>
    <w:pPr>
      <w:outlineLvl w:val="9"/>
    </w:pPr>
  </w:style>
  <w:style w:type="paragraph" w:styleId="TOC1">
    <w:name w:val="toc 1"/>
    <w:basedOn w:val="Normal"/>
    <w:next w:val="Normal"/>
    <w:autoRedefine/>
    <w:uiPriority w:val="39"/>
    <w:unhideWhenUsed/>
    <w:rsid w:val="002E6D68"/>
    <w:pPr>
      <w:tabs>
        <w:tab w:val="right" w:leader="dot" w:pos="7928"/>
      </w:tabs>
      <w:spacing w:after="0" w:line="480" w:lineRule="auto"/>
    </w:pPr>
    <w:rPr>
      <w:rFonts w:ascii="Times New Roman" w:hAnsi="Times New Roman" w:cs="Times New Roman"/>
      <w:noProof/>
      <w:sz w:val="24"/>
      <w:szCs w:val="24"/>
      <w:lang w:val="en-US"/>
    </w:rPr>
  </w:style>
  <w:style w:type="paragraph" w:styleId="TOC2">
    <w:name w:val="toc 2"/>
    <w:basedOn w:val="Normal"/>
    <w:next w:val="Normal"/>
    <w:autoRedefine/>
    <w:uiPriority w:val="39"/>
    <w:unhideWhenUsed/>
    <w:rsid w:val="002E6D68"/>
    <w:pPr>
      <w:spacing w:after="100"/>
      <w:ind w:left="220"/>
    </w:pPr>
  </w:style>
  <w:style w:type="paragraph" w:styleId="TOC3">
    <w:name w:val="toc 3"/>
    <w:basedOn w:val="Normal"/>
    <w:next w:val="Normal"/>
    <w:autoRedefine/>
    <w:uiPriority w:val="39"/>
    <w:unhideWhenUsed/>
    <w:rsid w:val="002E6D68"/>
    <w:pPr>
      <w:spacing w:after="100"/>
      <w:ind w:left="440"/>
    </w:pPr>
  </w:style>
  <w:style w:type="paragraph" w:styleId="Caption">
    <w:name w:val="caption"/>
    <w:basedOn w:val="Normal"/>
    <w:next w:val="Normal"/>
    <w:uiPriority w:val="35"/>
    <w:unhideWhenUsed/>
    <w:qFormat/>
    <w:rsid w:val="002E6D68"/>
    <w:pPr>
      <w:spacing w:after="200" w:line="240" w:lineRule="auto"/>
    </w:pPr>
    <w:rPr>
      <w:i/>
      <w:iCs/>
      <w:color w:val="44546A" w:themeColor="text2"/>
      <w:sz w:val="18"/>
      <w:szCs w:val="18"/>
    </w:rPr>
  </w:style>
  <w:style w:type="paragraph" w:styleId="Quote">
    <w:name w:val="Quote"/>
    <w:basedOn w:val="Normal"/>
    <w:next w:val="Normal"/>
    <w:link w:val="QuoteChar"/>
    <w:uiPriority w:val="29"/>
    <w:qFormat/>
    <w:rsid w:val="002E6D6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D68"/>
    <w:rPr>
      <w:i/>
      <w:iCs/>
      <w:color w:val="404040" w:themeColor="text1" w:themeTint="B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NONNY\kuliah\skripsi\DATA%20PER%20VARIABEL(AutoRecovered)(AutoRecovered)(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NONNY\kuliah\skripsi\DATA%20PER%20VARIABEL(AutoRecovered)(AutoRecovered)(AutoRecover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b="1" i="0" cap="all" baseline="0">
                <a:effectLst/>
                <a:latin typeface="Times New Roman" panose="02020603050405020304" pitchFamily="18" charset="0"/>
                <a:cs typeface="Times New Roman" panose="02020603050405020304" pitchFamily="18" charset="0"/>
              </a:rPr>
              <a:t>ROA BANK LQ45 PERIODE 2019-2022</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DATAPALINGFIX!$AR$30</c:f>
              <c:strCache>
                <c:ptCount val="1"/>
                <c:pt idx="0">
                  <c:v>BRI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DATAPALINGFIX!$AS$29:$AV$29</c:f>
              <c:numCache>
                <c:formatCode>0</c:formatCode>
                <c:ptCount val="4"/>
                <c:pt idx="0">
                  <c:v>2019</c:v>
                </c:pt>
                <c:pt idx="1">
                  <c:v>2020</c:v>
                </c:pt>
                <c:pt idx="2">
                  <c:v>2021</c:v>
                </c:pt>
                <c:pt idx="3">
                  <c:v>2022</c:v>
                </c:pt>
              </c:numCache>
            </c:numRef>
          </c:cat>
          <c:val>
            <c:numRef>
              <c:f>DATAPALINGFIX!$AS$30:$AV$30</c:f>
              <c:numCache>
                <c:formatCode>0.00</c:formatCode>
                <c:ptCount val="4"/>
                <c:pt idx="0">
                  <c:v>2.4300000000000002</c:v>
                </c:pt>
                <c:pt idx="1">
                  <c:v>1.23</c:v>
                </c:pt>
                <c:pt idx="2">
                  <c:v>1.83</c:v>
                </c:pt>
                <c:pt idx="3">
                  <c:v>2.76</c:v>
                </c:pt>
              </c:numCache>
            </c:numRef>
          </c:val>
          <c:extLst>
            <c:ext xmlns:c16="http://schemas.microsoft.com/office/drawing/2014/chart" uri="{C3380CC4-5D6E-409C-BE32-E72D297353CC}">
              <c16:uniqueId val="{00000000-66EB-425A-BBBA-998894DE29D1}"/>
            </c:ext>
          </c:extLst>
        </c:ser>
        <c:ser>
          <c:idx val="1"/>
          <c:order val="1"/>
          <c:tx>
            <c:strRef>
              <c:f>DATAPALINGFIX!$AR$31</c:f>
              <c:strCache>
                <c:ptCount val="1"/>
                <c:pt idx="0">
                  <c:v>BCA</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DATAPALINGFIX!$AS$29:$AV$29</c:f>
              <c:numCache>
                <c:formatCode>0</c:formatCode>
                <c:ptCount val="4"/>
                <c:pt idx="0">
                  <c:v>2019</c:v>
                </c:pt>
                <c:pt idx="1">
                  <c:v>2020</c:v>
                </c:pt>
                <c:pt idx="2">
                  <c:v>2021</c:v>
                </c:pt>
                <c:pt idx="3">
                  <c:v>2022</c:v>
                </c:pt>
              </c:numCache>
            </c:numRef>
          </c:cat>
          <c:val>
            <c:numRef>
              <c:f>DATAPALINGFIX!$AS$31:$AV$31</c:f>
              <c:numCache>
                <c:formatCode>0.00</c:formatCode>
                <c:ptCount val="4"/>
                <c:pt idx="0">
                  <c:v>3.11</c:v>
                </c:pt>
                <c:pt idx="1">
                  <c:v>2.52</c:v>
                </c:pt>
                <c:pt idx="2">
                  <c:v>2.56</c:v>
                </c:pt>
                <c:pt idx="3">
                  <c:v>3.1</c:v>
                </c:pt>
              </c:numCache>
            </c:numRef>
          </c:val>
          <c:extLst>
            <c:ext xmlns:c16="http://schemas.microsoft.com/office/drawing/2014/chart" uri="{C3380CC4-5D6E-409C-BE32-E72D297353CC}">
              <c16:uniqueId val="{00000001-66EB-425A-BBBA-998894DE29D1}"/>
            </c:ext>
          </c:extLst>
        </c:ser>
        <c:ser>
          <c:idx val="2"/>
          <c:order val="2"/>
          <c:tx>
            <c:strRef>
              <c:f>DATAPALINGFIX!$AR$32</c:f>
              <c:strCache>
                <c:ptCount val="1"/>
                <c:pt idx="0">
                  <c:v>MANDIRI</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DATAPALINGFIX!$AS$29:$AV$29</c:f>
              <c:numCache>
                <c:formatCode>0</c:formatCode>
                <c:ptCount val="4"/>
                <c:pt idx="0">
                  <c:v>2019</c:v>
                </c:pt>
                <c:pt idx="1">
                  <c:v>2020</c:v>
                </c:pt>
                <c:pt idx="2">
                  <c:v>2021</c:v>
                </c:pt>
                <c:pt idx="3">
                  <c:v>2022</c:v>
                </c:pt>
              </c:numCache>
            </c:numRef>
          </c:cat>
          <c:val>
            <c:numRef>
              <c:f>DATAPALINGFIX!$AS$32:$AV$32</c:f>
              <c:numCache>
                <c:formatCode>0.00</c:formatCode>
                <c:ptCount val="4"/>
                <c:pt idx="0">
                  <c:v>2.16</c:v>
                </c:pt>
                <c:pt idx="1">
                  <c:v>1.23</c:v>
                </c:pt>
                <c:pt idx="2">
                  <c:v>1.77</c:v>
                </c:pt>
                <c:pt idx="3">
                  <c:v>2.2599999999999998</c:v>
                </c:pt>
              </c:numCache>
            </c:numRef>
          </c:val>
          <c:extLst>
            <c:ext xmlns:c16="http://schemas.microsoft.com/office/drawing/2014/chart" uri="{C3380CC4-5D6E-409C-BE32-E72D297353CC}">
              <c16:uniqueId val="{00000002-66EB-425A-BBBA-998894DE29D1}"/>
            </c:ext>
          </c:extLst>
        </c:ser>
        <c:ser>
          <c:idx val="3"/>
          <c:order val="3"/>
          <c:tx>
            <c:strRef>
              <c:f>DATAPALINGFIX!$AR$33</c:f>
              <c:strCache>
                <c:ptCount val="1"/>
                <c:pt idx="0">
                  <c:v>BNI</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DATAPALINGFIX!$AS$29:$AV$29</c:f>
              <c:numCache>
                <c:formatCode>0</c:formatCode>
                <c:ptCount val="4"/>
                <c:pt idx="0">
                  <c:v>2019</c:v>
                </c:pt>
                <c:pt idx="1">
                  <c:v>2020</c:v>
                </c:pt>
                <c:pt idx="2">
                  <c:v>2021</c:v>
                </c:pt>
                <c:pt idx="3">
                  <c:v>2022</c:v>
                </c:pt>
              </c:numCache>
            </c:numRef>
          </c:cat>
          <c:val>
            <c:numRef>
              <c:f>DATAPALINGFIX!$AS$33:$AV$33</c:f>
              <c:numCache>
                <c:formatCode>0.00</c:formatCode>
                <c:ptCount val="4"/>
                <c:pt idx="0">
                  <c:v>1.83</c:v>
                </c:pt>
                <c:pt idx="1">
                  <c:v>0.37</c:v>
                </c:pt>
                <c:pt idx="2">
                  <c:v>1.1399999999999999</c:v>
                </c:pt>
                <c:pt idx="3">
                  <c:v>1.79</c:v>
                </c:pt>
              </c:numCache>
            </c:numRef>
          </c:val>
          <c:extLst>
            <c:ext xmlns:c16="http://schemas.microsoft.com/office/drawing/2014/chart" uri="{C3380CC4-5D6E-409C-BE32-E72D297353CC}">
              <c16:uniqueId val="{00000003-66EB-425A-BBBA-998894DE29D1}"/>
            </c:ext>
          </c:extLst>
        </c:ser>
        <c:ser>
          <c:idx val="4"/>
          <c:order val="4"/>
          <c:tx>
            <c:strRef>
              <c:f>DATAPALINGFIX!$AR$34</c:f>
              <c:strCache>
                <c:ptCount val="1"/>
                <c:pt idx="0">
                  <c:v>BTN</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DATAPALINGFIX!$AS$29:$AV$29</c:f>
              <c:numCache>
                <c:formatCode>0</c:formatCode>
                <c:ptCount val="4"/>
                <c:pt idx="0">
                  <c:v>2019</c:v>
                </c:pt>
                <c:pt idx="1">
                  <c:v>2020</c:v>
                </c:pt>
                <c:pt idx="2">
                  <c:v>2021</c:v>
                </c:pt>
                <c:pt idx="3">
                  <c:v>2022</c:v>
                </c:pt>
              </c:numCache>
            </c:numRef>
          </c:cat>
          <c:val>
            <c:numRef>
              <c:f>DATAPALINGFIX!$AS$34:$AV$34</c:f>
              <c:numCache>
                <c:formatCode>0.00</c:formatCode>
                <c:ptCount val="4"/>
                <c:pt idx="0">
                  <c:v>7.0000000000000007E-2</c:v>
                </c:pt>
                <c:pt idx="1">
                  <c:v>0.44</c:v>
                </c:pt>
                <c:pt idx="2">
                  <c:v>0.64</c:v>
                </c:pt>
                <c:pt idx="3">
                  <c:v>0.76</c:v>
                </c:pt>
              </c:numCache>
            </c:numRef>
          </c:val>
          <c:extLst>
            <c:ext xmlns:c16="http://schemas.microsoft.com/office/drawing/2014/chart" uri="{C3380CC4-5D6E-409C-BE32-E72D297353CC}">
              <c16:uniqueId val="{00000004-66EB-425A-BBBA-998894DE29D1}"/>
            </c:ext>
          </c:extLst>
        </c:ser>
        <c:ser>
          <c:idx val="5"/>
          <c:order val="5"/>
          <c:tx>
            <c:strRef>
              <c:f>DATAPALINGFIX!$AR$35</c:f>
              <c:strCache>
                <c:ptCount val="1"/>
                <c:pt idx="0">
                  <c:v>BTPN</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DATAPALINGFIX!$AS$29:$AV$29</c:f>
              <c:numCache>
                <c:formatCode>0</c:formatCode>
                <c:ptCount val="4"/>
                <c:pt idx="0">
                  <c:v>2019</c:v>
                </c:pt>
                <c:pt idx="1">
                  <c:v>2020</c:v>
                </c:pt>
                <c:pt idx="2">
                  <c:v>2021</c:v>
                </c:pt>
                <c:pt idx="3">
                  <c:v>2022</c:v>
                </c:pt>
              </c:numCache>
            </c:numRef>
          </c:cat>
          <c:val>
            <c:numRef>
              <c:f>DATAPALINGFIX!$AS$35:$AV$35</c:f>
              <c:numCache>
                <c:formatCode>0.00</c:formatCode>
                <c:ptCount val="4"/>
                <c:pt idx="1">
                  <c:v>1.1100000000000001</c:v>
                </c:pt>
                <c:pt idx="2">
                  <c:v>1.7</c:v>
                </c:pt>
              </c:numCache>
            </c:numRef>
          </c:val>
          <c:extLst>
            <c:ext xmlns:c16="http://schemas.microsoft.com/office/drawing/2014/chart" uri="{C3380CC4-5D6E-409C-BE32-E72D297353CC}">
              <c16:uniqueId val="{00000005-66EB-425A-BBBA-998894DE29D1}"/>
            </c:ext>
          </c:extLst>
        </c:ser>
        <c:ser>
          <c:idx val="6"/>
          <c:order val="6"/>
          <c:tx>
            <c:strRef>
              <c:f>DATAPALINGFIX!$AR$36</c:f>
              <c:strCache>
                <c:ptCount val="1"/>
                <c:pt idx="0">
                  <c:v>JAGO</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DATAPALINGFIX!$AS$29:$AV$29</c:f>
              <c:numCache>
                <c:formatCode>0</c:formatCode>
                <c:ptCount val="4"/>
                <c:pt idx="0">
                  <c:v>2019</c:v>
                </c:pt>
                <c:pt idx="1">
                  <c:v>2020</c:v>
                </c:pt>
                <c:pt idx="2">
                  <c:v>2021</c:v>
                </c:pt>
                <c:pt idx="3">
                  <c:v>2022</c:v>
                </c:pt>
              </c:numCache>
            </c:numRef>
          </c:cat>
          <c:val>
            <c:numRef>
              <c:f>DATAPALINGFIX!$AS$36:$AV$36</c:f>
              <c:numCache>
                <c:formatCode>General</c:formatCode>
                <c:ptCount val="4"/>
                <c:pt idx="3" formatCode="0.00">
                  <c:v>0.09</c:v>
                </c:pt>
              </c:numCache>
            </c:numRef>
          </c:val>
          <c:extLst>
            <c:ext xmlns:c16="http://schemas.microsoft.com/office/drawing/2014/chart" uri="{C3380CC4-5D6E-409C-BE32-E72D297353CC}">
              <c16:uniqueId val="{00000006-66EB-425A-BBBA-998894DE29D1}"/>
            </c:ext>
          </c:extLst>
        </c:ser>
        <c:ser>
          <c:idx val="7"/>
          <c:order val="7"/>
          <c:tx>
            <c:strRef>
              <c:f>DATAPALINGFIX!$AR$37</c:f>
              <c:strCache>
                <c:ptCount val="1"/>
                <c:pt idx="0">
                  <c:v>BSI</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DATAPALINGFIX!$AS$29:$AV$29</c:f>
              <c:numCache>
                <c:formatCode>0</c:formatCode>
                <c:ptCount val="4"/>
                <c:pt idx="0">
                  <c:v>2019</c:v>
                </c:pt>
                <c:pt idx="1">
                  <c:v>2020</c:v>
                </c:pt>
                <c:pt idx="2">
                  <c:v>2021</c:v>
                </c:pt>
                <c:pt idx="3">
                  <c:v>2022</c:v>
                </c:pt>
              </c:numCache>
            </c:numRef>
          </c:cat>
          <c:val>
            <c:numRef>
              <c:f>DATAPALINGFIX!$AS$37:$AV$37</c:f>
              <c:numCache>
                <c:formatCode>General</c:formatCode>
                <c:ptCount val="4"/>
                <c:pt idx="3" formatCode="0.00">
                  <c:v>1.39</c:v>
                </c:pt>
              </c:numCache>
            </c:numRef>
          </c:val>
          <c:extLst>
            <c:ext xmlns:c16="http://schemas.microsoft.com/office/drawing/2014/chart" uri="{C3380CC4-5D6E-409C-BE32-E72D297353CC}">
              <c16:uniqueId val="{00000007-66EB-425A-BBBA-998894DE29D1}"/>
            </c:ext>
          </c:extLst>
        </c:ser>
        <c:dLbls>
          <c:dLblPos val="outEnd"/>
          <c:showLegendKey val="0"/>
          <c:showVal val="1"/>
          <c:showCatName val="0"/>
          <c:showSerName val="0"/>
          <c:showPercent val="0"/>
          <c:showBubbleSize val="0"/>
        </c:dLbls>
        <c:gapWidth val="444"/>
        <c:overlap val="-90"/>
        <c:axId val="1542862655"/>
        <c:axId val="1542863071"/>
      </c:barChart>
      <c:catAx>
        <c:axId val="15428626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42863071"/>
        <c:crosses val="autoZero"/>
        <c:auto val="1"/>
        <c:lblAlgn val="ctr"/>
        <c:lblOffset val="100"/>
        <c:noMultiLvlLbl val="0"/>
      </c:catAx>
      <c:valAx>
        <c:axId val="1542863071"/>
        <c:scaling>
          <c:orientation val="minMax"/>
        </c:scaling>
        <c:delete val="1"/>
        <c:axPos val="l"/>
        <c:numFmt formatCode="0.00" sourceLinked="1"/>
        <c:majorTickMark val="none"/>
        <c:minorTickMark val="none"/>
        <c:tickLblPos val="nextTo"/>
        <c:crossAx val="154286265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Rasio</a:t>
            </a:r>
            <a:r>
              <a:rPr lang="en-US" sz="1200" baseline="0">
                <a:latin typeface="Times New Roman" panose="02020603050405020304" pitchFamily="18" charset="0"/>
                <a:cs typeface="Times New Roman" panose="02020603050405020304" pitchFamily="18" charset="0"/>
              </a:rPr>
              <a:t> NPL, LDR, NIM, CAR dan ROA pada Bank LQ45 Tahun 2019-2022</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042421526577472"/>
          <c:y val="0.22447535958500353"/>
          <c:w val="0.83976548663124428"/>
          <c:h val="0.37393795476107805"/>
        </c:manualLayout>
      </c:layout>
      <c:barChart>
        <c:barDir val="col"/>
        <c:grouping val="clustered"/>
        <c:varyColors val="0"/>
        <c:ser>
          <c:idx val="0"/>
          <c:order val="0"/>
          <c:tx>
            <c:strRef>
              <c:f>DATAPALINGFIX!$Z$40</c:f>
              <c:strCache>
                <c:ptCount val="1"/>
                <c:pt idx="0">
                  <c:v>2019</c:v>
                </c:pt>
              </c:strCache>
            </c:strRef>
          </c:tx>
          <c:spPr>
            <a:solidFill>
              <a:schemeClr val="accent1"/>
            </a:solidFill>
            <a:ln>
              <a:noFill/>
            </a:ln>
            <a:effectLst/>
          </c:spPr>
          <c:invertIfNegative val="0"/>
          <c:cat>
            <c:strRef>
              <c:f>DATAPALINGFIX!$AA$39:$AE$39</c:f>
              <c:strCache>
                <c:ptCount val="5"/>
                <c:pt idx="0">
                  <c:v>NPL</c:v>
                </c:pt>
                <c:pt idx="1">
                  <c:v>LDR</c:v>
                </c:pt>
                <c:pt idx="2">
                  <c:v>NIM</c:v>
                </c:pt>
                <c:pt idx="3">
                  <c:v>CAR</c:v>
                </c:pt>
                <c:pt idx="4">
                  <c:v>ROA</c:v>
                </c:pt>
              </c:strCache>
            </c:strRef>
          </c:cat>
          <c:val>
            <c:numRef>
              <c:f>DATAPALINGFIX!$AA$40:$AE$40</c:f>
              <c:numCache>
                <c:formatCode>0.00</c:formatCode>
                <c:ptCount val="5"/>
                <c:pt idx="0">
                  <c:v>2.3780000000000001</c:v>
                </c:pt>
                <c:pt idx="1">
                  <c:v>96.808000000000007</c:v>
                </c:pt>
                <c:pt idx="2">
                  <c:v>4.8260000000000005</c:v>
                </c:pt>
                <c:pt idx="3">
                  <c:v>20.958000000000006</c:v>
                </c:pt>
                <c:pt idx="4">
                  <c:v>1.9200000000000004</c:v>
                </c:pt>
              </c:numCache>
            </c:numRef>
          </c:val>
          <c:extLst>
            <c:ext xmlns:c16="http://schemas.microsoft.com/office/drawing/2014/chart" uri="{C3380CC4-5D6E-409C-BE32-E72D297353CC}">
              <c16:uniqueId val="{00000000-C835-45AC-842D-91F29B31510F}"/>
            </c:ext>
          </c:extLst>
        </c:ser>
        <c:ser>
          <c:idx val="1"/>
          <c:order val="1"/>
          <c:tx>
            <c:strRef>
              <c:f>DATAPALINGFIX!$Z$41</c:f>
              <c:strCache>
                <c:ptCount val="1"/>
                <c:pt idx="0">
                  <c:v>2020</c:v>
                </c:pt>
              </c:strCache>
            </c:strRef>
          </c:tx>
          <c:spPr>
            <a:solidFill>
              <a:schemeClr val="accent2"/>
            </a:solidFill>
            <a:ln>
              <a:noFill/>
            </a:ln>
            <a:effectLst/>
          </c:spPr>
          <c:invertIfNegative val="0"/>
          <c:cat>
            <c:strRef>
              <c:f>DATAPALINGFIX!$AA$39:$AE$39</c:f>
              <c:strCache>
                <c:ptCount val="5"/>
                <c:pt idx="0">
                  <c:v>NPL</c:v>
                </c:pt>
                <c:pt idx="1">
                  <c:v>LDR</c:v>
                </c:pt>
                <c:pt idx="2">
                  <c:v>NIM</c:v>
                </c:pt>
                <c:pt idx="3">
                  <c:v>CAR</c:v>
                </c:pt>
                <c:pt idx="4">
                  <c:v>ROA</c:v>
                </c:pt>
              </c:strCache>
            </c:strRef>
          </c:cat>
          <c:val>
            <c:numRef>
              <c:f>DATAPALINGFIX!$AA$41:$AE$41</c:f>
              <c:numCache>
                <c:formatCode>0.00</c:formatCode>
                <c:ptCount val="5"/>
                <c:pt idx="0">
                  <c:v>2.64</c:v>
                </c:pt>
                <c:pt idx="1">
                  <c:v>95.014999999999986</c:v>
                </c:pt>
                <c:pt idx="2">
                  <c:v>4.5933333333333328</c:v>
                </c:pt>
                <c:pt idx="3">
                  <c:v>25.310000000000002</c:v>
                </c:pt>
                <c:pt idx="4">
                  <c:v>1.1500000000000001</c:v>
                </c:pt>
              </c:numCache>
            </c:numRef>
          </c:val>
          <c:extLst>
            <c:ext xmlns:c16="http://schemas.microsoft.com/office/drawing/2014/chart" uri="{C3380CC4-5D6E-409C-BE32-E72D297353CC}">
              <c16:uniqueId val="{00000001-C835-45AC-842D-91F29B31510F}"/>
            </c:ext>
          </c:extLst>
        </c:ser>
        <c:ser>
          <c:idx val="2"/>
          <c:order val="2"/>
          <c:tx>
            <c:strRef>
              <c:f>DATAPALINGFIX!$Z$42</c:f>
              <c:strCache>
                <c:ptCount val="1"/>
                <c:pt idx="0">
                  <c:v>2021</c:v>
                </c:pt>
              </c:strCache>
            </c:strRef>
          </c:tx>
          <c:spPr>
            <a:solidFill>
              <a:schemeClr val="accent3"/>
            </a:solidFill>
            <a:ln>
              <a:noFill/>
            </a:ln>
            <a:effectLst/>
          </c:spPr>
          <c:invertIfNegative val="0"/>
          <c:cat>
            <c:strRef>
              <c:f>DATAPALINGFIX!$AA$39:$AE$39</c:f>
              <c:strCache>
                <c:ptCount val="5"/>
                <c:pt idx="0">
                  <c:v>NPL</c:v>
                </c:pt>
                <c:pt idx="1">
                  <c:v>LDR</c:v>
                </c:pt>
                <c:pt idx="2">
                  <c:v>NIM</c:v>
                </c:pt>
                <c:pt idx="3">
                  <c:v>CAR</c:v>
                </c:pt>
                <c:pt idx="4">
                  <c:v>ROA</c:v>
                </c:pt>
              </c:strCache>
            </c:strRef>
          </c:cat>
          <c:val>
            <c:numRef>
              <c:f>DATAPALINGFIX!$AA$42:$AE$42</c:f>
              <c:numCache>
                <c:formatCode>0.00</c:formatCode>
                <c:ptCount val="5"/>
                <c:pt idx="0">
                  <c:v>2.64</c:v>
                </c:pt>
                <c:pt idx="1">
                  <c:v>91.495000000000005</c:v>
                </c:pt>
                <c:pt idx="2">
                  <c:v>4.9383333333333326</c:v>
                </c:pt>
                <c:pt idx="3">
                  <c:v>27.95333333333333</c:v>
                </c:pt>
                <c:pt idx="4">
                  <c:v>1.6066666666666665</c:v>
                </c:pt>
              </c:numCache>
            </c:numRef>
          </c:val>
          <c:extLst>
            <c:ext xmlns:c16="http://schemas.microsoft.com/office/drawing/2014/chart" uri="{C3380CC4-5D6E-409C-BE32-E72D297353CC}">
              <c16:uniqueId val="{00000002-C835-45AC-842D-91F29B31510F}"/>
            </c:ext>
          </c:extLst>
        </c:ser>
        <c:ser>
          <c:idx val="3"/>
          <c:order val="3"/>
          <c:tx>
            <c:strRef>
              <c:f>DATAPALINGFIX!$Z$43</c:f>
              <c:strCache>
                <c:ptCount val="1"/>
                <c:pt idx="0">
                  <c:v>2022</c:v>
                </c:pt>
              </c:strCache>
            </c:strRef>
          </c:tx>
          <c:spPr>
            <a:solidFill>
              <a:schemeClr val="accent4"/>
            </a:solidFill>
            <a:ln>
              <a:noFill/>
            </a:ln>
            <a:effectLst/>
          </c:spPr>
          <c:invertIfNegative val="0"/>
          <c:cat>
            <c:strRef>
              <c:f>DATAPALINGFIX!$AA$39:$AE$39</c:f>
              <c:strCache>
                <c:ptCount val="5"/>
                <c:pt idx="0">
                  <c:v>NPL</c:v>
                </c:pt>
                <c:pt idx="1">
                  <c:v>LDR</c:v>
                </c:pt>
                <c:pt idx="2">
                  <c:v>NIM</c:v>
                </c:pt>
                <c:pt idx="3">
                  <c:v>CAR</c:v>
                </c:pt>
                <c:pt idx="4">
                  <c:v>ROA</c:v>
                </c:pt>
              </c:strCache>
            </c:strRef>
          </c:cat>
          <c:val>
            <c:numRef>
              <c:f>DATAPALINGFIX!$AA$43:$AE$43</c:f>
              <c:numCache>
                <c:formatCode>0.00</c:formatCode>
                <c:ptCount val="5"/>
                <c:pt idx="0">
                  <c:v>2.1928571428571426</c:v>
                </c:pt>
                <c:pt idx="1">
                  <c:v>98.818571428571431</c:v>
                </c:pt>
                <c:pt idx="2">
                  <c:v>5.2257142857142851</c:v>
                </c:pt>
                <c:pt idx="3">
                  <c:v>30.144285714285711</c:v>
                </c:pt>
                <c:pt idx="4">
                  <c:v>1.7357142857142858</c:v>
                </c:pt>
              </c:numCache>
            </c:numRef>
          </c:val>
          <c:extLst>
            <c:ext xmlns:c16="http://schemas.microsoft.com/office/drawing/2014/chart" uri="{C3380CC4-5D6E-409C-BE32-E72D297353CC}">
              <c16:uniqueId val="{00000003-C835-45AC-842D-91F29B31510F}"/>
            </c:ext>
          </c:extLst>
        </c:ser>
        <c:dLbls>
          <c:showLegendKey val="0"/>
          <c:showVal val="0"/>
          <c:showCatName val="0"/>
          <c:showSerName val="0"/>
          <c:showPercent val="0"/>
          <c:showBubbleSize val="0"/>
        </c:dLbls>
        <c:gapWidth val="219"/>
        <c:overlap val="-27"/>
        <c:axId val="1554942703"/>
        <c:axId val="1554943119"/>
      </c:barChart>
      <c:catAx>
        <c:axId val="1554942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943119"/>
        <c:crosses val="autoZero"/>
        <c:auto val="1"/>
        <c:lblAlgn val="ctr"/>
        <c:lblOffset val="100"/>
        <c:noMultiLvlLbl val="0"/>
      </c:catAx>
      <c:valAx>
        <c:axId val="155494311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94270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31706314149755671"/>
          <c:y val="0.93456676203614142"/>
          <c:w val="0.36587350361692594"/>
          <c:h val="6.07173690650140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75</Pages>
  <Words>24577</Words>
  <Characters>140095</Characters>
  <Application>Microsoft Office Word</Application>
  <DocSecurity>0</DocSecurity>
  <Lines>1167</Lines>
  <Paragraphs>328</Paragraphs>
  <ScaleCrop>false</ScaleCrop>
  <Company/>
  <LinksUpToDate>false</LinksUpToDate>
  <CharactersWithSpaces>164344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2024-08-18T11:57:00Z</dcterms:created>
  <dcterms:modified xsi:type="dcterms:W3CDTF">2024-08-19T13:13:00Z</dcterms:modified>
</cp:coreProperties>
</file>