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E979E" w14:textId="77777777" w:rsidR="001272B0" w:rsidRPr="003E6005" w:rsidRDefault="001272B0" w:rsidP="001272B0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74828193"/>
      <w:r w:rsidRPr="003E6005">
        <w:rPr>
          <w:rFonts w:ascii="Times New Roman" w:hAnsi="Times New Roman" w:cs="Times New Roman"/>
          <w:b/>
          <w:bCs/>
          <w:color w:val="auto"/>
          <w:sz w:val="24"/>
          <w:szCs w:val="24"/>
        </w:rPr>
        <w:t>DAFTAR PUSTAKA</w:t>
      </w:r>
      <w:bookmarkEnd w:id="0"/>
    </w:p>
    <w:bookmarkStart w:id="1" w:name="_Hlk170890496"/>
    <w:p w14:paraId="562B8408" w14:textId="77777777" w:rsidR="001272B0" w:rsidRPr="000A3275" w:rsidRDefault="001272B0" w:rsidP="001272B0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6005">
        <w:rPr>
          <w:rFonts w:ascii="Times New Roman" w:hAnsi="Times New Roman" w:cs="Times New Roman"/>
          <w:b/>
          <w:bCs/>
          <w:sz w:val="24"/>
          <w:szCs w:val="24"/>
        </w:rPr>
        <w:fldChar w:fldCharType="begin" w:fldLock="1"/>
      </w:r>
      <w:r w:rsidRPr="003E6005">
        <w:rPr>
          <w:rFonts w:ascii="Times New Roman" w:hAnsi="Times New Roman" w:cs="Times New Roman"/>
          <w:b/>
          <w:bCs/>
          <w:sz w:val="24"/>
          <w:szCs w:val="24"/>
        </w:rPr>
        <w:instrText xml:space="preserve">ADDIN Mendeley Bibliography CSL_BIBLIOGRAPHY </w:instrText>
      </w:r>
      <w:r w:rsidRPr="003E6005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Agustini, L. L., Luh, N., &amp; Erni, G. (2020). Pengaruh Risk Based Bank Rating dan Ukuran Perusahaan terhadap Profitabilitas pada Perbankan.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Jurnal Ilmiah Akuntansi Dan Humanika</w:t>
      </w: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0A3275">
        <w:rPr>
          <w:rFonts w:ascii="Times New Roman" w:hAnsi="Times New Roman" w:cs="Times New Roman"/>
          <w:noProof/>
          <w:sz w:val="24"/>
          <w:szCs w:val="24"/>
        </w:rPr>
        <w:t>(3), 342–351.</w:t>
      </w:r>
    </w:p>
    <w:p w14:paraId="5E7500F8" w14:textId="77777777" w:rsidR="001272B0" w:rsidRPr="000A3275" w:rsidRDefault="001272B0" w:rsidP="001272B0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Budiastuti, S., Hartati, S., &amp; Suseno. (2022). Analisis Pengaruh Rasio-Rasio Keuangan Perbankan Terhadap Kinerja Perbankan.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AmaNU:Jurnal Manajemen Dan Ekonomi</w:t>
      </w: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0A3275">
        <w:rPr>
          <w:rFonts w:ascii="Times New Roman" w:hAnsi="Times New Roman" w:cs="Times New Roman"/>
          <w:noProof/>
          <w:sz w:val="24"/>
          <w:szCs w:val="24"/>
        </w:rPr>
        <w:t>(1), 56–70.</w:t>
      </w:r>
    </w:p>
    <w:p w14:paraId="49B310AC" w14:textId="77777777" w:rsidR="001272B0" w:rsidRPr="000A3275" w:rsidRDefault="001272B0" w:rsidP="001272B0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Bursa Efek Indonesia. (2024).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Laporan Keuangan dan Tahunan</w:t>
      </w:r>
      <w:r w:rsidRPr="000A3275">
        <w:rPr>
          <w:rFonts w:ascii="Times New Roman" w:hAnsi="Times New Roman" w:cs="Times New Roman"/>
          <w:noProof/>
          <w:sz w:val="24"/>
          <w:szCs w:val="24"/>
        </w:rPr>
        <w:t>. www. idx.co.id</w:t>
      </w:r>
    </w:p>
    <w:p w14:paraId="75936382" w14:textId="77777777" w:rsidR="001272B0" w:rsidRPr="000A3275" w:rsidRDefault="001272B0" w:rsidP="001272B0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Cantiqka, N. P., &amp; Rahyuda, H. (2021). Soundness Level Assessment Using the RGEC Method: Study on Bank Bukopin.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American Journal of Humanities and Social Sciences Research</w:t>
      </w: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0A3275">
        <w:rPr>
          <w:rFonts w:ascii="Times New Roman" w:hAnsi="Times New Roman" w:cs="Times New Roman"/>
          <w:noProof/>
          <w:sz w:val="24"/>
          <w:szCs w:val="24"/>
        </w:rPr>
        <w:t>(5), 331–340.</w:t>
      </w:r>
    </w:p>
    <w:p w14:paraId="325D67F1" w14:textId="77777777" w:rsidR="001272B0" w:rsidRPr="000A3275" w:rsidRDefault="001272B0" w:rsidP="001272B0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Chaerunisak, U. H., Wardani, D. K., &amp; Prihatiningrum, Z. T. (2019). Pengaruh Capital Adequacy Ratio (Car) Dan Biaya Operasional Pendapatan Operasional (Bopo) Terhadap Kinerja Bank Syariah.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Jurnal Sosial Ekonomi Dan Humaniora</w:t>
      </w: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0A3275">
        <w:rPr>
          <w:rFonts w:ascii="Times New Roman" w:hAnsi="Times New Roman" w:cs="Times New Roman"/>
          <w:noProof/>
          <w:sz w:val="24"/>
          <w:szCs w:val="24"/>
        </w:rPr>
        <w:t>(2), 203–215. https://doi.org/10.29303/jseh.v5i2.62</w:t>
      </w:r>
    </w:p>
    <w:p w14:paraId="446949D0" w14:textId="77777777" w:rsidR="001272B0" w:rsidRPr="000A3275" w:rsidRDefault="001272B0" w:rsidP="001272B0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Fatma, E. R. T. (2021). Pengaruh ROA, ROE, LDR, CAR, Dan NPL Terhdap Harga Saham (Studi Kasus pada Perusahaan Sektor Perbankan yang Termasuk dalam Indeks LQ45 2015-2019).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Jurnal Mitra Manajemen</w:t>
      </w: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0A3275">
        <w:rPr>
          <w:rFonts w:ascii="Times New Roman" w:hAnsi="Times New Roman" w:cs="Times New Roman"/>
          <w:noProof/>
          <w:sz w:val="24"/>
          <w:szCs w:val="24"/>
        </w:rPr>
        <w:t>(12), 1651–1663. https://doi.org/10.52160/ejmm.v4i12.501</w:t>
      </w:r>
    </w:p>
    <w:p w14:paraId="1641926C" w14:textId="77777777" w:rsidR="001272B0" w:rsidRPr="000A3275" w:rsidRDefault="001272B0" w:rsidP="001272B0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Fauziah, F. (2017).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Kesehatan Bank, Kebijakan Dividen dan Nilai Perusahaan: Teori dan Kajian Empiris</w:t>
      </w:r>
      <w:r w:rsidRPr="000A3275">
        <w:rPr>
          <w:rFonts w:ascii="Times New Roman" w:hAnsi="Times New Roman" w:cs="Times New Roman"/>
          <w:noProof/>
          <w:sz w:val="24"/>
          <w:szCs w:val="24"/>
        </w:rPr>
        <w:t>. Pustaka Horizon.</w:t>
      </w:r>
    </w:p>
    <w:p w14:paraId="6C9AF540" w14:textId="77777777" w:rsidR="001272B0" w:rsidRPr="000A3275" w:rsidRDefault="001272B0" w:rsidP="001272B0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Freeman, R. E. (1984).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Strategic Management: A Stakeholder Approach</w:t>
      </w:r>
      <w:r w:rsidRPr="000A3275">
        <w:rPr>
          <w:rFonts w:ascii="Times New Roman" w:hAnsi="Times New Roman" w:cs="Times New Roman"/>
          <w:noProof/>
          <w:sz w:val="24"/>
          <w:szCs w:val="24"/>
        </w:rPr>
        <w:t>. Pitman Publishing.</w:t>
      </w:r>
    </w:p>
    <w:p w14:paraId="0FBF850D" w14:textId="77777777" w:rsidR="001272B0" w:rsidRPr="000A3275" w:rsidRDefault="001272B0" w:rsidP="001272B0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Ghozali, I. (2018).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Aplikasi Analisis Multivariate Dengan Program IBM SPSS 25</w:t>
      </w: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 (9th ed.). Badan Penerbit Universitas Diponegoro.</w:t>
      </w:r>
    </w:p>
    <w:p w14:paraId="415FED4F" w14:textId="77777777" w:rsidR="001272B0" w:rsidRPr="000A3275" w:rsidRDefault="001272B0" w:rsidP="001272B0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Gupta, C. P., &amp; Jain, A. (2022). A Study of Banks’ Systemic Importance and Moral Hazard Behaviour: A Panel Threshold Regression Approach.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Journal of Risk and Financial Management</w:t>
      </w: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15</w:t>
      </w:r>
      <w:r w:rsidRPr="000A3275">
        <w:rPr>
          <w:rFonts w:ascii="Times New Roman" w:hAnsi="Times New Roman" w:cs="Times New Roman"/>
          <w:noProof/>
          <w:sz w:val="24"/>
          <w:szCs w:val="24"/>
        </w:rPr>
        <w:t>(11), 1–23. https://doi.org/10.3390/jrfm15110537</w:t>
      </w:r>
    </w:p>
    <w:p w14:paraId="181FC246" w14:textId="77777777" w:rsidR="001272B0" w:rsidRPr="000A3275" w:rsidRDefault="001272B0" w:rsidP="001272B0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Heliani, Silvi, M., Hermawan, I., &amp; Herdina, V. (2023). Pengaruh car, npl, nim, bopo, size dan ldr terhadap kinerja keuangan di masa pandemi.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Dewantara (JAD)</w:t>
      </w: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07</w:t>
      </w:r>
      <w:r w:rsidRPr="000A3275">
        <w:rPr>
          <w:rFonts w:ascii="Times New Roman" w:hAnsi="Times New Roman" w:cs="Times New Roman"/>
          <w:noProof/>
          <w:sz w:val="24"/>
          <w:szCs w:val="24"/>
        </w:rPr>
        <w:t>(01), 29–41. https://doi.org/https://doi.org/10.26460/ad.v7i1</w:t>
      </w:r>
    </w:p>
    <w:p w14:paraId="156CB15A" w14:textId="77777777" w:rsidR="001272B0" w:rsidRPr="000A3275" w:rsidRDefault="001272B0" w:rsidP="001272B0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Hutabarat, F. (2021).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Analisis Kinerja Keuangan Perusahaan</w:t>
      </w: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 (G. Puspita (ed.)). Desanta Publisher.</w:t>
      </w:r>
    </w:p>
    <w:p w14:paraId="05DC8CD6" w14:textId="77777777" w:rsidR="001272B0" w:rsidRPr="000A3275" w:rsidRDefault="001272B0" w:rsidP="001272B0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3275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Hutauruk, D. M. (2020).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Ini penyebab NPL bank besar meningkat meski sudah gelar program restrukturisasi</w:t>
      </w:r>
      <w:r w:rsidRPr="000A3275">
        <w:rPr>
          <w:rFonts w:ascii="Times New Roman" w:hAnsi="Times New Roman" w:cs="Times New Roman"/>
          <w:noProof/>
          <w:sz w:val="24"/>
          <w:szCs w:val="24"/>
        </w:rPr>
        <w:t>. Keuangan.Kontan.Co.Id. https://keuangan.kontan.co.id/news/ini-penyebab-npl-bank-besar-meningkat-meski-sudah-gelar-program-restrukturisasi#google_vignette</w:t>
      </w:r>
    </w:p>
    <w:p w14:paraId="791397A0" w14:textId="77777777" w:rsidR="001272B0" w:rsidRPr="000A3275" w:rsidRDefault="001272B0" w:rsidP="001272B0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Ikatan Bankir Indonesia. (2016).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Manajemen Kesehatan Bank Berbasis Risiko</w:t>
      </w:r>
      <w:r w:rsidRPr="000A3275">
        <w:rPr>
          <w:rFonts w:ascii="Times New Roman" w:hAnsi="Times New Roman" w:cs="Times New Roman"/>
          <w:noProof/>
          <w:sz w:val="24"/>
          <w:szCs w:val="24"/>
        </w:rPr>
        <w:t>. PT Gramedia Pustaka Utama.</w:t>
      </w:r>
    </w:p>
    <w:p w14:paraId="7FACC391" w14:textId="77777777" w:rsidR="001272B0" w:rsidRPr="000A3275" w:rsidRDefault="001272B0" w:rsidP="001272B0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Indrawan, I. B. M. B., &amp; Wirasedana, I. W. P. (2021). Indikator Risk Based Bank Rating , Kinerja Keuangan dan Perusahaan Perbankan.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</w:t>
      </w: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31</w:t>
      </w:r>
      <w:r w:rsidRPr="000A3275">
        <w:rPr>
          <w:rFonts w:ascii="Times New Roman" w:hAnsi="Times New Roman" w:cs="Times New Roman"/>
          <w:noProof/>
          <w:sz w:val="24"/>
          <w:szCs w:val="24"/>
        </w:rPr>
        <w:t>(3), 782–794.</w:t>
      </w:r>
    </w:p>
    <w:p w14:paraId="21D787FD" w14:textId="77777777" w:rsidR="001272B0" w:rsidRPr="000A3275" w:rsidRDefault="001272B0" w:rsidP="001272B0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Kasmir. (2017).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Bank Dan Lembaga Keuangan Lainnya</w:t>
      </w: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 (18th ed.). PT RajaGrafindo Persaja.</w:t>
      </w:r>
    </w:p>
    <w:p w14:paraId="6488C78E" w14:textId="77777777" w:rsidR="001272B0" w:rsidRPr="000A3275" w:rsidRDefault="001272B0" w:rsidP="001272B0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Kasmir. (2019).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Analisis Laporan Keuangan</w:t>
      </w:r>
      <w:r w:rsidRPr="000A3275">
        <w:rPr>
          <w:rFonts w:ascii="Times New Roman" w:hAnsi="Times New Roman" w:cs="Times New Roman"/>
          <w:noProof/>
          <w:sz w:val="24"/>
          <w:szCs w:val="24"/>
        </w:rPr>
        <w:t>. PT RajaGrafindo Persada.</w:t>
      </w:r>
    </w:p>
    <w:p w14:paraId="6E5C79D6" w14:textId="77777777" w:rsidR="001272B0" w:rsidRPr="000A3275" w:rsidRDefault="001272B0" w:rsidP="001272B0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Korompis, R. R. N., Murni, S., &amp; Untu, V. N. (2020).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Pengaruh Risiko Pasar (NIM), Risiko Kredit (NPL), Dan Risiko Likuiditas (LDR) Terhadap Kinerja Keuangan Perbankan (ROA) Pada Bank Yang Terdaftar Di LQ45 Periode 2012-2018</w:t>
      </w: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0A3275">
        <w:rPr>
          <w:rFonts w:ascii="Times New Roman" w:hAnsi="Times New Roman" w:cs="Times New Roman"/>
          <w:noProof/>
          <w:sz w:val="24"/>
          <w:szCs w:val="24"/>
        </w:rPr>
        <w:t>(1), 175–184.</w:t>
      </w:r>
    </w:p>
    <w:p w14:paraId="6CBAEC1E" w14:textId="77777777" w:rsidR="001272B0" w:rsidRPr="000A3275" w:rsidRDefault="001272B0" w:rsidP="001272B0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Lestari, W. D., &amp; Setianegara, R. G. (2020). Analisis Pengaruh NIM, BOPO, LDR Dan NPL Terhadap Profitabilitas (Studi Kasus Pada Bank Umum Yang Listed Di Bursa Efek Indonesia Periode 2014-2018).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Keunis Majalah Ilimiah</w:t>
      </w: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0A3275">
        <w:rPr>
          <w:rFonts w:ascii="Times New Roman" w:hAnsi="Times New Roman" w:cs="Times New Roman"/>
          <w:noProof/>
          <w:sz w:val="24"/>
          <w:szCs w:val="24"/>
        </w:rPr>
        <w:t>(1), 82–92. https://doi.org/10.32497/keunis.v8i1.2136</w:t>
      </w:r>
    </w:p>
    <w:p w14:paraId="5A0131F5" w14:textId="77777777" w:rsidR="001272B0" w:rsidRPr="000A3275" w:rsidRDefault="001272B0" w:rsidP="001272B0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Maidah, F. Al, Kinanti, K. A., &amp; Chandra, Y. A. (2023). Research Trend of Moral Hazard in Banking Industry.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Jurnal Ilmiah Ilmu Akuntansi Keuangan Dan Pajak</w:t>
      </w: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0A3275">
        <w:rPr>
          <w:rFonts w:ascii="Times New Roman" w:hAnsi="Times New Roman" w:cs="Times New Roman"/>
          <w:noProof/>
          <w:sz w:val="24"/>
          <w:szCs w:val="24"/>
        </w:rPr>
        <w:t>(2), 22–37.</w:t>
      </w:r>
    </w:p>
    <w:p w14:paraId="7AE675F7" w14:textId="77777777" w:rsidR="001272B0" w:rsidRPr="000A3275" w:rsidRDefault="001272B0" w:rsidP="001272B0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Manullang, S. (2017).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Teori dan Teknik Analisis Stakeholder</w:t>
      </w: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 (H. A. Siregar (ed.); 1st ed.). PT Penerbit IPB Press.</w:t>
      </w:r>
    </w:p>
    <w:p w14:paraId="76488F7F" w14:textId="77777777" w:rsidR="001272B0" w:rsidRPr="000A3275" w:rsidRDefault="001272B0" w:rsidP="001272B0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Marisya, F. (2021). Analisis kinerja keuangan perbankan di indonesia dan malaysia.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Integritas Jurnal Manajemen Profesional (IJMPro)</w:t>
      </w: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0A3275">
        <w:rPr>
          <w:rFonts w:ascii="Times New Roman" w:hAnsi="Times New Roman" w:cs="Times New Roman"/>
          <w:noProof/>
          <w:sz w:val="24"/>
          <w:szCs w:val="24"/>
        </w:rPr>
        <w:t>(1), 155–176. https://doi.org/https://doi.org/10.35908/ijmpro</w:t>
      </w:r>
    </w:p>
    <w:p w14:paraId="58B5E443" w14:textId="77777777" w:rsidR="001272B0" w:rsidRPr="000A3275" w:rsidRDefault="001272B0" w:rsidP="001272B0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Nangoy, E., Mangantar, M., &amp; Rate, P. Van. (2022).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Analisis Pengaruh Variabel Kesehatan Bank Menggunakan Metode RGEC Terhadap Profitabilitas Pada Bank BUMN Periode 2012-2019</w:t>
      </w: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0A3275">
        <w:rPr>
          <w:rFonts w:ascii="Times New Roman" w:hAnsi="Times New Roman" w:cs="Times New Roman"/>
          <w:noProof/>
          <w:sz w:val="24"/>
          <w:szCs w:val="24"/>
        </w:rPr>
        <w:t>(2), 115–123.</w:t>
      </w:r>
    </w:p>
    <w:p w14:paraId="5502B22F" w14:textId="77777777" w:rsidR="001272B0" w:rsidRDefault="001272B0" w:rsidP="001272B0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Naomi, R. A., &amp; Sinarwati, N. K. (2023). Pengaruh Risk Based Bank Rating Terhadap Kinerja Keuangan Pada Bank BUMN yang Terdaftar di Bursa Efek Indonesia.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Profesi</w:t>
      </w: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14</w:t>
      </w:r>
      <w:r w:rsidRPr="000A3275">
        <w:rPr>
          <w:rFonts w:ascii="Times New Roman" w:hAnsi="Times New Roman" w:cs="Times New Roman"/>
          <w:noProof/>
          <w:sz w:val="24"/>
          <w:szCs w:val="24"/>
        </w:rPr>
        <w:t>(02), 302–314. https://doi.org/10.23887/jap.v14i02.63013</w:t>
      </w:r>
    </w:p>
    <w:p w14:paraId="637A98BA" w14:textId="77777777" w:rsidR="001272B0" w:rsidRPr="000A3275" w:rsidRDefault="001272B0" w:rsidP="001272B0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14207BC" w14:textId="77777777" w:rsidR="001272B0" w:rsidRPr="000A3275" w:rsidRDefault="001272B0" w:rsidP="001272B0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3275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Paramita, R. W. D., Rizal, N., &amp; Sulistyan, R. B. (2021).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</w:t>
      </w: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 (3rd ed.). Wisya Gama Press.</w:t>
      </w:r>
    </w:p>
    <w:p w14:paraId="0D2FB448" w14:textId="77777777" w:rsidR="001272B0" w:rsidRPr="000A3275" w:rsidRDefault="001272B0" w:rsidP="001272B0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Putri, W., Kesaulya, F. A., &amp; Khairunnisa, K. (2021). Pengaruh Non-Performing Loan (NPL) dan Loan to Deposit Ratio (LDR) terhadap Kinerja Keuangan Perbankan.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Global Financial Accounting Journal</w:t>
      </w: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0A3275">
        <w:rPr>
          <w:rFonts w:ascii="Times New Roman" w:hAnsi="Times New Roman" w:cs="Times New Roman"/>
          <w:noProof/>
          <w:sz w:val="24"/>
          <w:szCs w:val="24"/>
        </w:rPr>
        <w:t>(2), 148. https://doi.org/10.37253/gfa.v5i2.6087</w:t>
      </w:r>
    </w:p>
    <w:p w14:paraId="7A23E0BB" w14:textId="77777777" w:rsidR="001272B0" w:rsidRPr="000A3275" w:rsidRDefault="001272B0" w:rsidP="001272B0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Saputra, D. Y., &amp; Gunistiyo. (2016). Pengaruh Nilai Kurs Dan Tingkat Suku Bunga Terhadap Dana Pihak Ketiga Pada Bank Devisa Di Indonesia Tahun 2010-2014.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Permana</w:t>
      </w: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0A3275">
        <w:rPr>
          <w:rFonts w:ascii="Times New Roman" w:hAnsi="Times New Roman" w:cs="Times New Roman"/>
          <w:noProof/>
          <w:sz w:val="24"/>
          <w:szCs w:val="24"/>
        </w:rPr>
        <w:t>(1), 65–73.</w:t>
      </w:r>
    </w:p>
    <w:p w14:paraId="4D715713" w14:textId="77777777" w:rsidR="001272B0" w:rsidRPr="000A3275" w:rsidRDefault="001272B0" w:rsidP="001272B0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Sarra, H. D. (2022). Analisis Pengaruh Tingkat Kesehatan Bank Menggunakan Metode RGEC Terhadap Profitabilitas Pada Perusahaan Perbankan Periode 2015-2019.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Dynamic Management Journal</w:t>
      </w: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0A3275">
        <w:rPr>
          <w:rFonts w:ascii="Times New Roman" w:hAnsi="Times New Roman" w:cs="Times New Roman"/>
          <w:noProof/>
          <w:sz w:val="24"/>
          <w:szCs w:val="24"/>
        </w:rPr>
        <w:t>(2), 110–121.</w:t>
      </w:r>
    </w:p>
    <w:p w14:paraId="10265889" w14:textId="77777777" w:rsidR="001272B0" w:rsidRPr="000A3275" w:rsidRDefault="001272B0" w:rsidP="001272B0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Sudana, I. M. (2015).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Manajemen keuangan perusahaan: Teori &amp; praktik</w:t>
      </w: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 (N. I. Sallama (ed.); 2nd ed.). Penerbit Erlangga.</w:t>
      </w:r>
    </w:p>
    <w:p w14:paraId="2A1F3113" w14:textId="77777777" w:rsidR="001272B0" w:rsidRPr="000A3275" w:rsidRDefault="001272B0" w:rsidP="001272B0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Sugiyono. (2019).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 Kualitatif dan R&amp;D</w:t>
      </w: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 (Sutopo (ed.); Kedua). Alfabeta.</w:t>
      </w:r>
    </w:p>
    <w:p w14:paraId="09AA6D50" w14:textId="77777777" w:rsidR="001272B0" w:rsidRPr="000A3275" w:rsidRDefault="001272B0" w:rsidP="001272B0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Sukma Kartika Dewi, N. W., &amp; Yadnyana, I. K. (2019). Pengaruh Indikator Risk Based Bank Rating Terhadap Kinerja Keuangan Pada Perusahaan Perbankan yangTerdaftar di BEI Tahun 2012-2016.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E-Jurnal Akuntansi</w:t>
      </w: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26</w:t>
      </w:r>
      <w:r w:rsidRPr="000A3275">
        <w:rPr>
          <w:rFonts w:ascii="Times New Roman" w:hAnsi="Times New Roman" w:cs="Times New Roman"/>
          <w:noProof/>
          <w:sz w:val="24"/>
          <w:szCs w:val="24"/>
        </w:rPr>
        <w:t>, 1075. https://doi.org/10.24843/eja.2019.v26.i02.p09</w:t>
      </w:r>
    </w:p>
    <w:p w14:paraId="6A304D82" w14:textId="77777777" w:rsidR="001272B0" w:rsidRPr="000A3275" w:rsidRDefault="001272B0" w:rsidP="001272B0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Sutedi, A. (2012).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Good Corporate Governance</w:t>
      </w: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 (1st ed.). Sinar Grafika.</w:t>
      </w:r>
    </w:p>
    <w:p w14:paraId="5A1A5DF3" w14:textId="77777777" w:rsidR="001272B0" w:rsidRPr="000A3275" w:rsidRDefault="001272B0" w:rsidP="001272B0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Tim CNN Indonesia. (2023).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PacWest Bank Terancam Bangkrut Usai Saham Anjlok Lebih dari 50 Persen</w:t>
      </w:r>
      <w:r w:rsidRPr="000A3275">
        <w:rPr>
          <w:rFonts w:ascii="Times New Roman" w:hAnsi="Times New Roman" w:cs="Times New Roman"/>
          <w:noProof/>
          <w:sz w:val="24"/>
          <w:szCs w:val="24"/>
        </w:rPr>
        <w:t>. Cnnindonesia.Com. https://www.cnnindonesia.com/ekonomi/20230504154249-78-945291/pacwest-bank-terancam-bangkrut-usai-saham-anjlok-lebih-dari-50-persen</w:t>
      </w:r>
    </w:p>
    <w:p w14:paraId="4093186E" w14:textId="77777777" w:rsidR="001272B0" w:rsidRPr="000A3275" w:rsidRDefault="001272B0" w:rsidP="001272B0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Umam, K. (2013).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Manajemen Perbankan Syariah</w:t>
      </w: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 (B. A. Saebani (ed.)). CV Pustaka Setia.</w:t>
      </w:r>
    </w:p>
    <w:p w14:paraId="661D160A" w14:textId="77777777" w:rsidR="001272B0" w:rsidRPr="000A3275" w:rsidRDefault="001272B0" w:rsidP="001272B0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Wahyudi, C., &amp; Kartikasari, M. D. (2021). Analisa Rasio Keuangan terhadap Profitabilitas pada Perbankan yang Terdaftar di BEI.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PERMANA : Jurnal Perpajakan, Manajemen, Dan Akuntansi</w:t>
      </w: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13</w:t>
      </w:r>
      <w:r w:rsidRPr="000A3275">
        <w:rPr>
          <w:rFonts w:ascii="Times New Roman" w:hAnsi="Times New Roman" w:cs="Times New Roman"/>
          <w:noProof/>
          <w:sz w:val="24"/>
          <w:szCs w:val="24"/>
        </w:rPr>
        <w:t>(1), 124–138. https://doi.org/10.24905/permana.v13i1.166</w:t>
      </w:r>
    </w:p>
    <w:p w14:paraId="04E374EC" w14:textId="77777777" w:rsidR="001272B0" w:rsidRDefault="001272B0" w:rsidP="001272B0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Wareza, M. (2020).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Erick: Laba Bank-bank BUMN Tergerus 40% Akibat Covid-19</w:t>
      </w:r>
      <w:r w:rsidRPr="000A3275">
        <w:rPr>
          <w:rFonts w:ascii="Times New Roman" w:hAnsi="Times New Roman" w:cs="Times New Roman"/>
          <w:noProof/>
          <w:sz w:val="24"/>
          <w:szCs w:val="24"/>
        </w:rPr>
        <w:t>. Cnbcindonesia.Com.</w:t>
      </w:r>
    </w:p>
    <w:p w14:paraId="25093BCE" w14:textId="77777777" w:rsidR="001272B0" w:rsidRPr="000A3275" w:rsidRDefault="001272B0" w:rsidP="001272B0">
      <w:pPr>
        <w:widowControl w:val="0"/>
        <w:autoSpaceDE w:val="0"/>
        <w:autoSpaceDN w:val="0"/>
        <w:adjustRightInd w:val="0"/>
        <w:spacing w:line="240" w:lineRule="auto"/>
        <w:ind w:left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3275">
        <w:rPr>
          <w:rFonts w:ascii="Times New Roman" w:hAnsi="Times New Roman" w:cs="Times New Roman"/>
          <w:noProof/>
          <w:sz w:val="24"/>
          <w:szCs w:val="24"/>
        </w:rPr>
        <w:t>https://www.cnbcindonesia.com/market/20201201134620-17-206022/erick-laba-bank-bank-bumn-tergerus-40-akibat-covid-19</w:t>
      </w:r>
    </w:p>
    <w:p w14:paraId="6E481EE8" w14:textId="77777777" w:rsidR="001272B0" w:rsidRPr="000A3275" w:rsidRDefault="001272B0" w:rsidP="001272B0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3275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Wibisono, Y. (2017).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Metode Statistik</w:t>
      </w:r>
      <w:r w:rsidRPr="000A3275">
        <w:rPr>
          <w:rFonts w:ascii="Times New Roman" w:hAnsi="Times New Roman" w:cs="Times New Roman"/>
          <w:noProof/>
          <w:sz w:val="24"/>
          <w:szCs w:val="24"/>
        </w:rPr>
        <w:t>. G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a</w:t>
      </w:r>
      <w:r w:rsidRPr="000A3275">
        <w:rPr>
          <w:rFonts w:ascii="Times New Roman" w:hAnsi="Times New Roman" w:cs="Times New Roman"/>
          <w:noProof/>
          <w:sz w:val="24"/>
          <w:szCs w:val="24"/>
        </w:rPr>
        <w:t>djah Mada University Press.</w:t>
      </w:r>
    </w:p>
    <w:p w14:paraId="5FD698A6" w14:textId="77777777" w:rsidR="001272B0" w:rsidRPr="000A3275" w:rsidRDefault="001272B0" w:rsidP="001272B0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Widyastuti, P. F., &amp; Aini, N. (2021). Pengaruh CAR, NPL, LDR Terhadap Profitabilitas Bank (ROA) Tahun 2017-2019.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Jurnal Ilmiah Mahasiswa Akuntansi) Universitas Pendidikan Ganesha</w:t>
      </w: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0A3275">
        <w:rPr>
          <w:rFonts w:ascii="Times New Roman" w:hAnsi="Times New Roman" w:cs="Times New Roman"/>
          <w:noProof/>
          <w:sz w:val="24"/>
          <w:szCs w:val="24"/>
        </w:rPr>
        <w:t>(03), 2614–1930.</w:t>
      </w:r>
    </w:p>
    <w:p w14:paraId="46AB0793" w14:textId="77777777" w:rsidR="001272B0" w:rsidRPr="000A3275" w:rsidRDefault="001272B0" w:rsidP="001272B0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Wulansari, J., &amp; Chandra, S. (2022). Analysis Of The Influence Of Bank Health Level Using Rgec Method On Financial Performance (ROA) Of The Conventional Banking Sector Listed On BEI 2015-2020.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Procuratio : Jurnal Ilmiah Manajemen</w:t>
      </w:r>
      <w:r w:rsidRPr="000A327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A3275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0A3275">
        <w:rPr>
          <w:rFonts w:ascii="Times New Roman" w:hAnsi="Times New Roman" w:cs="Times New Roman"/>
          <w:noProof/>
          <w:sz w:val="24"/>
          <w:szCs w:val="24"/>
        </w:rPr>
        <w:t>(3), 325–335.</w:t>
      </w:r>
    </w:p>
    <w:p w14:paraId="2A4E6221" w14:textId="77777777" w:rsidR="001272B0" w:rsidRPr="003E6005" w:rsidRDefault="001272B0" w:rsidP="001272B0">
      <w:pPr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3E6005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3E6005">
        <w:rPr>
          <w:rFonts w:ascii="Times New Roman" w:hAnsi="Times New Roman" w:cs="Times New Roman"/>
          <w:sz w:val="24"/>
          <w:szCs w:val="24"/>
        </w:rPr>
        <w:t>Bank Indonesia. (2011). Peraturan Bank Indonesia Tentang Penilaian Tingkat Kesehatan Bank Umum (Nomor 13/1/PBI/2011). Jakarta:Bank Indonesia. Diakses dari:</w:t>
      </w:r>
    </w:p>
    <w:p w14:paraId="1C1749A8" w14:textId="77777777" w:rsidR="001272B0" w:rsidRPr="003E6005" w:rsidRDefault="001272B0" w:rsidP="001272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6005">
        <w:rPr>
          <w:rFonts w:ascii="Times New Roman" w:hAnsi="Times New Roman" w:cs="Times New Roman"/>
          <w:sz w:val="24"/>
          <w:szCs w:val="24"/>
          <w:u w:val="single"/>
        </w:rPr>
        <w:t xml:space="preserve"> https://www.bi.go.id/id/publikasi/peraturan/Pages/pbi_130111.aspx</w:t>
      </w:r>
    </w:p>
    <w:p w14:paraId="44717850" w14:textId="77777777" w:rsidR="001272B0" w:rsidRPr="003E6005" w:rsidRDefault="001272B0" w:rsidP="001272B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0217D70" w14:textId="77777777" w:rsidR="001272B0" w:rsidRPr="003E6005" w:rsidRDefault="001272B0" w:rsidP="001272B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6005">
        <w:rPr>
          <w:rFonts w:ascii="Times New Roman" w:hAnsi="Times New Roman" w:cs="Times New Roman"/>
          <w:sz w:val="24"/>
          <w:szCs w:val="24"/>
        </w:rPr>
        <w:t xml:space="preserve">Bank Indonesia. (2013). Peraturan Bank Indonesia Tentang Penetapan Status dan Tindak Lanjut Pengawasan Bank Umum Konvensional (Nomor 15/2/PBI/2013). Jakarta:Bank Indonesia. </w:t>
      </w:r>
    </w:p>
    <w:p w14:paraId="2FD60C80" w14:textId="77777777" w:rsidR="001272B0" w:rsidRPr="003E6005" w:rsidRDefault="001272B0" w:rsidP="001272B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6005">
        <w:rPr>
          <w:rFonts w:ascii="Times New Roman" w:hAnsi="Times New Roman" w:cs="Times New Roman"/>
          <w:sz w:val="24"/>
          <w:szCs w:val="24"/>
        </w:rPr>
        <w:t xml:space="preserve">Diakses dari </w:t>
      </w:r>
      <w:r w:rsidRPr="003E6005">
        <w:rPr>
          <w:rFonts w:ascii="Times New Roman" w:hAnsi="Times New Roman" w:cs="Times New Roman"/>
          <w:sz w:val="24"/>
          <w:szCs w:val="24"/>
          <w:u w:val="single"/>
        </w:rPr>
        <w:t>https://ojk.go.id/id/kanal/perbankan/regulasi/peraturan-bank-indonesia/Pages/peraturan-bank-indonesia-nomor-15-2-pbi-2013.aspx</w:t>
      </w:r>
    </w:p>
    <w:p w14:paraId="41AA6A09" w14:textId="77777777" w:rsidR="001272B0" w:rsidRPr="003E6005" w:rsidRDefault="001272B0" w:rsidP="001272B0">
      <w:pPr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6005">
        <w:rPr>
          <w:rFonts w:ascii="Times New Roman" w:hAnsi="Times New Roman" w:cs="Times New Roman"/>
          <w:sz w:val="24"/>
          <w:szCs w:val="24"/>
        </w:rPr>
        <w:t xml:space="preserve">Bank Indonesia. (2013). Surat Edaran Bank Indonesia (Nomor 15/41/DKMP). Jakarta:Bank Indonesia. </w:t>
      </w:r>
    </w:p>
    <w:p w14:paraId="41B2A573" w14:textId="77777777" w:rsidR="001272B0" w:rsidRPr="003E6005" w:rsidRDefault="001272B0" w:rsidP="001272B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6005">
        <w:rPr>
          <w:rFonts w:ascii="Times New Roman" w:hAnsi="Times New Roman" w:cs="Times New Roman"/>
          <w:sz w:val="24"/>
          <w:szCs w:val="24"/>
        </w:rPr>
        <w:t xml:space="preserve">Diakses dari </w:t>
      </w:r>
      <w:r w:rsidRPr="003E6005">
        <w:rPr>
          <w:rFonts w:ascii="Times New Roman" w:hAnsi="Times New Roman" w:cs="Times New Roman"/>
          <w:sz w:val="24"/>
          <w:szCs w:val="24"/>
          <w:u w:val="single"/>
        </w:rPr>
        <w:t>https://ojk.go.id/id/kanal/perbankan/regulasi/surat-edaran-bank-indonesia/Pages/surat-edaran-bank-indonesia-nomor-15-41-dkmp.aspx</w:t>
      </w:r>
    </w:p>
    <w:p w14:paraId="7D81FFDF" w14:textId="77777777" w:rsidR="001272B0" w:rsidRPr="003E6005" w:rsidRDefault="001272B0" w:rsidP="001272B0">
      <w:pPr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6005">
        <w:rPr>
          <w:rFonts w:ascii="Times New Roman" w:hAnsi="Times New Roman" w:cs="Times New Roman"/>
          <w:sz w:val="24"/>
          <w:szCs w:val="24"/>
        </w:rPr>
        <w:t>Bank Indonesia. (2013). Surat Edaran Bank Indonesia (Nomor No.15/15/DPNP). Jakarta:Bank Indonesia.</w:t>
      </w:r>
    </w:p>
    <w:p w14:paraId="7F41F8B5" w14:textId="77777777" w:rsidR="001272B0" w:rsidRPr="003E6005" w:rsidRDefault="001272B0" w:rsidP="001272B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6005">
        <w:rPr>
          <w:rFonts w:ascii="Times New Roman" w:hAnsi="Times New Roman" w:cs="Times New Roman"/>
          <w:sz w:val="24"/>
          <w:szCs w:val="24"/>
        </w:rPr>
        <w:t xml:space="preserve">Diakses dari </w:t>
      </w:r>
      <w:r w:rsidRPr="003E6005">
        <w:rPr>
          <w:rFonts w:ascii="Times New Roman" w:hAnsi="Times New Roman" w:cs="Times New Roman"/>
          <w:sz w:val="24"/>
          <w:szCs w:val="24"/>
          <w:u w:val="single"/>
        </w:rPr>
        <w:t>https://ojk.go.id/id/regulasi/Pages/SEBI-perihal-Pelaksanaan-Good-Corporate-Governance-bagi-Bank-Umum.aspx</w:t>
      </w:r>
    </w:p>
    <w:p w14:paraId="20EF2AC5" w14:textId="77777777" w:rsidR="001272B0" w:rsidRPr="003E6005" w:rsidRDefault="001272B0" w:rsidP="001272B0">
      <w:pPr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6005">
        <w:rPr>
          <w:rFonts w:ascii="Times New Roman" w:hAnsi="Times New Roman" w:cs="Times New Roman"/>
          <w:sz w:val="24"/>
          <w:szCs w:val="24"/>
        </w:rPr>
        <w:t>Otoritas Jasa Keuangan. (2014). Peraturan Otoritas Jasa Keuangan Tentang Penilaian Tingkat Kesehatan Bank Umum Syariah dan Unit Usaha Syariah (Nomor 8/POJK.03/2014). Jakarta:Otoritas Jasa Keuangan.</w:t>
      </w:r>
    </w:p>
    <w:p w14:paraId="12489A84" w14:textId="77777777" w:rsidR="001272B0" w:rsidRPr="003E6005" w:rsidRDefault="001272B0" w:rsidP="001272B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6005">
        <w:rPr>
          <w:rFonts w:ascii="Times New Roman" w:hAnsi="Times New Roman" w:cs="Times New Roman"/>
          <w:sz w:val="24"/>
          <w:szCs w:val="24"/>
        </w:rPr>
        <w:t xml:space="preserve">Diakses dari </w:t>
      </w:r>
      <w:r w:rsidRPr="003E6005">
        <w:rPr>
          <w:rFonts w:ascii="Times New Roman" w:hAnsi="Times New Roman" w:cs="Times New Roman"/>
          <w:sz w:val="24"/>
          <w:szCs w:val="24"/>
          <w:u w:val="single"/>
        </w:rPr>
        <w:t>https://ojk.go.id/id/kanal/syariah/regulasi/peraturan-ojk-terkait-syariah/Pages/39peraturan-otoritas-jasa-keuangan-tentang-penilaian-tingkat-kesehatan-bank-umum-syariah-dan-unit-usaha-syariah.aspx</w:t>
      </w:r>
    </w:p>
    <w:p w14:paraId="065C705B" w14:textId="77777777" w:rsidR="001272B0" w:rsidRPr="003E6005" w:rsidRDefault="001272B0" w:rsidP="001272B0">
      <w:pPr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6005">
        <w:rPr>
          <w:rFonts w:ascii="Times New Roman" w:hAnsi="Times New Roman" w:cs="Times New Roman"/>
          <w:sz w:val="24"/>
          <w:szCs w:val="24"/>
        </w:rPr>
        <w:t xml:space="preserve">Otoritas Jasa Keuangan. (2016). Peraturan Otoritas Jasa Keuangan Tentang Kewajiban Penyediaan Modal Minimun Bank Umum (Nomor 11/POJK.03/2016). Jakarta:Otoritas Jasa Keuangan. </w:t>
      </w:r>
    </w:p>
    <w:p w14:paraId="234F0197" w14:textId="77777777" w:rsidR="001272B0" w:rsidRPr="003E6005" w:rsidRDefault="001272B0" w:rsidP="001272B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6005">
        <w:rPr>
          <w:rFonts w:ascii="Times New Roman" w:hAnsi="Times New Roman" w:cs="Times New Roman"/>
          <w:sz w:val="24"/>
          <w:szCs w:val="24"/>
        </w:rPr>
        <w:t xml:space="preserve">Diakses dari </w:t>
      </w:r>
      <w:r w:rsidRPr="003E6005">
        <w:rPr>
          <w:rFonts w:ascii="Times New Roman" w:hAnsi="Times New Roman" w:cs="Times New Roman"/>
          <w:sz w:val="24"/>
          <w:szCs w:val="24"/>
          <w:u w:val="single"/>
        </w:rPr>
        <w:t>https://peraturan.bpk.go.id/Details/129768/peraturan-ojk-no-11pojk032016-tahun-2016</w:t>
      </w:r>
    </w:p>
    <w:p w14:paraId="28FCCFFB" w14:textId="77777777" w:rsidR="001272B0" w:rsidRPr="003E6005" w:rsidRDefault="001272B0" w:rsidP="001272B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5C386A9" w14:textId="77777777" w:rsidR="001272B0" w:rsidRPr="003E6005" w:rsidRDefault="001272B0" w:rsidP="001272B0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1B6E5" w14:textId="77777777" w:rsidR="001272B0" w:rsidRDefault="001272B0" w:rsidP="001272B0">
      <w:pPr>
        <w:pStyle w:val="Heading1"/>
        <w:rPr>
          <w:rFonts w:ascii="Times New Roman" w:hAnsi="Times New Roman" w:cs="Times New Roman"/>
          <w:b/>
          <w:bCs/>
          <w:color w:val="auto"/>
          <w:sz w:val="144"/>
          <w:szCs w:val="144"/>
        </w:rPr>
        <w:sectPr w:rsidR="001272B0" w:rsidSect="001272B0">
          <w:headerReference w:type="default" r:id="rId7"/>
          <w:footerReference w:type="first" r:id="rId8"/>
          <w:pgSz w:w="11907" w:h="16840" w:code="9"/>
          <w:pgMar w:top="2268" w:right="1701" w:bottom="1701" w:left="2268" w:header="720" w:footer="720" w:gutter="0"/>
          <w:pgNumType w:start="86"/>
          <w:cols w:space="720"/>
          <w:titlePg/>
          <w:docGrid w:linePitch="360"/>
        </w:sectPr>
      </w:pPr>
    </w:p>
    <w:p w14:paraId="77A23D30" w14:textId="77777777" w:rsidR="001272B0" w:rsidRDefault="001272B0" w:rsidP="001272B0">
      <w:pPr>
        <w:pStyle w:val="Heading1"/>
        <w:rPr>
          <w:rFonts w:ascii="Times New Roman" w:hAnsi="Times New Roman" w:cs="Times New Roman"/>
          <w:b/>
          <w:bCs/>
          <w:color w:val="auto"/>
          <w:sz w:val="144"/>
          <w:szCs w:val="144"/>
        </w:rPr>
      </w:pPr>
    </w:p>
    <w:p w14:paraId="26125E03" w14:textId="77777777" w:rsidR="001272B0" w:rsidRDefault="001272B0" w:rsidP="001272B0">
      <w:pPr>
        <w:pStyle w:val="Heading1"/>
        <w:rPr>
          <w:rFonts w:ascii="Times New Roman" w:hAnsi="Times New Roman" w:cs="Times New Roman"/>
          <w:b/>
          <w:bCs/>
          <w:color w:val="auto"/>
          <w:sz w:val="144"/>
          <w:szCs w:val="144"/>
        </w:rPr>
      </w:pPr>
    </w:p>
    <w:p w14:paraId="29AD716F" w14:textId="77777777" w:rsidR="001272B0" w:rsidRPr="003E6005" w:rsidRDefault="001272B0" w:rsidP="001272B0">
      <w:pPr>
        <w:pStyle w:val="Heading1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174828194"/>
      <w:r w:rsidRPr="003E6005">
        <w:rPr>
          <w:rFonts w:ascii="Times New Roman" w:hAnsi="Times New Roman" w:cs="Times New Roman"/>
          <w:b/>
          <w:bCs/>
          <w:color w:val="auto"/>
          <w:sz w:val="144"/>
          <w:szCs w:val="144"/>
        </w:rPr>
        <w:t>LAMPIRAN</w:t>
      </w:r>
      <w:bookmarkEnd w:id="2"/>
    </w:p>
    <w:p w14:paraId="7DE568B7" w14:textId="77777777" w:rsidR="001272B0" w:rsidRPr="003E6005" w:rsidRDefault="001272B0" w:rsidP="001272B0">
      <w:pPr>
        <w:spacing w:before="240"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EF39ED" w14:textId="77777777" w:rsidR="001272B0" w:rsidRPr="003E6005" w:rsidRDefault="001272B0" w:rsidP="001272B0">
      <w:pPr>
        <w:spacing w:before="240"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E2645" w14:textId="77777777" w:rsidR="001272B0" w:rsidRPr="003E6005" w:rsidRDefault="001272B0" w:rsidP="001272B0">
      <w:pPr>
        <w:spacing w:before="240"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EF17F" w14:textId="77777777" w:rsidR="001272B0" w:rsidRPr="003E6005" w:rsidRDefault="001272B0" w:rsidP="001272B0">
      <w:pPr>
        <w:spacing w:before="240"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63531B" w14:textId="77777777" w:rsidR="001272B0" w:rsidRDefault="001272B0" w:rsidP="001272B0">
      <w:pPr>
        <w:spacing w:before="240"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77EE99" w14:textId="77777777" w:rsidR="001272B0" w:rsidRPr="003E6005" w:rsidRDefault="001272B0" w:rsidP="001272B0">
      <w:pPr>
        <w:spacing w:before="240"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0961D7" w14:textId="77777777" w:rsidR="001272B0" w:rsidRPr="003E6005" w:rsidRDefault="001272B0" w:rsidP="001272B0">
      <w:pPr>
        <w:spacing w:before="240"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B2B21" w14:textId="77777777" w:rsidR="001272B0" w:rsidRPr="003E6005" w:rsidRDefault="001272B0" w:rsidP="001272B0">
      <w:pPr>
        <w:spacing w:before="240"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26967" w14:textId="77777777" w:rsidR="001272B0" w:rsidRPr="003E6005" w:rsidRDefault="001272B0" w:rsidP="001272B0">
      <w:pPr>
        <w:spacing w:line="480" w:lineRule="auto"/>
        <w:ind w:left="1276" w:hanging="1276"/>
        <w:rPr>
          <w:rFonts w:ascii="Times New Roman" w:hAnsi="Times New Roman" w:cs="Times New Roman"/>
          <w:b/>
          <w:bCs/>
          <w:sz w:val="24"/>
          <w:szCs w:val="24"/>
        </w:rPr>
      </w:pPr>
      <w:r w:rsidRPr="003E6005"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E6005">
        <w:rPr>
          <w:rFonts w:ascii="Times New Roman" w:hAnsi="Times New Roman" w:cs="Times New Roman"/>
          <w:b/>
          <w:bCs/>
          <w:sz w:val="24"/>
          <w:szCs w:val="24"/>
        </w:rPr>
        <w:t xml:space="preserve"> 1. </w:t>
      </w:r>
      <w:r w:rsidRPr="003E6005">
        <w:rPr>
          <w:rFonts w:ascii="Times New Roman" w:hAnsi="Times New Roman" w:cs="Times New Roman"/>
          <w:sz w:val="24"/>
          <w:szCs w:val="24"/>
        </w:rPr>
        <w:t>Data Variabel Risiko Kredit (NPL) Pada Bank LQ45 Periode Q1 2019 Sampai Dengan Q3 2023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1423"/>
        <w:gridCol w:w="1984"/>
        <w:gridCol w:w="1701"/>
        <w:gridCol w:w="1134"/>
      </w:tblGrid>
      <w:tr w:rsidR="001272B0" w:rsidRPr="003E6005" w14:paraId="03A57405" w14:textId="77777777" w:rsidTr="004400B0">
        <w:trPr>
          <w:trHeight w:val="330"/>
        </w:trPr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21827B26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 Bank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25BB1568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Periode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530FDE4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Kredit Bermasalah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88D5C5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Kredit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7D940D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NPL (%)</w:t>
            </w:r>
          </w:p>
        </w:tc>
      </w:tr>
      <w:tr w:rsidR="001272B0" w:rsidRPr="003E6005" w14:paraId="27A7955A" w14:textId="77777777" w:rsidTr="004400B0">
        <w:trPr>
          <w:trHeight w:val="330"/>
        </w:trPr>
        <w:tc>
          <w:tcPr>
            <w:tcW w:w="2121" w:type="dxa"/>
            <w:vMerge w:val="restart"/>
            <w:shd w:val="clear" w:color="auto" w:fill="auto"/>
            <w:noWrap/>
            <w:vAlign w:val="center"/>
            <w:hideMark/>
          </w:tcPr>
          <w:p w14:paraId="7D608741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 Bank Rakyat Indonesia Tbk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7B31C59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F76312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11,353,058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48BCC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803,223,465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7DD6D5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1.41</w:t>
            </w:r>
          </w:p>
        </w:tc>
      </w:tr>
      <w:tr w:rsidR="001272B0" w:rsidRPr="003E6005" w14:paraId="4B81FE18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63196DB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6193056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0425CC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12,795,190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ED8EB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825,576,136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88CF34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1.55</w:t>
            </w:r>
          </w:p>
        </w:tc>
      </w:tr>
      <w:tr w:rsidR="001272B0" w:rsidRPr="003E6005" w14:paraId="14D69B80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54FDB07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2367A59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A485BF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12,723,194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FCB87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837,376,715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3EA899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</w:t>
            </w:r>
          </w:p>
        </w:tc>
      </w:tr>
      <w:tr w:rsidR="001272B0" w:rsidRPr="003E6005" w14:paraId="6144DEC1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08182D8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22977E7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8DA8C3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11,500,490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41172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839,413,511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222DD3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1.37</w:t>
            </w:r>
          </w:p>
        </w:tc>
      </w:tr>
      <w:tr w:rsidR="001272B0" w:rsidRPr="003E6005" w14:paraId="6D90B8E3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2A22698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0538457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ACD36F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13,827,370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C1F0E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862,125,076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42B117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1.60</w:t>
            </w:r>
          </w:p>
        </w:tc>
      </w:tr>
      <w:tr w:rsidR="001272B0" w:rsidRPr="003E6005" w14:paraId="304F0256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6411CE2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1A1DB6F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100AF3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12,808,284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4EC57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886,899,510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FB5DEB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</w:tr>
      <w:tr w:rsidR="001272B0" w:rsidRPr="003E6005" w14:paraId="3D618E97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6219662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03708F8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03F121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13,168,659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A5292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839,872,855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29D874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1.57</w:t>
            </w:r>
          </w:p>
        </w:tc>
      </w:tr>
      <w:tr w:rsidR="001272B0" w:rsidRPr="003E6005" w14:paraId="1EAEB624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62A8166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656FCFF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D8A4E8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11,535,391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F3B7C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838,384,809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DD6D15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</w:t>
            </w:r>
          </w:p>
        </w:tc>
      </w:tr>
      <w:tr w:rsidR="001272B0" w:rsidRPr="003E6005" w14:paraId="44A5216D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2F8E520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01EEA7C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BA8063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15,003,940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0436C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848,761,848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B6D20E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1.77</w:t>
            </w:r>
          </w:p>
        </w:tc>
      </w:tr>
      <w:tr w:rsidR="001272B0" w:rsidRPr="003E6005" w14:paraId="31D812C8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0E00313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386D8E1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DF099D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16,646,120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49A6C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862,441,524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8F7DC1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1.93</w:t>
            </w:r>
          </w:p>
        </w:tc>
      </w:tr>
      <w:tr w:rsidR="001272B0" w:rsidRPr="003E6005" w14:paraId="3E6283DE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495548F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67DC078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F1AFA1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19,171,013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FA7D2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951,105,737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A05826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2.02</w:t>
            </w:r>
          </w:p>
        </w:tc>
      </w:tr>
      <w:tr w:rsidR="001272B0" w:rsidRPr="003E6005" w14:paraId="205F33D3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6469C23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484CF81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BD6A66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17,172,900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BBB18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892,282,200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95C97B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1.92</w:t>
            </w:r>
          </w:p>
        </w:tc>
      </w:tr>
      <w:tr w:rsidR="001272B0" w:rsidRPr="003E6005" w14:paraId="7087A5C1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7F53EBB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5186789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ECCF9D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19,893,078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98B34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920,618,762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2250EE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</w:t>
            </w:r>
          </w:p>
        </w:tc>
      </w:tr>
      <w:tr w:rsidR="001272B0" w:rsidRPr="003E6005" w14:paraId="4613CF1F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1EEEE18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4D4E36E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C9E283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22,924,525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79CB6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948,248,958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7E01B1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2.42</w:t>
            </w:r>
          </w:p>
        </w:tc>
      </w:tr>
      <w:tr w:rsidR="001272B0" w:rsidRPr="003E6005" w14:paraId="03CFD3FD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00FDC0B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21D6E7E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Q3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C8B3DF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23,157,232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D5292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953,176,404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987510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2.43</w:t>
            </w:r>
          </w:p>
        </w:tc>
      </w:tr>
      <w:tr w:rsidR="001272B0" w:rsidRPr="003E6005" w14:paraId="0D513068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570436F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57BDD2C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84C4B2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20,638,165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ECD53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985,091,427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BD6179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</w:tr>
      <w:tr w:rsidR="001272B0" w:rsidRPr="003E6005" w14:paraId="331B9312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7EBACA4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5EEE6D4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BE3A0F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24,007,297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A267C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1,022,651,237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747E3B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2.35</w:t>
            </w:r>
          </w:p>
        </w:tc>
      </w:tr>
      <w:tr w:rsidR="001272B0" w:rsidRPr="003E6005" w14:paraId="29A78D33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43E5FA4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68BF160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5BC4EF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24,192,854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2E972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1,048,832,555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696DD7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2.31</w:t>
            </w:r>
          </w:p>
        </w:tc>
      </w:tr>
      <w:tr w:rsidR="001272B0" w:rsidRPr="003E6005" w14:paraId="40A35C8F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1BE0AAE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150A384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41E41D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26,353,315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D03EC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1,099,972,031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052D2F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2.40</w:t>
            </w:r>
          </w:p>
        </w:tc>
      </w:tr>
      <w:tr w:rsidR="001272B0" w:rsidRPr="003E6005" w14:paraId="64CB3345" w14:textId="77777777" w:rsidTr="004400B0">
        <w:trPr>
          <w:trHeight w:val="330"/>
        </w:trPr>
        <w:tc>
          <w:tcPr>
            <w:tcW w:w="2121" w:type="dxa"/>
            <w:vMerge w:val="restart"/>
            <w:shd w:val="clear" w:color="auto" w:fill="auto"/>
            <w:noWrap/>
            <w:vAlign w:val="center"/>
            <w:hideMark/>
          </w:tcPr>
          <w:p w14:paraId="5622B6C9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 Bank Central Asia Tbk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0CCB18E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686641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7,847,084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BB16A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532,255,485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61035F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1.47</w:t>
            </w:r>
          </w:p>
        </w:tc>
      </w:tr>
      <w:tr w:rsidR="001272B0" w:rsidRPr="003E6005" w14:paraId="5BACE24F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627ABD2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19B747E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74E2E6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7,767,965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56015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551,922,126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7DAEEF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1.41</w:t>
            </w:r>
          </w:p>
        </w:tc>
      </w:tr>
      <w:tr w:rsidR="001272B0" w:rsidRPr="003E6005" w14:paraId="5A599C3E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1272E89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5D518DF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CBF536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9,246,700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EEA19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571,090,244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BA8A54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1.62</w:t>
            </w:r>
          </w:p>
        </w:tc>
      </w:tr>
      <w:tr w:rsidR="001272B0" w:rsidRPr="003E6005" w14:paraId="49765785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3ACBEDA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3C693EE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C9E8A2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7,876,926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2674B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586,939,583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57C6E7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1.34</w:t>
            </w:r>
          </w:p>
        </w:tc>
      </w:tr>
      <w:tr w:rsidR="001272B0" w:rsidRPr="003E6005" w14:paraId="2773FAD9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5C086DB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4A6614F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93F41D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9,591,304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CE97F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596,409,652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A8F963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1.61</w:t>
            </w:r>
          </w:p>
        </w:tc>
      </w:tr>
      <w:tr w:rsidR="001272B0" w:rsidRPr="003E6005" w14:paraId="6095F026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276B0CE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50DBFCD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27FEA6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12,134,853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4F1AA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580,987,188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BF225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2.09</w:t>
            </w:r>
          </w:p>
        </w:tc>
      </w:tr>
      <w:tr w:rsidR="001272B0" w:rsidRPr="003E6005" w14:paraId="5377792A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732ABBA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496D7A9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805B29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11,010,009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A08D9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568,132,884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63B72F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1.94</w:t>
            </w:r>
          </w:p>
        </w:tc>
      </w:tr>
      <w:tr w:rsidR="001272B0" w:rsidRPr="003E6005" w14:paraId="234C7A27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29701A1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4CA602C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7C47F8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10,326,712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5C461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574,589,608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F9AC1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1.80</w:t>
            </w:r>
          </w:p>
        </w:tc>
      </w:tr>
      <w:tr w:rsidR="001272B0" w:rsidRPr="003E6005" w14:paraId="685EE3F6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47F6E4B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65B0087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D41462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10,507,107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2CEAE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572,735,403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3BBA18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1.83</w:t>
            </w:r>
          </w:p>
        </w:tc>
      </w:tr>
      <w:tr w:rsidR="001272B0" w:rsidRPr="003E6005" w14:paraId="3ED72706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1B5C4BE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3ED7C5B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6C8C23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13,848,933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CE9AE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578,781,801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1A8117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2.39</w:t>
            </w:r>
          </w:p>
        </w:tc>
      </w:tr>
      <w:tr w:rsidR="001272B0" w:rsidRPr="003E6005" w14:paraId="6DEEE9A6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5F00D89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3E81D04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52103B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13,965,570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97A8D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591,608,660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343C03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2.36</w:t>
            </w:r>
          </w:p>
        </w:tc>
      </w:tr>
      <w:tr w:rsidR="001272B0" w:rsidRPr="003E6005" w14:paraId="0DC8FB8D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018665B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1BF9D4C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A65D82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13,411,713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23069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622,013,305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BF73C4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</w:t>
            </w:r>
          </w:p>
        </w:tc>
      </w:tr>
      <w:tr w:rsidR="001272B0" w:rsidRPr="003E6005" w14:paraId="36E9AA26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7266FF6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7461E31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A5107B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14,272,444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A22A7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621,141,982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44AE91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2.30</w:t>
            </w:r>
          </w:p>
        </w:tc>
      </w:tr>
      <w:tr w:rsidR="001272B0" w:rsidRPr="003E6005" w14:paraId="30C2CC69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3D31337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239151C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8F9F89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14,499,204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C2510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658,878,375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AC79A0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2.20</w:t>
            </w:r>
          </w:p>
        </w:tc>
      </w:tr>
      <w:tr w:rsidR="001272B0" w:rsidRPr="003E6005" w14:paraId="0DE6ABB0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3C28B77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0112B8C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Q3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64789C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14,324,611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7C745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665,602,968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8776D5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</w:tr>
      <w:tr w:rsidR="001272B0" w:rsidRPr="003E6005" w14:paraId="2C374A3F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65553E6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1247C97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709929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11,798,348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4A281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694,936,522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F1B847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1.70</w:t>
            </w:r>
          </w:p>
        </w:tc>
      </w:tr>
      <w:tr w:rsidR="001272B0" w:rsidRPr="003E6005" w14:paraId="73A5ED96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60280D2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7B8E83A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55ED8F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12,197,903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B585D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697,173,146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DD7A34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1.75</w:t>
            </w:r>
          </w:p>
        </w:tc>
      </w:tr>
      <w:tr w:rsidR="001272B0" w:rsidRPr="003E6005" w14:paraId="5AC37DAA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3F98856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5941DE0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EEFEC8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13,491,118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51575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718,989,019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90D189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1.88</w:t>
            </w:r>
          </w:p>
        </w:tc>
      </w:tr>
      <w:tr w:rsidR="001272B0" w:rsidRPr="003E6005" w14:paraId="18D5E59A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18B8B73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0159149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176CDE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15,192,969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C4E3F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748,259,425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6B4F80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2.03</w:t>
            </w:r>
          </w:p>
        </w:tc>
      </w:tr>
      <w:tr w:rsidR="001272B0" w:rsidRPr="003E6005" w14:paraId="5B399DC3" w14:textId="77777777" w:rsidTr="004400B0">
        <w:trPr>
          <w:trHeight w:val="330"/>
        </w:trPr>
        <w:tc>
          <w:tcPr>
            <w:tcW w:w="2121" w:type="dxa"/>
            <w:vMerge w:val="restart"/>
            <w:shd w:val="clear" w:color="auto" w:fill="auto"/>
            <w:noWrap/>
            <w:vAlign w:val="center"/>
            <w:hideMark/>
          </w:tcPr>
          <w:p w14:paraId="60D60169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 Bank Mandiri Tbk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0D01096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BD1F88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20,922,535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390E0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768,093,419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DC8726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2.72</w:t>
            </w:r>
          </w:p>
        </w:tc>
      </w:tr>
      <w:tr w:rsidR="001272B0" w:rsidRPr="003E6005" w14:paraId="4B451D08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4C661D5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047FF10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B4ED81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21,357,710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C49A7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812,256,423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666BDF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2.63</w:t>
            </w:r>
          </w:p>
        </w:tc>
      </w:tr>
      <w:tr w:rsidR="001272B0" w:rsidRPr="003E6005" w14:paraId="4A965A7B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35779FA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493400F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B16BC6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21,060,661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46BB1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818,608,027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847557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2.57</w:t>
            </w:r>
          </w:p>
        </w:tc>
      </w:tr>
      <w:tr w:rsidR="001272B0" w:rsidRPr="003E6005" w14:paraId="3B91A2D6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0519EC4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4E8A90E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4E696D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20,808,393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3649B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885,835,237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B5E7F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2.35</w:t>
            </w:r>
          </w:p>
        </w:tc>
      </w:tr>
      <w:tr w:rsidR="001272B0" w:rsidRPr="003E6005" w14:paraId="32E5C083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5D20C1F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4CBEBD0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C65D51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20,798,070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AD75C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881,384,594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8C2EA2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2.36</w:t>
            </w:r>
          </w:p>
        </w:tc>
      </w:tr>
      <w:tr w:rsidR="001272B0" w:rsidRPr="003E6005" w14:paraId="28ABA1D0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33173C4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1D6F5B3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40AF90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27,755,324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00C6F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851,510,185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DE568F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3.26</w:t>
            </w:r>
          </w:p>
        </w:tc>
      </w:tr>
      <w:tr w:rsidR="001272B0" w:rsidRPr="003E6005" w14:paraId="13F035A6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5B6B77C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44DE4D7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F4E3E4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28,377,517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B7C2D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852,820,011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B9BF63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</w:tr>
      <w:tr w:rsidR="001272B0" w:rsidRPr="003E6005" w14:paraId="4A7D3456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0146DE6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16CDBDC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DF637E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27,130,717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CBC8F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870,145,465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E96966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</w:tr>
      <w:tr w:rsidR="001272B0" w:rsidRPr="003E6005" w14:paraId="04909F57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404DAF9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7F571B3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BBBC62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30,388,917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AD906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962,266,734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8A594D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</w:tr>
      <w:tr w:rsidR="001272B0" w:rsidRPr="003E6005" w14:paraId="009EE00C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3B3D813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4192955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F78D2B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30,447,010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38D70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991,782,579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9EF161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3.07</w:t>
            </w:r>
          </w:p>
        </w:tc>
      </w:tr>
      <w:tr w:rsidR="001272B0" w:rsidRPr="003E6005" w14:paraId="0C567236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6A05DC9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7DED4BF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3888C1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29,675,787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721E5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999,006,418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0322AF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2.97</w:t>
            </w:r>
          </w:p>
        </w:tc>
      </w:tr>
      <w:tr w:rsidR="001272B0" w:rsidRPr="003E6005" w14:paraId="31B831C3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6B6844E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1A28301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2CA3BB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28,140,052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61FFB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1,026,224,827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9C3C0B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2.74</w:t>
            </w:r>
          </w:p>
        </w:tc>
      </w:tr>
      <w:tr w:rsidR="001272B0" w:rsidRPr="003E6005" w14:paraId="20DA16D4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0259CF6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4A7723F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7AAE03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28,103,048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68A50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1,047,701,015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8ED6FA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</w:tr>
      <w:tr w:rsidR="001272B0" w:rsidRPr="003E6005" w14:paraId="3EAA9797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69AA8CF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4EEEEAA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EACB30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27,109,644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5BF8E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1,111,777,871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682044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2.44</w:t>
            </w:r>
          </w:p>
        </w:tc>
      </w:tr>
      <w:tr w:rsidR="001272B0" w:rsidRPr="003E6005" w14:paraId="0268D4F8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31863FE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064DE4F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Q3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555E17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25,759,641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B6CD1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1,138,941,125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E612B7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2.26</w:t>
            </w:r>
          </w:p>
        </w:tc>
      </w:tr>
      <w:tr w:rsidR="001272B0" w:rsidRPr="003E6005" w14:paraId="6DB2C658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0ABEE37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58284C7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D0AE0C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22,676,806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5DA4C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1,172,599,882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88585D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1.93</w:t>
            </w:r>
          </w:p>
        </w:tc>
      </w:tr>
      <w:tr w:rsidR="001272B0" w:rsidRPr="003E6005" w14:paraId="0BC2622D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7E7000A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29D5C2B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89AA07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20,887,914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0A0C5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1,172,883,517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87E755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1.78</w:t>
            </w:r>
          </w:p>
        </w:tc>
      </w:tr>
      <w:tr w:rsidR="001272B0" w:rsidRPr="003E6005" w14:paraId="76AF322F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3B3D17F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31CD1A6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4799ED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20,316,214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CF0F9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1,238,806,037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9524B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1.64</w:t>
            </w:r>
          </w:p>
        </w:tc>
      </w:tr>
      <w:tr w:rsidR="001272B0" w:rsidRPr="003E6005" w14:paraId="5BFDCE9D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3A2538E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4103B05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590873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19,132,971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A1319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1,280,914,677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F91094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1.49</w:t>
            </w:r>
          </w:p>
        </w:tc>
      </w:tr>
      <w:tr w:rsidR="001272B0" w:rsidRPr="003E6005" w14:paraId="3C97F3D9" w14:textId="77777777" w:rsidTr="004400B0">
        <w:trPr>
          <w:trHeight w:val="330"/>
        </w:trPr>
        <w:tc>
          <w:tcPr>
            <w:tcW w:w="2121" w:type="dxa"/>
            <w:vMerge w:val="restart"/>
            <w:shd w:val="clear" w:color="auto" w:fill="auto"/>
            <w:noWrap/>
            <w:vAlign w:val="center"/>
            <w:hideMark/>
          </w:tcPr>
          <w:p w14:paraId="32EC3680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 Bank Negara Indonesia Tbk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2AF3A1B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F8EF14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10,113,111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CBBCF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521,348,935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1D06BA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1.94</w:t>
            </w:r>
          </w:p>
        </w:tc>
      </w:tr>
      <w:tr w:rsidR="001272B0" w:rsidRPr="003E6005" w14:paraId="37B26B16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2C72A35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44F16D2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CF5CA4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9,989,895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5F21A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549,234,005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9BAFC1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1.82</w:t>
            </w:r>
          </w:p>
        </w:tc>
      </w:tr>
      <w:tr w:rsidR="001272B0" w:rsidRPr="003E6005" w14:paraId="04E59D75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52C2FB0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1D24A1F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167697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10,452,311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44B13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558,674,428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4EBE41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1.87</w:t>
            </w:r>
          </w:p>
        </w:tc>
      </w:tr>
      <w:tr w:rsidR="001272B0" w:rsidRPr="003E6005" w14:paraId="650462AA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77D63CC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70E7D0F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847EEF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12,961,816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A6665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556,770,947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B13327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</w:tr>
      <w:tr w:rsidR="001272B0" w:rsidRPr="003E6005" w14:paraId="4DA872A1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744A0B9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57AAA48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876836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14,207,404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9C787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579,604,360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C52EF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2.45</w:t>
            </w:r>
          </w:p>
        </w:tc>
      </w:tr>
      <w:tr w:rsidR="001272B0" w:rsidRPr="003E6005" w14:paraId="383F9D66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524278B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5B1D990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983D91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17,728,654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2C086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576,775,711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4AD7A5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3.07</w:t>
            </w:r>
          </w:p>
        </w:tc>
      </w:tr>
      <w:tr w:rsidR="001272B0" w:rsidRPr="003E6005" w14:paraId="0E73C626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7B861E5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6346794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1A7368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20,679,978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E42A3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582,386,292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356BC3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3.55</w:t>
            </w:r>
          </w:p>
        </w:tc>
      </w:tr>
      <w:tr w:rsidR="001272B0" w:rsidRPr="003E6005" w14:paraId="2AD0E880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0A855D0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394E720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178DE3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24,629,844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F0D65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586,206,787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5CA274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4.20</w:t>
            </w:r>
          </w:p>
        </w:tc>
      </w:tr>
      <w:tr w:rsidR="001272B0" w:rsidRPr="003E6005" w14:paraId="554D8000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2B743E5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25890A5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55D966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23,055,481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6094A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559,332,025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32FE2B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4.12</w:t>
            </w:r>
          </w:p>
        </w:tc>
      </w:tr>
      <w:tr w:rsidR="001272B0" w:rsidRPr="003E6005" w14:paraId="1B0138DC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19346BA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0B13800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62243A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22,454,836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8A850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569,734,532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1F620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3.94</w:t>
            </w:r>
          </w:p>
        </w:tc>
      </w:tr>
      <w:tr w:rsidR="001272B0" w:rsidRPr="003E6005" w14:paraId="33A92E17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18EF02E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244E12A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22DA0B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21,750,470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7BCB2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570,642,563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2E3B64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3.81</w:t>
            </w:r>
          </w:p>
        </w:tc>
      </w:tr>
      <w:tr w:rsidR="001272B0" w:rsidRPr="003E6005" w14:paraId="6139DA13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7C59FC1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232A345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525AF1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21,527,805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B9D60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582,436,230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547C85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3.70</w:t>
            </w:r>
          </w:p>
        </w:tc>
      </w:tr>
      <w:tr w:rsidR="001272B0" w:rsidRPr="003E6005" w14:paraId="294EF63F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036FE9F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777055A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B92606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20,470,206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89119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591,683,460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744385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3.46</w:t>
            </w:r>
          </w:p>
        </w:tc>
      </w:tr>
      <w:tr w:rsidR="001272B0" w:rsidRPr="003E6005" w14:paraId="0B669EB1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554999D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039EB2F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A4508A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19,633,248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6A7EE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620,422,778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927A32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</w:tr>
      <w:tr w:rsidR="001272B0" w:rsidRPr="003E6005" w14:paraId="3EE07B2B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7AE2AD8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65294F2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Q3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CCF072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18,973,980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52378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622,607,449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2970FD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3.05</w:t>
            </w:r>
          </w:p>
        </w:tc>
      </w:tr>
      <w:tr w:rsidR="001272B0" w:rsidRPr="003E6005" w14:paraId="6990A549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44E1F19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2AFF21C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8C0826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18,161,498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5857F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646,188,313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33FD7E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2.81</w:t>
            </w:r>
          </w:p>
        </w:tc>
      </w:tr>
      <w:tr w:rsidR="001272B0" w:rsidRPr="003E6005" w14:paraId="7C970D5F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6D21CB8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448A6E2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DB0ECA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17,567,555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732FE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634,325,578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02D44A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2.77</w:t>
            </w:r>
          </w:p>
        </w:tc>
      </w:tr>
      <w:tr w:rsidR="001272B0" w:rsidRPr="003E6005" w14:paraId="41D0087F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49E8E45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068C5D3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1E17DC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15,952,626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A3BB0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650,770,270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4AACB2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2.45</w:t>
            </w:r>
          </w:p>
        </w:tc>
      </w:tr>
      <w:tr w:rsidR="001272B0" w:rsidRPr="003E6005" w14:paraId="6159CFFF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64E2D64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6D42B84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3A48A3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15,216,812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57DED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671,371,028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0BA230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2.27</w:t>
            </w:r>
          </w:p>
        </w:tc>
      </w:tr>
      <w:tr w:rsidR="001272B0" w:rsidRPr="003E6005" w14:paraId="5EC1F050" w14:textId="77777777" w:rsidTr="004400B0">
        <w:trPr>
          <w:trHeight w:val="330"/>
        </w:trPr>
        <w:tc>
          <w:tcPr>
            <w:tcW w:w="2121" w:type="dxa"/>
            <w:vMerge w:val="restart"/>
            <w:shd w:val="clear" w:color="auto" w:fill="auto"/>
            <w:noWrap/>
            <w:vAlign w:val="center"/>
            <w:hideMark/>
          </w:tcPr>
          <w:p w14:paraId="4D8D4B31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 Bank Tabungan Negara Tbk 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408A83A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CEA346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5,985,653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E921D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219,695,414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C5224F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2.72</w:t>
            </w:r>
          </w:p>
        </w:tc>
      </w:tr>
      <w:tr w:rsidR="001272B0" w:rsidRPr="003E6005" w14:paraId="40AC5988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512D0F1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48A7EF7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D9B995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7,289,409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55FC3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227,875,681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B99595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3.20</w:t>
            </w:r>
          </w:p>
        </w:tc>
      </w:tr>
      <w:tr w:rsidR="001272B0" w:rsidRPr="003E6005" w14:paraId="6E16143E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2EF39F8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533BF82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EACB30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7,955,041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5D2E3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233,626,024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C20A68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3.41</w:t>
            </w:r>
          </w:p>
        </w:tc>
      </w:tr>
      <w:tr w:rsidR="001272B0" w:rsidRPr="003E6005" w14:paraId="5C5F7274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601384E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67DEB82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64CBF3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10,445,900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514AA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232,212,539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AA7536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4.50</w:t>
            </w:r>
          </w:p>
        </w:tc>
      </w:tr>
      <w:tr w:rsidR="001272B0" w:rsidRPr="003E6005" w14:paraId="745F6207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54B6C42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0290CBB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7E4DFE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10,627,867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6DD33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229,334,925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4CEE50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4.63</w:t>
            </w:r>
          </w:p>
        </w:tc>
      </w:tr>
      <w:tr w:rsidR="001272B0" w:rsidRPr="003E6005" w14:paraId="638300C9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0A40A73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6D5AFE5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6DCD70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10,234,354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33006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227,959,190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A4A60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4.49</w:t>
            </w:r>
          </w:p>
        </w:tc>
      </w:tr>
      <w:tr w:rsidR="001272B0" w:rsidRPr="003E6005" w14:paraId="12236B2E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33C2047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35326D8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AA17AA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10,039,075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EB875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230,558,136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B36481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4.35</w:t>
            </w:r>
          </w:p>
        </w:tc>
      </w:tr>
      <w:tr w:rsidR="001272B0" w:rsidRPr="003E6005" w14:paraId="2ED9AB87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73D36DA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11232E8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DBD098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9,718,909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2325A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235,052,116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687EE9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4.13</w:t>
            </w:r>
          </w:p>
        </w:tc>
      </w:tr>
      <w:tr w:rsidR="001272B0" w:rsidRPr="003E6005" w14:paraId="3DA05CEB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6F962FA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6FB03E0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747F99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9,552,951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3F037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235,868,233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752F32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4.05</w:t>
            </w:r>
          </w:p>
        </w:tc>
      </w:tr>
      <w:tr w:rsidR="001272B0" w:rsidRPr="003E6005" w14:paraId="07B62E4F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4C196F5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06D18A3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FB0348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9,434,416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DAE82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239,043,512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089E86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3.95</w:t>
            </w:r>
          </w:p>
        </w:tc>
      </w:tr>
      <w:tr w:rsidR="001272B0" w:rsidRPr="003E6005" w14:paraId="34A2448E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731B45F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7857260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25C02D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9,283,974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E6A40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242,927,818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2FDF9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3.82</w:t>
            </w:r>
          </w:p>
        </w:tc>
      </w:tr>
      <w:tr w:rsidR="001272B0" w:rsidRPr="003E6005" w14:paraId="2C53088F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502CD01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6238717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A653A3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8,989,045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77505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247,285,433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51AC7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3.64</w:t>
            </w:r>
          </w:p>
        </w:tc>
      </w:tr>
      <w:tr w:rsidR="001272B0" w:rsidRPr="003E6005" w14:paraId="2ECCA595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087C24E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1DA15CC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2723A5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8,844,268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348D2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248,895,667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179C1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3.55</w:t>
            </w:r>
          </w:p>
        </w:tc>
      </w:tr>
      <w:tr w:rsidR="001272B0" w:rsidRPr="003E6005" w14:paraId="242CA73A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7BF9139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1D70F56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184165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8,970,228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5AB75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256,908,819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3952DD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3.49</w:t>
            </w:r>
          </w:p>
        </w:tc>
      </w:tr>
      <w:tr w:rsidR="001272B0" w:rsidRPr="003E6005" w14:paraId="527285EB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601825B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196C194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Q3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3118D6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8,901,108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6BA55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259,345,819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B35938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3.43</w:t>
            </w:r>
          </w:p>
        </w:tc>
      </w:tr>
      <w:tr w:rsidR="001272B0" w:rsidRPr="003E6005" w14:paraId="22ABBC80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0E887AA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24D5992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1605FA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9,024,439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4178C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266,657,565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C27914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3.38</w:t>
            </w:r>
          </w:p>
        </w:tc>
      </w:tr>
      <w:tr w:rsidR="001272B0" w:rsidRPr="003E6005" w14:paraId="30511E7A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316B31E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78651AC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9C0BA7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9,525,591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BEBC1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267,122,798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430CD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3.57</w:t>
            </w:r>
          </w:p>
        </w:tc>
      </w:tr>
      <w:tr w:rsidR="001272B0" w:rsidRPr="003E6005" w14:paraId="6EB7B0A6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330AFDE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47BB104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E6C8F0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10,143,524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B8809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273,767,450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2B35B2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3.71</w:t>
            </w:r>
          </w:p>
        </w:tc>
      </w:tr>
      <w:tr w:rsidR="001272B0" w:rsidRPr="003E6005" w14:paraId="22CB3C1B" w14:textId="77777777" w:rsidTr="004400B0">
        <w:trPr>
          <w:trHeight w:val="330"/>
        </w:trPr>
        <w:tc>
          <w:tcPr>
            <w:tcW w:w="2121" w:type="dxa"/>
            <w:vMerge/>
            <w:vAlign w:val="center"/>
            <w:hideMark/>
          </w:tcPr>
          <w:p w14:paraId="1800B8F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6EC5459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10B3B2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10,137,838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E8E85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282,507,999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26FD2B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3.59</w:t>
            </w:r>
          </w:p>
        </w:tc>
      </w:tr>
    </w:tbl>
    <w:p w14:paraId="69CD976C" w14:textId="77777777" w:rsidR="001272B0" w:rsidRPr="003E6005" w:rsidRDefault="001272B0" w:rsidP="001272B0">
      <w:pPr>
        <w:rPr>
          <w:rFonts w:ascii="Times New Roman" w:hAnsi="Times New Roman" w:cs="Times New Roman"/>
          <w:sz w:val="24"/>
          <w:szCs w:val="24"/>
        </w:rPr>
      </w:pPr>
    </w:p>
    <w:p w14:paraId="0F36EC3E" w14:textId="77777777" w:rsidR="001272B0" w:rsidRPr="003E6005" w:rsidRDefault="001272B0" w:rsidP="001272B0">
      <w:pPr>
        <w:rPr>
          <w:rFonts w:ascii="Times New Roman" w:hAnsi="Times New Roman" w:cs="Times New Roman"/>
          <w:sz w:val="24"/>
          <w:szCs w:val="24"/>
        </w:rPr>
      </w:pPr>
    </w:p>
    <w:p w14:paraId="4911D07A" w14:textId="77777777" w:rsidR="001272B0" w:rsidRPr="003E6005" w:rsidRDefault="001272B0" w:rsidP="001272B0">
      <w:pPr>
        <w:rPr>
          <w:rFonts w:ascii="Times New Roman" w:hAnsi="Times New Roman" w:cs="Times New Roman"/>
          <w:sz w:val="24"/>
          <w:szCs w:val="24"/>
        </w:rPr>
      </w:pPr>
    </w:p>
    <w:p w14:paraId="4B77BCE0" w14:textId="77777777" w:rsidR="001272B0" w:rsidRPr="003E6005" w:rsidRDefault="001272B0" w:rsidP="001272B0">
      <w:pPr>
        <w:rPr>
          <w:rFonts w:ascii="Times New Roman" w:hAnsi="Times New Roman" w:cs="Times New Roman"/>
          <w:sz w:val="24"/>
          <w:szCs w:val="24"/>
        </w:rPr>
      </w:pPr>
    </w:p>
    <w:p w14:paraId="4B95AE13" w14:textId="77777777" w:rsidR="001272B0" w:rsidRPr="003E6005" w:rsidRDefault="001272B0" w:rsidP="001272B0">
      <w:pPr>
        <w:rPr>
          <w:rFonts w:ascii="Times New Roman" w:hAnsi="Times New Roman" w:cs="Times New Roman"/>
          <w:sz w:val="24"/>
          <w:szCs w:val="24"/>
        </w:rPr>
      </w:pPr>
    </w:p>
    <w:p w14:paraId="4843DA6E" w14:textId="77777777" w:rsidR="001272B0" w:rsidRPr="003E6005" w:rsidRDefault="001272B0" w:rsidP="001272B0">
      <w:pPr>
        <w:rPr>
          <w:rFonts w:ascii="Times New Roman" w:hAnsi="Times New Roman" w:cs="Times New Roman"/>
          <w:sz w:val="24"/>
          <w:szCs w:val="24"/>
        </w:rPr>
      </w:pPr>
    </w:p>
    <w:p w14:paraId="6E1F8B65" w14:textId="77777777" w:rsidR="001272B0" w:rsidRPr="003E6005" w:rsidRDefault="001272B0" w:rsidP="001272B0">
      <w:pPr>
        <w:rPr>
          <w:rFonts w:ascii="Times New Roman" w:hAnsi="Times New Roman" w:cs="Times New Roman"/>
          <w:sz w:val="24"/>
          <w:szCs w:val="24"/>
        </w:rPr>
      </w:pPr>
    </w:p>
    <w:p w14:paraId="4B338EF0" w14:textId="77777777" w:rsidR="001272B0" w:rsidRPr="003E6005" w:rsidRDefault="001272B0" w:rsidP="001272B0">
      <w:pPr>
        <w:spacing w:line="480" w:lineRule="auto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3E600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2. </w:t>
      </w:r>
      <w:r w:rsidRPr="003E6005">
        <w:rPr>
          <w:rFonts w:ascii="Times New Roman" w:hAnsi="Times New Roman" w:cs="Times New Roman"/>
          <w:sz w:val="24"/>
          <w:szCs w:val="24"/>
        </w:rPr>
        <w:t>Data Variabel Risiko Likuiditas (LDR) Pada Bank LQ45 Periode Q1 2019 Sampai Dengan Q3 2023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134"/>
        <w:gridCol w:w="2552"/>
        <w:gridCol w:w="1596"/>
        <w:gridCol w:w="992"/>
      </w:tblGrid>
      <w:tr w:rsidR="001272B0" w:rsidRPr="003E6005" w14:paraId="7CAB866A" w14:textId="77777777" w:rsidTr="004400B0">
        <w:trPr>
          <w:trHeight w:val="33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13FF60B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 Bank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2ED414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Periode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8ADD8D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Kredit Yang Diberikan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6265B4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DPK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E4916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LDR (%)</w:t>
            </w:r>
          </w:p>
        </w:tc>
      </w:tr>
      <w:tr w:rsidR="001272B0" w:rsidRPr="003E6005" w14:paraId="5E1A8C9A" w14:textId="77777777" w:rsidTr="004400B0">
        <w:trPr>
          <w:trHeight w:val="330"/>
        </w:trPr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5B509AD3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 Bank Rakyat Indonesia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50767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FDE20C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830,865,238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79B5E4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936,026,930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7DE082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88.77</w:t>
            </w:r>
          </w:p>
        </w:tc>
      </w:tr>
      <w:tr w:rsidR="001272B0" w:rsidRPr="003E6005" w14:paraId="0D9C33A7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3B90E4A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A1E74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E31DF7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862,119,904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55AD5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945,054,267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E6F044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91.22</w:t>
            </w:r>
          </w:p>
        </w:tc>
      </w:tr>
      <w:tr w:rsidR="001272B0" w:rsidRPr="003E6005" w14:paraId="6267A19C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3C76441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1E151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D1B25A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875,127,891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80A13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959,238,045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B6304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91.23</w:t>
            </w:r>
          </w:p>
        </w:tc>
      </w:tr>
      <w:tr w:rsidR="001272B0" w:rsidRPr="003E6005" w14:paraId="4ED0D012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3CAFBAE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A1487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264F6D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877,431,193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5D424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996,377,825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C4B142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88.06</w:t>
            </w:r>
          </w:p>
        </w:tc>
      </w:tr>
      <w:tr w:rsidR="001272B0" w:rsidRPr="003E6005" w14:paraId="53381DBC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3BCB2AF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3D24B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0B5930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901,805,704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D5A58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1,006,227,230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3C9BF6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89.62</w:t>
            </w:r>
          </w:p>
        </w:tc>
      </w:tr>
      <w:tr w:rsidR="001272B0" w:rsidRPr="003E6005" w14:paraId="750010B7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2AD9886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524F0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EAE8C3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886,899,510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452D1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1,044,953,068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E067F0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84.87</w:t>
            </w:r>
          </w:p>
        </w:tc>
      </w:tr>
      <w:tr w:rsidR="001272B0" w:rsidRPr="003E6005" w14:paraId="2867BBA8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1E8E34F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92C49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98BCA8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896,216,800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E5DE2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1,098,975,764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879B8F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81.55</w:t>
            </w:r>
          </w:p>
        </w:tc>
      </w:tr>
      <w:tr w:rsidR="001272B0" w:rsidRPr="003E6005" w14:paraId="59F4DAC3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2E96D58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89758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36F8B3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899,458,207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3BE97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1,087,555,173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73338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82.70</w:t>
            </w:r>
          </w:p>
        </w:tc>
      </w:tr>
      <w:tr w:rsidR="001272B0" w:rsidRPr="003E6005" w14:paraId="31B3A652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2179488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DF324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19907E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914,189,177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D17D5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1,049,314,773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C24A92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87.12</w:t>
            </w:r>
          </w:p>
        </w:tc>
      </w:tr>
      <w:tr w:rsidR="001272B0" w:rsidRPr="003E6005" w14:paraId="56EFBDAE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400651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33F4C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A418D8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929,402,463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DFE9E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1,096,444,666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1C5B85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84.77</w:t>
            </w:r>
          </w:p>
        </w:tc>
      </w:tr>
      <w:tr w:rsidR="001272B0" w:rsidRPr="003E6005" w14:paraId="3BBACEEF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64C972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50607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D912A7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1,017,005,188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1604E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1,135,304,755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C6BFDA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89.58</w:t>
            </w:r>
          </w:p>
        </w:tc>
      </w:tr>
      <w:tr w:rsidR="001272B0" w:rsidRPr="003E6005" w14:paraId="06208D63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08A17E4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75CF9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0A8D7D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994,416,523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6D886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1,138,743,215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17D3AE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87.33</w:t>
            </w:r>
          </w:p>
        </w:tc>
      </w:tr>
      <w:tr w:rsidR="001272B0" w:rsidRPr="003E6005" w14:paraId="39D63FC5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29DCB3E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EE93D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5A965C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1,024,346,034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B3887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1,126,495,347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874E5E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90.93</w:t>
            </w:r>
          </w:p>
        </w:tc>
      </w:tr>
      <w:tr w:rsidR="001272B0" w:rsidRPr="003E6005" w14:paraId="01ECC18B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6B59375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ABF49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7D340D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1,051,040,307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6C295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1,136,981,914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7BAEC5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92.44</w:t>
            </w:r>
          </w:p>
        </w:tc>
      </w:tr>
      <w:tr w:rsidR="001272B0" w:rsidRPr="003E6005" w14:paraId="3AE8B8D4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72C99C4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7D452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Q3 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FD2052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1,054,722,713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1BFD1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1,139,764,644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C9FC82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92.54</w:t>
            </w:r>
          </w:p>
        </w:tc>
      </w:tr>
      <w:tr w:rsidR="001272B0" w:rsidRPr="003E6005" w14:paraId="5D0329DA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0D07804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D1B0E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E7DAC0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1,079,274,819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3E1F8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1,307,884,013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4B54DB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82.52</w:t>
            </w:r>
          </w:p>
        </w:tc>
      </w:tr>
      <w:tr w:rsidR="001272B0" w:rsidRPr="003E6005" w14:paraId="2BA3FDC7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D69774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12760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947A99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1,116,520,117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41C9A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1,255,452,673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E2675B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88.93</w:t>
            </w:r>
          </w:p>
        </w:tc>
      </w:tr>
      <w:tr w:rsidR="001272B0" w:rsidRPr="003E6005" w14:paraId="09CEFDB8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D4B8E8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A8166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970583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1,137,528,613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F4236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1,245,114,975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FFB4F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91.36</w:t>
            </w:r>
          </w:p>
        </w:tc>
      </w:tr>
      <w:tr w:rsidR="001272B0" w:rsidRPr="003E6005" w14:paraId="5FA0D358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64E82AF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C575F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74B409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1,184,682,207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FA0C7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1,290,286,414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BC233E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91.82</w:t>
            </w:r>
          </w:p>
        </w:tc>
      </w:tr>
      <w:tr w:rsidR="001272B0" w:rsidRPr="003E6005" w14:paraId="5668B3E0" w14:textId="77777777" w:rsidTr="004400B0">
        <w:trPr>
          <w:trHeight w:val="330"/>
        </w:trPr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37D8BE4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 Bank Central Asia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092F9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873A6B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532,255,485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7CFCC2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629,569,947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D75F1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84.54</w:t>
            </w:r>
          </w:p>
        </w:tc>
      </w:tr>
      <w:tr w:rsidR="001272B0" w:rsidRPr="003E6005" w14:paraId="1511FE71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09C9783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156F4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E5BEC4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551,922,126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857EE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668,505,698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61FC1F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82.56</w:t>
            </w:r>
          </w:p>
        </w:tc>
      </w:tr>
      <w:tr w:rsidR="001272B0" w:rsidRPr="003E6005" w14:paraId="1F6A63AF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6E5AEBF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1B8EC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940D0D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571,090,244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98A79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677,653,920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6128E2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84.27</w:t>
            </w:r>
          </w:p>
        </w:tc>
      </w:tr>
      <w:tr w:rsidR="001272B0" w:rsidRPr="003E6005" w14:paraId="2B062089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F7EF48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77FBF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A09340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586,939,583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1DC47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698,980,068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06CD7E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83.97</w:t>
            </w:r>
          </w:p>
        </w:tc>
      </w:tr>
      <w:tr w:rsidR="001272B0" w:rsidRPr="003E6005" w14:paraId="02059230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251ADF5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F7EA7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BE9F45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596,409,652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94EF6F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735,366,373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65EB6E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81.10</w:t>
            </w:r>
          </w:p>
        </w:tc>
      </w:tr>
      <w:tr w:rsidR="001272B0" w:rsidRPr="003E6005" w14:paraId="20DABE29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2AC5E9E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AAC15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2C844E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580,987,188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0930E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755,891,463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52073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76.86</w:t>
            </w:r>
          </w:p>
        </w:tc>
      </w:tr>
      <w:tr w:rsidR="001272B0" w:rsidRPr="003E6005" w14:paraId="2DE9F5A0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02BDF16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E2D35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7D258B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568,132,884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A175F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774,979,964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373B47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73.31</w:t>
            </w:r>
          </w:p>
        </w:tc>
      </w:tr>
      <w:tr w:rsidR="001272B0" w:rsidRPr="003E6005" w14:paraId="71D2D6BF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0380C50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1294F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9E9031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574,589,608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28A13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834,283,843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BE5BC2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68.87</w:t>
            </w:r>
          </w:p>
        </w:tc>
      </w:tr>
      <w:tr w:rsidR="001272B0" w:rsidRPr="003E6005" w14:paraId="4067C685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085633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3BD1F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9F348F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572,735,403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435A8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843,337,994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F5310F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67.91</w:t>
            </w:r>
          </w:p>
        </w:tc>
      </w:tr>
      <w:tr w:rsidR="001272B0" w:rsidRPr="003E6005" w14:paraId="232863FC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6837AD6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039D5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4B7B51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578,781,801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AA62A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888,652,004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97AF2F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65.13</w:t>
            </w:r>
          </w:p>
        </w:tc>
      </w:tr>
      <w:tr w:rsidR="001272B0" w:rsidRPr="003E6005" w14:paraId="5D373503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F90801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8E6EA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4390D3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578,781,801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BD929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917,147,801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AD4B86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63.11</w:t>
            </w:r>
          </w:p>
        </w:tc>
      </w:tr>
      <w:tr w:rsidR="001272B0" w:rsidRPr="003E6005" w14:paraId="516699D4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29F98C0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7ED85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E3F5B7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622,013,305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A51C2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968,606,744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36E7C7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64.22</w:t>
            </w:r>
          </w:p>
        </w:tc>
      </w:tr>
      <w:tr w:rsidR="001272B0" w:rsidRPr="003E6005" w14:paraId="65387046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6828405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3A34A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302069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621,141,982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C2A8B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990,163,486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D0401E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62.73</w:t>
            </w:r>
          </w:p>
        </w:tc>
      </w:tr>
      <w:tr w:rsidR="001272B0" w:rsidRPr="003E6005" w14:paraId="60DF2F4B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138222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83A55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269B1C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658,878,375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D6C0B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1,003,267,795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AD0680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65.67</w:t>
            </w:r>
          </w:p>
        </w:tc>
      </w:tr>
      <w:tr w:rsidR="001272B0" w:rsidRPr="003E6005" w14:paraId="4CED3251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6D26456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42907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Q3 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4ACD05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665,602,968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C077F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1,017,473,508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C7E01A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65.42</w:t>
            </w:r>
          </w:p>
        </w:tc>
      </w:tr>
      <w:tr w:rsidR="001272B0" w:rsidRPr="003E6005" w14:paraId="4076E163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2B0245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6F126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222738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694,936,522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B6E82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1,030,451,783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F5A990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67.44</w:t>
            </w:r>
          </w:p>
        </w:tc>
      </w:tr>
      <w:tr w:rsidR="001272B0" w:rsidRPr="003E6005" w14:paraId="23A6F467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2BB1784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5FB8B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D3E59E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697,173,146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0B3AA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1,029,634,267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D5BC55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67.71</w:t>
            </w:r>
          </w:p>
        </w:tc>
      </w:tr>
      <w:tr w:rsidR="001272B0" w:rsidRPr="003E6005" w14:paraId="56BA7D76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6FAE01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72E56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FD7C2F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718,989,019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35E4A4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1,061,369,163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545E83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67.74</w:t>
            </w:r>
          </w:p>
        </w:tc>
      </w:tr>
      <w:tr w:rsidR="001272B0" w:rsidRPr="003E6005" w14:paraId="79562820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B6C08B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970DB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FF669B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748,259,425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B4286D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1,078,765,445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3AEB00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69.36</w:t>
            </w:r>
          </w:p>
        </w:tc>
      </w:tr>
      <w:tr w:rsidR="001272B0" w:rsidRPr="003E6005" w14:paraId="41FA0A5F" w14:textId="77777777" w:rsidTr="004400B0">
        <w:trPr>
          <w:trHeight w:val="330"/>
        </w:trPr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794E5E9D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 Bank Mandiri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90AB2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F02528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768,093,419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24E5B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754,841,515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8CEA02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101.76</w:t>
            </w:r>
          </w:p>
        </w:tc>
      </w:tr>
      <w:tr w:rsidR="001272B0" w:rsidRPr="003E6005" w14:paraId="3BE15029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306CA87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87C1C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A220CB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812,256,423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4EBA6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770,156,574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50ABF3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105.47</w:t>
            </w:r>
          </w:p>
        </w:tc>
      </w:tr>
      <w:tr w:rsidR="001272B0" w:rsidRPr="003E6005" w14:paraId="6877EED6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DCD084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C3DF1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E5257E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818,608,027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0273D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814,532,965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22A099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100.50</w:t>
            </w:r>
          </w:p>
        </w:tc>
      </w:tr>
      <w:tr w:rsidR="001272B0" w:rsidRPr="003E6005" w14:paraId="2FB2B129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C127F1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A2EFD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1D824C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885,835,237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07FB6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850,108,345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4463BA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104.20</w:t>
            </w:r>
          </w:p>
        </w:tc>
      </w:tr>
      <w:tr w:rsidR="001272B0" w:rsidRPr="003E6005" w14:paraId="28446440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75433C8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75B73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202D7C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881,384,594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1BDCF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859,397,006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F9692B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102.56</w:t>
            </w:r>
          </w:p>
        </w:tc>
      </w:tr>
      <w:tr w:rsidR="001272B0" w:rsidRPr="003E6005" w14:paraId="3B3FF47C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62C6A59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CC8B5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70A8CD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851,510,185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CA77F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894,882,325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69005E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95.15</w:t>
            </w:r>
          </w:p>
        </w:tc>
      </w:tr>
      <w:tr w:rsidR="001272B0" w:rsidRPr="003E6005" w14:paraId="0B5D1160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1F9306D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7994F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1545FB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852,820,011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E8816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941,794,872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B89C9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90.55</w:t>
            </w:r>
          </w:p>
        </w:tc>
      </w:tr>
      <w:tr w:rsidR="001272B0" w:rsidRPr="003E6005" w14:paraId="3402965F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0C70375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08BA0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1D6B20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870,145,465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78BBE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963,593,760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CDE622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90.30</w:t>
            </w:r>
          </w:p>
        </w:tc>
      </w:tr>
      <w:tr w:rsidR="001272B0" w:rsidRPr="003E6005" w14:paraId="3DAC8AE6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624F833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68CFF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2FFC09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962,266,734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8BB2E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1,030,510,689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5BFAAD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93.38</w:t>
            </w:r>
          </w:p>
        </w:tc>
      </w:tr>
      <w:tr w:rsidR="001272B0" w:rsidRPr="003E6005" w14:paraId="0A42D504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1F59816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C6432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C0C11B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991,782,579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10FA7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1,005,495,834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67929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98.64</w:t>
            </w:r>
          </w:p>
        </w:tc>
      </w:tr>
      <w:tr w:rsidR="001272B0" w:rsidRPr="003E6005" w14:paraId="63D5D647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0F2B9F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D6205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3A26B2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999,006,418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F501E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1,046,765,818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568268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95.44</w:t>
            </w:r>
          </w:p>
        </w:tc>
      </w:tr>
      <w:tr w:rsidR="001272B0" w:rsidRPr="003E6005" w14:paraId="2DD267D0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1D8A3D6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63846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3DBE67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1,026,224,827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247AA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1,115,278,713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815CCF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92.02</w:t>
            </w:r>
          </w:p>
        </w:tc>
      </w:tr>
      <w:tr w:rsidR="001272B0" w:rsidRPr="003E6005" w14:paraId="64A59AEB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7BE55EB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6F8F9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7E53AB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1,047,701,015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09B57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1,088,799,982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84CC7D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96.23</w:t>
            </w:r>
          </w:p>
        </w:tc>
      </w:tr>
      <w:tr w:rsidR="001272B0" w:rsidRPr="003E6005" w14:paraId="701DB4F7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0351C7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91B4B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0CE556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1,111,777,871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6B00FF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1,135,353,156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622B23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97.92</w:t>
            </w:r>
          </w:p>
        </w:tc>
      </w:tr>
      <w:tr w:rsidR="001272B0" w:rsidRPr="003E6005" w14:paraId="35AABB6A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3EB468B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223C2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Q3 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E6B624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1,138,941,125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A77A5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1,178,734,398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0D4F5F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96.62</w:t>
            </w:r>
          </w:p>
        </w:tc>
      </w:tr>
      <w:tr w:rsidR="001272B0" w:rsidRPr="003E6005" w14:paraId="055AEF67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71E4AB6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9126D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78D34B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1,172,599,882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2C4C7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1,295,575,929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7F227E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90.51</w:t>
            </w:r>
          </w:p>
        </w:tc>
      </w:tr>
      <w:tr w:rsidR="001272B0" w:rsidRPr="003E6005" w14:paraId="234F5AF9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0C9EFBA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29856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5EF966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1,172,883,517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6A564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1,186,861,425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7D69C3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98.82</w:t>
            </w:r>
          </w:p>
        </w:tc>
      </w:tr>
      <w:tr w:rsidR="001272B0" w:rsidRPr="003E6005" w14:paraId="046060FE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3661C2F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818CF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80AD18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1,238,806,037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14048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1,238,614,465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FF6205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100.02</w:t>
            </w:r>
          </w:p>
        </w:tc>
      </w:tr>
      <w:tr w:rsidR="001272B0" w:rsidRPr="003E6005" w14:paraId="4197FA5F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0075977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4063A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33B088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1,280,914,677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C4189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1,253,826,549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EF1225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102.16</w:t>
            </w:r>
          </w:p>
        </w:tc>
      </w:tr>
      <w:tr w:rsidR="001272B0" w:rsidRPr="003E6005" w14:paraId="2D79E086" w14:textId="77777777" w:rsidTr="004400B0">
        <w:trPr>
          <w:trHeight w:val="330"/>
        </w:trPr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7E6CDBC2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 Bank Negara Indonesia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37AC1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FD1F00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521,348,935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3F3330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546,611,763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F9B3F7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95.38</w:t>
            </w:r>
          </w:p>
        </w:tc>
      </w:tr>
      <w:tr w:rsidR="001272B0" w:rsidRPr="003E6005" w14:paraId="47ED521C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37A74DB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5C776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E5DD78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549,234,005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2139F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568,922,821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B9AB4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96.54</w:t>
            </w:r>
          </w:p>
        </w:tc>
      </w:tr>
      <w:tr w:rsidR="001272B0" w:rsidRPr="003E6005" w14:paraId="62FFFA1A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7673CB4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4AF54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DAFA5F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558,674,428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7DD48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554,428,494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4F586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100.77</w:t>
            </w:r>
          </w:p>
        </w:tc>
      </w:tr>
      <w:tr w:rsidR="001272B0" w:rsidRPr="003E6005" w14:paraId="5407C4D0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112AB39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38F3F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9F3F61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556,770,947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3596E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582,540,625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EA994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95.58</w:t>
            </w:r>
          </w:p>
        </w:tc>
      </w:tr>
      <w:tr w:rsidR="001272B0" w:rsidRPr="003E6005" w14:paraId="111F3D4D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9162EF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15681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7462AF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579,604,360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EA469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603,139,469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A26C3D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96.10</w:t>
            </w:r>
          </w:p>
        </w:tc>
      </w:tr>
      <w:tr w:rsidR="001272B0" w:rsidRPr="003E6005" w14:paraId="03DD0940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767F5DF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454A1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037269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576,775,711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D08CC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631,751,239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B690C7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91.30</w:t>
            </w:r>
          </w:p>
        </w:tc>
      </w:tr>
      <w:tr w:rsidR="001272B0" w:rsidRPr="003E6005" w14:paraId="62E92868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1B87F8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01C02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4365F8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582,386,292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FBAE7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673,863,631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5FC3D9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86.42</w:t>
            </w:r>
          </w:p>
        </w:tc>
      </w:tr>
      <w:tr w:rsidR="001272B0" w:rsidRPr="003E6005" w14:paraId="293DEA72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25C0100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34764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BAA341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586,206,787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9C6BC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647,571,744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E0B2F3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90.52</w:t>
            </w:r>
          </w:p>
        </w:tc>
      </w:tr>
      <w:tr w:rsidR="001272B0" w:rsidRPr="003E6005" w14:paraId="12F4E19C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757ECE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2863C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F88F84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559,332,025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A88E1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638,974,047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60A05D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87.54</w:t>
            </w:r>
          </w:p>
        </w:tc>
      </w:tr>
      <w:tr w:rsidR="001272B0" w:rsidRPr="003E6005" w14:paraId="72038857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77FDEA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8CD93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975460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569,734,532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0C65D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646,573,616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ABC723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88.12</w:t>
            </w:r>
          </w:p>
        </w:tc>
      </w:tr>
      <w:tr w:rsidR="001272B0" w:rsidRPr="003E6005" w14:paraId="180B0A23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0C9270E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02657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BFCA49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570,642,563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42D41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668,553,776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CFB979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85.35</w:t>
            </w:r>
          </w:p>
        </w:tc>
      </w:tr>
      <w:tr w:rsidR="001272B0" w:rsidRPr="003E6005" w14:paraId="74058CAB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7A90968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EB097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ED6E70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582,436,230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69FEB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729,168,611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5D8008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79.88</w:t>
            </w:r>
          </w:p>
        </w:tc>
      </w:tr>
      <w:tr w:rsidR="001272B0" w:rsidRPr="003E6005" w14:paraId="61800E1C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13F26D3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53A80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261C2F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591,683,460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82A22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692,740,755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939320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85.41</w:t>
            </w:r>
          </w:p>
        </w:tc>
      </w:tr>
      <w:tr w:rsidR="001272B0" w:rsidRPr="003E6005" w14:paraId="1D107344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08AA401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684AE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A0E566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620,422,778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14DEF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691,837,331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BAA31E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89.68</w:t>
            </w:r>
          </w:p>
        </w:tc>
      </w:tr>
      <w:tr w:rsidR="001272B0" w:rsidRPr="003E6005" w14:paraId="0D9E6703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1B22C87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71C2D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Q3 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74BA53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622,607,449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0F02C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685,235,192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EA8288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90.86</w:t>
            </w:r>
          </w:p>
        </w:tc>
      </w:tr>
      <w:tr w:rsidR="001272B0" w:rsidRPr="003E6005" w14:paraId="03E40E0E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10E29C2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8C871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A28374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646,188,313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DE880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769,268,991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151C1B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84.00</w:t>
            </w:r>
          </w:p>
        </w:tc>
      </w:tr>
      <w:tr w:rsidR="001272B0" w:rsidRPr="003E6005" w14:paraId="3C816642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EFBE52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941B7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CEE3A1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634,325,578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381F8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743,728,898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1DB3A5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85.29</w:t>
            </w:r>
          </w:p>
        </w:tc>
      </w:tr>
      <w:tr w:rsidR="001272B0" w:rsidRPr="003E6005" w14:paraId="1299E366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B3CB6F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44C68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081E35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650,770,270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FC666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765,008,847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F0CA9E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85.07</w:t>
            </w:r>
          </w:p>
        </w:tc>
      </w:tr>
      <w:tr w:rsidR="001272B0" w:rsidRPr="003E6005" w14:paraId="255D0F6F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34B57BE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5FEB9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7DDFE6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671,371,028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75D3F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747,595,337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51920F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89.80</w:t>
            </w:r>
          </w:p>
        </w:tc>
      </w:tr>
      <w:tr w:rsidR="001272B0" w:rsidRPr="003E6005" w14:paraId="63947148" w14:textId="77777777" w:rsidTr="004400B0">
        <w:trPr>
          <w:trHeight w:val="330"/>
        </w:trPr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7E25E1D3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 Bank Tabungan Negara Tbk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5546F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88FB64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219,695,414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51F35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197,147,879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F0B675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111.44</w:t>
            </w:r>
          </w:p>
        </w:tc>
      </w:tr>
      <w:tr w:rsidR="001272B0" w:rsidRPr="003E6005" w14:paraId="380831DF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0CABBA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8D25F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DF5849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227,875,681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EB655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198,925,836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9CDE47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114.55</w:t>
            </w:r>
          </w:p>
        </w:tc>
      </w:tr>
      <w:tr w:rsidR="001272B0" w:rsidRPr="003E6005" w14:paraId="12AF9432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2D6DF6F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A7B84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356044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233,626,024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EF6C3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209,782,277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1751F2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111.37</w:t>
            </w:r>
          </w:p>
        </w:tc>
      </w:tr>
      <w:tr w:rsidR="001272B0" w:rsidRPr="003E6005" w14:paraId="197C48C3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74D50F7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C019A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0A432F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232,212,539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451DA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206,905,692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8E7DC8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112.23</w:t>
            </w:r>
          </w:p>
        </w:tc>
      </w:tr>
      <w:tr w:rsidR="001272B0" w:rsidRPr="003E6005" w14:paraId="4F9FE2FC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00011E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BC3D3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98610F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229,334,925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45E2B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204,230,906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169004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112.29</w:t>
            </w:r>
          </w:p>
        </w:tc>
      </w:tr>
      <w:tr w:rsidR="001272B0" w:rsidRPr="003E6005" w14:paraId="6B2711CA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3D3CF5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C6F94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F54FD9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227,959,190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92696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209,367,260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E31199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108.88</w:t>
            </w:r>
          </w:p>
        </w:tc>
      </w:tr>
      <w:tr w:rsidR="001272B0" w:rsidRPr="003E6005" w14:paraId="5A5F71F2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4E2723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4456F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EC8F0E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230,558,136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CFEB4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254,620,081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82A0C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90.55</w:t>
            </w:r>
          </w:p>
        </w:tc>
      </w:tr>
      <w:tr w:rsidR="001272B0" w:rsidRPr="003E6005" w14:paraId="24FBAD62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1AA347D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074D9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43918F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235,052,116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80680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259,149,814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24486F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90.70</w:t>
            </w:r>
          </w:p>
        </w:tc>
      </w:tr>
      <w:tr w:rsidR="001272B0" w:rsidRPr="003E6005" w14:paraId="10D8ED3D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6637410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C6546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3A0C95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235,868,233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59B57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273,438,652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92CD3F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86.26</w:t>
            </w:r>
          </w:p>
        </w:tc>
      </w:tr>
      <w:tr w:rsidR="001272B0" w:rsidRPr="003E6005" w14:paraId="7AF55DE2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6D1200A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B0933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F0C587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239,043,512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AA522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276,691,903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1F61BD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86.39</w:t>
            </w:r>
          </w:p>
        </w:tc>
      </w:tr>
      <w:tr w:rsidR="001272B0" w:rsidRPr="003E6005" w14:paraId="65D06120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321F993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45C56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CB29B8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242,927,818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05F3E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269,247,645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6A79D3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90.22</w:t>
            </w:r>
          </w:p>
        </w:tc>
      </w:tr>
      <w:tr w:rsidR="001272B0" w:rsidRPr="003E6005" w14:paraId="6C3A4010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062B01C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F04AD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F741D9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247,285,433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A094A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273,189,056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74BB16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90.52</w:t>
            </w:r>
          </w:p>
        </w:tc>
      </w:tr>
      <w:tr w:rsidR="001272B0" w:rsidRPr="003E6005" w14:paraId="4A07E551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11B8966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6FD41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A28B0A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248,895,667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0CD98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269,722,086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028729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92.28</w:t>
            </w:r>
          </w:p>
        </w:tc>
      </w:tr>
      <w:tr w:rsidR="001272B0" w:rsidRPr="003E6005" w14:paraId="0058C479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2BF541D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EAF69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30409B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256,908,819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F607F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284,618,246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9DC343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90.26</w:t>
            </w:r>
          </w:p>
        </w:tc>
      </w:tr>
      <w:tr w:rsidR="001272B0" w:rsidRPr="003E6005" w14:paraId="4AC1E9D2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6876155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1DC47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Q3 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205BB0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259,345,819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E4DA2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290,445,279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92DA00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89.29</w:t>
            </w:r>
          </w:p>
        </w:tc>
      </w:tr>
      <w:tr w:rsidR="001272B0" w:rsidRPr="003E6005" w14:paraId="564B1A1E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0C34037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76C95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21632B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252,552,651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A588B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297,099,801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7A2786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85.01</w:t>
            </w:r>
          </w:p>
        </w:tc>
      </w:tr>
      <w:tr w:rsidR="001272B0" w:rsidRPr="003E6005" w14:paraId="34A3979F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1A35D3F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11166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09624D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267,122,798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0F623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294,215,224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385863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90.79</w:t>
            </w:r>
          </w:p>
        </w:tc>
      </w:tr>
      <w:tr w:rsidR="001272B0" w:rsidRPr="003E6005" w14:paraId="031AA670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02FC777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7F0B3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6DEC6D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259,860,537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B7E8F2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288,857,987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479B39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89.96</w:t>
            </w:r>
          </w:p>
        </w:tc>
      </w:tr>
      <w:tr w:rsidR="001272B0" w:rsidRPr="003E6005" w14:paraId="54612423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306FCA2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AB7EE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D3160D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282,507,999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5D76B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299,749,025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A03D6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94.25</w:t>
            </w:r>
          </w:p>
        </w:tc>
      </w:tr>
    </w:tbl>
    <w:p w14:paraId="2DB42CA1" w14:textId="77777777" w:rsidR="001272B0" w:rsidRPr="003E6005" w:rsidRDefault="001272B0" w:rsidP="001272B0">
      <w:pPr>
        <w:rPr>
          <w:rFonts w:ascii="Times New Roman" w:hAnsi="Times New Roman" w:cs="Times New Roman"/>
          <w:sz w:val="24"/>
          <w:szCs w:val="24"/>
        </w:rPr>
      </w:pPr>
    </w:p>
    <w:p w14:paraId="7420F520" w14:textId="77777777" w:rsidR="001272B0" w:rsidRPr="003E6005" w:rsidRDefault="001272B0" w:rsidP="001272B0">
      <w:pPr>
        <w:rPr>
          <w:rFonts w:ascii="Times New Roman" w:hAnsi="Times New Roman" w:cs="Times New Roman"/>
          <w:sz w:val="24"/>
          <w:szCs w:val="24"/>
        </w:rPr>
      </w:pPr>
    </w:p>
    <w:p w14:paraId="2F68C842" w14:textId="77777777" w:rsidR="001272B0" w:rsidRPr="003E6005" w:rsidRDefault="001272B0" w:rsidP="001272B0">
      <w:pPr>
        <w:rPr>
          <w:rFonts w:ascii="Times New Roman" w:hAnsi="Times New Roman" w:cs="Times New Roman"/>
          <w:sz w:val="24"/>
          <w:szCs w:val="24"/>
        </w:rPr>
      </w:pPr>
    </w:p>
    <w:p w14:paraId="61D75AB9" w14:textId="77777777" w:rsidR="001272B0" w:rsidRPr="003E6005" w:rsidRDefault="001272B0" w:rsidP="001272B0">
      <w:pPr>
        <w:rPr>
          <w:rFonts w:ascii="Times New Roman" w:hAnsi="Times New Roman" w:cs="Times New Roman"/>
          <w:sz w:val="24"/>
          <w:szCs w:val="24"/>
        </w:rPr>
      </w:pPr>
    </w:p>
    <w:p w14:paraId="1DC067BE" w14:textId="77777777" w:rsidR="001272B0" w:rsidRPr="003E6005" w:rsidRDefault="001272B0" w:rsidP="001272B0">
      <w:pPr>
        <w:rPr>
          <w:rFonts w:ascii="Times New Roman" w:hAnsi="Times New Roman" w:cs="Times New Roman"/>
          <w:sz w:val="24"/>
          <w:szCs w:val="24"/>
        </w:rPr>
      </w:pPr>
    </w:p>
    <w:p w14:paraId="79589326" w14:textId="77777777" w:rsidR="001272B0" w:rsidRPr="003E6005" w:rsidRDefault="001272B0" w:rsidP="001272B0">
      <w:pPr>
        <w:rPr>
          <w:rFonts w:ascii="Times New Roman" w:hAnsi="Times New Roman" w:cs="Times New Roman"/>
          <w:sz w:val="24"/>
          <w:szCs w:val="24"/>
        </w:rPr>
      </w:pPr>
    </w:p>
    <w:p w14:paraId="561222AC" w14:textId="77777777" w:rsidR="001272B0" w:rsidRPr="003E6005" w:rsidRDefault="001272B0" w:rsidP="001272B0">
      <w:pPr>
        <w:rPr>
          <w:rFonts w:ascii="Times New Roman" w:hAnsi="Times New Roman" w:cs="Times New Roman"/>
          <w:sz w:val="24"/>
          <w:szCs w:val="24"/>
        </w:rPr>
      </w:pPr>
    </w:p>
    <w:p w14:paraId="10C902B8" w14:textId="77777777" w:rsidR="001272B0" w:rsidRPr="003E6005" w:rsidRDefault="001272B0" w:rsidP="001272B0">
      <w:pPr>
        <w:rPr>
          <w:rFonts w:ascii="Times New Roman" w:hAnsi="Times New Roman" w:cs="Times New Roman"/>
          <w:sz w:val="24"/>
          <w:szCs w:val="24"/>
        </w:rPr>
      </w:pPr>
    </w:p>
    <w:p w14:paraId="0A7A0558" w14:textId="77777777" w:rsidR="001272B0" w:rsidRPr="003E6005" w:rsidRDefault="001272B0" w:rsidP="001272B0">
      <w:pPr>
        <w:spacing w:line="480" w:lineRule="auto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3E600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3. </w:t>
      </w:r>
      <w:r w:rsidRPr="003E6005">
        <w:rPr>
          <w:rFonts w:ascii="Times New Roman" w:hAnsi="Times New Roman" w:cs="Times New Roman"/>
          <w:sz w:val="24"/>
          <w:szCs w:val="24"/>
        </w:rPr>
        <w:t xml:space="preserve">Data Variabel </w:t>
      </w:r>
      <w:r w:rsidRPr="003E6005">
        <w:rPr>
          <w:rFonts w:ascii="Times New Roman" w:hAnsi="Times New Roman" w:cs="Times New Roman"/>
          <w:i/>
          <w:iCs/>
          <w:sz w:val="24"/>
          <w:szCs w:val="24"/>
        </w:rPr>
        <w:t>Good Corporate Governance</w:t>
      </w:r>
      <w:r w:rsidRPr="003E6005">
        <w:rPr>
          <w:rFonts w:ascii="Times New Roman" w:hAnsi="Times New Roman" w:cs="Times New Roman"/>
          <w:sz w:val="24"/>
          <w:szCs w:val="24"/>
        </w:rPr>
        <w:t xml:space="preserve"> Pada Bank LQ45 Periode Q1 2019 Sampai Dengan Q3 2023</w:t>
      </w:r>
    </w:p>
    <w:tbl>
      <w:tblPr>
        <w:tblW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134"/>
        <w:gridCol w:w="1275"/>
      </w:tblGrid>
      <w:tr w:rsidR="001272B0" w:rsidRPr="003E6005" w14:paraId="6367ED5D" w14:textId="77777777" w:rsidTr="004400B0">
        <w:trPr>
          <w:trHeight w:val="33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062BB2CD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 Bank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770DEE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Periode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35E4AC9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 GCG</w:t>
            </w:r>
          </w:p>
        </w:tc>
      </w:tr>
      <w:tr w:rsidR="001272B0" w:rsidRPr="003E6005" w14:paraId="5FDC4C73" w14:textId="77777777" w:rsidTr="004400B0">
        <w:trPr>
          <w:trHeight w:val="330"/>
        </w:trPr>
        <w:tc>
          <w:tcPr>
            <w:tcW w:w="3823" w:type="dxa"/>
            <w:vMerge w:val="restart"/>
            <w:shd w:val="clear" w:color="auto" w:fill="auto"/>
            <w:noWrap/>
            <w:vAlign w:val="center"/>
            <w:hideMark/>
          </w:tcPr>
          <w:p w14:paraId="2509FBA7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 Bank Rakyat Indonesia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07FA9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C25C3FB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72B0" w:rsidRPr="003E6005" w14:paraId="4F22C0D9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216DB09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1B8DE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41EDD76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72B0" w:rsidRPr="003E6005" w14:paraId="73E42372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034D1B8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25C39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3CD3E85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72B0" w:rsidRPr="003E6005" w14:paraId="700AAD2C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1230AFE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D9AC9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9BF6ECD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72B0" w:rsidRPr="003E6005" w14:paraId="21708557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64A2771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C0260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18048AB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72B0" w:rsidRPr="003E6005" w14:paraId="24340373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74B81D7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4E52C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5CAE807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72B0" w:rsidRPr="003E6005" w14:paraId="04D58C5A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7A75216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8E4E7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0652F54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72B0" w:rsidRPr="003E6005" w14:paraId="36C31D45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0F75FC3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59813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0BE7CB5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72B0" w:rsidRPr="003E6005" w14:paraId="3A58C044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7646C10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67DEA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2D617B9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72B0" w:rsidRPr="003E6005" w14:paraId="205933DB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79D4C30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4B951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8A3D618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72B0" w:rsidRPr="003E6005" w14:paraId="50B380AE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192729E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80735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0D5AF50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72B0" w:rsidRPr="003E6005" w14:paraId="6D15C5AA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115C6D5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DBDCE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AB56CA6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72B0" w:rsidRPr="003E6005" w14:paraId="02341FEE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774CEEC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7181B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68B1F14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72B0" w:rsidRPr="003E6005" w14:paraId="528B7DDB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24B9A2E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AAA58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D9BF179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72B0" w:rsidRPr="003E6005" w14:paraId="032D1F8E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4C682A2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26691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Q3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39B9844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72B0" w:rsidRPr="003E6005" w14:paraId="78FA0619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75203C8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C0401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A66E8B4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72B0" w:rsidRPr="003E6005" w14:paraId="452C08F5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2AC8DC9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C2D80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BE68293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72B0" w:rsidRPr="003E6005" w14:paraId="5DBF3847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45608AC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B7C93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CAFC256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72B0" w:rsidRPr="003E6005" w14:paraId="67C72FBF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0BDEF03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B2EB9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505BA42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72B0" w:rsidRPr="003E6005" w14:paraId="6565ABA5" w14:textId="77777777" w:rsidTr="004400B0">
        <w:trPr>
          <w:trHeight w:val="330"/>
        </w:trPr>
        <w:tc>
          <w:tcPr>
            <w:tcW w:w="3823" w:type="dxa"/>
            <w:vMerge w:val="restart"/>
            <w:shd w:val="clear" w:color="auto" w:fill="auto"/>
            <w:noWrap/>
            <w:vAlign w:val="center"/>
            <w:hideMark/>
          </w:tcPr>
          <w:p w14:paraId="5F7FA4F3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 Bank Central Asia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E7F41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38AF854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2B0" w:rsidRPr="003E6005" w14:paraId="34E17CCA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0876BFD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A99DD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C188CE1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2B0" w:rsidRPr="003E6005" w14:paraId="1D80186F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497D1E2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FBD1E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AAF98A7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2B0" w:rsidRPr="003E6005" w14:paraId="3A63C78A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5636250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375B0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4ACF5F0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2B0" w:rsidRPr="003E6005" w14:paraId="41BDCFC1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20EABA5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FAB6A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83EF15A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2B0" w:rsidRPr="003E6005" w14:paraId="6AA91721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29D7F29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82254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7DDFFC0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2B0" w:rsidRPr="003E6005" w14:paraId="10495AD5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73E9378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0467D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510CB06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72B0" w:rsidRPr="003E6005" w14:paraId="5819AD8E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692E52F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312F9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6FC4CC3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72B0" w:rsidRPr="003E6005" w14:paraId="7BED0DF5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6C23FCD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A6F52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F16E21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72B0" w:rsidRPr="003E6005" w14:paraId="5FB3E897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503D5C4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09D56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D4CA071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72B0" w:rsidRPr="003E6005" w14:paraId="78E5CF5C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13EEC50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09145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95DA73E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72B0" w:rsidRPr="003E6005" w14:paraId="790DD88D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2350F47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BF060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257B029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72B0" w:rsidRPr="003E6005" w14:paraId="68003B48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23399A4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DF71E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E22616B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72B0" w:rsidRPr="003E6005" w14:paraId="7E28E3F1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6BEF2B3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59088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FA954D9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72B0" w:rsidRPr="003E6005" w14:paraId="3D5D5F49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01BD8FF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488A2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Q3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9E83C47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72B0" w:rsidRPr="003E6005" w14:paraId="72F0BBAB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421D582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CB817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C32C65D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72B0" w:rsidRPr="003E6005" w14:paraId="6C3BC057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185C7FE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A30F8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D980670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72B0" w:rsidRPr="003E6005" w14:paraId="4F46F9FE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4B4EB8A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0E99A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928DA2F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72B0" w:rsidRPr="003E6005" w14:paraId="37544D40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70F1529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FAA2C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E448FFA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72B0" w:rsidRPr="003E6005" w14:paraId="256439E7" w14:textId="77777777" w:rsidTr="004400B0">
        <w:trPr>
          <w:trHeight w:val="330"/>
        </w:trPr>
        <w:tc>
          <w:tcPr>
            <w:tcW w:w="3823" w:type="dxa"/>
            <w:vMerge w:val="restart"/>
            <w:shd w:val="clear" w:color="auto" w:fill="auto"/>
            <w:noWrap/>
            <w:vAlign w:val="center"/>
            <w:hideMark/>
          </w:tcPr>
          <w:p w14:paraId="38246B83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 Bank Mandiri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3D639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621AFD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2B0" w:rsidRPr="003E6005" w14:paraId="7E53CFD4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110E287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34078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211576D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2B0" w:rsidRPr="003E6005" w14:paraId="38FBEA5B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7058F30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70F71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BC3FE34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72B0" w:rsidRPr="003E6005" w14:paraId="1D2BF986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335A7A4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10D73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E1E583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72B0" w:rsidRPr="003E6005" w14:paraId="1F524F86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3B1049B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E9E37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9C896E9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2B0" w:rsidRPr="003E6005" w14:paraId="7D5B2C56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33C18A4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E3251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F125531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2B0" w:rsidRPr="003E6005" w14:paraId="790E1C72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2DC0E30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D2E3F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47FE201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72B0" w:rsidRPr="003E6005" w14:paraId="28BBDC39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2D664AA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4BEC6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3B9C4B3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72B0" w:rsidRPr="003E6005" w14:paraId="38FC0D36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49FC3E5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F05BF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C04A35D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2B0" w:rsidRPr="003E6005" w14:paraId="47DE8750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3893B61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BCA82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18AE0CB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2B0" w:rsidRPr="003E6005" w14:paraId="61BA405B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3EF9F16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AF3D4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ECEE1D2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72B0" w:rsidRPr="003E6005" w14:paraId="54B9A912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4143C1B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6A8CF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5AE2477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72B0" w:rsidRPr="003E6005" w14:paraId="28BAA12B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7197E81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AF77F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59964BE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2B0" w:rsidRPr="003E6005" w14:paraId="04398415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1AC5C7C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8E49B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DAE5681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2B0" w:rsidRPr="003E6005" w14:paraId="1278F4C8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2D8CDEB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48D81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Q3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596BA61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72B0" w:rsidRPr="003E6005" w14:paraId="51AC128D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4553527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8F160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4C642F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72B0" w:rsidRPr="003E6005" w14:paraId="59662ECF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51507CE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D4369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33EC05B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72B0" w:rsidRPr="003E6005" w14:paraId="00EE671B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401EAD8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F4680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24735FA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72B0" w:rsidRPr="003E6005" w14:paraId="424A9EB5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54F61B8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8AD4A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90D678E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72B0" w:rsidRPr="003E6005" w14:paraId="03BA03D3" w14:textId="77777777" w:rsidTr="004400B0">
        <w:trPr>
          <w:trHeight w:val="330"/>
        </w:trPr>
        <w:tc>
          <w:tcPr>
            <w:tcW w:w="3823" w:type="dxa"/>
            <w:vMerge w:val="restart"/>
            <w:shd w:val="clear" w:color="auto" w:fill="auto"/>
            <w:noWrap/>
            <w:vAlign w:val="center"/>
            <w:hideMark/>
          </w:tcPr>
          <w:p w14:paraId="43B76F2E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 Bank Negara Indonesia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3100F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5FFDC7A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2B0" w:rsidRPr="003E6005" w14:paraId="25D84440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12315E6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FFDB2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874E6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2B0" w:rsidRPr="003E6005" w14:paraId="033043FC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74BF1BD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9D24E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19EC675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2B0" w:rsidRPr="003E6005" w14:paraId="5FE3D6D3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6DACC6F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5A5A0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D3BF2F0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2B0" w:rsidRPr="003E6005" w14:paraId="30F7EE50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42B53D3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FB05C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1A95F6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2B0" w:rsidRPr="003E6005" w14:paraId="0F2152D3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327E34C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BB753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88D4873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2B0" w:rsidRPr="003E6005" w14:paraId="00D0441F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0C73237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24A2F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08D8911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2B0" w:rsidRPr="003E6005" w14:paraId="02E04A33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50D1FEF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2E982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D8F05DA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2B0" w:rsidRPr="003E6005" w14:paraId="45E5B70B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718B3D5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BE643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41788BD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2B0" w:rsidRPr="003E6005" w14:paraId="4F25E04E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18ABE88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0554F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998F93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2B0" w:rsidRPr="003E6005" w14:paraId="1888B978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7B1AEB5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C48FF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9D3419B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2B0" w:rsidRPr="003E6005" w14:paraId="4EB09AAE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503FE21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D29B9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3A727D9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2B0" w:rsidRPr="003E6005" w14:paraId="71F7E0E1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682ADFC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D8861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09D69FD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2B0" w:rsidRPr="003E6005" w14:paraId="18ACA799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4D7B0D0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AE9D2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9D0C1EE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2B0" w:rsidRPr="003E6005" w14:paraId="6F10A48E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32A64DC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02CA2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Q3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311DB23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2B0" w:rsidRPr="003E6005" w14:paraId="5C854885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6C85C96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8D65E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28AA914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2B0" w:rsidRPr="003E6005" w14:paraId="374DDE66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003BF18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ACBDE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BFD164F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2B0" w:rsidRPr="003E6005" w14:paraId="7C2A168F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4159CB4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D8C6B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34C962E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2B0" w:rsidRPr="003E6005" w14:paraId="5B0B3A7E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75B0607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717A1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E659B7F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2B0" w:rsidRPr="003E6005" w14:paraId="4B36B8A9" w14:textId="77777777" w:rsidTr="004400B0">
        <w:trPr>
          <w:trHeight w:val="330"/>
        </w:trPr>
        <w:tc>
          <w:tcPr>
            <w:tcW w:w="3823" w:type="dxa"/>
            <w:vMerge w:val="restart"/>
            <w:shd w:val="clear" w:color="auto" w:fill="auto"/>
            <w:noWrap/>
            <w:vAlign w:val="center"/>
            <w:hideMark/>
          </w:tcPr>
          <w:p w14:paraId="58CFC811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 Bank Tabungan Negara Tbk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3B1B4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924A3D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2B0" w:rsidRPr="003E6005" w14:paraId="046781FB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0D57159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E3444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9BF2127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2B0" w:rsidRPr="003E6005" w14:paraId="720A6090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11F21F2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A0D72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56AECC8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2B0" w:rsidRPr="003E6005" w14:paraId="00CA7215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13275F1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77A2A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0A90FA8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2B0" w:rsidRPr="003E6005" w14:paraId="2070946A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71873F2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8DDB5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9244B7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2B0" w:rsidRPr="003E6005" w14:paraId="1A8A9091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19FA5B1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86084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F87419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2B0" w:rsidRPr="003E6005" w14:paraId="7D2974EC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50D8C7F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7C3EE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485D42B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2B0" w:rsidRPr="003E6005" w14:paraId="7678204F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3A7772E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7EE00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5645E09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2B0" w:rsidRPr="003E6005" w14:paraId="75B480BA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797C7AD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82A6B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A435F87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2B0" w:rsidRPr="003E6005" w14:paraId="6D42B113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28BB52B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61D72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588D43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2B0" w:rsidRPr="003E6005" w14:paraId="6FD72DF6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3290175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DC651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E1FAA5B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2B0" w:rsidRPr="003E6005" w14:paraId="0F1F1115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2D0B2C7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B5422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4B85844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2B0" w:rsidRPr="003E6005" w14:paraId="176E84C4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35DF071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1F69C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82AA7A6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2B0" w:rsidRPr="003E6005" w14:paraId="4BB61AD3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05E8179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DEB5A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1EBBCC9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2B0" w:rsidRPr="003E6005" w14:paraId="275010BC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242FE62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9D13F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Q3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1132A72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2B0" w:rsidRPr="003E6005" w14:paraId="20908DC6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459ED46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47B15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E6C01DE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2B0" w:rsidRPr="003E6005" w14:paraId="0F65B0C9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649B9C8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D0B85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23CBE85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2B0" w:rsidRPr="003E6005" w14:paraId="1B19ECB6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4B3BD8E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FCCD2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A56B2E5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2B0" w:rsidRPr="003E6005" w14:paraId="38AB4AD5" w14:textId="77777777" w:rsidTr="004400B0">
        <w:trPr>
          <w:trHeight w:val="330"/>
        </w:trPr>
        <w:tc>
          <w:tcPr>
            <w:tcW w:w="3823" w:type="dxa"/>
            <w:vMerge/>
            <w:vAlign w:val="center"/>
            <w:hideMark/>
          </w:tcPr>
          <w:p w14:paraId="4C9ABCB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466D9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3E7A4D5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1E62A3D9" w14:textId="77777777" w:rsidR="001272B0" w:rsidRPr="003E6005" w:rsidRDefault="001272B0" w:rsidP="001272B0">
      <w:pPr>
        <w:rPr>
          <w:rFonts w:ascii="Times New Roman" w:hAnsi="Times New Roman" w:cs="Times New Roman"/>
          <w:sz w:val="24"/>
          <w:szCs w:val="24"/>
        </w:rPr>
      </w:pPr>
    </w:p>
    <w:p w14:paraId="493486D6" w14:textId="77777777" w:rsidR="001272B0" w:rsidRPr="003E6005" w:rsidRDefault="001272B0" w:rsidP="001272B0">
      <w:pPr>
        <w:rPr>
          <w:rFonts w:ascii="Times New Roman" w:hAnsi="Times New Roman" w:cs="Times New Roman"/>
          <w:sz w:val="24"/>
          <w:szCs w:val="24"/>
        </w:rPr>
      </w:pPr>
    </w:p>
    <w:p w14:paraId="7F2592C2" w14:textId="77777777" w:rsidR="001272B0" w:rsidRPr="003E6005" w:rsidRDefault="001272B0" w:rsidP="001272B0">
      <w:pPr>
        <w:rPr>
          <w:rFonts w:ascii="Times New Roman" w:hAnsi="Times New Roman" w:cs="Times New Roman"/>
          <w:sz w:val="24"/>
          <w:szCs w:val="24"/>
        </w:rPr>
      </w:pPr>
    </w:p>
    <w:p w14:paraId="5F7C2691" w14:textId="77777777" w:rsidR="001272B0" w:rsidRPr="003E6005" w:rsidRDefault="001272B0" w:rsidP="001272B0">
      <w:pPr>
        <w:rPr>
          <w:rFonts w:ascii="Times New Roman" w:hAnsi="Times New Roman" w:cs="Times New Roman"/>
          <w:sz w:val="24"/>
          <w:szCs w:val="24"/>
        </w:rPr>
      </w:pPr>
    </w:p>
    <w:p w14:paraId="38E07FE3" w14:textId="77777777" w:rsidR="001272B0" w:rsidRPr="003E6005" w:rsidRDefault="001272B0" w:rsidP="001272B0">
      <w:pPr>
        <w:rPr>
          <w:rFonts w:ascii="Times New Roman" w:hAnsi="Times New Roman" w:cs="Times New Roman"/>
          <w:sz w:val="24"/>
          <w:szCs w:val="24"/>
        </w:rPr>
      </w:pPr>
    </w:p>
    <w:p w14:paraId="179700EF" w14:textId="77777777" w:rsidR="001272B0" w:rsidRPr="003E6005" w:rsidRDefault="001272B0" w:rsidP="001272B0">
      <w:pPr>
        <w:rPr>
          <w:rFonts w:ascii="Times New Roman" w:hAnsi="Times New Roman" w:cs="Times New Roman"/>
          <w:sz w:val="24"/>
          <w:szCs w:val="24"/>
        </w:rPr>
      </w:pPr>
    </w:p>
    <w:p w14:paraId="170B7FA8" w14:textId="77777777" w:rsidR="001272B0" w:rsidRPr="003E6005" w:rsidRDefault="001272B0" w:rsidP="001272B0">
      <w:pPr>
        <w:rPr>
          <w:rFonts w:ascii="Times New Roman" w:hAnsi="Times New Roman" w:cs="Times New Roman"/>
          <w:sz w:val="24"/>
          <w:szCs w:val="24"/>
        </w:rPr>
      </w:pPr>
    </w:p>
    <w:p w14:paraId="2F2D17AA" w14:textId="77777777" w:rsidR="001272B0" w:rsidRPr="003E6005" w:rsidRDefault="001272B0" w:rsidP="001272B0">
      <w:pPr>
        <w:spacing w:line="480" w:lineRule="auto"/>
        <w:ind w:left="1276" w:hanging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00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4. </w:t>
      </w:r>
      <w:r w:rsidRPr="003E6005">
        <w:rPr>
          <w:rFonts w:ascii="Times New Roman" w:hAnsi="Times New Roman" w:cs="Times New Roman"/>
          <w:sz w:val="24"/>
          <w:szCs w:val="24"/>
        </w:rPr>
        <w:t xml:space="preserve">Data Variabel </w:t>
      </w:r>
      <w:r w:rsidRPr="003E6005">
        <w:rPr>
          <w:rFonts w:ascii="Times New Roman" w:hAnsi="Times New Roman" w:cs="Times New Roman"/>
          <w:i/>
          <w:iCs/>
          <w:sz w:val="24"/>
          <w:szCs w:val="24"/>
        </w:rPr>
        <w:t>Earning</w:t>
      </w:r>
      <w:r w:rsidRPr="003E6005">
        <w:rPr>
          <w:rFonts w:ascii="Times New Roman" w:hAnsi="Times New Roman" w:cs="Times New Roman"/>
          <w:sz w:val="24"/>
          <w:szCs w:val="24"/>
        </w:rPr>
        <w:t xml:space="preserve"> (NIM) Pada Bank LQ45 Periode Q1 2019 Sampai Dengan Q3 2023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134"/>
        <w:gridCol w:w="2268"/>
        <w:gridCol w:w="1843"/>
        <w:gridCol w:w="992"/>
      </w:tblGrid>
      <w:tr w:rsidR="001272B0" w:rsidRPr="003E6005" w14:paraId="200289E6" w14:textId="77777777" w:rsidTr="004400B0">
        <w:trPr>
          <w:trHeight w:val="915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6FF1A11B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 Bank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BE8C89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Periode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02223D5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Pendapatan Bunga Bersih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8C587D6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Aktiva Produktif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F8CDF8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NIM (%)</w:t>
            </w:r>
          </w:p>
        </w:tc>
      </w:tr>
      <w:tr w:rsidR="001272B0" w:rsidRPr="003E6005" w14:paraId="5AC4464E" w14:textId="77777777" w:rsidTr="004400B0">
        <w:trPr>
          <w:trHeight w:val="330"/>
        </w:trPr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1C70F820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 Bank Rakyat Indonesia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EBA69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F63975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19,410,519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B201A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1,243,346,798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F65914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1.56</w:t>
            </w:r>
          </w:p>
        </w:tc>
      </w:tr>
      <w:tr w:rsidR="001272B0" w:rsidRPr="003E6005" w14:paraId="1FED54AA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36CA09B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E349C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D916B9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39,924,997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DA8C0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1,245,892,662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39C2A8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3.20</w:t>
            </w:r>
          </w:p>
        </w:tc>
      </w:tr>
      <w:tr w:rsidR="001272B0" w:rsidRPr="003E6005" w14:paraId="7F258E56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6ED5C8F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8C5EF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6245C9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60,578,910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00B01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1,270,865,771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6F8A9E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4.77</w:t>
            </w:r>
          </w:p>
        </w:tc>
      </w:tr>
      <w:tr w:rsidR="001272B0" w:rsidRPr="003E6005" w14:paraId="253D5EFE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ED2694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1CF81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76698D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81,707,305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0368E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1,369,629,955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DCEB58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5.97</w:t>
            </w:r>
          </w:p>
        </w:tc>
      </w:tr>
      <w:tr w:rsidR="001272B0" w:rsidRPr="003E6005" w14:paraId="1FE7203B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3E720FD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D57AB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0D1F51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20,967,287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B3F35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1,332,706,924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8BC3E6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1.57</w:t>
            </w:r>
          </w:p>
        </w:tc>
      </w:tr>
      <w:tr w:rsidR="001272B0" w:rsidRPr="003E6005" w14:paraId="4A13B77D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00CC2A7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85BF1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D00C77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36,502,449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F1447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1,364,491,034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DB45DA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</w:tr>
      <w:tr w:rsidR="001272B0" w:rsidRPr="003E6005" w14:paraId="46CDE5F3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71731F3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821F0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2EE496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56,049,307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82F52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1,429,543,208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036887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3.92</w:t>
            </w:r>
          </w:p>
        </w:tc>
      </w:tr>
      <w:tr w:rsidR="001272B0" w:rsidRPr="003E6005" w14:paraId="5F9E0D01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63FB6C2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6FE11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21B048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79,209,917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8A5CD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1,481,109,258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1909E9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5.35</w:t>
            </w:r>
          </w:p>
        </w:tc>
      </w:tr>
      <w:tr w:rsidR="001272B0" w:rsidRPr="003E6005" w14:paraId="4031FC9D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D65C5A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5BFC1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7E3048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23,185,180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327B4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1,396,323,661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B01568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1.66</w:t>
            </w:r>
          </w:p>
        </w:tc>
      </w:tr>
      <w:tr w:rsidR="001272B0" w:rsidRPr="003E6005" w14:paraId="162E6E89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8B4F7F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998BE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A99209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47,142,996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8339F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1,441,721,752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54542F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3.27</w:t>
            </w:r>
          </w:p>
        </w:tc>
      </w:tr>
      <w:tr w:rsidR="001272B0" w:rsidRPr="003E6005" w14:paraId="1445726D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0E5340F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F0B46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F45976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71,690,488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CD346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1,592,211,705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6087C5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4.50</w:t>
            </w:r>
          </w:p>
        </w:tc>
      </w:tr>
      <w:tr w:rsidR="001272B0" w:rsidRPr="003E6005" w14:paraId="2A389519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7437B9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EA22D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B47155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114,094,429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0A0A1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1,639,254,657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31E55B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6.96</w:t>
            </w:r>
          </w:p>
        </w:tc>
      </w:tr>
      <w:tr w:rsidR="001272B0" w:rsidRPr="003E6005" w14:paraId="4396DA79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7BCAD0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46FAA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A0A9DF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30,406,962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5B5A6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1,613,638,495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A838C7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1.88</w:t>
            </w:r>
          </w:p>
        </w:tc>
      </w:tr>
      <w:tr w:rsidR="001272B0" w:rsidRPr="003E6005" w14:paraId="658999A2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0D4825E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E3EA5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9A2AF8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64,613,523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349B4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1,618,849,390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367094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3.99</w:t>
            </w:r>
          </w:p>
        </w:tc>
      </w:tr>
      <w:tr w:rsidR="001272B0" w:rsidRPr="003E6005" w14:paraId="042162B2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6AD7BAB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22B04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Q3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AD2989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96,507,292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34ED9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1,645,273,226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8B82AF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5.87</w:t>
            </w:r>
          </w:p>
        </w:tc>
      </w:tr>
      <w:tr w:rsidR="001272B0" w:rsidRPr="003E6005" w14:paraId="2577265F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0FD4088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57EFE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C9BF22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124,597,073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A5653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1,816,903,521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2988F1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6.86</w:t>
            </w:r>
          </w:p>
        </w:tc>
      </w:tr>
      <w:tr w:rsidR="001272B0" w:rsidRPr="003E6005" w14:paraId="30416378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6707D36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467F9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599CE3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32,779,173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8A338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1,777,520,164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E7D0C8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1.84</w:t>
            </w:r>
          </w:p>
        </w:tc>
      </w:tr>
      <w:tr w:rsidR="001272B0" w:rsidRPr="003E6005" w14:paraId="224598A8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791D22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37062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9F472B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65,540,302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E1C12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1,743,742,967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BCCE5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3.76</w:t>
            </w:r>
          </w:p>
        </w:tc>
      </w:tr>
      <w:tr w:rsidR="001272B0" w:rsidRPr="003E6005" w14:paraId="5EB45652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62FE3AF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29496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0F20AA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101,196,699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8F636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1,791,826,594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E59C92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5.65</w:t>
            </w:r>
          </w:p>
        </w:tc>
      </w:tr>
      <w:tr w:rsidR="001272B0" w:rsidRPr="003E6005" w14:paraId="69A48BE7" w14:textId="77777777" w:rsidTr="004400B0">
        <w:trPr>
          <w:trHeight w:val="330"/>
        </w:trPr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47605F7E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 Bank Central Asia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3C42E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DDEB75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11,923,439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2C32E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778,549,700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A9F839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1.53</w:t>
            </w:r>
          </w:p>
        </w:tc>
      </w:tr>
      <w:tr w:rsidR="001272B0" w:rsidRPr="003E6005" w14:paraId="766ED194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68981E0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C47E6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33143E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24,501,698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06C7A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816,587,064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25A670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</w:tr>
      <w:tr w:rsidR="001272B0" w:rsidRPr="003E6005" w14:paraId="60600D01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146B122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A33D1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36BE25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37,177,658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D7F46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837,522,281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C825D3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4.44</w:t>
            </w:r>
          </w:p>
        </w:tc>
      </w:tr>
      <w:tr w:rsidR="001272B0" w:rsidRPr="003E6005" w14:paraId="662F41BE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FDFDB3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E9D6D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AE4251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50,477,448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6EB5A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853,459,964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3C5FAD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5.91</w:t>
            </w:r>
          </w:p>
        </w:tc>
      </w:tr>
      <w:tr w:rsidR="001272B0" w:rsidRPr="003E6005" w14:paraId="2428AA10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3DFA045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847FA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521F68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13,598,277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FC1A4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905,948,107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88B8DB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</w:t>
            </w:r>
          </w:p>
        </w:tc>
      </w:tr>
      <w:tr w:rsidR="001272B0" w:rsidRPr="003E6005" w14:paraId="7708B9B4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710EF1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B0556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AC98F1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27,066,955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8409A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916,193,908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731566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2.95</w:t>
            </w:r>
          </w:p>
        </w:tc>
      </w:tr>
      <w:tr w:rsidR="001272B0" w:rsidRPr="003E6005" w14:paraId="1589F8A9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24C916E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80F7D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BB084A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40,518,637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DD4E6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946,970,059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14F864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4.28</w:t>
            </w:r>
          </w:p>
        </w:tc>
      </w:tr>
      <w:tr w:rsidR="001272B0" w:rsidRPr="003E6005" w14:paraId="277E5012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6915272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8D345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31D56D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54,161,270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98D47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1,006,207,857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1B9DB6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5.38</w:t>
            </w:r>
          </w:p>
        </w:tc>
      </w:tr>
      <w:tr w:rsidR="001272B0" w:rsidRPr="003E6005" w14:paraId="4C6B2BB4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33D28D3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81610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174642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14,050,660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31C88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992,461,195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E7105A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1.42</w:t>
            </w:r>
          </w:p>
        </w:tc>
      </w:tr>
      <w:tr w:rsidR="001272B0" w:rsidRPr="003E6005" w14:paraId="0F5DE649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6787E8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9A7DE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CDCA24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28,123,643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49F00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1,068,350,968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894661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2.63</w:t>
            </w:r>
          </w:p>
        </w:tc>
      </w:tr>
      <w:tr w:rsidR="001272B0" w:rsidRPr="003E6005" w14:paraId="737788CC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2058395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9C88A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7329A5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41,917,674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59218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1,109,597,924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680AEA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3.78</w:t>
            </w:r>
          </w:p>
        </w:tc>
      </w:tr>
      <w:tr w:rsidR="001272B0" w:rsidRPr="003E6005" w14:paraId="374C9119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BC7F97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BB022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E4E98E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56,135,575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4C2CE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1,159,283,928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6498F4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4.84</w:t>
            </w:r>
          </w:p>
        </w:tc>
      </w:tr>
      <w:tr w:rsidR="001272B0" w:rsidRPr="003E6005" w14:paraId="396E924B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0F67385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E9F7D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BD4D0F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14,421,272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61448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1,195,910,852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8E12A8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</w:tr>
      <w:tr w:rsidR="001272B0" w:rsidRPr="003E6005" w14:paraId="37BF60C6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61EF2A3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33CAE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0FB3BC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29,667,452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3249C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1,201,820,410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44CED4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2.47</w:t>
            </w:r>
          </w:p>
        </w:tc>
      </w:tr>
      <w:tr w:rsidR="001272B0" w:rsidRPr="003E6005" w14:paraId="0C85383E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3F069E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1B211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Q3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0D2A58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45,956,234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255B9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1,226,312,139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37ECD3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3.75</w:t>
            </w:r>
          </w:p>
        </w:tc>
      </w:tr>
      <w:tr w:rsidR="001272B0" w:rsidRPr="003E6005" w14:paraId="5A512037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6DCB50F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EE785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68B5C4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63,989,509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5FCBE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1,242,849,195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1D9105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5.15</w:t>
            </w:r>
          </w:p>
        </w:tc>
      </w:tr>
      <w:tr w:rsidR="001272B0" w:rsidRPr="003E6005" w14:paraId="77DE5F6A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754DCF0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0CDCD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98224D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18,482,049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CD018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1,247,574,490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C1AB88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1.48</w:t>
            </w:r>
          </w:p>
        </w:tc>
      </w:tr>
      <w:tr w:rsidR="001272B0" w:rsidRPr="003E6005" w14:paraId="53D0AA6C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28FF4BA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0575D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D87B4B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36,982,770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2BCB7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1,278,907,991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2A1E13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2.89</w:t>
            </w:r>
          </w:p>
        </w:tc>
      </w:tr>
      <w:tr w:rsidR="001272B0" w:rsidRPr="003E6005" w14:paraId="47D0240D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0726E44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0F3E1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5CF010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36,982,770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684F2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1,307,541,347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B24A0F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2.83</w:t>
            </w:r>
          </w:p>
        </w:tc>
      </w:tr>
      <w:tr w:rsidR="001272B0" w:rsidRPr="003E6005" w14:paraId="053F4968" w14:textId="77777777" w:rsidTr="004400B0">
        <w:trPr>
          <w:trHeight w:val="330"/>
        </w:trPr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1703D147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 Bank Mandiri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80605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FFDCC3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14,381,526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91350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1,144,023,034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ACF4FD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</w:tr>
      <w:tr w:rsidR="001272B0" w:rsidRPr="003E6005" w14:paraId="50829555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67EFD6C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103CE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4FD603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28,844,928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618A1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1,173,553,975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FB0885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2.46</w:t>
            </w:r>
          </w:p>
        </w:tc>
      </w:tr>
      <w:tr w:rsidR="001272B0" w:rsidRPr="003E6005" w14:paraId="7D7CE4B9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3CA7AE8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DE4F6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699C3C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43,940,231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F9094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1,213,849,944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E4D99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3.62</w:t>
            </w:r>
          </w:p>
        </w:tc>
      </w:tr>
      <w:tr w:rsidR="001272B0" w:rsidRPr="003E6005" w14:paraId="7C0B3B36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3B5F901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28423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F81DD4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59,440,188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11B7D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1,249,181,390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C699E8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4.76</w:t>
            </w:r>
          </w:p>
        </w:tc>
      </w:tr>
      <w:tr w:rsidR="001272B0" w:rsidRPr="003E6005" w14:paraId="1F94D5A4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5EB6FF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333F8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D1A08D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15,536,370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D233A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1,266,514,066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13E715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</w:tr>
      <w:tr w:rsidR="001272B0" w:rsidRPr="003E6005" w14:paraId="07AEC307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2BD4B33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EC3F7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74C779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28,935,473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94221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1,311,816,759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EC7E1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2.21</w:t>
            </w:r>
          </w:p>
        </w:tc>
      </w:tr>
      <w:tr w:rsidR="001272B0" w:rsidRPr="003E6005" w14:paraId="4DE0DBA6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67CA8A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5DEE1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984051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42,159,778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C4B65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1,365,856,603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94507E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3.09</w:t>
            </w:r>
          </w:p>
        </w:tc>
      </w:tr>
      <w:tr w:rsidR="001272B0" w:rsidRPr="003E6005" w14:paraId="3422FB81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6573C0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A6D8B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AD5E90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56,508,129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5ABDD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1,385,646,245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31AF68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4.08</w:t>
            </w:r>
          </w:p>
        </w:tc>
      </w:tr>
      <w:tr w:rsidR="001272B0" w:rsidRPr="003E6005" w14:paraId="19472B1A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3D174BB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C0B31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8A3BD7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17,486,001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A77F7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1,540,905,655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D15218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</w:tr>
      <w:tr w:rsidR="001272B0" w:rsidRPr="003E6005" w14:paraId="69643E38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A4D49C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134BA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949232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35,157,481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D6437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1,536,415,072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E72431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2.29</w:t>
            </w:r>
          </w:p>
        </w:tc>
      </w:tr>
      <w:tr w:rsidR="001272B0" w:rsidRPr="003E6005" w14:paraId="3460C5F9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5B3E30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1A5B7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B33B3B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53,316,319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82DC0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1,592,368,751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40FE19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3.35</w:t>
            </w:r>
          </w:p>
        </w:tc>
      </w:tr>
      <w:tr w:rsidR="001272B0" w:rsidRPr="003E6005" w14:paraId="334D03C0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7F97A07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F4129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C79A2B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73,062,494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631B9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1,680,302,853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257D84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4.35</w:t>
            </w:r>
          </w:p>
        </w:tc>
      </w:tr>
      <w:tr w:rsidR="001272B0" w:rsidRPr="003E6005" w14:paraId="74F6778C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2C95AB9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E4038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A68968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20,477,890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62B6B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1,684,270,730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0975B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</w:tr>
      <w:tr w:rsidR="001272B0" w:rsidRPr="003E6005" w14:paraId="0B473947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2E55364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10754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06ECCD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41,832,731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B58E4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1,735,928,152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210846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2.41</w:t>
            </w:r>
          </w:p>
        </w:tc>
      </w:tr>
      <w:tr w:rsidR="001272B0" w:rsidRPr="003E6005" w14:paraId="0D8D39C8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66D161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F513C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Q3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2054FB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63,984,762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D06B8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1,789,404,894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B94B5F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3.58</w:t>
            </w:r>
          </w:p>
        </w:tc>
      </w:tr>
      <w:tr w:rsidR="001272B0" w:rsidRPr="003E6005" w14:paraId="79339565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7DEE5EF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BDCAC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818EBD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87,903,354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1B7B4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1,927,036,483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544DA5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4.56</w:t>
            </w:r>
          </w:p>
        </w:tc>
      </w:tr>
      <w:tr w:rsidR="001272B0" w:rsidRPr="003E6005" w14:paraId="49E5F6B9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AF7379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1D0F2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ADAF67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23,009,038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2E7FB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1,837,912,944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E63757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</w:tr>
      <w:tr w:rsidR="001272B0" w:rsidRPr="003E6005" w14:paraId="1FE5D655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1636E34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B942D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8458F6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47,306,937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9BAB8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1,884,843,999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102199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2.51</w:t>
            </w:r>
          </w:p>
        </w:tc>
      </w:tr>
      <w:tr w:rsidR="001272B0" w:rsidRPr="003E6005" w14:paraId="7D566A17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F5C35F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905D8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061522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71,863,295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9A301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1,931,334,420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3293A2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3.72</w:t>
            </w:r>
          </w:p>
        </w:tc>
      </w:tr>
      <w:tr w:rsidR="001272B0" w:rsidRPr="003E6005" w14:paraId="636982D5" w14:textId="77777777" w:rsidTr="004400B0">
        <w:trPr>
          <w:trHeight w:val="330"/>
        </w:trPr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7730F60E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 Bank Negara Indonesia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5C611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F0649E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8,858,761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4E483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762,070,617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350E11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</w:tr>
      <w:tr w:rsidR="001272B0" w:rsidRPr="003E6005" w14:paraId="7457B2C4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61CD0B5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39841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38C4A2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17,613,388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04B88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801,945,011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287D31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2.20</w:t>
            </w:r>
          </w:p>
        </w:tc>
      </w:tr>
      <w:tr w:rsidR="001272B0" w:rsidRPr="003E6005" w14:paraId="0D541400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6371ED9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B53C6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7DC421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26,872,722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E06F6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777,606,813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1EB6B5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3.46</w:t>
            </w:r>
          </w:p>
        </w:tc>
      </w:tr>
      <w:tr w:rsidR="001272B0" w:rsidRPr="003E6005" w14:paraId="1D951EE1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6D8FFA1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7A707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F3967E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36,602,374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5437F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804,857,763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F34B1A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4.55</w:t>
            </w:r>
          </w:p>
        </w:tc>
      </w:tr>
      <w:tr w:rsidR="001272B0" w:rsidRPr="003E6005" w14:paraId="218FD6C9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7CCE701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AEC75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A23572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9,539,323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D39CF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837,488,940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392D68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</w:tr>
      <w:tr w:rsidR="001272B0" w:rsidRPr="003E6005" w14:paraId="12CBACF8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262F94F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73A20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11C950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17,797,041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8E124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852,916,689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5ED986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2.09</w:t>
            </w:r>
          </w:p>
        </w:tc>
      </w:tr>
      <w:tr w:rsidR="001272B0" w:rsidRPr="003E6005" w14:paraId="694841BD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2AB75DE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9AC03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6CCA82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26,647,396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5C373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900,161,386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BEF84B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2.96</w:t>
            </w:r>
          </w:p>
        </w:tc>
      </w:tr>
      <w:tr w:rsidR="001272B0" w:rsidRPr="003E6005" w14:paraId="4FBE67DA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140EF07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2BC1E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5BB598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37,151,966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66148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870,054,990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2EC813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4.27</w:t>
            </w:r>
          </w:p>
        </w:tc>
      </w:tr>
      <w:tr w:rsidR="001272B0" w:rsidRPr="003E6005" w14:paraId="4F099FD4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6A3061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2C74E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F8E44C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9,403,202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F20F6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848,899,934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453B87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</w:tr>
      <w:tr w:rsidR="001272B0" w:rsidRPr="003E6005" w14:paraId="108E82EE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3F45768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E13C8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9DC3AA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19,321,827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C2B4D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864,290,570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A08156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</w:tr>
      <w:tr w:rsidR="001272B0" w:rsidRPr="003E6005" w14:paraId="5FCE3491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641B14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3A382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188D75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28,698,016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BA97D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908,759,071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5F445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</w:tr>
      <w:tr w:rsidR="001272B0" w:rsidRPr="003E6005" w14:paraId="4D278D47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04C392E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E7041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2953A0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38,246,731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DFFD8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954,108,473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0EF059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4.01</w:t>
            </w:r>
          </w:p>
        </w:tc>
      </w:tr>
      <w:tr w:rsidR="001272B0" w:rsidRPr="003E6005" w14:paraId="58F295B4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0163BBE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2B6D7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F13806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9,231,244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32566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922,808,484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2A4701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</w:tr>
      <w:tr w:rsidR="001272B0" w:rsidRPr="003E6005" w14:paraId="4C5CCC01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6D65F7E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E426C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AB022E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19,609,563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3852A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936,486,716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C6F2C8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2.09</w:t>
            </w:r>
          </w:p>
        </w:tc>
      </w:tr>
      <w:tr w:rsidR="001272B0" w:rsidRPr="003E6005" w14:paraId="21CB009F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1F0B2B0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7EEEF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Q3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2A1FC0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30,198,999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4F70C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930,703,644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A5D437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3.24</w:t>
            </w:r>
          </w:p>
        </w:tc>
      </w:tr>
      <w:tr w:rsidR="001272B0" w:rsidRPr="003E6005" w14:paraId="44F0E7AF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03E3A7E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AD487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5C11D1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41,320,692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86203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1,015,587,166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8E0F61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4.07</w:t>
            </w:r>
          </w:p>
        </w:tc>
      </w:tr>
      <w:tr w:rsidR="001272B0" w:rsidRPr="003E6005" w14:paraId="39B8947F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68F5108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889AE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FAAA9A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10,404,334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3AD4B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999,162,469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004089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</w:tr>
      <w:tr w:rsidR="001272B0" w:rsidRPr="003E6005" w14:paraId="7BA49598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7925A5F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5D397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773704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20,601,569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2A8893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1,006,107,692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A539BB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2.05</w:t>
            </w:r>
          </w:p>
        </w:tc>
      </w:tr>
      <w:tr w:rsidR="001272B0" w:rsidRPr="003E6005" w14:paraId="5E75D8DA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740BE02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A4173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01B25A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31,136,300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7FF92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993,581,134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86B260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3.13</w:t>
            </w:r>
          </w:p>
        </w:tc>
      </w:tr>
      <w:tr w:rsidR="001272B0" w:rsidRPr="003E6005" w14:paraId="6FDF638A" w14:textId="77777777" w:rsidTr="004400B0">
        <w:trPr>
          <w:trHeight w:val="330"/>
        </w:trPr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6A0D0413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 Bank Tabungan Negara Tbk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6247C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568BFA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2,364,409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8DA7D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289,020,328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6C96BB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</w:tr>
      <w:tr w:rsidR="001272B0" w:rsidRPr="003E6005" w14:paraId="2090B3D9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67FA9CA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5834F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6F5BFF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4,625,839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D1B8A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298,778,404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A59D4F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1.55</w:t>
            </w:r>
          </w:p>
        </w:tc>
      </w:tr>
      <w:tr w:rsidR="001272B0" w:rsidRPr="003E6005" w14:paraId="43411ADB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6A503EA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7FAC8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40ADBE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6,858,213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A25E5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305,139,192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0934F2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2.25</w:t>
            </w:r>
          </w:p>
        </w:tc>
      </w:tr>
      <w:tr w:rsidR="001272B0" w:rsidRPr="003E6005" w14:paraId="64D1FDA6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33B00F9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53BB8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B4DD41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8,961,801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CDD94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304,712,375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158D13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2.94</w:t>
            </w:r>
          </w:p>
        </w:tc>
      </w:tr>
      <w:tr w:rsidR="001272B0" w:rsidRPr="003E6005" w14:paraId="5DF2D2B7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66FCAAC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30C6E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84C26C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2,140,840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78480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305,590,115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6F328A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</w:t>
            </w:r>
          </w:p>
        </w:tc>
      </w:tr>
      <w:tr w:rsidR="001272B0" w:rsidRPr="003E6005" w14:paraId="05E9BD10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78A969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C0E09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475261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4,366,956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426E3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310,120,210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8BCAA3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1.41</w:t>
            </w:r>
          </w:p>
        </w:tc>
      </w:tr>
      <w:tr w:rsidR="001272B0" w:rsidRPr="003E6005" w14:paraId="73F01397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7306CD3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FC0FA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EF21F0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6,618,190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9C94A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352,608,240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FF8722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1.88</w:t>
            </w:r>
          </w:p>
        </w:tc>
      </w:tr>
      <w:tr w:rsidR="001272B0" w:rsidRPr="003E6005" w14:paraId="5A4FB774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C2C8BC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FC32B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D33020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8,913,843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E2AFE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354,984,526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83CCAD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2.51</w:t>
            </w:r>
          </w:p>
        </w:tc>
      </w:tr>
      <w:tr w:rsidR="001272B0" w:rsidRPr="003E6005" w14:paraId="017A1251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3F3DB63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84CE2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AE5640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2,718,098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3BC47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368,600,937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ED44ED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</w:tr>
      <w:tr w:rsidR="001272B0" w:rsidRPr="003E6005" w14:paraId="7105787A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31D553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5AE3C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4E0B1C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5,587,853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1084B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371,941,959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BF67FF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</w:t>
            </w:r>
          </w:p>
        </w:tc>
      </w:tr>
      <w:tr w:rsidR="001272B0" w:rsidRPr="003E6005" w14:paraId="5D612FEC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79EBCE2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51062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D672CB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8,606,266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2A403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358,639,097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D72FE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2.40</w:t>
            </w:r>
          </w:p>
        </w:tc>
      </w:tr>
      <w:tr w:rsidR="001272B0" w:rsidRPr="003E6005" w14:paraId="7C2EE4E1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74784CA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22377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9B6366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12,991,303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510DE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364,922,306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8EB7D3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3.56</w:t>
            </w:r>
          </w:p>
        </w:tc>
      </w:tr>
      <w:tr w:rsidR="001272B0" w:rsidRPr="003E6005" w14:paraId="2087A8CD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2E0F73A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D5183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70E356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3,512,124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23278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358,811,769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AF421A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</w:tr>
      <w:tr w:rsidR="001272B0" w:rsidRPr="003E6005" w14:paraId="48B74E65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0F6393A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23EC3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F2AF56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7,674,383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15DD1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373,597,872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D09A2B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2.05</w:t>
            </w:r>
          </w:p>
        </w:tc>
      </w:tr>
      <w:tr w:rsidR="001272B0" w:rsidRPr="003E6005" w14:paraId="46478BAD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3B474C5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4767D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Q3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3666CB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11,425,600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66176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380,432,938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9D941A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</w:tr>
      <w:tr w:rsidR="001272B0" w:rsidRPr="003E6005" w14:paraId="5D7B3BAC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1C64AB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2CD9F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6B1EAB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14,997,284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8715A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393,793,689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55611B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3.81</w:t>
            </w:r>
          </w:p>
        </w:tc>
      </w:tr>
      <w:tr w:rsidR="001272B0" w:rsidRPr="003E6005" w14:paraId="36510983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BAD20C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CF76B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1093C9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3,075,340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655F7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391,070,008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0C3B6F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</w:tr>
      <w:tr w:rsidR="001272B0" w:rsidRPr="003E6005" w14:paraId="03B887CC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DE6A78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B6B89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0D3858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6,385,827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B6EA8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389,736,046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4F3BDE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1.64</w:t>
            </w:r>
          </w:p>
        </w:tc>
      </w:tr>
      <w:tr w:rsidR="001272B0" w:rsidRPr="003E6005" w14:paraId="0F965DB8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93E4FE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8C7D5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6B0D7A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10,013,066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4D2CB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400,365,009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B8E0D7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2.50</w:t>
            </w:r>
          </w:p>
        </w:tc>
      </w:tr>
    </w:tbl>
    <w:p w14:paraId="16960582" w14:textId="77777777" w:rsidR="001272B0" w:rsidRPr="003E6005" w:rsidRDefault="001272B0" w:rsidP="001272B0">
      <w:pPr>
        <w:rPr>
          <w:rFonts w:ascii="Times New Roman" w:hAnsi="Times New Roman" w:cs="Times New Roman"/>
          <w:sz w:val="24"/>
          <w:szCs w:val="24"/>
        </w:rPr>
      </w:pPr>
    </w:p>
    <w:p w14:paraId="145DFF68" w14:textId="77777777" w:rsidR="001272B0" w:rsidRPr="003E6005" w:rsidRDefault="001272B0" w:rsidP="001272B0">
      <w:pPr>
        <w:rPr>
          <w:rFonts w:ascii="Times New Roman" w:hAnsi="Times New Roman" w:cs="Times New Roman"/>
          <w:sz w:val="24"/>
          <w:szCs w:val="24"/>
        </w:rPr>
      </w:pPr>
    </w:p>
    <w:p w14:paraId="751BEE94" w14:textId="77777777" w:rsidR="001272B0" w:rsidRPr="003E6005" w:rsidRDefault="001272B0" w:rsidP="001272B0">
      <w:pPr>
        <w:rPr>
          <w:rFonts w:ascii="Times New Roman" w:hAnsi="Times New Roman" w:cs="Times New Roman"/>
          <w:sz w:val="24"/>
          <w:szCs w:val="24"/>
        </w:rPr>
      </w:pPr>
    </w:p>
    <w:p w14:paraId="4B9C8DA4" w14:textId="77777777" w:rsidR="001272B0" w:rsidRPr="003E6005" w:rsidRDefault="001272B0" w:rsidP="001272B0">
      <w:pPr>
        <w:rPr>
          <w:rFonts w:ascii="Times New Roman" w:hAnsi="Times New Roman" w:cs="Times New Roman"/>
          <w:sz w:val="24"/>
          <w:szCs w:val="24"/>
        </w:rPr>
      </w:pPr>
    </w:p>
    <w:p w14:paraId="4FF29961" w14:textId="77777777" w:rsidR="001272B0" w:rsidRPr="003E6005" w:rsidRDefault="001272B0" w:rsidP="001272B0">
      <w:pPr>
        <w:rPr>
          <w:rFonts w:ascii="Times New Roman" w:hAnsi="Times New Roman" w:cs="Times New Roman"/>
          <w:sz w:val="24"/>
          <w:szCs w:val="24"/>
        </w:rPr>
      </w:pPr>
    </w:p>
    <w:p w14:paraId="28F2FF0C" w14:textId="77777777" w:rsidR="001272B0" w:rsidRPr="003E6005" w:rsidRDefault="001272B0" w:rsidP="001272B0">
      <w:pPr>
        <w:rPr>
          <w:rFonts w:ascii="Times New Roman" w:hAnsi="Times New Roman" w:cs="Times New Roman"/>
          <w:sz w:val="24"/>
          <w:szCs w:val="24"/>
        </w:rPr>
      </w:pPr>
    </w:p>
    <w:p w14:paraId="0D2F3CEA" w14:textId="77777777" w:rsidR="001272B0" w:rsidRPr="003E6005" w:rsidRDefault="001272B0" w:rsidP="001272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409068" w14:textId="77777777" w:rsidR="001272B0" w:rsidRPr="003E6005" w:rsidRDefault="001272B0" w:rsidP="001272B0">
      <w:pPr>
        <w:tabs>
          <w:tab w:val="left" w:pos="3544"/>
        </w:tabs>
        <w:spacing w:line="480" w:lineRule="auto"/>
        <w:ind w:left="1276" w:hanging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00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5. </w:t>
      </w:r>
      <w:r w:rsidRPr="003E6005">
        <w:rPr>
          <w:rFonts w:ascii="Times New Roman" w:hAnsi="Times New Roman" w:cs="Times New Roman"/>
          <w:sz w:val="24"/>
          <w:szCs w:val="24"/>
        </w:rPr>
        <w:t xml:space="preserve">Data Variabel </w:t>
      </w:r>
      <w:r w:rsidRPr="003E6005">
        <w:rPr>
          <w:rFonts w:ascii="Times New Roman" w:hAnsi="Times New Roman" w:cs="Times New Roman"/>
          <w:i/>
          <w:iCs/>
          <w:sz w:val="24"/>
          <w:szCs w:val="24"/>
        </w:rPr>
        <w:t xml:space="preserve">Capital </w:t>
      </w:r>
      <w:r w:rsidRPr="003E6005">
        <w:rPr>
          <w:rFonts w:ascii="Times New Roman" w:hAnsi="Times New Roman" w:cs="Times New Roman"/>
          <w:sz w:val="24"/>
          <w:szCs w:val="24"/>
        </w:rPr>
        <w:t>(CAR) Pada Bank LQ45 Periode Q1 2019 Sampai Dengan Q3 2023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134"/>
        <w:gridCol w:w="2183"/>
        <w:gridCol w:w="1928"/>
        <w:gridCol w:w="992"/>
      </w:tblGrid>
      <w:tr w:rsidR="001272B0" w:rsidRPr="003E6005" w14:paraId="34DD2434" w14:textId="77777777" w:rsidTr="004400B0">
        <w:trPr>
          <w:trHeight w:val="33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0FF0D6DA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 Bank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6F2058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Periode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14:paraId="33389DD2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Modal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1E0B5091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ATMR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1E84E5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 (%)</w:t>
            </w:r>
          </w:p>
        </w:tc>
      </w:tr>
      <w:tr w:rsidR="001272B0" w:rsidRPr="003E6005" w14:paraId="2A615AB0" w14:textId="77777777" w:rsidTr="004400B0">
        <w:trPr>
          <w:trHeight w:val="330"/>
        </w:trPr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22C29EA8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 Bank Rakyat Indonesia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4D5C9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Q1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75E6B4B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183,259,376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2EB0E8B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845,483,429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DB97F4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21.68</w:t>
            </w:r>
          </w:p>
        </w:tc>
      </w:tr>
      <w:tr w:rsidR="001272B0" w:rsidRPr="003E6005" w14:paraId="049E2CF9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73E0CCC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1BF88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Q2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5619586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179,574,515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25609A8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864,384,061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159267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20.77</w:t>
            </w:r>
          </w:p>
        </w:tc>
      </w:tr>
      <w:tr w:rsidR="001272B0" w:rsidRPr="003E6005" w14:paraId="6DCD3AC3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32FFEB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4C479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Q3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4062544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186,682,536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1747F00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863,420,909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CFF3EA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21.62</w:t>
            </w:r>
          </w:p>
        </w:tc>
      </w:tr>
      <w:tr w:rsidR="001272B0" w:rsidRPr="003E6005" w14:paraId="2FACB064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7554341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601E5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Q4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1477E4E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195,986,650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5695B68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869,020,388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884AD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22.55</w:t>
            </w:r>
          </w:p>
        </w:tc>
      </w:tr>
      <w:tr w:rsidR="001272B0" w:rsidRPr="003E6005" w14:paraId="4B683F57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0EF7B75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410AE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Q1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6A4BFD4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162,830,257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0040AA4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893,414,774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D1D1BE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18.23</w:t>
            </w:r>
          </w:p>
        </w:tc>
      </w:tr>
      <w:tr w:rsidR="001272B0" w:rsidRPr="003E6005" w14:paraId="6AB5CC14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7952C23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F2DC5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Q2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5DFB5CA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174,042,039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0F1E604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877,885,505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60C6C2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19.83</w:t>
            </w:r>
          </w:p>
        </w:tc>
      </w:tr>
      <w:tr w:rsidR="001272B0" w:rsidRPr="003E6005" w14:paraId="54326097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B62FFA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F72C3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Q3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486940A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179,357,973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08E249D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879,949,010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38A582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20.38</w:t>
            </w:r>
          </w:p>
        </w:tc>
      </w:tr>
      <w:tr w:rsidR="001272B0" w:rsidRPr="003E6005" w14:paraId="2B96A97E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2BB05E2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186A6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Q4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4BB6339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183,337,537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27E67A6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889,596,695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F2AAFE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20.61</w:t>
            </w:r>
          </w:p>
        </w:tc>
      </w:tr>
      <w:tr w:rsidR="001272B0" w:rsidRPr="003E6005" w14:paraId="0C9C21AD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DF10AB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359E7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Q1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2B0D491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176,828,517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37B90B7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911,491,526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F97220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19.40</w:t>
            </w:r>
          </w:p>
        </w:tc>
      </w:tr>
      <w:tr w:rsidR="001272B0" w:rsidRPr="003E6005" w14:paraId="536FEA29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CC49A7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670FB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Q2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75D3A23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182,527,428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53023E9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929,728,984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280C63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19.63</w:t>
            </w:r>
          </w:p>
        </w:tc>
      </w:tr>
      <w:tr w:rsidR="001272B0" w:rsidRPr="003E6005" w14:paraId="3442F3E7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0777099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B72EB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Q3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1A87BB9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230,937,456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6434174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947,566,489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6DB198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24.37</w:t>
            </w:r>
          </w:p>
        </w:tc>
      </w:tr>
      <w:tr w:rsidR="001272B0" w:rsidRPr="003E6005" w14:paraId="49E603C2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0793BD0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C7CD1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Q4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111509B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241,660,763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6F2250B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955,756,191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7FBF99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25.28</w:t>
            </w:r>
          </w:p>
        </w:tc>
      </w:tr>
      <w:tr w:rsidR="001272B0" w:rsidRPr="003E6005" w14:paraId="6A107CF6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182B05A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84281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Q1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7A02C71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222,632,078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579C4A7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994,372,975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E1AF58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22.39</w:t>
            </w:r>
          </w:p>
        </w:tc>
      </w:tr>
      <w:tr w:rsidR="001272B0" w:rsidRPr="003E6005" w14:paraId="1CF286D2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1596D9D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2FB2D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Q2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5BEDDD7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231,147,797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4F5610D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1,006,417,895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D21168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22.97</w:t>
            </w:r>
          </w:p>
        </w:tc>
      </w:tr>
      <w:tr w:rsidR="001272B0" w:rsidRPr="003E6005" w14:paraId="48CA16D3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1F2AD71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898A8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Q3 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3C9457B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243,988,390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21F5552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1,016,529,033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CFAA6E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24.00</w:t>
            </w:r>
          </w:p>
        </w:tc>
      </w:tr>
      <w:tr w:rsidR="001272B0" w:rsidRPr="003E6005" w14:paraId="74592941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0BDA86D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73354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Q4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33CEC7F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245,292,175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1EDA484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1,052,719,198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132402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23.30</w:t>
            </w:r>
          </w:p>
        </w:tc>
      </w:tr>
      <w:tr w:rsidR="001272B0" w:rsidRPr="003E6005" w14:paraId="785C0418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1B909C3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C6090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Q1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6956297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224,745,885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298189B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976,880,051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8D9A0E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23.01</w:t>
            </w:r>
          </w:p>
        </w:tc>
      </w:tr>
      <w:tr w:rsidR="001272B0" w:rsidRPr="003E6005" w14:paraId="74343295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7D15F3F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3D569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Q2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2230F06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234,682,517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4A833C5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952,180,512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EB3CB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24.65</w:t>
            </w:r>
          </w:p>
        </w:tc>
      </w:tr>
      <w:tr w:rsidR="001272B0" w:rsidRPr="003E6005" w14:paraId="0696C4AC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1185750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E7E4A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Q3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263C140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246,596,078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69D9AC0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977,509,341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A8A38A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25.23</w:t>
            </w:r>
          </w:p>
        </w:tc>
      </w:tr>
      <w:tr w:rsidR="001272B0" w:rsidRPr="003E6005" w14:paraId="793C0A4C" w14:textId="77777777" w:rsidTr="004400B0">
        <w:trPr>
          <w:trHeight w:val="330"/>
        </w:trPr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61039E4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 Bank Central Asia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DCC31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Q1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4A344DE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155,092,468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539C570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633,374,358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C37A6A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24.49</w:t>
            </w:r>
          </w:p>
        </w:tc>
      </w:tr>
      <w:tr w:rsidR="001272B0" w:rsidRPr="003E6005" w14:paraId="38381678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0F6404F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202FA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Q2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6CD1206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155,896,159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2DD4666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661,049,293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6A7C87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23.58</w:t>
            </w:r>
          </w:p>
        </w:tc>
      </w:tr>
      <w:tr w:rsidR="001272B0" w:rsidRPr="003E6005" w14:paraId="0B71F2BE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AC2C1C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8FB98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Q3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30CCE3D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163,091,359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3F4D24F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685,490,423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90EA1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23.79</w:t>
            </w:r>
          </w:p>
        </w:tc>
      </w:tr>
      <w:tr w:rsidR="001272B0" w:rsidRPr="003E6005" w14:paraId="1F669E78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2D7A09D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D8340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Q4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2A50CFD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167,281,590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7942B9D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702,925,299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DFFFD7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23.80</w:t>
            </w:r>
          </w:p>
        </w:tc>
      </w:tr>
      <w:tr w:rsidR="001272B0" w:rsidRPr="003E6005" w14:paraId="4D48258A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3EDA206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1931A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Q1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4E93D77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160,710,979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18BF039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714,228,513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F8C91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22.50</w:t>
            </w:r>
          </w:p>
        </w:tc>
      </w:tr>
      <w:tr w:rsidR="001272B0" w:rsidRPr="003E6005" w14:paraId="732078A7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63D50E6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96552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Q2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454D2A1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158,814,058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3C553A8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692,504,477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B33C63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22.93</w:t>
            </w:r>
          </w:p>
        </w:tc>
      </w:tr>
      <w:tr w:rsidR="001272B0" w:rsidRPr="003E6005" w14:paraId="1AA7712D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3FC1A4F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E1783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Q3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1ECD6E1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167,628,014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4A05EE6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678,060,869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96F7A5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24.72</w:t>
            </w:r>
          </w:p>
        </w:tc>
      </w:tr>
      <w:tr w:rsidR="001272B0" w:rsidRPr="003E6005" w14:paraId="3248C0AC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24AD84F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D2EBB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Q4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49A9D29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174,351,119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13003E5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674,968,017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64BA39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25.83</w:t>
            </w:r>
          </w:p>
        </w:tc>
      </w:tr>
      <w:tr w:rsidR="001272B0" w:rsidRPr="003E6005" w14:paraId="54B92CDD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2C14678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D4156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Q1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54462A8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166,637,790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22DB08B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679,446,002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E91AE2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24.53</w:t>
            </w:r>
          </w:p>
        </w:tc>
      </w:tr>
      <w:tr w:rsidR="001272B0" w:rsidRPr="003E6005" w14:paraId="7A5A36CD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EFAEF2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B689D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Q2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04D28D3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175,438,069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1C8052D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692,563,336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F6F679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25.33</w:t>
            </w:r>
          </w:p>
        </w:tc>
      </w:tr>
      <w:tr w:rsidR="001272B0" w:rsidRPr="003E6005" w14:paraId="1C32056A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71F5552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D1961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Q3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6278864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183,736,935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44C3AD4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702,531,135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DC5192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26.15</w:t>
            </w:r>
          </w:p>
        </w:tc>
      </w:tr>
      <w:tr w:rsidR="001272B0" w:rsidRPr="003E6005" w14:paraId="07BB7652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6066FE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FFB3D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Q4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0FA2ADB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188,505,072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6EEF66A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734,522,161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41E357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25.66</w:t>
            </w:r>
          </w:p>
        </w:tc>
      </w:tr>
      <w:tr w:rsidR="001272B0" w:rsidRPr="003E6005" w14:paraId="1E62F9BF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3DB6E90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17799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Q1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78A0052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179,468,917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2DF2493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752,189,982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F0791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23.86</w:t>
            </w:r>
          </w:p>
        </w:tc>
      </w:tr>
      <w:tr w:rsidR="001272B0" w:rsidRPr="003E6005" w14:paraId="5C02CE0E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613CE4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DE6FD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Q2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007534F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187,356,435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2B7EBC5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757,825,752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0CBED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24.72</w:t>
            </w:r>
          </w:p>
        </w:tc>
      </w:tr>
      <w:tr w:rsidR="001272B0" w:rsidRPr="003E6005" w14:paraId="0FD1850A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72A7E63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37EB3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Q3 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3247034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195,416,349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6955AF6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770,433,166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360E5B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25.36</w:t>
            </w:r>
          </w:p>
        </w:tc>
      </w:tr>
      <w:tr w:rsidR="001272B0" w:rsidRPr="003E6005" w14:paraId="26246435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73E98B2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8C2BA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Q4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5974D49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204,705,741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720C233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794,395,454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AF823E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25.77</w:t>
            </w:r>
          </w:p>
        </w:tc>
      </w:tr>
      <w:tr w:rsidR="001272B0" w:rsidRPr="003E6005" w14:paraId="713C2F27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D251D5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E4905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Q1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22832B3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194,152,090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1D1E628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672,719,640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B7BF8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28.86</w:t>
            </w:r>
          </w:p>
        </w:tc>
      </w:tr>
      <w:tr w:rsidR="001272B0" w:rsidRPr="003E6005" w14:paraId="6CBA3710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2CE9EE7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6D47E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Q2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6C6B72F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208,329,872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7126E4C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706,977,039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232E75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29.47</w:t>
            </w:r>
          </w:p>
        </w:tc>
      </w:tr>
      <w:tr w:rsidR="001272B0" w:rsidRPr="003E6005" w14:paraId="31C1C271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3EDF44B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5B191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Q3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3FDE323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218,774,675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4A393DE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741,527,119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096DB0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29.50</w:t>
            </w:r>
          </w:p>
        </w:tc>
      </w:tr>
      <w:tr w:rsidR="001272B0" w:rsidRPr="003E6005" w14:paraId="4C0BBC07" w14:textId="77777777" w:rsidTr="004400B0">
        <w:trPr>
          <w:trHeight w:val="330"/>
        </w:trPr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714D4A28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 Bank Mandiri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22C9F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Q1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7AAA855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176,014,506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7ACAED9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783,467,244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09ABA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22.47</w:t>
            </w:r>
          </w:p>
        </w:tc>
      </w:tr>
      <w:tr w:rsidR="001272B0" w:rsidRPr="003E6005" w14:paraId="0A4670C3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79392A8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20D8D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Q2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042C076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171,890,027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2823C21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818,286,148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D9F2D9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21.01</w:t>
            </w:r>
          </w:p>
        </w:tc>
      </w:tr>
      <w:tr w:rsidR="001272B0" w:rsidRPr="003E6005" w14:paraId="6241F97D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B609B1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2BA32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Q3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291F773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182,347,142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372D8DF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810,608,939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AB0DE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22.50</w:t>
            </w:r>
          </w:p>
        </w:tc>
      </w:tr>
      <w:tr w:rsidR="001272B0" w:rsidRPr="003E6005" w14:paraId="2EC508B9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180D19B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9F304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Q4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7B0C0E9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188,828,259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1898F89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882,905,621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86BB1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21.39</w:t>
            </w:r>
          </w:p>
        </w:tc>
      </w:tr>
      <w:tr w:rsidR="001272B0" w:rsidRPr="003E6005" w14:paraId="116657E2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7EC7C1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618B3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Q1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0726CFC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152,514,850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76FD65A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864,163,146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325EA8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17.65</w:t>
            </w:r>
          </w:p>
        </w:tc>
      </w:tr>
      <w:tr w:rsidR="001272B0" w:rsidRPr="003E6005" w14:paraId="280AB597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1E462E8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73B81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Q2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4369923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157,588,555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441BDFC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820,581,352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641F1E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19.20</w:t>
            </w:r>
          </w:p>
        </w:tc>
      </w:tr>
      <w:tr w:rsidR="001272B0" w:rsidRPr="003E6005" w14:paraId="178DC2FE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3DE526B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0B118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Q3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12AD044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163,537,404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1288BD4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824,878,684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D319B4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19.83</w:t>
            </w:r>
          </w:p>
        </w:tc>
      </w:tr>
      <w:tr w:rsidR="001272B0" w:rsidRPr="003E6005" w14:paraId="6B05E300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347E516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04DE8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Q4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6EDA27F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164,657,355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423C858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827,461,178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DC4312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19.90</w:t>
            </w:r>
          </w:p>
        </w:tc>
      </w:tr>
      <w:tr w:rsidR="001272B0" w:rsidRPr="003E6005" w14:paraId="74C6032F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BE2728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519FA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Q1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6B66C35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155,502,358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60612CE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840,311,194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05B38E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18.51</w:t>
            </w:r>
          </w:p>
        </w:tc>
      </w:tr>
      <w:tr w:rsidR="001272B0" w:rsidRPr="003E6005" w14:paraId="074AA5B3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6B750F8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E22FE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Q2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745358E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162,850,748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3C86560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859,745,176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A04383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18.94</w:t>
            </w:r>
          </w:p>
        </w:tc>
      </w:tr>
      <w:tr w:rsidR="001272B0" w:rsidRPr="003E6005" w14:paraId="20DCD8C7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5C384D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CC0A8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Q3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56BC3EB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168,981,259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0EBE1D3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871,165,614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7385B2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19.40</w:t>
            </w:r>
          </w:p>
        </w:tc>
      </w:tr>
      <w:tr w:rsidR="001272B0" w:rsidRPr="003E6005" w14:paraId="3EE2A678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3751F5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40064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Q4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663E8C9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175,256,894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08A3734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894,029,247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8AA4D8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19.60</w:t>
            </w:r>
          </w:p>
        </w:tc>
      </w:tr>
      <w:tr w:rsidR="001272B0" w:rsidRPr="003E6005" w14:paraId="5935D56A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181925A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C7729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Q1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598386F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164,603,223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25DD542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904,484,782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F1116A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18.20</w:t>
            </w:r>
          </w:p>
        </w:tc>
      </w:tr>
      <w:tr w:rsidR="001272B0" w:rsidRPr="003E6005" w14:paraId="49B82C2A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01492F6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AC71D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Q2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4597FC6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170,931,083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72BAE2B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928,473,210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997F60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18.41</w:t>
            </w:r>
          </w:p>
        </w:tc>
      </w:tr>
      <w:tr w:rsidR="001272B0" w:rsidRPr="003E6005" w14:paraId="72EA86B8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39831A2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8E39C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Q3 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6C4B86A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179,777,944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287A463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930,551,050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E525DD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19.32</w:t>
            </w:r>
          </w:p>
        </w:tc>
      </w:tr>
      <w:tr w:rsidR="001272B0" w:rsidRPr="003E6005" w14:paraId="7833268F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2A3F2F5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08D9A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Q4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4F91BCF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191,844,453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250B5AE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986,051,285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AA029D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19.46</w:t>
            </w:r>
          </w:p>
        </w:tc>
      </w:tr>
      <w:tr w:rsidR="001272B0" w:rsidRPr="003E6005" w14:paraId="72ED6EF3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D5B40D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D48DD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Q1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4552615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179,077,844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046D70E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917,256,823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91BC30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19.52</w:t>
            </w:r>
          </w:p>
        </w:tc>
      </w:tr>
      <w:tr w:rsidR="001272B0" w:rsidRPr="003E6005" w14:paraId="40FE5D0B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19C667A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84140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Q2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4500B1D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191,875,381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46B2B38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961,472,456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9D637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19.96</w:t>
            </w:r>
          </w:p>
        </w:tc>
      </w:tr>
      <w:tr w:rsidR="001272B0" w:rsidRPr="003E6005" w14:paraId="5223E935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7944566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B3540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Q3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73AA992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204,028,528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72C36C5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986,453,040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208F3D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20.68</w:t>
            </w:r>
          </w:p>
        </w:tc>
      </w:tr>
      <w:tr w:rsidR="001272B0" w:rsidRPr="003E6005" w14:paraId="19B7812F" w14:textId="77777777" w:rsidTr="004400B0">
        <w:trPr>
          <w:trHeight w:val="330"/>
        </w:trPr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46B66C1F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 Bank Negara Indonesia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5EC13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Q1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51285B8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109,608,722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144B915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571,538,650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12E3B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19.18</w:t>
            </w:r>
          </w:p>
        </w:tc>
      </w:tr>
      <w:tr w:rsidR="001272B0" w:rsidRPr="003E6005" w14:paraId="21FA3902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2FE3B26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3FFA7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Q2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2A77F03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109,923,979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5647FB3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588,391,990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7C9F5B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18.68</w:t>
            </w:r>
          </w:p>
        </w:tc>
      </w:tr>
      <w:tr w:rsidR="001272B0" w:rsidRPr="003E6005" w14:paraId="10371780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1769B82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C9788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Q3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4521587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114,761,268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2B4A9D8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593,766,991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89F98A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19.33</w:t>
            </w:r>
          </w:p>
        </w:tc>
      </w:tr>
      <w:tr w:rsidR="001272B0" w:rsidRPr="003E6005" w14:paraId="7ACAC33D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2C8D405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EA6EA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Q4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59A49C3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118,095,752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1B0AD59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598,483,879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18868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19.73</w:t>
            </w:r>
          </w:p>
        </w:tc>
      </w:tr>
      <w:tr w:rsidR="001272B0" w:rsidRPr="003E6005" w14:paraId="79A3CB7F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FB0E39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18B99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Q1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5F95324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100,032,175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79B74FE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622,332,411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81E110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16.07</w:t>
            </w:r>
          </w:p>
        </w:tc>
      </w:tr>
      <w:tr w:rsidR="001272B0" w:rsidRPr="003E6005" w14:paraId="48F98DD7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1BC2B92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46DED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Q2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71E0DD9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102,074,416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5AA1B5C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610,779,907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C6AD78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16.71</w:t>
            </w:r>
          </w:p>
        </w:tc>
      </w:tr>
      <w:tr w:rsidR="001272B0" w:rsidRPr="003E6005" w14:paraId="1957BDE6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28C3424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D1869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Q3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3225139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102,719,653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536C6AC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613,362,365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4A4578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16.75</w:t>
            </w:r>
          </w:p>
        </w:tc>
      </w:tr>
      <w:tr w:rsidR="001272B0" w:rsidRPr="003E6005" w14:paraId="593EA090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61CE7F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FBB1A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Q4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2BDC322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103,145,466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397E03F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614,633,183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6B4B90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16.78</w:t>
            </w:r>
          </w:p>
        </w:tc>
      </w:tr>
      <w:tr w:rsidR="001272B0" w:rsidRPr="003E6005" w14:paraId="134966FB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2A2989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C3CDD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Q1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6CBD734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110,645,872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3AFD068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612,381,946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F0FDE8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18.07</w:t>
            </w:r>
          </w:p>
        </w:tc>
      </w:tr>
      <w:tr w:rsidR="001272B0" w:rsidRPr="003E6005" w14:paraId="2F934451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0200596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73141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Q2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73D7B03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112,026,778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349045B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616,126,970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CF2A37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18.18</w:t>
            </w:r>
          </w:p>
        </w:tc>
      </w:tr>
      <w:tr w:rsidR="001272B0" w:rsidRPr="003E6005" w14:paraId="7E4E6B50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3FB0A41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93662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Q3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0FC2228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122,701,806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25B2AE5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616,662,698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D63224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19.90</w:t>
            </w:r>
          </w:p>
        </w:tc>
      </w:tr>
      <w:tr w:rsidR="001272B0" w:rsidRPr="003E6005" w14:paraId="6CADCABE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2177CCE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FCA90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Q4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76EDA66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125,616,033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1616432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636,201,737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1AA80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19.74</w:t>
            </w:r>
          </w:p>
        </w:tc>
      </w:tr>
      <w:tr w:rsidR="001272B0" w:rsidRPr="003E6005" w14:paraId="1BE1213A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6247DAE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A6925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Q1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0648B7B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126,832,379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2EBCFCF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657,498,254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415185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19.29</w:t>
            </w:r>
          </w:p>
        </w:tc>
      </w:tr>
      <w:tr w:rsidR="001272B0" w:rsidRPr="003E6005" w14:paraId="7A3A1010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26C4739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93CA5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Q2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15C72F7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122,838,028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1574043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666,946,368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D205ED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18.42</w:t>
            </w:r>
          </w:p>
        </w:tc>
      </w:tr>
      <w:tr w:rsidR="001272B0" w:rsidRPr="003E6005" w14:paraId="58BDE091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2087342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E82C8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Q3 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4F00527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125,489,460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5A69688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663,987,792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C5BE3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18.90</w:t>
            </w:r>
          </w:p>
        </w:tc>
      </w:tr>
      <w:tr w:rsidR="001272B0" w:rsidRPr="003E6005" w14:paraId="5CED119B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075CF0F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9623B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Q4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01E48BA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131,335,883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37CE68A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681,384,522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918020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19.27</w:t>
            </w:r>
          </w:p>
        </w:tc>
      </w:tr>
      <w:tr w:rsidR="001272B0" w:rsidRPr="003E6005" w14:paraId="517F2405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0DC95A2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95354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Q1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7729E93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135,321,511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1DE3D51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626,123,138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71D181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21.61</w:t>
            </w:r>
          </w:p>
        </w:tc>
      </w:tr>
      <w:tr w:rsidR="001272B0" w:rsidRPr="003E6005" w14:paraId="1A480DB6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1595ABB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E91B1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Q2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6EC02C9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132,727,107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5D7CBA9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614,234,268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0FCD6A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21.61</w:t>
            </w:r>
          </w:p>
        </w:tc>
      </w:tr>
      <w:tr w:rsidR="001272B0" w:rsidRPr="003E6005" w14:paraId="23DAE61F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942CD6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CF549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Q3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16ED131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136,008,994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2001A13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621,698,593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9352C2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21.88</w:t>
            </w:r>
          </w:p>
        </w:tc>
      </w:tr>
      <w:tr w:rsidR="001272B0" w:rsidRPr="003E6005" w14:paraId="2A82CBAF" w14:textId="77777777" w:rsidTr="004400B0">
        <w:trPr>
          <w:trHeight w:val="330"/>
        </w:trPr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1FBB00AA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 Bank Tabungan Negara Tbk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15459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Q1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1F1B5E7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23,728,647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7802CB7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134,678,077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43CFA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17.62</w:t>
            </w:r>
          </w:p>
        </w:tc>
      </w:tr>
      <w:tr w:rsidR="001272B0" w:rsidRPr="003E6005" w14:paraId="0573DBCE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76CCB60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6F8F3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Q2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20D53F9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23,569,894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2FF64AB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138,695,314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9C4E48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16.99</w:t>
            </w:r>
          </w:p>
        </w:tc>
      </w:tr>
      <w:tr w:rsidR="001272B0" w:rsidRPr="003E6005" w14:paraId="431623FA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8C4116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DD672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Q3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5CCB13D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23,754,316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75C5F72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140,739,326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A856C8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16.88</w:t>
            </w:r>
          </w:p>
        </w:tc>
      </w:tr>
      <w:tr w:rsidR="001272B0" w:rsidRPr="003E6005" w14:paraId="6D6FFCCE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36F082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99CF2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Q4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48AD3AC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23,350,625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38B59B5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134,844,274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147241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17.32</w:t>
            </w:r>
          </w:p>
        </w:tc>
      </w:tr>
      <w:tr w:rsidR="001272B0" w:rsidRPr="003E6005" w14:paraId="427B3333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7C4258D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56AFB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Q1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50A0765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24,748,994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36E9E16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132,136,489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78B316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18.73</w:t>
            </w:r>
          </w:p>
        </w:tc>
      </w:tr>
      <w:tr w:rsidR="001272B0" w:rsidRPr="003E6005" w14:paraId="22D4462D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0B680E1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F029D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Q2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658124F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24,236,043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26751DF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126,916,309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0B193E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19.10</w:t>
            </w:r>
          </w:p>
        </w:tc>
      </w:tr>
      <w:tr w:rsidR="001272B0" w:rsidRPr="003E6005" w14:paraId="322212A1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495007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40BAF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Q3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055068E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24,402,178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78D40B2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128,746,441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BBBBD7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18.95</w:t>
            </w:r>
          </w:p>
        </w:tc>
      </w:tr>
      <w:tr w:rsidR="001272B0" w:rsidRPr="003E6005" w14:paraId="472B273D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6031772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B472F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Q4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79AAAA1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24,995,226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234B4D8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129,249,781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EB1256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19.34</w:t>
            </w:r>
          </w:p>
        </w:tc>
      </w:tr>
      <w:tr w:rsidR="001272B0" w:rsidRPr="003E6005" w14:paraId="1D4407A8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D8D194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0F11D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Q1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222BE0D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23,017,823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085D3E0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130,400,249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211C35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17.65</w:t>
            </w:r>
          </w:p>
        </w:tc>
      </w:tr>
      <w:tr w:rsidR="001272B0" w:rsidRPr="003E6005" w14:paraId="040E0406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5E668C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4FB08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Q2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23350BE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23,570,552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45159DD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132,429,941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552F8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17.80</w:t>
            </w:r>
          </w:p>
        </w:tc>
      </w:tr>
      <w:tr w:rsidR="001272B0" w:rsidRPr="003E6005" w14:paraId="7A9FBDE4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28BD1ED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53FA1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Q3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02AE06B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23,923,069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69457E7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133,103,946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117419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17.97</w:t>
            </w:r>
          </w:p>
        </w:tc>
      </w:tr>
      <w:tr w:rsidR="001272B0" w:rsidRPr="003E6005" w14:paraId="6C39B49D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D44D9B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617ED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Q4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784B3EB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25,706,310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79B1D90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134,340,567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E0E18D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19.14</w:t>
            </w:r>
          </w:p>
        </w:tc>
      </w:tr>
      <w:tr w:rsidR="001272B0" w:rsidRPr="003E6005" w14:paraId="68E4CAE7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7CD2D56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52DA7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Q1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6893EAA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24,928,107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0D9E30A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137,370,834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BD8004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18.15</w:t>
            </w:r>
          </w:p>
        </w:tc>
      </w:tr>
      <w:tr w:rsidR="001272B0" w:rsidRPr="003E6005" w14:paraId="75222751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2C48FBA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E9FEB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Q2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59DCB6C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24,044,149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035CA80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138,478,174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A766DF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17.36</w:t>
            </w:r>
          </w:p>
        </w:tc>
      </w:tr>
      <w:tr w:rsidR="001272B0" w:rsidRPr="003E6005" w14:paraId="734BDD08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3A4B320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CA39A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Q3 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761203E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24,242,895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2C2D492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139,987,864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5D3875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17.32</w:t>
            </w:r>
          </w:p>
        </w:tc>
      </w:tr>
      <w:tr w:rsidR="001272B0" w:rsidRPr="003E6005" w14:paraId="0682F999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06B77C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DE576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Q4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6DCC8D1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28,168,457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5B4CC64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139,630,514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5F6A6F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20.17</w:t>
            </w:r>
          </w:p>
        </w:tc>
      </w:tr>
      <w:tr w:rsidR="001272B0" w:rsidRPr="003E6005" w14:paraId="6D05F0AA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69AE0AD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E1E28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Q1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78BBE60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29,510,538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5B75637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139,106,299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7628BF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21.21</w:t>
            </w:r>
          </w:p>
        </w:tc>
      </w:tr>
      <w:tr w:rsidR="001272B0" w:rsidRPr="003E6005" w14:paraId="53413C4B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17EE9C5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EFEBA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Q2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0A3034C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30,000,453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7666226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146,947,617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423D94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20.42</w:t>
            </w:r>
          </w:p>
        </w:tc>
      </w:tr>
      <w:tr w:rsidR="001272B0" w:rsidRPr="003E6005" w14:paraId="09DACF7B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08B2E7C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73AC8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Q3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14:paraId="3AAE264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29,640,483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45FE97C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151,320,568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128DE8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19.59</w:t>
            </w:r>
          </w:p>
        </w:tc>
      </w:tr>
    </w:tbl>
    <w:p w14:paraId="2A565F20" w14:textId="77777777" w:rsidR="001272B0" w:rsidRPr="003E6005" w:rsidRDefault="001272B0" w:rsidP="001272B0">
      <w:pPr>
        <w:rPr>
          <w:rFonts w:ascii="Times New Roman" w:hAnsi="Times New Roman" w:cs="Times New Roman"/>
          <w:sz w:val="24"/>
          <w:szCs w:val="24"/>
        </w:rPr>
      </w:pPr>
    </w:p>
    <w:p w14:paraId="4E8C265E" w14:textId="77777777" w:rsidR="001272B0" w:rsidRPr="003E6005" w:rsidRDefault="001272B0" w:rsidP="001272B0">
      <w:pPr>
        <w:rPr>
          <w:rFonts w:ascii="Times New Roman" w:hAnsi="Times New Roman" w:cs="Times New Roman"/>
          <w:sz w:val="24"/>
          <w:szCs w:val="24"/>
        </w:rPr>
      </w:pPr>
    </w:p>
    <w:p w14:paraId="71A8B285" w14:textId="77777777" w:rsidR="001272B0" w:rsidRPr="003E6005" w:rsidRDefault="001272B0" w:rsidP="001272B0">
      <w:pPr>
        <w:rPr>
          <w:rFonts w:ascii="Times New Roman" w:hAnsi="Times New Roman" w:cs="Times New Roman"/>
          <w:sz w:val="24"/>
          <w:szCs w:val="24"/>
        </w:rPr>
      </w:pPr>
    </w:p>
    <w:p w14:paraId="6FD5985E" w14:textId="77777777" w:rsidR="001272B0" w:rsidRPr="003E6005" w:rsidRDefault="001272B0" w:rsidP="001272B0">
      <w:pPr>
        <w:rPr>
          <w:rFonts w:ascii="Times New Roman" w:hAnsi="Times New Roman" w:cs="Times New Roman"/>
          <w:sz w:val="24"/>
          <w:szCs w:val="24"/>
        </w:rPr>
      </w:pPr>
    </w:p>
    <w:p w14:paraId="70433852" w14:textId="77777777" w:rsidR="001272B0" w:rsidRPr="003E6005" w:rsidRDefault="001272B0" w:rsidP="001272B0">
      <w:pPr>
        <w:rPr>
          <w:rFonts w:ascii="Times New Roman" w:hAnsi="Times New Roman" w:cs="Times New Roman"/>
          <w:sz w:val="24"/>
          <w:szCs w:val="24"/>
        </w:rPr>
      </w:pPr>
    </w:p>
    <w:p w14:paraId="5DD48A76" w14:textId="77777777" w:rsidR="001272B0" w:rsidRPr="003E6005" w:rsidRDefault="001272B0" w:rsidP="001272B0">
      <w:pPr>
        <w:rPr>
          <w:rFonts w:ascii="Times New Roman" w:hAnsi="Times New Roman" w:cs="Times New Roman"/>
          <w:sz w:val="24"/>
          <w:szCs w:val="24"/>
        </w:rPr>
      </w:pPr>
    </w:p>
    <w:p w14:paraId="3DD0C7A1" w14:textId="77777777" w:rsidR="001272B0" w:rsidRPr="003E6005" w:rsidRDefault="001272B0" w:rsidP="001272B0">
      <w:pPr>
        <w:rPr>
          <w:rFonts w:ascii="Times New Roman" w:hAnsi="Times New Roman" w:cs="Times New Roman"/>
          <w:sz w:val="24"/>
          <w:szCs w:val="24"/>
        </w:rPr>
      </w:pPr>
    </w:p>
    <w:p w14:paraId="0D874182" w14:textId="77777777" w:rsidR="001272B0" w:rsidRPr="003E6005" w:rsidRDefault="001272B0" w:rsidP="001272B0">
      <w:pPr>
        <w:rPr>
          <w:rFonts w:ascii="Times New Roman" w:hAnsi="Times New Roman" w:cs="Times New Roman"/>
          <w:sz w:val="24"/>
          <w:szCs w:val="24"/>
        </w:rPr>
      </w:pPr>
    </w:p>
    <w:p w14:paraId="18E8DFC9" w14:textId="77777777" w:rsidR="001272B0" w:rsidRPr="003E6005" w:rsidRDefault="001272B0" w:rsidP="001272B0">
      <w:pPr>
        <w:spacing w:line="480" w:lineRule="auto"/>
        <w:ind w:left="1276" w:hanging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00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6. Data Variabel </w:t>
      </w:r>
      <w:r w:rsidRPr="003E60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Financial Performance</w:t>
      </w:r>
      <w:r w:rsidRPr="003E6005">
        <w:rPr>
          <w:rFonts w:ascii="Times New Roman" w:hAnsi="Times New Roman" w:cs="Times New Roman"/>
          <w:b/>
          <w:bCs/>
          <w:sz w:val="24"/>
          <w:szCs w:val="24"/>
        </w:rPr>
        <w:t xml:space="preserve"> (ROA) Pada Bank LQ45 Periode Q1 2019 Sampai Dengan Q3 2023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134"/>
        <w:gridCol w:w="2303"/>
        <w:gridCol w:w="1808"/>
        <w:gridCol w:w="992"/>
      </w:tblGrid>
      <w:tr w:rsidR="001272B0" w:rsidRPr="003E6005" w14:paraId="5E513616" w14:textId="77777777" w:rsidTr="004400B0">
        <w:trPr>
          <w:trHeight w:val="33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38DDE767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 Bank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033BE7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Periode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7B1DCC74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Laba Bersih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14:paraId="41397F8B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Asset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DEC5A5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ROA (%)</w:t>
            </w:r>
          </w:p>
        </w:tc>
      </w:tr>
      <w:tr w:rsidR="001272B0" w:rsidRPr="003E6005" w14:paraId="5B438388" w14:textId="77777777" w:rsidTr="004400B0">
        <w:trPr>
          <w:trHeight w:val="330"/>
        </w:trPr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6C94E074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 Bank Rakyat Indonesia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73A2A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Q1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3D33925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8,196,449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7E82243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1,279,860,648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4418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</w:tr>
      <w:tr w:rsidR="001272B0" w:rsidRPr="003E6005" w14:paraId="0517175D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819D2E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BD6B6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Q2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7ACDDC5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16,162,860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468B60A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1,288,195,552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07DF86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</w:tr>
      <w:tr w:rsidR="001272B0" w:rsidRPr="003E6005" w14:paraId="1154BC3D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61E7EBA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49421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Q3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2A79119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24,803,424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01A4D8A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1,305,666,548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1734E3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1.90</w:t>
            </w:r>
          </w:p>
        </w:tc>
      </w:tr>
      <w:tr w:rsidR="001272B0" w:rsidRPr="003E6005" w14:paraId="0EE5DB98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7AC631F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786D1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Q4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46FF14F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34,413,825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42D3B48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1,416,758,840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C24BE1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2.43</w:t>
            </w:r>
          </w:p>
        </w:tc>
      </w:tr>
      <w:tr w:rsidR="001272B0" w:rsidRPr="003E6005" w14:paraId="538AFD67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23261C6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1D630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Q1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6A6BFC4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8,169,902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4BBACEC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1,358,978,917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9B2944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0.60</w:t>
            </w:r>
          </w:p>
        </w:tc>
      </w:tr>
      <w:tr w:rsidR="001272B0" w:rsidRPr="003E6005" w14:paraId="603B3965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1628413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5BC5C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Q2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58BF76D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10,201,042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443E6F7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1,387,759,264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462662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</w:tr>
      <w:tr w:rsidR="001272B0" w:rsidRPr="003E6005" w14:paraId="76DE646A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B15AF9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FDC37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Q3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473F977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14,153,691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6DA3CDF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1,447,848,223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221723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</w:tr>
      <w:tr w:rsidR="001272B0" w:rsidRPr="003E6005" w14:paraId="17D611EA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CBF3A6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2F8F7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Q4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3E9F246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18,660,393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7A44D71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1,511,804,628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FC6C5D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</w:tr>
      <w:tr w:rsidR="001272B0" w:rsidRPr="003E6005" w14:paraId="29B6AE5A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0A7A079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81ED9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Q1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4183B8F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6,860,082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755C3ED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1,411,051,974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E386C9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</w:tr>
      <w:tr w:rsidR="001272B0" w:rsidRPr="003E6005" w14:paraId="03096616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604B8AB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16388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Q2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68841C1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12,539,836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2F357D6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1,450,907,063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18F8B1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</w:tr>
      <w:tr w:rsidR="001272B0" w:rsidRPr="003E6005" w14:paraId="5A0C4CC9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1A9E0DE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88C57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Q3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660D4A7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19,070,031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26ED987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1,619,772,281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FE9E51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</w:tr>
      <w:tr w:rsidR="001272B0" w:rsidRPr="003E6005" w14:paraId="0DB2CB8D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24EAA02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0F9A1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Q4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69964F1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30,755,766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4665528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1,678,097,734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1B6307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1.83</w:t>
            </w:r>
          </w:p>
        </w:tc>
      </w:tr>
      <w:tr w:rsidR="001272B0" w:rsidRPr="003E6005" w14:paraId="04C9A20F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1F37A90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5D46D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Q1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56738E4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12,219,621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2A253FE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1,650,279,242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10ACFF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</w:tr>
      <w:tr w:rsidR="001272B0" w:rsidRPr="003E6005" w14:paraId="58C54F8C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65AD0D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09EB0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Q2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088AEE4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24,876,271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54E3AEC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1,652,838,717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B4B660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1.51</w:t>
            </w:r>
          </w:p>
        </w:tc>
      </w:tr>
      <w:tr w:rsidR="001272B0" w:rsidRPr="003E6005" w14:paraId="02CCBD2E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2489A36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4F3FD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Q3 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2E514AF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39,311,445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7FB5A51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1,684,604,124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8C635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</w:tr>
      <w:tr w:rsidR="001272B0" w:rsidRPr="003E6005" w14:paraId="06E2B010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038251D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89C36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Q4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751A164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51,408,207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04D5AAD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1,865,639,010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07B620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2.76</w:t>
            </w:r>
          </w:p>
        </w:tc>
      </w:tr>
      <w:tr w:rsidR="001272B0" w:rsidRPr="003E6005" w14:paraId="719D66DC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188FF6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BABEA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Q1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7A2FE06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15,563,915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19C0DF4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1,822,973,421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429D68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</w:tr>
      <w:tr w:rsidR="001272B0" w:rsidRPr="003E6005" w14:paraId="293AF28A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3E7FFC1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F69CB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Q2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65E66E8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29,561,361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542AC8F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1,805,146,314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6BC395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1.64</w:t>
            </w:r>
          </w:p>
        </w:tc>
      </w:tr>
      <w:tr w:rsidR="001272B0" w:rsidRPr="003E6005" w14:paraId="15875E79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5774F9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34CA7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Q3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4D49029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44,213,569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04F4306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1,851,964,853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F1639E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2.39</w:t>
            </w:r>
          </w:p>
        </w:tc>
      </w:tr>
      <w:tr w:rsidR="001272B0" w:rsidRPr="003E6005" w14:paraId="35ABE6D3" w14:textId="77777777" w:rsidTr="004400B0">
        <w:trPr>
          <w:trHeight w:val="330"/>
        </w:trPr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053FF2A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 Bank Central Asia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4D522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Q1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0E5484D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6,061,443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5B78350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830,550,088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97DAA6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</w:tr>
      <w:tr w:rsidR="001272B0" w:rsidRPr="003E6005" w14:paraId="21F2DCE5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1EC3024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3BE8B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Q2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275A81E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12,862,296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563740B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870,457,083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BA30E7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1.48</w:t>
            </w:r>
          </w:p>
        </w:tc>
      </w:tr>
      <w:tr w:rsidR="001272B0" w:rsidRPr="003E6005" w14:paraId="21E273CC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7D1101E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82C40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Q3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03A7E4F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20,923,007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5B08959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893,593,882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5F162B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2.34</w:t>
            </w:r>
          </w:p>
        </w:tc>
      </w:tr>
      <w:tr w:rsidR="001272B0" w:rsidRPr="003E6005" w14:paraId="1BFC95EE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07811C7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2E0CB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Q4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24ABDD7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28,569,974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705C159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918,989,312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B52942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3.11</w:t>
            </w:r>
          </w:p>
        </w:tc>
      </w:tr>
      <w:tr w:rsidR="001272B0" w:rsidRPr="003E6005" w14:paraId="1C6CA417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41093D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048AC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Q1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084CCEC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6,581,776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05A69ED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972,929,597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293895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</w:tr>
      <w:tr w:rsidR="001272B0" w:rsidRPr="003E6005" w14:paraId="1FB35B8F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0EDFD8C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8C1CA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Q2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66338AF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12,243,851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6266A88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975,076,433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5B2BFE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</w:tr>
      <w:tr w:rsidR="001272B0" w:rsidRPr="003E6005" w14:paraId="2A8B9E2B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3ECC3DD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6D201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Q3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417615E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20,045,070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6A326A0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1,003,637,615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1A49BD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</w:tr>
      <w:tr w:rsidR="001272B0" w:rsidRPr="003E6005" w14:paraId="0045B5E6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93FAE8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17B29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Q4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472ADEC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27,147,109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52B1AAF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1,075,570,256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F9DAA6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2.52</w:t>
            </w:r>
          </w:p>
        </w:tc>
      </w:tr>
      <w:tr w:rsidR="001272B0" w:rsidRPr="003E6005" w14:paraId="0B097C64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0D5FF6C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89CE1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Q1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02B3FBE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7,043,122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4DD313F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1,090,381,563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B20F80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</w:tr>
      <w:tr w:rsidR="001272B0" w:rsidRPr="003E6005" w14:paraId="174C45E8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05F5C87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1869A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Q2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6099FF2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14,463,856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0EDDC8E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1,129,496,824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70B13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</w:tr>
      <w:tr w:rsidR="001272B0" w:rsidRPr="003E6005" w14:paraId="7D1993B8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6422998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692F2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Q3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4443CEB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23,211,713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785DA4C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1,169,296,138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8875B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1.99</w:t>
            </w:r>
          </w:p>
        </w:tc>
      </w:tr>
      <w:tr w:rsidR="001272B0" w:rsidRPr="003E6005" w14:paraId="0D2C735B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94505A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F6FC2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Q4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6933991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31,440,159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7B84E10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1,228,344,680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BA4D18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2.56</w:t>
            </w:r>
          </w:p>
        </w:tc>
      </w:tr>
      <w:tr w:rsidR="001272B0" w:rsidRPr="003E6005" w14:paraId="6593197A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7D52112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6997C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Q1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7DF0A28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8,067,748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139905B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1,259,435,392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7C248D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</w:tr>
      <w:tr w:rsidR="001272B0" w:rsidRPr="003E6005" w14:paraId="0BCD5C18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74538A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9B6EF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Q2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06FD66E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18,056,409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42609B7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1,264,467,919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38A98E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1.43</w:t>
            </w:r>
          </w:p>
        </w:tc>
      </w:tr>
      <w:tr w:rsidR="001272B0" w:rsidRPr="003E6005" w14:paraId="5DF2A19F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6052BE5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5CDD3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Q3 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42A0012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28,969,940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0F59953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1,288,723,136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BDC9C6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2.25</w:t>
            </w:r>
          </w:p>
        </w:tc>
      </w:tr>
      <w:tr w:rsidR="001272B0" w:rsidRPr="003E6005" w14:paraId="0F9AFE7D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02F31C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961B3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Q4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329E674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40,755,572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01ED742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1,314,731,674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8DAFB9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</w:tr>
      <w:tr w:rsidR="001272B0" w:rsidRPr="003E6005" w14:paraId="0CF56A38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821C75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E85A5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Q1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36DDEB3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11,532,900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7A952DE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1,321,722,691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0F45CB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</w:tr>
      <w:tr w:rsidR="001272B0" w:rsidRPr="003E6005" w14:paraId="414D055D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3DF8A84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5CA60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Q2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085931A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24,200,023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60D2C3D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1,356,757,402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AFBF5D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1.78</w:t>
            </w:r>
          </w:p>
        </w:tc>
      </w:tr>
      <w:tr w:rsidR="001272B0" w:rsidRPr="003E6005" w14:paraId="0147F2CF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2D38B9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9DF7C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Q3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6F37F07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36,440,119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501147F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1,381,449,427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02D23B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2.64</w:t>
            </w:r>
          </w:p>
        </w:tc>
      </w:tr>
      <w:tr w:rsidR="001272B0" w:rsidRPr="003E6005" w14:paraId="3FD48FA7" w14:textId="77777777" w:rsidTr="004400B0">
        <w:trPr>
          <w:trHeight w:val="330"/>
        </w:trPr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403AACB7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 Bank Mandiri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00C73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Q1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06E6788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7,461,182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52AA585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1,205,972,265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0CBDA7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</w:tr>
      <w:tr w:rsidR="001272B0" w:rsidRPr="003E6005" w14:paraId="54E3E583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897C75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C848D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Q2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0B9F95A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13,988,402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043D2C4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1,235,627,826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D9000E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</w:tr>
      <w:tr w:rsidR="001272B0" w:rsidRPr="003E6005" w14:paraId="2D14F5BE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5E8B6E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BE378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Q3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1B650DF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20,938,486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0ED4662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1,275,670,413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5F1E2A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1.64</w:t>
            </w:r>
          </w:p>
        </w:tc>
      </w:tr>
      <w:tr w:rsidR="001272B0" w:rsidRPr="003E6005" w14:paraId="55C881AA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1824549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CED5A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Q4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4DE7B14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28,455,592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4C89A8F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1,318,246,335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231AD0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</w:t>
            </w:r>
          </w:p>
        </w:tc>
      </w:tr>
      <w:tr w:rsidR="001272B0" w:rsidRPr="003E6005" w14:paraId="68083676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08234A6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E902C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Q1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221BF46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8,074,447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257B7C5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1,320,038,161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5DF18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</w:tr>
      <w:tr w:rsidR="001272B0" w:rsidRPr="003E6005" w14:paraId="203FE99B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1E1E4C5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62BE8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Q2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6633371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10,552,478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55D5AAE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1,359,441,443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0B0EB5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</w:tr>
      <w:tr w:rsidR="001272B0" w:rsidRPr="003E6005" w14:paraId="0E6D5AB1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EF1AD7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98582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Q3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777AAEE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14,433,405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3893B7F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1,406,655,075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06656A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</w:tr>
      <w:tr w:rsidR="001272B0" w:rsidRPr="003E6005" w14:paraId="01691F7B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143D013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641DF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Q4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32DEE3D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17,645,624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2BD7E87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1,429,334,484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FE78B3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</w:tr>
      <w:tr w:rsidR="001272B0" w:rsidRPr="003E6005" w14:paraId="721B57A7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38E96AD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B51DB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Q1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5842BA3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6,519,240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12EED92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1,584,067,174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0E5D39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</w:tr>
      <w:tr w:rsidR="001272B0" w:rsidRPr="003E6005" w14:paraId="21CD2C00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1DFE9CE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D7024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Q2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127FDB0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13,685,161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4E03597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1,580,527,235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8BF89A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</w:tr>
      <w:tr w:rsidR="001272B0" w:rsidRPr="003E6005" w14:paraId="36B5FA8E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71DBFC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5450C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Q3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5CAC91D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21,053,546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6363452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1,637,950,171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620DBD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</w:t>
            </w:r>
          </w:p>
        </w:tc>
      </w:tr>
      <w:tr w:rsidR="001272B0" w:rsidRPr="003E6005" w14:paraId="29EDFD8E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7E59ECD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DF79A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Q4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4A4AC03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30,551,097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30BD52A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1,725,611,128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17B0FE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1.77</w:t>
            </w:r>
          </w:p>
        </w:tc>
      </w:tr>
      <w:tr w:rsidR="001272B0" w:rsidRPr="003E6005" w14:paraId="5BACEE22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2A24FF0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58DCE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Q1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3420561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10,894,149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5792F8E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1,734,074,740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63CC99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</w:tr>
      <w:tr w:rsidR="001272B0" w:rsidRPr="003E6005" w14:paraId="103053F5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1438856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62FF0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Q2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0BDED9B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22,044,308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7F52BBA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1,785,706,841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F52F9D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</w:tr>
      <w:tr w:rsidR="001272B0" w:rsidRPr="003E6005" w14:paraId="018C9753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2911A12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5FB25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Q3 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0649089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33,464,914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3ADBA56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1,839,336,498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64653D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1.82</w:t>
            </w:r>
          </w:p>
        </w:tc>
      </w:tr>
      <w:tr w:rsidR="001272B0" w:rsidRPr="003E6005" w14:paraId="2147905C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09960D8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923E6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Q4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7171B20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44,952,368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31C7913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1,992,544,687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1A7000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2.26</w:t>
            </w:r>
          </w:p>
        </w:tc>
      </w:tr>
      <w:tr w:rsidR="001272B0" w:rsidRPr="003E6005" w14:paraId="508E7BAE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179E38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1A7E2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Q1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2F67267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13,860,504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233A895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1,908,171,161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B331E9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</w:tr>
      <w:tr w:rsidR="001272B0" w:rsidRPr="003E6005" w14:paraId="4B0FFA4C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052B995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A6F50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Q2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4413C80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27,703,601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45ED28A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1,963,987,471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3C86E6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1.41</w:t>
            </w:r>
          </w:p>
        </w:tc>
      </w:tr>
      <w:tr w:rsidR="001272B0" w:rsidRPr="003E6005" w14:paraId="79DAFE9A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3F02202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98839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Q3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28FDD2C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42,771,001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2C8C3E1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2,006,939,146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35CBE0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</w:tr>
      <w:tr w:rsidR="001272B0" w:rsidRPr="003E6005" w14:paraId="15ECFDBA" w14:textId="77777777" w:rsidTr="004400B0">
        <w:trPr>
          <w:trHeight w:val="330"/>
        </w:trPr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61665CEB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 Bank Negara Indonesia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0790B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Q1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5046B0A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4,118,137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42F445D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800,563,910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285260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</w:tr>
      <w:tr w:rsidR="001272B0" w:rsidRPr="003E6005" w14:paraId="04C66497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3FCE7BA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6B4AA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Q2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021CBCD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7,720,166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238576D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843,214,400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2C33A7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</w:tr>
      <w:tr w:rsidR="001272B0" w:rsidRPr="003E6005" w14:paraId="75AD7DEA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A0D9CF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4AAA3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Q3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5670993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12,080,070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38B34E7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815,264,923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D50F01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1.48</w:t>
            </w:r>
          </w:p>
        </w:tc>
      </w:tr>
      <w:tr w:rsidR="001272B0" w:rsidRPr="003E6005" w14:paraId="2899B5EF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1BC4711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328B2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Q4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6010C87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15,508,583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7EE7FFC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845,605,208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4D7BF9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1.83</w:t>
            </w:r>
          </w:p>
        </w:tc>
      </w:tr>
      <w:tr w:rsidR="001272B0" w:rsidRPr="003E6005" w14:paraId="29A0B7C4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2BE5475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EE092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Q1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67E1FA6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4,219,924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634F339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868,448,218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7A9485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</w:tr>
      <w:tr w:rsidR="001272B0" w:rsidRPr="003E6005" w14:paraId="78BC54F3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15B6A10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4BBC8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Q2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668BF84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4,457,638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22C0C45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880,123,799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3808F4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</w:tr>
      <w:tr w:rsidR="001272B0" w:rsidRPr="003E6005" w14:paraId="3EC1B2AB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6C13E61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6EC4E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Q3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7E8526A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4,344,323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55282F0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916,953,642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A1FF09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</w:tr>
      <w:tr w:rsidR="001272B0" w:rsidRPr="003E6005" w14:paraId="640D5F87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27F01F0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E2BA0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Q4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3207E67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3,321,442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7420BB4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891,337,425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BE0D35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</w:tr>
      <w:tr w:rsidR="001272B0" w:rsidRPr="003E6005" w14:paraId="10AE737F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70169D8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A5211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Q1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0FF2AD3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2,394,719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6BEB221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862,440,779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87BEC6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</w:tr>
      <w:tr w:rsidR="001272B0" w:rsidRPr="003E6005" w14:paraId="71848C70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0F91802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EDB6F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Q2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49915CC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5,038,575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68A019F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875,138,278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1158B2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</w:tr>
      <w:tr w:rsidR="001272B0" w:rsidRPr="003E6005" w14:paraId="5AA4CF92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050C947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A90CD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Q3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465DC1D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7,772,382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15E1F7A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919,447,781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E66B08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</w:tr>
      <w:tr w:rsidR="001272B0" w:rsidRPr="003E6005" w14:paraId="70865419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7FBC00A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7321F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Q4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5DEA422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10,977,051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7EF92BC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964,837,692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109DE6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</w:tr>
      <w:tr w:rsidR="001272B0" w:rsidRPr="003E6005" w14:paraId="729BDE13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6C55313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4E588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Q1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27A6565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3,975,314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334BC6D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931,982,781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16E6A9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</w:tr>
      <w:tr w:rsidR="001272B0" w:rsidRPr="003E6005" w14:paraId="6F33C43A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60A3625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00323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Q2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5D9351E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8,872,133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77BAEB4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946,495,285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E1F2FD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</w:tr>
      <w:tr w:rsidR="001272B0" w:rsidRPr="003E6005" w14:paraId="1360BD05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2FFBC9A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72CFF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Q3 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74A15CE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13,801,971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6D769EE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943,607,612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BBD82A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1.46</w:t>
            </w:r>
          </w:p>
        </w:tc>
      </w:tr>
      <w:tr w:rsidR="001272B0" w:rsidRPr="003E6005" w14:paraId="5208C2AC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014022B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816FC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Q4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44AAB55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18,481,780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63FC5E0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1,029,836,868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AF2AC5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1.79</w:t>
            </w:r>
          </w:p>
        </w:tc>
      </w:tr>
      <w:tr w:rsidR="001272B0" w:rsidRPr="003E6005" w14:paraId="64D48FFB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35212B0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7CB6F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Q1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4F84BCA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5,263,634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3246747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1,012,362,504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EDCCBF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</w:tr>
      <w:tr w:rsidR="001272B0" w:rsidRPr="003E6005" w14:paraId="554A3019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9A46CC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EE951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Q2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32D9878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10,399,343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5E31953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1,025,091,056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366840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</w:t>
            </w:r>
          </w:p>
        </w:tc>
      </w:tr>
      <w:tr w:rsidR="001272B0" w:rsidRPr="003E6005" w14:paraId="19AE38F6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1A24088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68B80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Q3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1369B8B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15,888,925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59E0373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1,009,308,655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25687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1.57</w:t>
            </w:r>
          </w:p>
        </w:tc>
      </w:tr>
      <w:tr w:rsidR="001272B0" w:rsidRPr="003E6005" w14:paraId="1E91EABF" w14:textId="77777777" w:rsidTr="004400B0">
        <w:trPr>
          <w:trHeight w:val="330"/>
        </w:trPr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4BCBE685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 Bank Tabungan Negara Tbk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575C2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Q1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7A7703D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723,146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42DBD18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301,346,488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023AAE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</w:tr>
      <w:tr w:rsidR="001272B0" w:rsidRPr="003E6005" w14:paraId="485F808C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EE76A7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EB4EB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Q2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543777E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1,306,334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6EFFC66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312,474,892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6AAC43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</w:tr>
      <w:tr w:rsidR="001272B0" w:rsidRPr="003E6005" w14:paraId="0E330F77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12D35E8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DDB7C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Q3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41DF641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801,463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320FC5A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316,211,345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1EAF2D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</w:tr>
      <w:tr w:rsidR="001272B0" w:rsidRPr="003E6005" w14:paraId="6DDB86C8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7E511F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EEDA0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Q4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2B2EA88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209,263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38039A5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311,776,828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457D0E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</w:tr>
      <w:tr w:rsidR="001272B0" w:rsidRPr="003E6005" w14:paraId="10750505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19CE9AD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182C5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Q1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086AACF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457,097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7F7AA75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308,186,680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72C179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</w:tr>
      <w:tr w:rsidR="001272B0" w:rsidRPr="003E6005" w14:paraId="6190C57C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744E3DE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AA6DE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Q2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3D47622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767,579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768C67C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314,602,871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760454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</w:tr>
      <w:tr w:rsidR="001272B0" w:rsidRPr="003E6005" w14:paraId="7E65057E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09F4FE0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C19C5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Q3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1C98B5D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1,119,822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2984BDF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356,974,307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7883C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</w:tr>
      <w:tr w:rsidR="001272B0" w:rsidRPr="003E6005" w14:paraId="1B19272D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0490B18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F854F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Q4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7ADFC93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1,602,358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763816A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361,208,406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C906DD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</w:tr>
      <w:tr w:rsidR="001272B0" w:rsidRPr="003E6005" w14:paraId="4A044388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2F00A97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72E67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Q1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1E005D1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625,089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0EFF15F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375,729,831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FB6951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</w:tr>
      <w:tr w:rsidR="001272B0" w:rsidRPr="003E6005" w14:paraId="7FC9285E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209FA30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3E2F9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Q2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17B48AD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920,067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043F7C4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380,513,594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8E7FCA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</w:tr>
      <w:tr w:rsidR="001272B0" w:rsidRPr="003E6005" w14:paraId="278FB1E5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631EA2F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5FEC6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Q3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5FFDD8A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1,515,396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286C79D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368,055,555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8A4541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</w:tr>
      <w:tr w:rsidR="001272B0" w:rsidRPr="003E6005" w14:paraId="4A334F09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EA86B8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31922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Q4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3EC19F6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2,376,227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250D81E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371,868,311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3D069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</w:tr>
      <w:tr w:rsidR="001272B0" w:rsidRPr="003E6005" w14:paraId="68427885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2D6BE73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92AFE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Q1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5973193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774,424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2F9B4D3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367,515,728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ED0E17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</w:tr>
      <w:tr w:rsidR="001272B0" w:rsidRPr="003E6005" w14:paraId="349F3010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916835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BAB36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Q2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4881FCE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1,470,926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3DCF9BA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381,741,249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944EC8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</w:tr>
      <w:tr w:rsidR="001272B0" w:rsidRPr="003E6005" w14:paraId="6D6FFC52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5A03B4B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39E28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Q3 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56B4E28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2,274,799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74646FA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389,291,838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1C1C21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</w:tr>
      <w:tr w:rsidR="001272B0" w:rsidRPr="003E6005" w14:paraId="6FB343E5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7C2FC9E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6277E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Q4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6C9F3EB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3,045,073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34361C9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402,148,312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F2CD1B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</w:tr>
      <w:tr w:rsidR="001272B0" w:rsidRPr="003E6005" w14:paraId="282D06B0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4B40A62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32C05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Q1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5808CC5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800,888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6493716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401,507,507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717F4B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</w:tr>
      <w:tr w:rsidR="001272B0" w:rsidRPr="003E6005" w14:paraId="3B42AA70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6266486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F3A52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Q2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0613A2F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1,474,378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3A5E758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400,544,710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CF998D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</w:tr>
      <w:tr w:rsidR="001272B0" w:rsidRPr="003E6005" w14:paraId="5F385053" w14:textId="77777777" w:rsidTr="004400B0">
        <w:trPr>
          <w:trHeight w:val="330"/>
        </w:trPr>
        <w:tc>
          <w:tcPr>
            <w:tcW w:w="2263" w:type="dxa"/>
            <w:vMerge/>
            <w:vAlign w:val="center"/>
            <w:hideMark/>
          </w:tcPr>
          <w:p w14:paraId="079159F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3512F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Q3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0524D34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2,312,721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14:paraId="70CA7DA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409,674,957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4312E3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</w:tr>
    </w:tbl>
    <w:p w14:paraId="0E6E7365" w14:textId="77777777" w:rsidR="001272B0" w:rsidRPr="003E6005" w:rsidRDefault="001272B0" w:rsidP="001272B0">
      <w:pPr>
        <w:rPr>
          <w:rFonts w:ascii="Times New Roman" w:hAnsi="Times New Roman" w:cs="Times New Roman"/>
          <w:sz w:val="24"/>
          <w:szCs w:val="24"/>
        </w:rPr>
      </w:pPr>
    </w:p>
    <w:p w14:paraId="3E4DAB1B" w14:textId="77777777" w:rsidR="001272B0" w:rsidRPr="003E6005" w:rsidRDefault="001272B0" w:rsidP="001272B0">
      <w:pPr>
        <w:rPr>
          <w:rFonts w:ascii="Times New Roman" w:hAnsi="Times New Roman" w:cs="Times New Roman"/>
          <w:sz w:val="24"/>
          <w:szCs w:val="24"/>
        </w:rPr>
      </w:pPr>
    </w:p>
    <w:p w14:paraId="44A9F43D" w14:textId="77777777" w:rsidR="001272B0" w:rsidRPr="003E6005" w:rsidRDefault="001272B0" w:rsidP="001272B0">
      <w:pPr>
        <w:rPr>
          <w:rFonts w:ascii="Times New Roman" w:hAnsi="Times New Roman" w:cs="Times New Roman"/>
          <w:sz w:val="24"/>
          <w:szCs w:val="24"/>
        </w:rPr>
      </w:pPr>
    </w:p>
    <w:p w14:paraId="470BA24C" w14:textId="77777777" w:rsidR="001272B0" w:rsidRPr="003E6005" w:rsidRDefault="001272B0" w:rsidP="001272B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E2B28" w14:textId="77777777" w:rsidR="001272B0" w:rsidRPr="003E6005" w:rsidRDefault="001272B0" w:rsidP="001272B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A6670" w14:textId="77777777" w:rsidR="001272B0" w:rsidRPr="003E6005" w:rsidRDefault="001272B0" w:rsidP="001272B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8A669" w14:textId="77777777" w:rsidR="001272B0" w:rsidRPr="003E6005" w:rsidRDefault="001272B0" w:rsidP="001272B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4EE2D" w14:textId="77777777" w:rsidR="001272B0" w:rsidRPr="003E6005" w:rsidRDefault="001272B0" w:rsidP="001272B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1FAA1" w14:textId="77777777" w:rsidR="001272B0" w:rsidRPr="003E6005" w:rsidRDefault="001272B0" w:rsidP="001272B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8DADE" w14:textId="77777777" w:rsidR="001272B0" w:rsidRPr="003E6005" w:rsidRDefault="001272B0" w:rsidP="001272B0">
      <w:pPr>
        <w:spacing w:line="480" w:lineRule="auto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3E600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7. </w:t>
      </w:r>
      <w:r w:rsidRPr="003E6005">
        <w:rPr>
          <w:rFonts w:ascii="Times New Roman" w:hAnsi="Times New Roman" w:cs="Times New Roman"/>
          <w:sz w:val="24"/>
          <w:szCs w:val="24"/>
        </w:rPr>
        <w:t xml:space="preserve">Output Data transformasi variabel NPL, LDR, GCG, NIM, CAR Dan ROA (Metode </w:t>
      </w:r>
      <w:r w:rsidRPr="003E6005">
        <w:rPr>
          <w:rFonts w:ascii="Times New Roman" w:hAnsi="Times New Roman" w:cs="Times New Roman"/>
          <w:i/>
          <w:iCs/>
          <w:sz w:val="24"/>
          <w:szCs w:val="24"/>
        </w:rPr>
        <w:t>Cochrane-Orcutt</w:t>
      </w:r>
      <w:r w:rsidRPr="003E600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850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134"/>
        <w:gridCol w:w="992"/>
        <w:gridCol w:w="850"/>
        <w:gridCol w:w="851"/>
        <w:gridCol w:w="850"/>
        <w:gridCol w:w="851"/>
        <w:gridCol w:w="850"/>
      </w:tblGrid>
      <w:tr w:rsidR="001272B0" w:rsidRPr="003E6005" w14:paraId="69A5D3B7" w14:textId="77777777" w:rsidTr="004400B0">
        <w:trPr>
          <w:trHeight w:val="33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1212B2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 Bank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821D7D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B20A78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NPL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B487110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LDR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52659FE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GCG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B571D52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NIM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80CA788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CAR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883F6F5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ROA</w:t>
            </w:r>
          </w:p>
        </w:tc>
      </w:tr>
      <w:tr w:rsidR="001272B0" w:rsidRPr="003E6005" w14:paraId="1272CFCA" w14:textId="77777777" w:rsidTr="004400B0">
        <w:trPr>
          <w:trHeight w:val="315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14:paraId="19B814F6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 Bank Rakyat Indonesia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08D00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223C6B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B74A977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59616D7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9F7236C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916E6F7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EA7479B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1272B0" w:rsidRPr="003E6005" w14:paraId="511983B4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599A40F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BC042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F70DC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0D8501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61.13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584DF5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579DEC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2.67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F64F86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13.42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F9BA51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1.03</w:t>
            </w:r>
          </w:p>
        </w:tc>
      </w:tr>
      <w:tr w:rsidR="001272B0" w:rsidRPr="003E6005" w14:paraId="3B5B8174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5ADE5F2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F4BE3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334C6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A0608B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60.31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48A434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742F37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3.69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E83412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14.58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C6720A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1.48</w:t>
            </w:r>
          </w:p>
        </w:tc>
      </w:tr>
      <w:tr w:rsidR="001272B0" w:rsidRPr="003E6005" w14:paraId="04370D02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4082052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0B692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CCDBE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0.85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D1DCAC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57.13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AF8BFE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3E7070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4.35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105E9D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15.22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AE9BE5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1.79</w:t>
            </w:r>
          </w:p>
        </w:tc>
      </w:tr>
      <w:tr w:rsidR="001272B0" w:rsidRPr="003E6005" w14:paraId="4FA8B425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4EFAC89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ED170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9A264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BBBB32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59.77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AD5E4D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ABA0DE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-0.45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EB487D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10.59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ECB7DE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-0.22</w:t>
            </w:r>
          </w:p>
        </w:tc>
      </w:tr>
      <w:tr w:rsidR="001272B0" w:rsidRPr="003E6005" w14:paraId="64B1C00E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1613CB0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5FBDD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0341E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C039EA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54.49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1EAF3F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D9E2F8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89173D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13.65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F15718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0.54</w:t>
            </w:r>
          </w:p>
        </w:tc>
      </w:tr>
      <w:tr w:rsidR="001272B0" w:rsidRPr="003E6005" w14:paraId="666B2F9E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1221BBC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2D308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AAD10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F22DA2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52.78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71802B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F2D7D6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3.01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F2FA39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13.66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1A4B2C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0.73</w:t>
            </w:r>
          </w:p>
        </w:tc>
      </w:tr>
      <w:tr w:rsidR="001272B0" w:rsidRPr="003E6005" w14:paraId="3E334D33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390EAA7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AFABC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5D720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0.85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3ECE2C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55.05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1C56B9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DBCBA7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4.02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C4A862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13.7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20969F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0.9</w:t>
            </w:r>
          </w:p>
        </w:tc>
      </w:tr>
      <w:tr w:rsidR="001272B0" w:rsidRPr="003E6005" w14:paraId="69472EDD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51256BE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A96D9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DEDAB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1790DD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59.08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C150B3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E5CC8A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-0.15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889751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12.41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C5D104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</w:tr>
      <w:tr w:rsidR="001272B0" w:rsidRPr="003E6005" w14:paraId="7F002A03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6ADDCCC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057E6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CF115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5D9A50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55.24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99CD6A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0E2DD9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2.71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A5ADFE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13.05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B4CDE7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0.69</w:t>
            </w:r>
          </w:p>
        </w:tc>
      </w:tr>
      <w:tr w:rsidR="001272B0" w:rsidRPr="003E6005" w14:paraId="42B4C0B5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4458B5B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410F3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F19EF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C6CA92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60.84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FA2DA5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59F486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3.39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AA9302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17.72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7A8D30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0.89</w:t>
            </w:r>
          </w:p>
        </w:tc>
      </w:tr>
      <w:tr w:rsidR="001272B0" w:rsidRPr="003E6005" w14:paraId="1E77F218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2B51C1B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803FE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21296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43E718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56.96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A96B78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30B0A8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5.43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99F08F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17.02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52819F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1.43</w:t>
            </w:r>
          </w:p>
        </w:tc>
      </w:tr>
      <w:tr w:rsidR="001272B0" w:rsidRPr="003E6005" w14:paraId="392FE6F2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7A8F376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4CEBC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FDA28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5511D9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61.33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3E7F53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4B6A83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-0.48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E5FA45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13.82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630621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</w:tr>
      <w:tr w:rsidR="001272B0" w:rsidRPr="003E6005" w14:paraId="1892E5C9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7DBB9C9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7436E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6B568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1.69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AE2156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61.61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E5C3DB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3B8FE9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3.35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B0B774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15.38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1EB3D1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1.26</w:t>
            </w:r>
          </w:p>
        </w:tc>
      </w:tr>
      <w:tr w:rsidR="001272B0" w:rsidRPr="003E6005" w14:paraId="321667DC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5686085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FBC86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Q3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43F17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1.61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593E26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61.2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561B11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FD4464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4.52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D98FA2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16.21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0C21E7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1.82</w:t>
            </w:r>
          </w:p>
        </w:tc>
      </w:tr>
      <w:tr w:rsidR="001272B0" w:rsidRPr="003E6005" w14:paraId="2A02F835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209B2D1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1E1D0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4D01F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751C74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51.15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75711D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254222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4.87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0AFCD4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15.16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361CD0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1.97</w:t>
            </w:r>
          </w:p>
        </w:tc>
      </w:tr>
      <w:tr w:rsidR="001272B0" w:rsidRPr="003E6005" w14:paraId="49218D2A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4EF8D65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44376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0D414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1.64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E8F289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60.96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515589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EF3643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-0.49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A57FB3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15.11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C4CCB5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-0.09</w:t>
            </w:r>
          </w:p>
        </w:tc>
      </w:tr>
      <w:tr w:rsidR="001272B0" w:rsidRPr="003E6005" w14:paraId="468D7F66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273165D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1BC96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0B7E3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9F6DEF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61.21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ED4D71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64D598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3.14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06FD89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16.85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DD52F8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1.35</w:t>
            </w:r>
          </w:p>
        </w:tc>
      </w:tr>
      <w:tr w:rsidR="001272B0" w:rsidRPr="003E6005" w14:paraId="765FD854" w14:textId="77777777" w:rsidTr="004400B0">
        <w:trPr>
          <w:trHeight w:val="330"/>
        </w:trPr>
        <w:tc>
          <w:tcPr>
            <w:tcW w:w="2127" w:type="dxa"/>
            <w:vMerge/>
            <w:vAlign w:val="center"/>
            <w:hideMark/>
          </w:tcPr>
          <w:p w14:paraId="3D5D43B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FBD79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8B7FD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1.62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FB46B3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60.85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7811BF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F1A4D3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4.38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F0FF35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16.87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1F746B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1.83</w:t>
            </w:r>
          </w:p>
        </w:tc>
      </w:tr>
      <w:tr w:rsidR="001272B0" w:rsidRPr="003E6005" w14:paraId="7ABB56C1" w14:textId="77777777" w:rsidTr="004400B0">
        <w:trPr>
          <w:trHeight w:val="315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14:paraId="55FAFB29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 Bank Central Asia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823C6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54BD9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8FB540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53.41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CD4680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BA72D8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-0.39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78995B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15.94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4415DE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-0.08</w:t>
            </w:r>
          </w:p>
        </w:tc>
      </w:tr>
      <w:tr w:rsidR="001272B0" w:rsidRPr="003E6005" w14:paraId="42181FC6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7FFC180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32D6B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64861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0.91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D792F7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53.9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D1EE5E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566006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2.48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529EEB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15.28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4B8D6E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1.23</w:t>
            </w:r>
          </w:p>
        </w:tc>
      </w:tr>
      <w:tr w:rsidR="001272B0" w:rsidRPr="003E6005" w14:paraId="1DBEA034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3287C4F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9B65D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9E882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5D9151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56.28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40B92C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B0B0B1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3.42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1B5B55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15.8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2FBB79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1.84</w:t>
            </w:r>
          </w:p>
        </w:tc>
      </w:tr>
      <w:tr w:rsidR="001272B0" w:rsidRPr="003E6005" w14:paraId="08BC8576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3514B2E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1FEA6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6FA0B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0.79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2759B1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55.4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4CACE6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35DA07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9E099B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15.74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874ED3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2.32</w:t>
            </w:r>
          </w:p>
        </w:tc>
      </w:tr>
      <w:tr w:rsidR="001272B0" w:rsidRPr="003E6005" w14:paraId="676A27F3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4358C1B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0CEFC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58BFF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DC9A34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52.63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B88A86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4B0CB8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-0.5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D7C297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14.43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F50BCD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-0.37</w:t>
            </w:r>
          </w:p>
        </w:tc>
      </w:tr>
      <w:tr w:rsidR="001272B0" w:rsidRPr="003E6005" w14:paraId="037B489D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6E8B81E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04231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C3C41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1.54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7455A0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49.37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A9B8B9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C462F6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2.44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B94D08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15.3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71032D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1.03</w:t>
            </w:r>
          </w:p>
        </w:tc>
      </w:tr>
      <w:tr w:rsidR="001272B0" w:rsidRPr="003E6005" w14:paraId="23E24630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2B9D4EB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E22F6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41699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47CCAA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47.25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276573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0FD5CF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3.28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2E4EE4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16.95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3955B7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1.57</w:t>
            </w:r>
          </w:p>
        </w:tc>
      </w:tr>
      <w:tr w:rsidR="001272B0" w:rsidRPr="003E6005" w14:paraId="7137DACE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3AAB592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8741F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F9BD8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4E8AB0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44.02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CF4F95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D0F40D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3.93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D388DE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17.45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DA9413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1.84</w:t>
            </w:r>
          </w:p>
        </w:tc>
      </w:tr>
      <w:tr w:rsidR="001272B0" w:rsidRPr="003E6005" w14:paraId="0432C88B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06D20C6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32466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C38A5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AA05E1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44.56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547654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F04964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-0.4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E06F57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15.77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C02D85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-0.2</w:t>
            </w:r>
          </w:p>
        </w:tc>
      </w:tr>
      <w:tr w:rsidR="001272B0" w:rsidRPr="003E6005" w14:paraId="78819F89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2B4439C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69C42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983C0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1.77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A44BE0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42.11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A3ADD5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F49774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0715BC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17.01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7DB70C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1.06</w:t>
            </w:r>
          </w:p>
        </w:tc>
      </w:tr>
      <w:tr w:rsidR="001272B0" w:rsidRPr="003E6005" w14:paraId="4F0665FF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1FD23B8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42DED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6BE9C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1.55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DF41A9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41.03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8ACB52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4AF3A5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2.89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15D0D6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17.56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9D7989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1.56</w:t>
            </w:r>
          </w:p>
        </w:tc>
      </w:tr>
      <w:tr w:rsidR="001272B0" w:rsidRPr="003E6005" w14:paraId="2CC0A340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4383D2D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3D18F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F47E4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39E020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42.83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FC086E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8044D3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3.56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81430F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16.8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9A8689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1.89</w:t>
            </w:r>
          </w:p>
        </w:tc>
      </w:tr>
      <w:tr w:rsidR="001272B0" w:rsidRPr="003E6005" w14:paraId="353F81F1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75438B8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4D1D4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69E9A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1.57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235FEA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40.96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C77ACC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62C332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-0.43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8B2FF0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15.16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5EDF79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-0.23</w:t>
            </w:r>
          </w:p>
        </w:tc>
      </w:tr>
      <w:tr w:rsidR="001272B0" w:rsidRPr="003E6005" w14:paraId="7BBF1414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6068D59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D6CFE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F3C1A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1.42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15884C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44.4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BEB663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0BE341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BE1087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16.63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30F446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1.21</w:t>
            </w:r>
          </w:p>
        </w:tc>
      </w:tr>
      <w:tr w:rsidR="001272B0" w:rsidRPr="003E6005" w14:paraId="52E8BD5F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6C72311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D2FB0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Q3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F51F1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9B7D18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43.16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BEE568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17B3AB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2.91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F8829A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16.98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5B2440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1.77</w:t>
            </w:r>
          </w:p>
        </w:tc>
      </w:tr>
      <w:tr w:rsidR="001272B0" w:rsidRPr="003E6005" w14:paraId="6627F70B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45B5D70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07087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DDF1F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0.97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199488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45.26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07F75A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4D133A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3.88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8B7590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17.17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CDFF0D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2.34</w:t>
            </w:r>
          </w:p>
        </w:tc>
      </w:tr>
      <w:tr w:rsidR="001272B0" w:rsidRPr="003E6005" w14:paraId="198CC0E9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263D5A0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B2BF9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6DCF6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DBAE62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44.85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61B6AE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4E14E3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-0.27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281E76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20.12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C970AF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-0.18</w:t>
            </w:r>
          </w:p>
        </w:tc>
      </w:tr>
      <w:tr w:rsidR="001272B0" w:rsidRPr="003E6005" w14:paraId="215EC9F5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47D164F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1A312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DCFA4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279CCA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44.79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5AD2D9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FBAA43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2.39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639CE5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19.69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2AD674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1.49</w:t>
            </w:r>
          </w:p>
        </w:tc>
      </w:tr>
      <w:tr w:rsidR="001272B0" w:rsidRPr="003E6005" w14:paraId="264CD63E" w14:textId="77777777" w:rsidTr="004400B0">
        <w:trPr>
          <w:trHeight w:val="330"/>
        </w:trPr>
        <w:tc>
          <w:tcPr>
            <w:tcW w:w="2127" w:type="dxa"/>
            <w:vMerge/>
            <w:vAlign w:val="center"/>
            <w:hideMark/>
          </w:tcPr>
          <w:p w14:paraId="4C768F5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653C6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CAAEF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BA7A75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46.4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9CB1AC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FCE44D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1.85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733C71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19.51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868C4A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2.04</w:t>
            </w:r>
          </w:p>
        </w:tc>
      </w:tr>
      <w:tr w:rsidR="001272B0" w:rsidRPr="003E6005" w14:paraId="6AB14965" w14:textId="77777777" w:rsidTr="004400B0">
        <w:trPr>
          <w:trHeight w:val="315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14:paraId="6CC3DC5E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 Bank Mandiri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E9E5C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21D9C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5ACFEE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78.25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8BD0DE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1.66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7CA88F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FF655B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12.47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842EDF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-0.27</w:t>
            </w:r>
          </w:p>
        </w:tc>
      </w:tr>
      <w:tr w:rsidR="001272B0" w:rsidRPr="003E6005" w14:paraId="30C047D9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2E5987E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BF651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95D15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68DA47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70.97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2EC491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DBCF6F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55AFBA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13.39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E75300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0.92</w:t>
            </w:r>
          </w:p>
        </w:tc>
      </w:tr>
      <w:tr w:rsidR="001272B0" w:rsidRPr="003E6005" w14:paraId="42BE2830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5B91185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607B0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5CB42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1.68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7790D1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64.75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9F931E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7FB79D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2.79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57E767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15.38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F92832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1.26</w:t>
            </w:r>
          </w:p>
        </w:tc>
      </w:tr>
      <w:tr w:rsidR="001272B0" w:rsidRPr="003E6005" w14:paraId="438829CB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14189C0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272D5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02FFD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1.48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71D3BB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70.13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7888AE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C45E5A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3.53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088562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13.76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95D836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1.6</w:t>
            </w:r>
          </w:p>
        </w:tc>
      </w:tr>
      <w:tr w:rsidR="001272B0" w:rsidRPr="003E6005" w14:paraId="4C8F9780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59B81CD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3885D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7308A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1.56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E1FEB6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67.24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99778A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1.66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2FBB5F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-0.38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D81B4A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10.4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3FB58E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-0.12</w:t>
            </w:r>
          </w:p>
        </w:tc>
      </w:tr>
      <w:tr w:rsidR="001272B0" w:rsidRPr="003E6005" w14:paraId="191BF1C2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3BB3D8B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8D24A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C38AB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2.46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AAD279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60.38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FD4533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F889DB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1.79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717A60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13.22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14898D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0.57</w:t>
            </w:r>
          </w:p>
        </w:tc>
      </w:tr>
      <w:tr w:rsidR="001272B0" w:rsidRPr="003E6005" w14:paraId="6779547C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601652C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736C9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18FEA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FEED9F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58.29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92C852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BFD6B2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404C1A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13.32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585577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0.77</w:t>
            </w:r>
          </w:p>
        </w:tc>
      </w:tr>
      <w:tr w:rsidR="001272B0" w:rsidRPr="003E6005" w14:paraId="6085CF96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34AAF43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687DD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AF4A2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BBBF5A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59.6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4CD13A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A78398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3.03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144932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13.18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ECD997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0.88</w:t>
            </w:r>
          </w:p>
        </w:tc>
      </w:tr>
      <w:tr w:rsidR="001272B0" w:rsidRPr="003E6005" w14:paraId="583BB4AE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0879877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4F594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21636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FEEE8A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62.77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B60ACD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1.66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6D3309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-0.25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EFBAFB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11.76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891461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-0.01</w:t>
            </w:r>
          </w:p>
        </w:tc>
      </w:tr>
      <w:tr w:rsidR="001272B0" w:rsidRPr="003E6005" w14:paraId="2C421864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058F518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36709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8B446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6CCDA1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66.98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BD6C18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8CB1B7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1.91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2EA037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12.67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692E40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0.73</w:t>
            </w:r>
          </w:p>
        </w:tc>
      </w:tr>
      <w:tr w:rsidR="001272B0" w:rsidRPr="003E6005" w14:paraId="6BA16DAB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7EAE81E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B96E8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D115B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1.93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33AF8E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86C883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6B2AA4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2.57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F3C43A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12.98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5FB7AC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272B0" w:rsidRPr="003E6005" w14:paraId="08D5009C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2AF9295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B4B28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317B1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1.73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34B4AD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59.67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A81EF4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5C4FE8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3.21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164B64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13.02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FB11DE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1.33</w:t>
            </w:r>
          </w:p>
        </w:tc>
      </w:tr>
      <w:tr w:rsidR="001272B0" w:rsidRPr="003E6005" w14:paraId="75C60A9A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6E85246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D28B6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3B2F1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5892C3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65.04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A7204B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1.66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32A8B1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-0.25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22698D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11.56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DC265B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</w:tr>
      <w:tr w:rsidR="001272B0" w:rsidRPr="003E6005" w14:paraId="36DD507C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4991BB5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CBF88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0B292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1.53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937187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65.3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1B319E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EF65A8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BFB1D0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12.24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B9539F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1.02</w:t>
            </w:r>
          </w:p>
        </w:tc>
      </w:tr>
      <w:tr w:rsidR="001272B0" w:rsidRPr="003E6005" w14:paraId="37DADA65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63656EC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5797F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Q3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6CD59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1.43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64BB27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63.43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1095AB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EE8F04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2.76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9567B3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13.08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5C168B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</w:tr>
      <w:tr w:rsidR="001272B0" w:rsidRPr="003E6005" w14:paraId="130CF58E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61F92B1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F6AF0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A576A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EC6FAE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57.76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29550C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547E33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3.35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1E48C6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12.91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7EBFB1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1.64</w:t>
            </w:r>
          </w:p>
        </w:tc>
      </w:tr>
      <w:tr w:rsidR="001272B0" w:rsidRPr="003E6005" w14:paraId="6A3F00BE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73350BA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0CA89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AC4ED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A5991D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68.14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93C584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B140CC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-0.3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B3A74A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12.92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C9AD08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-0.04</w:t>
            </w:r>
          </w:p>
        </w:tc>
      </w:tr>
      <w:tr w:rsidR="001272B0" w:rsidRPr="003E6005" w14:paraId="0C7245E3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0E0C653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93FA4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F51C9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D57439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66.52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7C8FD8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4B2FFA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2.09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20795A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13.34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805AAB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1.16</w:t>
            </w:r>
          </w:p>
        </w:tc>
      </w:tr>
      <w:tr w:rsidR="001272B0" w:rsidRPr="003E6005" w14:paraId="198A8C69" w14:textId="77777777" w:rsidTr="004400B0">
        <w:trPr>
          <w:trHeight w:val="330"/>
        </w:trPr>
        <w:tc>
          <w:tcPr>
            <w:tcW w:w="2127" w:type="dxa"/>
            <w:vMerge/>
            <w:vAlign w:val="center"/>
            <w:hideMark/>
          </w:tcPr>
          <w:p w14:paraId="16EFCA2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2A952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A8DD5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0.93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D40738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68.25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C9DC85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C1C269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2.87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F027A6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13.91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D1E96C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1.65</w:t>
            </w:r>
          </w:p>
        </w:tc>
      </w:tr>
      <w:tr w:rsidR="001272B0" w:rsidRPr="003E6005" w14:paraId="58015159" w14:textId="77777777" w:rsidTr="004400B0">
        <w:trPr>
          <w:trHeight w:val="315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14:paraId="73395C67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 Bank Negara Indonesia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9AC77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2F76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1.43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438DAF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60.75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4342AD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1.66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05B508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-0.1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A2DBC5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12.17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79E1E6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-0.21</w:t>
            </w:r>
          </w:p>
        </w:tc>
      </w:tr>
      <w:tr w:rsidR="001272B0" w:rsidRPr="003E6005" w14:paraId="450C546B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459AADC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0A95F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27442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46E3A7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64.21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3C6178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181CC0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1.81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B7DA3B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12.18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DFE04D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0.75</w:t>
            </w:r>
          </w:p>
        </w:tc>
      </w:tr>
      <w:tr w:rsidR="001272B0" w:rsidRPr="003E6005" w14:paraId="07DC4131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050F5C3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51B7E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08A71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9FE90C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68.04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6049BA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9D31C9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2.71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2FCDA6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953331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1.17</w:t>
            </w:r>
          </w:p>
        </w:tc>
      </w:tr>
      <w:tr w:rsidR="001272B0" w:rsidRPr="003E6005" w14:paraId="60B80C16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27BDB91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71607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8FBF2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1A42A6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61.42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1FBB45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0416DC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3.38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91D49C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13.18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3A44A0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1.33</w:t>
            </w:r>
          </w:p>
        </w:tc>
      </w:tr>
      <w:tr w:rsidR="001272B0" w:rsidRPr="003E6005" w14:paraId="4034A857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0FB48E4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C2C49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FC67F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1.66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C2D2E6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63.7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C5AA7F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CEBB56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-0.4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99B339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9.38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218104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-0.13</w:t>
            </w:r>
          </w:p>
        </w:tc>
      </w:tr>
      <w:tr w:rsidR="001272B0" w:rsidRPr="003E6005" w14:paraId="4EBD3B98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3F2AEED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18A04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C9307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554FE1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58.72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8A5001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D023C1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9C90DD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11.26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1239FF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</w:tr>
      <w:tr w:rsidR="001272B0" w:rsidRPr="003E6005" w14:paraId="211F58D3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4CA4272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7E44C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206E3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2300B9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55.47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83A809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7650D8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AC4F5F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11.09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11D039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</w:tr>
      <w:tr w:rsidR="001272B0" w:rsidRPr="003E6005" w14:paraId="75D13BF4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4A9F6D7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38689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125A2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71A55F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61.22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86030C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D3D2D7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3.27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F063E3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11.1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D8EAEB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</w:tr>
      <w:tr w:rsidR="001272B0" w:rsidRPr="003E6005" w14:paraId="61DC096A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76F5F68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00634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EC7AF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D366B7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56.85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BC47E6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C312F2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-0.34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5EA8B7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12.38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1F512B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</w:tr>
      <w:tr w:rsidR="001272B0" w:rsidRPr="003E6005" w14:paraId="41C544C7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516208F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FFB7D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3B819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2.54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6E7BF0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58.44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39806F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A5138D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1.86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8FF09B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12.05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B23A6D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0.49</w:t>
            </w:r>
          </w:p>
        </w:tc>
      </w:tr>
      <w:tr w:rsidR="001272B0" w:rsidRPr="003E6005" w14:paraId="230031BF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47EC4DA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6AC9F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D2F69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2.47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E4A4A2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55.48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30CAC5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83B5E9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8A8A56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13.74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8DEB63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0.65</w:t>
            </w:r>
          </w:p>
        </w:tc>
      </w:tr>
      <w:tr w:rsidR="001272B0" w:rsidRPr="003E6005" w14:paraId="1893B9D9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59812BD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7C1E4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1E8E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2.41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570A35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50.95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D37D82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26C91A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2.94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A1BCDB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12.99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7AED0F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0.85</w:t>
            </w:r>
          </w:p>
        </w:tc>
      </w:tr>
      <w:tr w:rsidR="001272B0" w:rsidRPr="003E6005" w14:paraId="2F0F6117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764D880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69733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755DF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8A1CE6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58.33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27815D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3E9C8F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-0.36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ACEB37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12.6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6C7EE5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</w:tr>
      <w:tr w:rsidR="001272B0" w:rsidRPr="003E6005" w14:paraId="5D133A30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7C0C6EE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07223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B8FF9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431E24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60.73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8C28DE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ACA446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1.75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CAF4F2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11.88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C7C714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0.79</w:t>
            </w:r>
          </w:p>
        </w:tc>
      </w:tr>
      <w:tr w:rsidR="001272B0" w:rsidRPr="003E6005" w14:paraId="1C04E6A6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45AC2B83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0E25E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Q3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D08BD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1.98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191CC9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60.46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1627EA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AA145D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2.53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80181B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12.66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CDAABF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1.14</w:t>
            </w:r>
          </w:p>
        </w:tc>
      </w:tr>
      <w:tr w:rsidR="001272B0" w:rsidRPr="003E6005" w14:paraId="087A2FAC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03112AC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A2B7C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725DC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1.78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B84D3D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53.2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1BFC78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557745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2.97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718158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12.86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20016D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</w:t>
            </w:r>
          </w:p>
        </w:tc>
      </w:tr>
      <w:tr w:rsidR="001272B0" w:rsidRPr="003E6005" w14:paraId="32F3B516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5283980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6CF7E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6F0FD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1.82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7BF8A6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56.81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A2DE02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CFCCAE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-0.34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900C32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15.08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D4AA04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-0.09</w:t>
            </w:r>
          </w:p>
        </w:tc>
      </w:tr>
      <w:tr w:rsidR="001272B0" w:rsidRPr="003E6005" w14:paraId="1DDD7D95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4A76D90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7162D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E9EF3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D8B807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56.16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BCBA9B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F39FD6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EBB86A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14.28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B288E0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0.83</w:t>
            </w:r>
          </w:p>
        </w:tc>
      </w:tr>
      <w:tr w:rsidR="001272B0" w:rsidRPr="003E6005" w14:paraId="7D2F6847" w14:textId="77777777" w:rsidTr="004400B0">
        <w:trPr>
          <w:trHeight w:val="330"/>
        </w:trPr>
        <w:tc>
          <w:tcPr>
            <w:tcW w:w="2127" w:type="dxa"/>
            <w:vMerge/>
            <w:vAlign w:val="center"/>
            <w:hideMark/>
          </w:tcPr>
          <w:p w14:paraId="55278B3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142E1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383CC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1.44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67FBE9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60.96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DC0423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3B9D06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2.44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A7E2DF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14.55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5B5DEC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1.23</w:t>
            </w:r>
          </w:p>
        </w:tc>
      </w:tr>
      <w:tr w:rsidR="001272B0" w:rsidRPr="003E6005" w14:paraId="52D87472" w14:textId="77777777" w:rsidTr="004400B0">
        <w:trPr>
          <w:trHeight w:val="315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14:paraId="1EC067A7" w14:textId="77777777" w:rsidR="001272B0" w:rsidRPr="003E6005" w:rsidRDefault="001272B0" w:rsidP="004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 Bank Tabungan Negara Tbk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552EE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F47D4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1.95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A77CDB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11B97B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A96E2D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-0.24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98A7E1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10.2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1144CF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-0.29</w:t>
            </w:r>
          </w:p>
        </w:tc>
      </w:tr>
      <w:tr w:rsidR="001272B0" w:rsidRPr="003E6005" w14:paraId="07396E15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54F80A6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B4458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DCD8D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3766BF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76.77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117E83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D34B8B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1.27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A9F637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11.02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FB82A3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</w:tr>
      <w:tr w:rsidR="001272B0" w:rsidRPr="003E6005" w14:paraId="4FABD7FD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4140E24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35EF5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2CFC1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1CF931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72.54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34B7F1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256D6F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1.72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880C0A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11.12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E6ABB9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</w:tr>
      <w:tr w:rsidR="001272B0" w:rsidRPr="003E6005" w14:paraId="0428FCCE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0E89E4F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21D2B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Q4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9C868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3.34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EE2962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74.48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5A83D1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23BDE2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DC5D58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11.6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99E978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-0.01</w:t>
            </w:r>
          </w:p>
        </w:tc>
      </w:tr>
      <w:tr w:rsidR="001272B0" w:rsidRPr="003E6005" w14:paraId="6568F938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337712A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1248E8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83E2B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3.1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09E739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74.24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9C5E051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73B698E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-0.3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D4D363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12.86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626B13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</w:tr>
      <w:tr w:rsidR="001272B0" w:rsidRPr="003E6005" w14:paraId="56084486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072DD7A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B7C4C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04608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2.92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7F8064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70.81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11535C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5BCA2F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0C4430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12.75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44D56C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</w:tr>
      <w:tr w:rsidR="001272B0" w:rsidRPr="003E6005" w14:paraId="44742CB2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1639B64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1377D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E98B6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2.83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29705B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53.64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6C399B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8EC157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3FF200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12.48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D7BE10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</w:tr>
      <w:tr w:rsidR="001272B0" w:rsidRPr="003E6005" w14:paraId="75260046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37E3853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79DBE1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Q4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F5253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2.66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EA1D76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1D20A4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1E1EB1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1.87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3039C6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12.92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C94023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1272B0" w:rsidRPr="003E6005" w14:paraId="7F9065FE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4DE566C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A4C91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C4622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2.65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8F685D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55.51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479D6A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12BE7E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-0.11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C6C8E1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11.09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B92F36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</w:tr>
      <w:tr w:rsidR="001272B0" w:rsidRPr="003E6005" w14:paraId="4D80E303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61A5CEA9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F6204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2344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2.58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FDCE09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57.15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79FBA8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5C361B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388D523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11.82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365A53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</w:tr>
      <w:tr w:rsidR="001272B0" w:rsidRPr="003E6005" w14:paraId="03CA44C7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6491B95D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81055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B7C62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2.48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239D2A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60.93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F5366F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DA25D8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1.89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8EAFF2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11.94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A4B3F5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1272B0" w:rsidRPr="003E6005" w14:paraId="1014D02A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01BD3B0C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8EEA0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Q4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B561B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571AEE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59.94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54F811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6188A3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2.75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67BAD5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13.05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1B6778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</w:tr>
      <w:tr w:rsidR="001272B0" w:rsidRPr="003E6005" w14:paraId="041C020E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0982855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43442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99B62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DEDBBE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61.59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44F511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1E594B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-0.23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F885D9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11.66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D7B73F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-0.01</w:t>
            </w:r>
          </w:p>
        </w:tc>
      </w:tr>
      <w:tr w:rsidR="001272B0" w:rsidRPr="003E6005" w14:paraId="165BC858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41877F5E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2E206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9DCE6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B0548F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58.98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4CC56D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E2C315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1.72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06EFD5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11.21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CFA38A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</w:tr>
      <w:tr w:rsidR="001272B0" w:rsidRPr="003E6005" w14:paraId="6B7D4855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5A21867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31AE9F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Q3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04E69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B0F577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58.69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69A7E6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FF085B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946BC2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11.43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9AE36E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</w:tr>
      <w:tr w:rsidR="001272B0" w:rsidRPr="003E6005" w14:paraId="398EF63A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404CCDDB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821077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Q4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E9120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6D2680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54.74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0EE4BA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0D947D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2.79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AA50A5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14.3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889CD1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0.56</w:t>
            </w:r>
          </w:p>
        </w:tc>
      </w:tr>
      <w:tr w:rsidR="001272B0" w:rsidRPr="003E6005" w14:paraId="0168948B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3C88F25A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C63405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C68F0B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2.42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E6A49C5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61.97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E9D144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B2008F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-0.5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704BA6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14.37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B6FF72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-0.06</w:t>
            </w:r>
          </w:p>
        </w:tc>
      </w:tr>
      <w:tr w:rsidR="001272B0" w:rsidRPr="003E6005" w14:paraId="7EB5B887" w14:textId="77777777" w:rsidTr="004400B0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24174D06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F29F52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D6DE59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81CDE74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59.18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68EC967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ED15646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FE79DCF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13.23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39DFB12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</w:tr>
      <w:tr w:rsidR="001272B0" w:rsidRPr="003E6005" w14:paraId="506710F9" w14:textId="77777777" w:rsidTr="004400B0">
        <w:trPr>
          <w:trHeight w:val="330"/>
        </w:trPr>
        <w:tc>
          <w:tcPr>
            <w:tcW w:w="2127" w:type="dxa"/>
            <w:vMerge/>
            <w:vAlign w:val="center"/>
            <w:hideMark/>
          </w:tcPr>
          <w:p w14:paraId="1C750ED4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C69130" w14:textId="77777777" w:rsidR="001272B0" w:rsidRPr="003E6005" w:rsidRDefault="001272B0" w:rsidP="0044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Q3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BCC4C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2.33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9D657D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63.75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EF5BB5C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4219EDA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1.94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8D7D048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12.67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A5E581D" w14:textId="77777777" w:rsidR="001272B0" w:rsidRPr="003E6005" w:rsidRDefault="001272B0" w:rsidP="0044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6005">
              <w:rPr>
                <w:rFonts w:ascii="Calibri" w:eastAsia="Times New Roman" w:hAnsi="Calibri" w:cs="Calibri"/>
                <w:color w:val="000000"/>
              </w:rPr>
              <w:t>0.43</w:t>
            </w:r>
          </w:p>
        </w:tc>
      </w:tr>
    </w:tbl>
    <w:p w14:paraId="1D030264" w14:textId="77777777" w:rsidR="001272B0" w:rsidRPr="003E6005" w:rsidRDefault="001272B0" w:rsidP="001272B0">
      <w:pPr>
        <w:spacing w:line="480" w:lineRule="auto"/>
        <w:ind w:left="1276" w:hanging="1276"/>
        <w:rPr>
          <w:rFonts w:ascii="Times New Roman" w:hAnsi="Times New Roman" w:cs="Times New Roman"/>
          <w:sz w:val="24"/>
          <w:szCs w:val="24"/>
        </w:rPr>
      </w:pPr>
    </w:p>
    <w:p w14:paraId="177F7951" w14:textId="77777777" w:rsidR="001272B0" w:rsidRPr="003E6005" w:rsidRDefault="001272B0" w:rsidP="001272B0">
      <w:pPr>
        <w:spacing w:before="76" w:line="200" w:lineRule="exact"/>
        <w:ind w:left="214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DDABE" w14:textId="77777777" w:rsidR="001272B0" w:rsidRPr="003E6005" w:rsidRDefault="001272B0" w:rsidP="001272B0">
      <w:pPr>
        <w:spacing w:before="76" w:line="200" w:lineRule="exact"/>
        <w:ind w:left="214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D54FB" w14:textId="77777777" w:rsidR="001272B0" w:rsidRPr="003E6005" w:rsidRDefault="001272B0" w:rsidP="001272B0">
      <w:pPr>
        <w:spacing w:before="76" w:line="200" w:lineRule="exact"/>
        <w:ind w:left="214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21698" w14:textId="77777777" w:rsidR="001272B0" w:rsidRPr="003E6005" w:rsidRDefault="001272B0" w:rsidP="001272B0">
      <w:pPr>
        <w:spacing w:before="76" w:line="200" w:lineRule="exact"/>
        <w:ind w:left="214"/>
        <w:rPr>
          <w:rFonts w:ascii="Times New Roman" w:hAnsi="Times New Roman" w:cs="Times New Roman"/>
          <w:b/>
          <w:bCs/>
          <w:sz w:val="24"/>
          <w:szCs w:val="24"/>
        </w:rPr>
      </w:pPr>
    </w:p>
    <w:p w14:paraId="5FB9B755" w14:textId="77777777" w:rsidR="001272B0" w:rsidRPr="003E6005" w:rsidRDefault="001272B0" w:rsidP="001272B0">
      <w:pPr>
        <w:spacing w:before="76" w:line="200" w:lineRule="exact"/>
        <w:ind w:left="214"/>
        <w:rPr>
          <w:rFonts w:ascii="Times New Roman" w:hAnsi="Times New Roman" w:cs="Times New Roman"/>
          <w:b/>
          <w:bCs/>
          <w:sz w:val="24"/>
          <w:szCs w:val="24"/>
        </w:rPr>
      </w:pPr>
    </w:p>
    <w:p w14:paraId="72BB2A37" w14:textId="77777777" w:rsidR="001272B0" w:rsidRPr="003E6005" w:rsidRDefault="001272B0" w:rsidP="001272B0">
      <w:pPr>
        <w:spacing w:before="76" w:line="200" w:lineRule="exact"/>
        <w:ind w:left="214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F873B" w14:textId="77777777" w:rsidR="001272B0" w:rsidRPr="003E6005" w:rsidRDefault="001272B0" w:rsidP="001272B0">
      <w:pPr>
        <w:spacing w:before="76" w:line="200" w:lineRule="exact"/>
        <w:ind w:left="214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390AA" w14:textId="77777777" w:rsidR="001272B0" w:rsidRPr="003E6005" w:rsidRDefault="001272B0" w:rsidP="001272B0">
      <w:pPr>
        <w:spacing w:before="76" w:line="200" w:lineRule="exact"/>
        <w:ind w:left="214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1A65F" w14:textId="77777777" w:rsidR="001272B0" w:rsidRPr="003E6005" w:rsidRDefault="001272B0" w:rsidP="001272B0">
      <w:pPr>
        <w:spacing w:before="76" w:line="200" w:lineRule="exact"/>
        <w:ind w:left="214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85178" w14:textId="77777777" w:rsidR="001272B0" w:rsidRPr="003E6005" w:rsidRDefault="001272B0" w:rsidP="001272B0">
      <w:pPr>
        <w:spacing w:before="76" w:line="200" w:lineRule="exact"/>
        <w:ind w:left="214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A42F5" w14:textId="77777777" w:rsidR="001272B0" w:rsidRPr="003E6005" w:rsidRDefault="001272B0" w:rsidP="001272B0">
      <w:pPr>
        <w:spacing w:before="76" w:line="200" w:lineRule="exact"/>
        <w:ind w:left="214"/>
        <w:rPr>
          <w:rFonts w:ascii="Times New Roman" w:hAnsi="Times New Roman" w:cs="Times New Roman"/>
          <w:b/>
          <w:bCs/>
          <w:sz w:val="24"/>
          <w:szCs w:val="24"/>
        </w:rPr>
      </w:pPr>
    </w:p>
    <w:p w14:paraId="71378D17" w14:textId="77777777" w:rsidR="001272B0" w:rsidRPr="003E6005" w:rsidRDefault="001272B0" w:rsidP="001272B0">
      <w:pPr>
        <w:spacing w:before="76" w:line="200" w:lineRule="exact"/>
        <w:ind w:left="214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C8E42" w14:textId="77777777" w:rsidR="001272B0" w:rsidRPr="003E6005" w:rsidRDefault="001272B0" w:rsidP="001272B0">
      <w:pPr>
        <w:spacing w:before="76" w:line="200" w:lineRule="exact"/>
        <w:ind w:left="214"/>
        <w:rPr>
          <w:rFonts w:ascii="Times New Roman" w:hAnsi="Times New Roman" w:cs="Times New Roman"/>
          <w:b/>
          <w:bCs/>
          <w:sz w:val="24"/>
          <w:szCs w:val="24"/>
        </w:rPr>
      </w:pPr>
    </w:p>
    <w:p w14:paraId="775A712F" w14:textId="77777777" w:rsidR="001272B0" w:rsidRPr="003E6005" w:rsidRDefault="001272B0" w:rsidP="001272B0">
      <w:pPr>
        <w:spacing w:before="76" w:line="200" w:lineRule="exact"/>
        <w:ind w:left="214"/>
        <w:rPr>
          <w:rFonts w:ascii="Times New Roman" w:hAnsi="Times New Roman" w:cs="Times New Roman"/>
          <w:b/>
          <w:bCs/>
          <w:sz w:val="24"/>
          <w:szCs w:val="24"/>
        </w:rPr>
      </w:pPr>
    </w:p>
    <w:p w14:paraId="63B517FA" w14:textId="77777777" w:rsidR="001272B0" w:rsidRPr="003E6005" w:rsidRDefault="001272B0" w:rsidP="001272B0">
      <w:pPr>
        <w:spacing w:before="76" w:line="200" w:lineRule="exact"/>
        <w:ind w:left="214"/>
        <w:rPr>
          <w:bCs/>
          <w:sz w:val="24"/>
          <w:szCs w:val="24"/>
        </w:rPr>
      </w:pPr>
      <w:r w:rsidRPr="003E600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8. </w:t>
      </w:r>
      <w:r w:rsidRPr="003E6005">
        <w:rPr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1FE014C" wp14:editId="08846122">
                <wp:simplePos x="0" y="0"/>
                <wp:positionH relativeFrom="page">
                  <wp:posOffset>876935</wp:posOffset>
                </wp:positionH>
                <wp:positionV relativeFrom="page">
                  <wp:posOffset>12113895</wp:posOffset>
                </wp:positionV>
                <wp:extent cx="6021705" cy="57785"/>
                <wp:effectExtent l="635" t="7620" r="6985" b="127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1705" cy="57785"/>
                          <a:chOff x="1381" y="19077"/>
                          <a:chExt cx="9483" cy="91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412" y="19108"/>
                            <a:ext cx="9421" cy="0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21"/>
                              <a:gd name="T2" fmla="+- 0 10833 1412"/>
                              <a:gd name="T3" fmla="*/ T2 w 94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1">
                                <a:moveTo>
                                  <a:pt x="0" y="0"/>
                                </a:moveTo>
                                <a:lnTo>
                                  <a:pt x="9421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412" y="19159"/>
                            <a:ext cx="9421" cy="0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21"/>
                              <a:gd name="T2" fmla="+- 0 10833 1412"/>
                              <a:gd name="T3" fmla="*/ T2 w 94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1">
                                <a:moveTo>
                                  <a:pt x="0" y="0"/>
                                </a:moveTo>
                                <a:lnTo>
                                  <a:pt x="942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DE5AA1" id="Group 7" o:spid="_x0000_s1026" style="position:absolute;margin-left:69.05pt;margin-top:953.85pt;width:474.15pt;height:4.55pt;z-index:-251657216;mso-position-horizontal-relative:page;mso-position-vertical-relative:page" coordorigin="1381,19077" coordsize="948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">
                <v:shape id="Freeform 3" o:spid="_x0000_s1027" style="position:absolute;left:1412;top:19108;width:9421;height:0;visibility:visible;mso-wrap-style:square;v-text-anchor:top" coordsize="94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" path="m,l9421,e" filled="f" strokecolor="#612322" strokeweight="3.1pt">
                  <v:path arrowok="t" o:connecttype="custom" o:connectlocs="0,0;9421,0" o:connectangles="0,0"/>
                </v:shape>
                <v:shape id="Freeform 4" o:spid="_x0000_s1028" style="position:absolute;left:1412;top:19159;width:9421;height:0;visibility:visible;mso-wrap-style:square;v-text-anchor:top" coordsize="94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" path="m,l9421,e" filled="f" strokecolor="#612322" strokeweight=".82pt">
                  <v:path arrowok="t" o:connecttype="custom" o:connectlocs="0,0;9421,0" o:connectangles="0,0"/>
                </v:shape>
                <w10:wrap anchorx="page" anchory="page"/>
              </v:group>
            </w:pict>
          </mc:Fallback>
        </mc:AlternateContent>
      </w:r>
      <w:r w:rsidRPr="003E6005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>T</w:t>
      </w:r>
      <w:r w:rsidRPr="003E6005">
        <w:rPr>
          <w:rFonts w:ascii="Times New Roman" w:eastAsia="Times New Roman" w:hAnsi="Times New Roman" w:cs="Times New Roman"/>
          <w:bCs/>
          <w:spacing w:val="-1"/>
          <w:position w:val="-1"/>
          <w:sz w:val="24"/>
          <w:szCs w:val="24"/>
        </w:rPr>
        <w:t>a</w:t>
      </w:r>
      <w:r w:rsidRPr="003E6005"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>b</w:t>
      </w:r>
      <w:r w:rsidRPr="003E6005">
        <w:rPr>
          <w:rFonts w:ascii="Times New Roman" w:eastAsia="Times New Roman" w:hAnsi="Times New Roman" w:cs="Times New Roman"/>
          <w:bCs/>
          <w:spacing w:val="-1"/>
          <w:position w:val="-1"/>
          <w:sz w:val="24"/>
          <w:szCs w:val="24"/>
        </w:rPr>
        <w:t>e</w:t>
      </w:r>
      <w:r w:rsidRPr="003E6005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>l</w:t>
      </w:r>
      <w:r w:rsidRPr="003E6005"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 xml:space="preserve"> </w:t>
      </w:r>
      <w:r w:rsidRPr="003E6005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>D</w:t>
      </w:r>
      <w:r w:rsidRPr="003E6005">
        <w:rPr>
          <w:rFonts w:ascii="Times New Roman" w:eastAsia="Times New Roman" w:hAnsi="Times New Roman" w:cs="Times New Roman"/>
          <w:bCs/>
          <w:spacing w:val="-2"/>
          <w:position w:val="-1"/>
          <w:sz w:val="24"/>
          <w:szCs w:val="24"/>
        </w:rPr>
        <w:t>u</w:t>
      </w:r>
      <w:r w:rsidRPr="003E6005"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>r</w:t>
      </w:r>
      <w:r w:rsidRPr="003E6005">
        <w:rPr>
          <w:rFonts w:ascii="Times New Roman" w:eastAsia="Times New Roman" w:hAnsi="Times New Roman" w:cs="Times New Roman"/>
          <w:bCs/>
          <w:spacing w:val="-2"/>
          <w:position w:val="-1"/>
          <w:sz w:val="24"/>
          <w:szCs w:val="24"/>
        </w:rPr>
        <w:t>b</w:t>
      </w:r>
      <w:r w:rsidRPr="003E6005">
        <w:rPr>
          <w:rFonts w:ascii="Times New Roman" w:eastAsia="Times New Roman" w:hAnsi="Times New Roman" w:cs="Times New Roman"/>
          <w:bCs/>
          <w:spacing w:val="3"/>
          <w:position w:val="-1"/>
          <w:sz w:val="24"/>
          <w:szCs w:val="24"/>
        </w:rPr>
        <w:t>i</w:t>
      </w:r>
      <w:r w:rsidRPr="003E6005">
        <w:rPr>
          <w:rFonts w:ascii="Times New Roman" w:eastAsia="Times New Roman" w:hAnsi="Times New Roman" w:cs="Times New Roman"/>
          <w:bCs/>
          <w:spacing w:val="-2"/>
          <w:position w:val="-1"/>
          <w:sz w:val="24"/>
          <w:szCs w:val="24"/>
        </w:rPr>
        <w:t>n</w:t>
      </w:r>
      <w:r w:rsidRPr="003E6005">
        <w:rPr>
          <w:rFonts w:ascii="Times New Roman" w:eastAsia="Times New Roman" w:hAnsi="Times New Roman" w:cs="Times New Roman"/>
          <w:bCs/>
          <w:spacing w:val="2"/>
          <w:position w:val="-1"/>
          <w:sz w:val="24"/>
          <w:szCs w:val="24"/>
        </w:rPr>
        <w:t>-</w:t>
      </w:r>
      <w:r w:rsidRPr="003E6005">
        <w:rPr>
          <w:rFonts w:ascii="Times New Roman" w:eastAsia="Times New Roman" w:hAnsi="Times New Roman" w:cs="Times New Roman"/>
          <w:bCs/>
          <w:spacing w:val="-2"/>
          <w:position w:val="-1"/>
          <w:sz w:val="24"/>
          <w:szCs w:val="24"/>
        </w:rPr>
        <w:t>W</w:t>
      </w:r>
      <w:r w:rsidRPr="003E6005">
        <w:rPr>
          <w:rFonts w:ascii="Times New Roman" w:eastAsia="Times New Roman" w:hAnsi="Times New Roman" w:cs="Times New Roman"/>
          <w:bCs/>
          <w:spacing w:val="-1"/>
          <w:position w:val="-1"/>
          <w:sz w:val="24"/>
          <w:szCs w:val="24"/>
        </w:rPr>
        <w:t>a</w:t>
      </w:r>
      <w:r w:rsidRPr="003E6005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>t</w:t>
      </w:r>
      <w:r w:rsidRPr="003E6005">
        <w:rPr>
          <w:rFonts w:ascii="Times New Roman" w:eastAsia="Times New Roman" w:hAnsi="Times New Roman" w:cs="Times New Roman"/>
          <w:bCs/>
          <w:spacing w:val="2"/>
          <w:position w:val="-1"/>
          <w:sz w:val="24"/>
          <w:szCs w:val="24"/>
        </w:rPr>
        <w:t>s</w:t>
      </w:r>
      <w:r w:rsidRPr="003E6005">
        <w:rPr>
          <w:rFonts w:ascii="Times New Roman" w:eastAsia="Times New Roman" w:hAnsi="Times New Roman" w:cs="Times New Roman"/>
          <w:bCs/>
          <w:spacing w:val="-1"/>
          <w:position w:val="-1"/>
          <w:sz w:val="24"/>
          <w:szCs w:val="24"/>
        </w:rPr>
        <w:t>o</w:t>
      </w:r>
      <w:r w:rsidRPr="003E6005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>n</w:t>
      </w:r>
      <w:r w:rsidRPr="003E6005">
        <w:rPr>
          <w:rFonts w:ascii="Times New Roman" w:eastAsia="Times New Roman" w:hAnsi="Times New Roman" w:cs="Times New Roman"/>
          <w:bCs/>
          <w:spacing w:val="-1"/>
          <w:position w:val="-1"/>
          <w:sz w:val="24"/>
          <w:szCs w:val="24"/>
        </w:rPr>
        <w:t xml:space="preserve"> </w:t>
      </w:r>
      <w:r w:rsidRPr="003E6005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>(</w:t>
      </w:r>
      <w:r w:rsidRPr="003E6005">
        <w:rPr>
          <w:rFonts w:ascii="Times New Roman" w:eastAsia="Times New Roman" w:hAnsi="Times New Roman" w:cs="Times New Roman"/>
          <w:bCs/>
          <w:spacing w:val="2"/>
          <w:position w:val="-1"/>
          <w:sz w:val="24"/>
          <w:szCs w:val="24"/>
        </w:rPr>
        <w:t>D</w:t>
      </w:r>
      <w:r w:rsidRPr="003E6005">
        <w:rPr>
          <w:rFonts w:ascii="Times New Roman" w:eastAsia="Times New Roman" w:hAnsi="Times New Roman" w:cs="Times New Roman"/>
          <w:bCs/>
          <w:spacing w:val="-2"/>
          <w:position w:val="-1"/>
          <w:sz w:val="24"/>
          <w:szCs w:val="24"/>
        </w:rPr>
        <w:t>W</w:t>
      </w:r>
      <w:r w:rsidRPr="003E6005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>),</w:t>
      </w:r>
      <w:r w:rsidRPr="003E6005"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 xml:space="preserve"> </w:t>
      </w:r>
      <w:r w:rsidRPr="003E6005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>α</w:t>
      </w:r>
      <w:r w:rsidRPr="003E6005"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 xml:space="preserve"> </w:t>
      </w:r>
      <w:r w:rsidRPr="003E6005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>=</w:t>
      </w:r>
      <w:r w:rsidRPr="003E6005"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 xml:space="preserve"> 5</w:t>
      </w:r>
      <w:r w:rsidRPr="003E6005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>%</w:t>
      </w:r>
    </w:p>
    <w:tbl>
      <w:tblPr>
        <w:tblW w:w="8978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"/>
        <w:gridCol w:w="866"/>
        <w:gridCol w:w="872"/>
        <w:gridCol w:w="864"/>
        <w:gridCol w:w="843"/>
        <w:gridCol w:w="837"/>
        <w:gridCol w:w="843"/>
        <w:gridCol w:w="837"/>
        <w:gridCol w:w="843"/>
        <w:gridCol w:w="838"/>
        <w:gridCol w:w="840"/>
      </w:tblGrid>
      <w:tr w:rsidR="001272B0" w:rsidRPr="003E6005" w14:paraId="7C300B3D" w14:textId="77777777" w:rsidTr="004400B0">
        <w:trPr>
          <w:trHeight w:hRule="exact" w:val="269"/>
        </w:trPr>
        <w:tc>
          <w:tcPr>
            <w:tcW w:w="495" w:type="dxa"/>
            <w:vMerge w:val="restart"/>
          </w:tcPr>
          <w:p w14:paraId="3565AE0F" w14:textId="77777777" w:rsidR="001272B0" w:rsidRPr="003E6005" w:rsidRDefault="001272B0" w:rsidP="004400B0">
            <w:pPr>
              <w:spacing w:before="6" w:line="100" w:lineRule="exact"/>
              <w:rPr>
                <w:sz w:val="11"/>
                <w:szCs w:val="11"/>
              </w:rPr>
            </w:pPr>
          </w:p>
          <w:p w14:paraId="18D33FEE" w14:textId="77777777" w:rsidR="001272B0" w:rsidRPr="003E6005" w:rsidRDefault="001272B0" w:rsidP="004400B0">
            <w:pPr>
              <w:spacing w:line="200" w:lineRule="exact"/>
            </w:pPr>
          </w:p>
          <w:p w14:paraId="7B485610" w14:textId="77777777" w:rsidR="001272B0" w:rsidRPr="003E6005" w:rsidRDefault="001272B0" w:rsidP="004400B0">
            <w:pPr>
              <w:ind w:left="290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738" w:type="dxa"/>
            <w:gridSpan w:val="2"/>
          </w:tcPr>
          <w:p w14:paraId="211AA464" w14:textId="77777777" w:rsidR="001272B0" w:rsidRPr="003E6005" w:rsidRDefault="001272B0" w:rsidP="004400B0">
            <w:pPr>
              <w:spacing w:before="47"/>
              <w:ind w:left="685" w:right="694"/>
              <w:jc w:val="center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k=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7" w:type="dxa"/>
            <w:gridSpan w:val="2"/>
          </w:tcPr>
          <w:p w14:paraId="16215E7B" w14:textId="77777777" w:rsidR="001272B0" w:rsidRPr="003E6005" w:rsidRDefault="001272B0" w:rsidP="004400B0">
            <w:pPr>
              <w:spacing w:before="47"/>
              <w:ind w:left="671" w:right="677"/>
              <w:jc w:val="center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k=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0" w:type="dxa"/>
            <w:gridSpan w:val="2"/>
          </w:tcPr>
          <w:p w14:paraId="19325978" w14:textId="77777777" w:rsidR="001272B0" w:rsidRPr="003E6005" w:rsidRDefault="001272B0" w:rsidP="004400B0">
            <w:pPr>
              <w:spacing w:before="47"/>
              <w:ind w:left="656" w:right="666"/>
              <w:jc w:val="center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k=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80" w:type="dxa"/>
            <w:gridSpan w:val="2"/>
          </w:tcPr>
          <w:p w14:paraId="3B9F20B1" w14:textId="77777777" w:rsidR="001272B0" w:rsidRPr="003E6005" w:rsidRDefault="001272B0" w:rsidP="004400B0">
            <w:pPr>
              <w:spacing w:before="47"/>
              <w:ind w:left="656" w:right="665"/>
              <w:jc w:val="center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k=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78" w:type="dxa"/>
            <w:gridSpan w:val="2"/>
          </w:tcPr>
          <w:p w14:paraId="62B606CE" w14:textId="77777777" w:rsidR="001272B0" w:rsidRPr="003E6005" w:rsidRDefault="001272B0" w:rsidP="004400B0">
            <w:pPr>
              <w:spacing w:before="47"/>
              <w:ind w:left="657" w:right="663"/>
              <w:jc w:val="center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k=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272B0" w:rsidRPr="003E6005" w14:paraId="35BF66D8" w14:textId="77777777" w:rsidTr="004400B0">
        <w:trPr>
          <w:trHeight w:hRule="exact" w:val="269"/>
        </w:trPr>
        <w:tc>
          <w:tcPr>
            <w:tcW w:w="495" w:type="dxa"/>
            <w:vMerge/>
          </w:tcPr>
          <w:p w14:paraId="5A2C0D68" w14:textId="77777777" w:rsidR="001272B0" w:rsidRPr="003E6005" w:rsidRDefault="001272B0" w:rsidP="004400B0"/>
        </w:tc>
        <w:tc>
          <w:tcPr>
            <w:tcW w:w="866" w:type="dxa"/>
          </w:tcPr>
          <w:p w14:paraId="670B3E7F" w14:textId="77777777" w:rsidR="001272B0" w:rsidRPr="003E6005" w:rsidRDefault="001272B0" w:rsidP="004400B0">
            <w:pPr>
              <w:spacing w:before="47"/>
              <w:ind w:left="553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dL</w:t>
            </w:r>
          </w:p>
        </w:tc>
        <w:tc>
          <w:tcPr>
            <w:tcW w:w="872" w:type="dxa"/>
          </w:tcPr>
          <w:p w14:paraId="356987AC" w14:textId="77777777" w:rsidR="001272B0" w:rsidRPr="003E6005" w:rsidRDefault="001272B0" w:rsidP="004400B0">
            <w:pPr>
              <w:spacing w:before="47"/>
              <w:ind w:left="534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dU</w:t>
            </w:r>
          </w:p>
        </w:tc>
        <w:tc>
          <w:tcPr>
            <w:tcW w:w="864" w:type="dxa"/>
          </w:tcPr>
          <w:p w14:paraId="2C869CCA" w14:textId="77777777" w:rsidR="001272B0" w:rsidRPr="003E6005" w:rsidRDefault="001272B0" w:rsidP="004400B0">
            <w:pPr>
              <w:spacing w:before="47"/>
              <w:ind w:left="554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dL</w:t>
            </w:r>
          </w:p>
        </w:tc>
        <w:tc>
          <w:tcPr>
            <w:tcW w:w="843" w:type="dxa"/>
          </w:tcPr>
          <w:p w14:paraId="4339B9EA" w14:textId="77777777" w:rsidR="001272B0" w:rsidRPr="003E6005" w:rsidRDefault="001272B0" w:rsidP="004400B0">
            <w:pPr>
              <w:spacing w:before="47"/>
              <w:ind w:left="505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dU</w:t>
            </w:r>
          </w:p>
        </w:tc>
        <w:tc>
          <w:tcPr>
            <w:tcW w:w="837" w:type="dxa"/>
          </w:tcPr>
          <w:p w14:paraId="189E1942" w14:textId="77777777" w:rsidR="001272B0" w:rsidRPr="003E6005" w:rsidRDefault="001272B0" w:rsidP="004400B0">
            <w:pPr>
              <w:spacing w:before="47"/>
              <w:ind w:left="524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dL</w:t>
            </w:r>
          </w:p>
        </w:tc>
        <w:tc>
          <w:tcPr>
            <w:tcW w:w="843" w:type="dxa"/>
          </w:tcPr>
          <w:p w14:paraId="043BA4E3" w14:textId="77777777" w:rsidR="001272B0" w:rsidRPr="003E6005" w:rsidRDefault="001272B0" w:rsidP="004400B0">
            <w:pPr>
              <w:spacing w:before="47"/>
              <w:ind w:left="506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dU</w:t>
            </w:r>
          </w:p>
        </w:tc>
        <w:tc>
          <w:tcPr>
            <w:tcW w:w="837" w:type="dxa"/>
          </w:tcPr>
          <w:p w14:paraId="7F315CDF" w14:textId="77777777" w:rsidR="001272B0" w:rsidRPr="003E6005" w:rsidRDefault="001272B0" w:rsidP="004400B0">
            <w:pPr>
              <w:spacing w:before="47"/>
              <w:ind w:left="524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dL</w:t>
            </w:r>
          </w:p>
        </w:tc>
        <w:tc>
          <w:tcPr>
            <w:tcW w:w="843" w:type="dxa"/>
          </w:tcPr>
          <w:p w14:paraId="23C4D0FF" w14:textId="77777777" w:rsidR="001272B0" w:rsidRPr="003E6005" w:rsidRDefault="001272B0" w:rsidP="004400B0">
            <w:pPr>
              <w:spacing w:before="47"/>
              <w:ind w:left="505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dU</w:t>
            </w:r>
          </w:p>
        </w:tc>
        <w:tc>
          <w:tcPr>
            <w:tcW w:w="838" w:type="dxa"/>
          </w:tcPr>
          <w:p w14:paraId="50929563" w14:textId="77777777" w:rsidR="001272B0" w:rsidRPr="003E6005" w:rsidRDefault="001272B0" w:rsidP="004400B0">
            <w:pPr>
              <w:spacing w:before="47"/>
              <w:ind w:left="525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dL</w:t>
            </w:r>
          </w:p>
        </w:tc>
        <w:tc>
          <w:tcPr>
            <w:tcW w:w="840" w:type="dxa"/>
          </w:tcPr>
          <w:p w14:paraId="2279CD22" w14:textId="77777777" w:rsidR="001272B0" w:rsidRPr="003E6005" w:rsidRDefault="001272B0" w:rsidP="004400B0">
            <w:pPr>
              <w:spacing w:before="47"/>
              <w:ind w:left="505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dU</w:t>
            </w:r>
          </w:p>
        </w:tc>
      </w:tr>
      <w:tr w:rsidR="001272B0" w:rsidRPr="003E6005" w14:paraId="454923B2" w14:textId="77777777" w:rsidTr="004400B0">
        <w:trPr>
          <w:trHeight w:hRule="exact" w:val="290"/>
        </w:trPr>
        <w:tc>
          <w:tcPr>
            <w:tcW w:w="495" w:type="dxa"/>
          </w:tcPr>
          <w:p w14:paraId="0AD94FFA" w14:textId="77777777" w:rsidR="001272B0" w:rsidRPr="003E6005" w:rsidRDefault="001272B0" w:rsidP="004400B0">
            <w:pPr>
              <w:spacing w:before="47"/>
              <w:ind w:left="20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71</w:t>
            </w:r>
          </w:p>
        </w:tc>
        <w:tc>
          <w:tcPr>
            <w:tcW w:w="866" w:type="dxa"/>
          </w:tcPr>
          <w:p w14:paraId="4DDDE5B0" w14:textId="77777777" w:rsidR="001272B0" w:rsidRPr="003E6005" w:rsidRDefault="001272B0" w:rsidP="004400B0">
            <w:pPr>
              <w:spacing w:before="47"/>
              <w:ind w:left="258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2" w:type="dxa"/>
          </w:tcPr>
          <w:p w14:paraId="54C16FCC" w14:textId="77777777" w:rsidR="001272B0" w:rsidRPr="003E6005" w:rsidRDefault="001272B0" w:rsidP="004400B0">
            <w:pPr>
              <w:spacing w:before="47"/>
              <w:ind w:left="26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4" w:type="dxa"/>
          </w:tcPr>
          <w:p w14:paraId="1BEABD4D" w14:textId="77777777" w:rsidR="001272B0" w:rsidRPr="003E6005" w:rsidRDefault="001272B0" w:rsidP="004400B0">
            <w:pPr>
              <w:spacing w:before="47"/>
              <w:ind w:left="25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3" w:type="dxa"/>
          </w:tcPr>
          <w:p w14:paraId="176D04CC" w14:textId="77777777" w:rsidR="001272B0" w:rsidRPr="003E6005" w:rsidRDefault="001272B0" w:rsidP="004400B0">
            <w:pPr>
              <w:spacing w:before="47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7" w:type="dxa"/>
          </w:tcPr>
          <w:p w14:paraId="4C5DC712" w14:textId="77777777" w:rsidR="001272B0" w:rsidRPr="003E6005" w:rsidRDefault="001272B0" w:rsidP="004400B0">
            <w:pPr>
              <w:spacing w:before="47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3" w:type="dxa"/>
          </w:tcPr>
          <w:p w14:paraId="44AAE9E3" w14:textId="77777777" w:rsidR="001272B0" w:rsidRPr="003E6005" w:rsidRDefault="001272B0" w:rsidP="004400B0">
            <w:pPr>
              <w:spacing w:before="47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7" w:type="dxa"/>
          </w:tcPr>
          <w:p w14:paraId="6BDB75F7" w14:textId="77777777" w:rsidR="001272B0" w:rsidRPr="003E6005" w:rsidRDefault="001272B0" w:rsidP="004400B0">
            <w:pPr>
              <w:spacing w:before="47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3" w:type="dxa"/>
          </w:tcPr>
          <w:p w14:paraId="5D497007" w14:textId="77777777" w:rsidR="001272B0" w:rsidRPr="003E6005" w:rsidRDefault="001272B0" w:rsidP="004400B0">
            <w:pPr>
              <w:spacing w:before="47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8" w:type="dxa"/>
          </w:tcPr>
          <w:p w14:paraId="655B9A93" w14:textId="77777777" w:rsidR="001272B0" w:rsidRPr="003E6005" w:rsidRDefault="001272B0" w:rsidP="004400B0">
            <w:pPr>
              <w:spacing w:before="47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0" w:type="dxa"/>
          </w:tcPr>
          <w:p w14:paraId="0645F809" w14:textId="77777777" w:rsidR="001272B0" w:rsidRPr="003E6005" w:rsidRDefault="001272B0" w:rsidP="004400B0">
            <w:pPr>
              <w:spacing w:before="47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272B0" w:rsidRPr="003E6005" w14:paraId="3AA32D98" w14:textId="77777777" w:rsidTr="004400B0">
        <w:trPr>
          <w:trHeight w:hRule="exact" w:val="259"/>
        </w:trPr>
        <w:tc>
          <w:tcPr>
            <w:tcW w:w="495" w:type="dxa"/>
          </w:tcPr>
          <w:p w14:paraId="21EB46DF" w14:textId="77777777" w:rsidR="001272B0" w:rsidRPr="003E6005" w:rsidRDefault="001272B0" w:rsidP="004400B0">
            <w:pPr>
              <w:spacing w:before="16"/>
              <w:ind w:left="20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72</w:t>
            </w:r>
          </w:p>
        </w:tc>
        <w:tc>
          <w:tcPr>
            <w:tcW w:w="866" w:type="dxa"/>
          </w:tcPr>
          <w:p w14:paraId="5A0A9F5E" w14:textId="77777777" w:rsidR="001272B0" w:rsidRPr="003E6005" w:rsidRDefault="001272B0" w:rsidP="004400B0">
            <w:pPr>
              <w:spacing w:before="16"/>
              <w:ind w:left="258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2" w:type="dxa"/>
          </w:tcPr>
          <w:p w14:paraId="6490C87D" w14:textId="77777777" w:rsidR="001272B0" w:rsidRPr="003E6005" w:rsidRDefault="001272B0" w:rsidP="004400B0">
            <w:pPr>
              <w:spacing w:before="16"/>
              <w:ind w:left="26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64" w:type="dxa"/>
          </w:tcPr>
          <w:p w14:paraId="21686078" w14:textId="77777777" w:rsidR="001272B0" w:rsidRPr="003E6005" w:rsidRDefault="001272B0" w:rsidP="004400B0">
            <w:pPr>
              <w:spacing w:before="16"/>
              <w:ind w:left="25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3" w:type="dxa"/>
          </w:tcPr>
          <w:p w14:paraId="3C499524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7" w:type="dxa"/>
          </w:tcPr>
          <w:p w14:paraId="6DEB4CBC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3" w:type="dxa"/>
          </w:tcPr>
          <w:p w14:paraId="76EBAD26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7" w:type="dxa"/>
          </w:tcPr>
          <w:p w14:paraId="4A5E7786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43" w:type="dxa"/>
          </w:tcPr>
          <w:p w14:paraId="251C3F1A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8" w:type="dxa"/>
          </w:tcPr>
          <w:p w14:paraId="47AD7FBE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0" w:type="dxa"/>
          </w:tcPr>
          <w:p w14:paraId="660A77CF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272B0" w:rsidRPr="003E6005" w14:paraId="42CC6E0F" w14:textId="77777777" w:rsidTr="004400B0">
        <w:trPr>
          <w:trHeight w:hRule="exact" w:val="259"/>
        </w:trPr>
        <w:tc>
          <w:tcPr>
            <w:tcW w:w="495" w:type="dxa"/>
          </w:tcPr>
          <w:p w14:paraId="2119018E" w14:textId="77777777" w:rsidR="001272B0" w:rsidRPr="003E6005" w:rsidRDefault="001272B0" w:rsidP="004400B0">
            <w:pPr>
              <w:spacing w:before="16"/>
              <w:ind w:left="20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73</w:t>
            </w:r>
          </w:p>
        </w:tc>
        <w:tc>
          <w:tcPr>
            <w:tcW w:w="866" w:type="dxa"/>
          </w:tcPr>
          <w:p w14:paraId="575D5630" w14:textId="77777777" w:rsidR="001272B0" w:rsidRPr="003E6005" w:rsidRDefault="001272B0" w:rsidP="004400B0">
            <w:pPr>
              <w:spacing w:before="16"/>
              <w:ind w:left="258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2" w:type="dxa"/>
          </w:tcPr>
          <w:p w14:paraId="32C052B8" w14:textId="77777777" w:rsidR="001272B0" w:rsidRPr="003E6005" w:rsidRDefault="001272B0" w:rsidP="004400B0">
            <w:pPr>
              <w:spacing w:before="16"/>
              <w:ind w:left="26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64" w:type="dxa"/>
          </w:tcPr>
          <w:p w14:paraId="17322A2C" w14:textId="77777777" w:rsidR="001272B0" w:rsidRPr="003E6005" w:rsidRDefault="001272B0" w:rsidP="004400B0">
            <w:pPr>
              <w:spacing w:before="16"/>
              <w:ind w:left="25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14:paraId="7A889ED7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7" w:type="dxa"/>
          </w:tcPr>
          <w:p w14:paraId="66429B89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</w:tcPr>
          <w:p w14:paraId="2455B34F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37" w:type="dxa"/>
          </w:tcPr>
          <w:p w14:paraId="06CC9DB1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3" w:type="dxa"/>
          </w:tcPr>
          <w:p w14:paraId="72CA476B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8" w:type="dxa"/>
          </w:tcPr>
          <w:p w14:paraId="5522D5F2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40" w:type="dxa"/>
          </w:tcPr>
          <w:p w14:paraId="34768B58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272B0" w:rsidRPr="003E6005" w14:paraId="3B4ADF9A" w14:textId="77777777" w:rsidTr="004400B0">
        <w:trPr>
          <w:trHeight w:hRule="exact" w:val="259"/>
        </w:trPr>
        <w:tc>
          <w:tcPr>
            <w:tcW w:w="495" w:type="dxa"/>
          </w:tcPr>
          <w:p w14:paraId="37A70D0B" w14:textId="77777777" w:rsidR="001272B0" w:rsidRPr="003E6005" w:rsidRDefault="001272B0" w:rsidP="004400B0">
            <w:pPr>
              <w:spacing w:before="16"/>
              <w:ind w:left="20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74</w:t>
            </w:r>
          </w:p>
        </w:tc>
        <w:tc>
          <w:tcPr>
            <w:tcW w:w="866" w:type="dxa"/>
          </w:tcPr>
          <w:p w14:paraId="1EAC1F70" w14:textId="77777777" w:rsidR="001272B0" w:rsidRPr="003E6005" w:rsidRDefault="001272B0" w:rsidP="004400B0">
            <w:pPr>
              <w:spacing w:before="16"/>
              <w:ind w:left="258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2" w:type="dxa"/>
          </w:tcPr>
          <w:p w14:paraId="4C3EC741" w14:textId="77777777" w:rsidR="001272B0" w:rsidRPr="003E6005" w:rsidRDefault="001272B0" w:rsidP="004400B0">
            <w:pPr>
              <w:spacing w:before="16"/>
              <w:ind w:left="26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14:paraId="1F6EF1F7" w14:textId="77777777" w:rsidR="001272B0" w:rsidRPr="003E6005" w:rsidRDefault="001272B0" w:rsidP="004400B0">
            <w:pPr>
              <w:spacing w:before="16"/>
              <w:ind w:left="25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3" w:type="dxa"/>
          </w:tcPr>
          <w:p w14:paraId="7E45530A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7" w:type="dxa"/>
          </w:tcPr>
          <w:p w14:paraId="448F9D52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3" w:type="dxa"/>
          </w:tcPr>
          <w:p w14:paraId="549321D6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37" w:type="dxa"/>
          </w:tcPr>
          <w:p w14:paraId="2B8600C9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3" w:type="dxa"/>
          </w:tcPr>
          <w:p w14:paraId="4ED8E407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8" w:type="dxa"/>
          </w:tcPr>
          <w:p w14:paraId="71B0C58B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0" w:type="dxa"/>
          </w:tcPr>
          <w:p w14:paraId="25976001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272B0" w:rsidRPr="003E6005" w14:paraId="6C8B8CF6" w14:textId="77777777" w:rsidTr="004400B0">
        <w:trPr>
          <w:trHeight w:hRule="exact" w:val="259"/>
        </w:trPr>
        <w:tc>
          <w:tcPr>
            <w:tcW w:w="495" w:type="dxa"/>
          </w:tcPr>
          <w:p w14:paraId="4270FD99" w14:textId="77777777" w:rsidR="001272B0" w:rsidRPr="003E6005" w:rsidRDefault="001272B0" w:rsidP="004400B0">
            <w:pPr>
              <w:spacing w:before="16"/>
              <w:ind w:left="20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75</w:t>
            </w:r>
          </w:p>
        </w:tc>
        <w:tc>
          <w:tcPr>
            <w:tcW w:w="866" w:type="dxa"/>
          </w:tcPr>
          <w:p w14:paraId="03BDAA95" w14:textId="77777777" w:rsidR="001272B0" w:rsidRPr="003E6005" w:rsidRDefault="001272B0" w:rsidP="004400B0">
            <w:pPr>
              <w:spacing w:before="16"/>
              <w:ind w:left="258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2" w:type="dxa"/>
          </w:tcPr>
          <w:p w14:paraId="1E45BAFF" w14:textId="77777777" w:rsidR="001272B0" w:rsidRPr="003E6005" w:rsidRDefault="001272B0" w:rsidP="004400B0">
            <w:pPr>
              <w:spacing w:before="16"/>
              <w:ind w:left="26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4" w:type="dxa"/>
          </w:tcPr>
          <w:p w14:paraId="74238A32" w14:textId="77777777" w:rsidR="001272B0" w:rsidRPr="003E6005" w:rsidRDefault="001272B0" w:rsidP="004400B0">
            <w:pPr>
              <w:spacing w:before="16"/>
              <w:ind w:left="25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43" w:type="dxa"/>
          </w:tcPr>
          <w:p w14:paraId="12799DE6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7" w:type="dxa"/>
          </w:tcPr>
          <w:p w14:paraId="5EAB2C3D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3" w:type="dxa"/>
          </w:tcPr>
          <w:p w14:paraId="67CCF607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7" w:type="dxa"/>
          </w:tcPr>
          <w:p w14:paraId="3D074A87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3" w:type="dxa"/>
          </w:tcPr>
          <w:p w14:paraId="5BC2EAAB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8" w:type="dxa"/>
          </w:tcPr>
          <w:p w14:paraId="5FB182DA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</w:tcPr>
          <w:p w14:paraId="37F5D224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272B0" w:rsidRPr="003E6005" w14:paraId="7070C9CC" w14:textId="77777777" w:rsidTr="004400B0">
        <w:trPr>
          <w:trHeight w:hRule="exact" w:val="259"/>
        </w:trPr>
        <w:tc>
          <w:tcPr>
            <w:tcW w:w="495" w:type="dxa"/>
          </w:tcPr>
          <w:p w14:paraId="40ABAA0F" w14:textId="77777777" w:rsidR="001272B0" w:rsidRPr="003E6005" w:rsidRDefault="001272B0" w:rsidP="004400B0">
            <w:pPr>
              <w:spacing w:before="16"/>
              <w:ind w:left="20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76</w:t>
            </w:r>
          </w:p>
        </w:tc>
        <w:tc>
          <w:tcPr>
            <w:tcW w:w="866" w:type="dxa"/>
          </w:tcPr>
          <w:p w14:paraId="14A7E27C" w14:textId="77777777" w:rsidR="001272B0" w:rsidRPr="003E6005" w:rsidRDefault="001272B0" w:rsidP="004400B0">
            <w:pPr>
              <w:spacing w:before="16"/>
              <w:ind w:left="258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72" w:type="dxa"/>
          </w:tcPr>
          <w:p w14:paraId="07A86B25" w14:textId="77777777" w:rsidR="001272B0" w:rsidRPr="003E6005" w:rsidRDefault="001272B0" w:rsidP="004400B0">
            <w:pPr>
              <w:spacing w:before="16"/>
              <w:ind w:left="26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4" w:type="dxa"/>
          </w:tcPr>
          <w:p w14:paraId="6323117A" w14:textId="77777777" w:rsidR="001272B0" w:rsidRPr="003E6005" w:rsidRDefault="001272B0" w:rsidP="004400B0">
            <w:pPr>
              <w:spacing w:before="16"/>
              <w:ind w:left="25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</w:tcPr>
          <w:p w14:paraId="53626783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37" w:type="dxa"/>
          </w:tcPr>
          <w:p w14:paraId="0129DF8A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3" w:type="dxa"/>
          </w:tcPr>
          <w:p w14:paraId="3E716788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7" w:type="dxa"/>
          </w:tcPr>
          <w:p w14:paraId="1F9DA14E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</w:tcPr>
          <w:p w14:paraId="7D41E48E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38" w:type="dxa"/>
          </w:tcPr>
          <w:p w14:paraId="63EA16C4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40" w:type="dxa"/>
          </w:tcPr>
          <w:p w14:paraId="26784EB9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272B0" w:rsidRPr="003E6005" w14:paraId="605957C5" w14:textId="77777777" w:rsidTr="004400B0">
        <w:trPr>
          <w:trHeight w:hRule="exact" w:val="259"/>
        </w:trPr>
        <w:tc>
          <w:tcPr>
            <w:tcW w:w="495" w:type="dxa"/>
          </w:tcPr>
          <w:p w14:paraId="31FA98F6" w14:textId="77777777" w:rsidR="001272B0" w:rsidRPr="003E6005" w:rsidRDefault="001272B0" w:rsidP="004400B0">
            <w:pPr>
              <w:spacing w:before="16"/>
              <w:ind w:left="20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77</w:t>
            </w:r>
          </w:p>
        </w:tc>
        <w:tc>
          <w:tcPr>
            <w:tcW w:w="866" w:type="dxa"/>
          </w:tcPr>
          <w:p w14:paraId="75CAE6F6" w14:textId="77777777" w:rsidR="001272B0" w:rsidRPr="003E6005" w:rsidRDefault="001272B0" w:rsidP="004400B0">
            <w:pPr>
              <w:spacing w:before="16"/>
              <w:ind w:left="258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72" w:type="dxa"/>
          </w:tcPr>
          <w:p w14:paraId="040B6428" w14:textId="77777777" w:rsidR="001272B0" w:rsidRPr="003E6005" w:rsidRDefault="001272B0" w:rsidP="004400B0">
            <w:pPr>
              <w:spacing w:before="16"/>
              <w:ind w:left="26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4" w:type="dxa"/>
          </w:tcPr>
          <w:p w14:paraId="440DFE84" w14:textId="77777777" w:rsidR="001272B0" w:rsidRPr="003E6005" w:rsidRDefault="001272B0" w:rsidP="004400B0">
            <w:pPr>
              <w:spacing w:before="16"/>
              <w:ind w:left="25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3" w:type="dxa"/>
          </w:tcPr>
          <w:p w14:paraId="67E9D954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7" w:type="dxa"/>
          </w:tcPr>
          <w:p w14:paraId="11436162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3" w:type="dxa"/>
          </w:tcPr>
          <w:p w14:paraId="60FB955C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37" w:type="dxa"/>
          </w:tcPr>
          <w:p w14:paraId="2E9DE36F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43" w:type="dxa"/>
          </w:tcPr>
          <w:p w14:paraId="7A2ADA35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38" w:type="dxa"/>
          </w:tcPr>
          <w:p w14:paraId="59022EFE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</w:tcPr>
          <w:p w14:paraId="43D1BD56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272B0" w:rsidRPr="003E6005" w14:paraId="3A117B9D" w14:textId="77777777" w:rsidTr="004400B0">
        <w:trPr>
          <w:trHeight w:hRule="exact" w:val="258"/>
        </w:trPr>
        <w:tc>
          <w:tcPr>
            <w:tcW w:w="495" w:type="dxa"/>
          </w:tcPr>
          <w:p w14:paraId="5E88FE00" w14:textId="77777777" w:rsidR="001272B0" w:rsidRPr="003E6005" w:rsidRDefault="001272B0" w:rsidP="004400B0">
            <w:pPr>
              <w:spacing w:before="16"/>
              <w:ind w:left="20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78</w:t>
            </w:r>
          </w:p>
        </w:tc>
        <w:tc>
          <w:tcPr>
            <w:tcW w:w="866" w:type="dxa"/>
          </w:tcPr>
          <w:p w14:paraId="4885333F" w14:textId="77777777" w:rsidR="001272B0" w:rsidRPr="003E6005" w:rsidRDefault="001272B0" w:rsidP="004400B0">
            <w:pPr>
              <w:spacing w:before="16"/>
              <w:ind w:left="258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2" w:type="dxa"/>
          </w:tcPr>
          <w:p w14:paraId="390BCB48" w14:textId="77777777" w:rsidR="001272B0" w:rsidRPr="003E6005" w:rsidRDefault="001272B0" w:rsidP="004400B0">
            <w:pPr>
              <w:spacing w:before="16"/>
              <w:ind w:left="26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4" w:type="dxa"/>
          </w:tcPr>
          <w:p w14:paraId="1482695E" w14:textId="77777777" w:rsidR="001272B0" w:rsidRPr="003E6005" w:rsidRDefault="001272B0" w:rsidP="004400B0">
            <w:pPr>
              <w:spacing w:before="16"/>
              <w:ind w:left="25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3" w:type="dxa"/>
          </w:tcPr>
          <w:p w14:paraId="6A10F750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7" w:type="dxa"/>
          </w:tcPr>
          <w:p w14:paraId="27ECB2CC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14:paraId="3E9403D1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37" w:type="dxa"/>
          </w:tcPr>
          <w:p w14:paraId="4F633C3F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14:paraId="2D0B1621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8" w:type="dxa"/>
          </w:tcPr>
          <w:p w14:paraId="1D5CB047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0" w:type="dxa"/>
          </w:tcPr>
          <w:p w14:paraId="07E367CB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272B0" w:rsidRPr="003E6005" w14:paraId="73C693AB" w14:textId="77777777" w:rsidTr="004400B0">
        <w:trPr>
          <w:trHeight w:hRule="exact" w:val="258"/>
        </w:trPr>
        <w:tc>
          <w:tcPr>
            <w:tcW w:w="495" w:type="dxa"/>
          </w:tcPr>
          <w:p w14:paraId="4BBFF799" w14:textId="77777777" w:rsidR="001272B0" w:rsidRPr="003E6005" w:rsidRDefault="001272B0" w:rsidP="004400B0">
            <w:pPr>
              <w:spacing w:before="15"/>
              <w:ind w:left="20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79</w:t>
            </w:r>
          </w:p>
        </w:tc>
        <w:tc>
          <w:tcPr>
            <w:tcW w:w="866" w:type="dxa"/>
          </w:tcPr>
          <w:p w14:paraId="1E8A7FF3" w14:textId="77777777" w:rsidR="001272B0" w:rsidRPr="003E6005" w:rsidRDefault="001272B0" w:rsidP="004400B0">
            <w:pPr>
              <w:spacing w:before="15"/>
              <w:ind w:left="258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72" w:type="dxa"/>
          </w:tcPr>
          <w:p w14:paraId="425B5F2D" w14:textId="77777777" w:rsidR="001272B0" w:rsidRPr="003E6005" w:rsidRDefault="001272B0" w:rsidP="004400B0">
            <w:pPr>
              <w:spacing w:before="15"/>
              <w:ind w:left="26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4" w:type="dxa"/>
          </w:tcPr>
          <w:p w14:paraId="465F0947" w14:textId="77777777" w:rsidR="001272B0" w:rsidRPr="003E6005" w:rsidRDefault="001272B0" w:rsidP="004400B0">
            <w:pPr>
              <w:spacing w:before="15"/>
              <w:ind w:left="25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</w:tcPr>
          <w:p w14:paraId="46F3D105" w14:textId="77777777" w:rsidR="001272B0" w:rsidRPr="003E6005" w:rsidRDefault="001272B0" w:rsidP="004400B0">
            <w:pPr>
              <w:spacing w:before="15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37" w:type="dxa"/>
          </w:tcPr>
          <w:p w14:paraId="12A679B2" w14:textId="77777777" w:rsidR="001272B0" w:rsidRPr="003E6005" w:rsidRDefault="001272B0" w:rsidP="004400B0">
            <w:pPr>
              <w:spacing w:before="15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43" w:type="dxa"/>
          </w:tcPr>
          <w:p w14:paraId="17976314" w14:textId="77777777" w:rsidR="001272B0" w:rsidRPr="003E6005" w:rsidRDefault="001272B0" w:rsidP="004400B0">
            <w:pPr>
              <w:spacing w:before="15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7" w:type="dxa"/>
          </w:tcPr>
          <w:p w14:paraId="25C0BFB3" w14:textId="77777777" w:rsidR="001272B0" w:rsidRPr="003E6005" w:rsidRDefault="001272B0" w:rsidP="004400B0">
            <w:pPr>
              <w:spacing w:before="15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3" w:type="dxa"/>
          </w:tcPr>
          <w:p w14:paraId="6E86E9CD" w14:textId="77777777" w:rsidR="001272B0" w:rsidRPr="003E6005" w:rsidRDefault="001272B0" w:rsidP="004400B0">
            <w:pPr>
              <w:spacing w:before="15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8" w:type="dxa"/>
          </w:tcPr>
          <w:p w14:paraId="48C44B05" w14:textId="77777777" w:rsidR="001272B0" w:rsidRPr="003E6005" w:rsidRDefault="001272B0" w:rsidP="004400B0">
            <w:pPr>
              <w:spacing w:before="15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0" w:type="dxa"/>
          </w:tcPr>
          <w:p w14:paraId="2D7EC7DF" w14:textId="77777777" w:rsidR="001272B0" w:rsidRPr="003E6005" w:rsidRDefault="001272B0" w:rsidP="004400B0">
            <w:pPr>
              <w:spacing w:before="15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272B0" w:rsidRPr="003E6005" w14:paraId="136E3996" w14:textId="77777777" w:rsidTr="004400B0">
        <w:trPr>
          <w:trHeight w:hRule="exact" w:val="259"/>
        </w:trPr>
        <w:tc>
          <w:tcPr>
            <w:tcW w:w="495" w:type="dxa"/>
          </w:tcPr>
          <w:p w14:paraId="241C0946" w14:textId="77777777" w:rsidR="001272B0" w:rsidRPr="003E6005" w:rsidRDefault="001272B0" w:rsidP="004400B0">
            <w:pPr>
              <w:spacing w:before="16"/>
              <w:ind w:left="20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80</w:t>
            </w:r>
          </w:p>
        </w:tc>
        <w:tc>
          <w:tcPr>
            <w:tcW w:w="866" w:type="dxa"/>
          </w:tcPr>
          <w:p w14:paraId="629C8989" w14:textId="77777777" w:rsidR="001272B0" w:rsidRPr="003E6005" w:rsidRDefault="001272B0" w:rsidP="004400B0">
            <w:pPr>
              <w:spacing w:before="16"/>
              <w:ind w:left="258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2" w:type="dxa"/>
          </w:tcPr>
          <w:p w14:paraId="2A553512" w14:textId="77777777" w:rsidR="001272B0" w:rsidRPr="003E6005" w:rsidRDefault="001272B0" w:rsidP="004400B0">
            <w:pPr>
              <w:spacing w:before="16"/>
              <w:ind w:left="26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14:paraId="21E1C763" w14:textId="77777777" w:rsidR="001272B0" w:rsidRPr="003E6005" w:rsidRDefault="001272B0" w:rsidP="004400B0">
            <w:pPr>
              <w:spacing w:before="16"/>
              <w:ind w:left="25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43" w:type="dxa"/>
          </w:tcPr>
          <w:p w14:paraId="6DAADE41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7" w:type="dxa"/>
          </w:tcPr>
          <w:p w14:paraId="4F1D53C8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</w:tcPr>
          <w:p w14:paraId="3323F659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7" w:type="dxa"/>
          </w:tcPr>
          <w:p w14:paraId="05AE943E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3" w:type="dxa"/>
          </w:tcPr>
          <w:p w14:paraId="1579D52F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8" w:type="dxa"/>
          </w:tcPr>
          <w:p w14:paraId="7DF42A90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</w:tcPr>
          <w:p w14:paraId="1B11C2E3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272B0" w:rsidRPr="003E6005" w14:paraId="6BE83D8D" w14:textId="77777777" w:rsidTr="004400B0">
        <w:trPr>
          <w:trHeight w:hRule="exact" w:val="259"/>
        </w:trPr>
        <w:tc>
          <w:tcPr>
            <w:tcW w:w="495" w:type="dxa"/>
          </w:tcPr>
          <w:p w14:paraId="06A3EF09" w14:textId="77777777" w:rsidR="001272B0" w:rsidRPr="003E6005" w:rsidRDefault="001272B0" w:rsidP="004400B0">
            <w:pPr>
              <w:spacing w:before="16"/>
              <w:ind w:left="20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81</w:t>
            </w:r>
          </w:p>
        </w:tc>
        <w:tc>
          <w:tcPr>
            <w:tcW w:w="866" w:type="dxa"/>
          </w:tcPr>
          <w:p w14:paraId="5A15E0F1" w14:textId="77777777" w:rsidR="001272B0" w:rsidRPr="003E6005" w:rsidRDefault="001272B0" w:rsidP="004400B0">
            <w:pPr>
              <w:spacing w:before="16"/>
              <w:ind w:left="258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72" w:type="dxa"/>
          </w:tcPr>
          <w:p w14:paraId="146371FE" w14:textId="77777777" w:rsidR="001272B0" w:rsidRPr="003E6005" w:rsidRDefault="001272B0" w:rsidP="004400B0">
            <w:pPr>
              <w:spacing w:before="16"/>
              <w:ind w:left="26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64" w:type="dxa"/>
          </w:tcPr>
          <w:p w14:paraId="4618DB17" w14:textId="77777777" w:rsidR="001272B0" w:rsidRPr="003E6005" w:rsidRDefault="001272B0" w:rsidP="004400B0">
            <w:pPr>
              <w:spacing w:before="16"/>
              <w:ind w:left="25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43" w:type="dxa"/>
          </w:tcPr>
          <w:p w14:paraId="4299D593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7" w:type="dxa"/>
          </w:tcPr>
          <w:p w14:paraId="22A3488A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3" w:type="dxa"/>
          </w:tcPr>
          <w:p w14:paraId="6D228B54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7" w:type="dxa"/>
          </w:tcPr>
          <w:p w14:paraId="6148145E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3" w:type="dxa"/>
          </w:tcPr>
          <w:p w14:paraId="254247EC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8" w:type="dxa"/>
          </w:tcPr>
          <w:p w14:paraId="7ACDE02E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40" w:type="dxa"/>
          </w:tcPr>
          <w:p w14:paraId="471E2E6F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272B0" w:rsidRPr="003E6005" w14:paraId="66AB2714" w14:textId="77777777" w:rsidTr="004400B0">
        <w:trPr>
          <w:trHeight w:hRule="exact" w:val="259"/>
        </w:trPr>
        <w:tc>
          <w:tcPr>
            <w:tcW w:w="495" w:type="dxa"/>
          </w:tcPr>
          <w:p w14:paraId="478E3346" w14:textId="77777777" w:rsidR="001272B0" w:rsidRPr="003E6005" w:rsidRDefault="001272B0" w:rsidP="004400B0">
            <w:pPr>
              <w:spacing w:before="16"/>
              <w:ind w:left="20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82</w:t>
            </w:r>
          </w:p>
        </w:tc>
        <w:tc>
          <w:tcPr>
            <w:tcW w:w="866" w:type="dxa"/>
          </w:tcPr>
          <w:p w14:paraId="3551D162" w14:textId="77777777" w:rsidR="001272B0" w:rsidRPr="003E6005" w:rsidRDefault="001272B0" w:rsidP="004400B0">
            <w:pPr>
              <w:spacing w:before="16"/>
              <w:ind w:left="258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2" w:type="dxa"/>
          </w:tcPr>
          <w:p w14:paraId="1EDA64FC" w14:textId="77777777" w:rsidR="001272B0" w:rsidRPr="003E6005" w:rsidRDefault="001272B0" w:rsidP="004400B0">
            <w:pPr>
              <w:spacing w:before="16"/>
              <w:ind w:left="26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64" w:type="dxa"/>
          </w:tcPr>
          <w:p w14:paraId="3B60DCDB" w14:textId="77777777" w:rsidR="001272B0" w:rsidRPr="003E6005" w:rsidRDefault="001272B0" w:rsidP="004400B0">
            <w:pPr>
              <w:spacing w:before="16"/>
              <w:ind w:left="25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14:paraId="0E059813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7" w:type="dxa"/>
          </w:tcPr>
          <w:p w14:paraId="07A7D491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3" w:type="dxa"/>
          </w:tcPr>
          <w:p w14:paraId="4C9272FA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7" w:type="dxa"/>
          </w:tcPr>
          <w:p w14:paraId="2951B26B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3" w:type="dxa"/>
          </w:tcPr>
          <w:p w14:paraId="3E36854B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8" w:type="dxa"/>
          </w:tcPr>
          <w:p w14:paraId="4CA46098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</w:tcPr>
          <w:p w14:paraId="591A7298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272B0" w:rsidRPr="003E6005" w14:paraId="78AF3252" w14:textId="77777777" w:rsidTr="004400B0">
        <w:trPr>
          <w:trHeight w:hRule="exact" w:val="259"/>
        </w:trPr>
        <w:tc>
          <w:tcPr>
            <w:tcW w:w="495" w:type="dxa"/>
          </w:tcPr>
          <w:p w14:paraId="4F071FC1" w14:textId="77777777" w:rsidR="001272B0" w:rsidRPr="003E6005" w:rsidRDefault="001272B0" w:rsidP="004400B0">
            <w:pPr>
              <w:spacing w:before="16"/>
              <w:ind w:left="20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83</w:t>
            </w:r>
          </w:p>
        </w:tc>
        <w:tc>
          <w:tcPr>
            <w:tcW w:w="866" w:type="dxa"/>
          </w:tcPr>
          <w:p w14:paraId="5F5A01C2" w14:textId="77777777" w:rsidR="001272B0" w:rsidRPr="003E6005" w:rsidRDefault="001272B0" w:rsidP="004400B0">
            <w:pPr>
              <w:spacing w:before="16"/>
              <w:ind w:left="258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2" w:type="dxa"/>
          </w:tcPr>
          <w:p w14:paraId="1B0256BB" w14:textId="77777777" w:rsidR="001272B0" w:rsidRPr="003E6005" w:rsidRDefault="001272B0" w:rsidP="004400B0">
            <w:pPr>
              <w:spacing w:before="16"/>
              <w:ind w:left="26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4" w:type="dxa"/>
          </w:tcPr>
          <w:p w14:paraId="43C602F3" w14:textId="77777777" w:rsidR="001272B0" w:rsidRPr="003E6005" w:rsidRDefault="001272B0" w:rsidP="004400B0">
            <w:pPr>
              <w:spacing w:before="16"/>
              <w:ind w:left="25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3" w:type="dxa"/>
          </w:tcPr>
          <w:p w14:paraId="1E6BF4E7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7" w:type="dxa"/>
          </w:tcPr>
          <w:p w14:paraId="2E9F067B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3" w:type="dxa"/>
          </w:tcPr>
          <w:p w14:paraId="25C857E1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37" w:type="dxa"/>
          </w:tcPr>
          <w:p w14:paraId="11E01940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</w:tcPr>
          <w:p w14:paraId="5D355CCD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8" w:type="dxa"/>
          </w:tcPr>
          <w:p w14:paraId="63361949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0" w:type="dxa"/>
          </w:tcPr>
          <w:p w14:paraId="2D74E62E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272B0" w:rsidRPr="003E6005" w14:paraId="51C83D1E" w14:textId="77777777" w:rsidTr="004400B0">
        <w:trPr>
          <w:trHeight w:hRule="exact" w:val="259"/>
        </w:trPr>
        <w:tc>
          <w:tcPr>
            <w:tcW w:w="495" w:type="dxa"/>
          </w:tcPr>
          <w:p w14:paraId="742A7C28" w14:textId="77777777" w:rsidR="001272B0" w:rsidRPr="003E6005" w:rsidRDefault="001272B0" w:rsidP="004400B0">
            <w:pPr>
              <w:spacing w:before="16"/>
              <w:ind w:left="20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84</w:t>
            </w:r>
          </w:p>
        </w:tc>
        <w:tc>
          <w:tcPr>
            <w:tcW w:w="866" w:type="dxa"/>
          </w:tcPr>
          <w:p w14:paraId="1CE9FADA" w14:textId="77777777" w:rsidR="001272B0" w:rsidRPr="003E6005" w:rsidRDefault="001272B0" w:rsidP="004400B0">
            <w:pPr>
              <w:spacing w:before="16"/>
              <w:ind w:left="258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2" w:type="dxa"/>
          </w:tcPr>
          <w:p w14:paraId="57493B76" w14:textId="77777777" w:rsidR="001272B0" w:rsidRPr="003E6005" w:rsidRDefault="001272B0" w:rsidP="004400B0">
            <w:pPr>
              <w:spacing w:before="16"/>
              <w:ind w:left="26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64" w:type="dxa"/>
          </w:tcPr>
          <w:p w14:paraId="2F7AF589" w14:textId="77777777" w:rsidR="001272B0" w:rsidRPr="003E6005" w:rsidRDefault="001272B0" w:rsidP="004400B0">
            <w:pPr>
              <w:spacing w:before="16"/>
              <w:ind w:left="25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43" w:type="dxa"/>
          </w:tcPr>
          <w:p w14:paraId="1B2A502E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7" w:type="dxa"/>
          </w:tcPr>
          <w:p w14:paraId="4152AC28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3" w:type="dxa"/>
          </w:tcPr>
          <w:p w14:paraId="1BA36442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37" w:type="dxa"/>
          </w:tcPr>
          <w:p w14:paraId="6649F6C4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3" w:type="dxa"/>
          </w:tcPr>
          <w:p w14:paraId="3E8C9F49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8" w:type="dxa"/>
          </w:tcPr>
          <w:p w14:paraId="33C78471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40" w:type="dxa"/>
          </w:tcPr>
          <w:p w14:paraId="0830C37D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272B0" w:rsidRPr="003E6005" w14:paraId="5BD9BD7D" w14:textId="77777777" w:rsidTr="004400B0">
        <w:trPr>
          <w:trHeight w:hRule="exact" w:val="259"/>
        </w:trPr>
        <w:tc>
          <w:tcPr>
            <w:tcW w:w="495" w:type="dxa"/>
          </w:tcPr>
          <w:p w14:paraId="09DD9645" w14:textId="77777777" w:rsidR="001272B0" w:rsidRPr="003E6005" w:rsidRDefault="001272B0" w:rsidP="004400B0">
            <w:pPr>
              <w:spacing w:before="16"/>
              <w:ind w:left="20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85</w:t>
            </w:r>
          </w:p>
        </w:tc>
        <w:tc>
          <w:tcPr>
            <w:tcW w:w="866" w:type="dxa"/>
          </w:tcPr>
          <w:p w14:paraId="14DA9DE6" w14:textId="77777777" w:rsidR="001272B0" w:rsidRPr="003E6005" w:rsidRDefault="001272B0" w:rsidP="004400B0">
            <w:pPr>
              <w:spacing w:before="16"/>
              <w:ind w:left="258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2" w:type="dxa"/>
          </w:tcPr>
          <w:p w14:paraId="21E84950" w14:textId="77777777" w:rsidR="001272B0" w:rsidRPr="003E6005" w:rsidRDefault="001272B0" w:rsidP="004400B0">
            <w:pPr>
              <w:spacing w:before="16"/>
              <w:ind w:left="26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4" w:type="dxa"/>
          </w:tcPr>
          <w:p w14:paraId="675143D9" w14:textId="77777777" w:rsidR="001272B0" w:rsidRPr="003E6005" w:rsidRDefault="001272B0" w:rsidP="004400B0">
            <w:pPr>
              <w:spacing w:before="16"/>
              <w:ind w:left="25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14:paraId="33A4C81B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37" w:type="dxa"/>
          </w:tcPr>
          <w:p w14:paraId="539D7957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3" w:type="dxa"/>
          </w:tcPr>
          <w:p w14:paraId="5B44EE06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7" w:type="dxa"/>
          </w:tcPr>
          <w:p w14:paraId="7E6C39D6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14:paraId="18F3C8E5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8" w:type="dxa"/>
          </w:tcPr>
          <w:p w14:paraId="5B6EC04C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0" w:type="dxa"/>
          </w:tcPr>
          <w:p w14:paraId="42D40BE9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272B0" w:rsidRPr="003E6005" w14:paraId="07CE1E37" w14:textId="77777777" w:rsidTr="004400B0">
        <w:trPr>
          <w:trHeight w:hRule="exact" w:val="259"/>
        </w:trPr>
        <w:tc>
          <w:tcPr>
            <w:tcW w:w="495" w:type="dxa"/>
          </w:tcPr>
          <w:p w14:paraId="4B474810" w14:textId="77777777" w:rsidR="001272B0" w:rsidRPr="003E6005" w:rsidRDefault="001272B0" w:rsidP="004400B0">
            <w:pPr>
              <w:spacing w:before="16"/>
              <w:ind w:left="20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86</w:t>
            </w:r>
          </w:p>
        </w:tc>
        <w:tc>
          <w:tcPr>
            <w:tcW w:w="866" w:type="dxa"/>
          </w:tcPr>
          <w:p w14:paraId="08A47DFC" w14:textId="77777777" w:rsidR="001272B0" w:rsidRPr="003E6005" w:rsidRDefault="001272B0" w:rsidP="004400B0">
            <w:pPr>
              <w:spacing w:before="16"/>
              <w:ind w:left="258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2" w:type="dxa"/>
          </w:tcPr>
          <w:p w14:paraId="2981DCCD" w14:textId="77777777" w:rsidR="001272B0" w:rsidRPr="003E6005" w:rsidRDefault="001272B0" w:rsidP="004400B0">
            <w:pPr>
              <w:spacing w:before="16"/>
              <w:ind w:left="26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64" w:type="dxa"/>
          </w:tcPr>
          <w:p w14:paraId="76007D69" w14:textId="77777777" w:rsidR="001272B0" w:rsidRPr="003E6005" w:rsidRDefault="001272B0" w:rsidP="004400B0">
            <w:pPr>
              <w:spacing w:before="16"/>
              <w:ind w:left="25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3" w:type="dxa"/>
          </w:tcPr>
          <w:p w14:paraId="0BD8164A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7" w:type="dxa"/>
          </w:tcPr>
          <w:p w14:paraId="7BDBD325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</w:tcPr>
          <w:p w14:paraId="3B403079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7" w:type="dxa"/>
          </w:tcPr>
          <w:p w14:paraId="28905984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3" w:type="dxa"/>
          </w:tcPr>
          <w:p w14:paraId="44C6E256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8" w:type="dxa"/>
          </w:tcPr>
          <w:p w14:paraId="1CE5DEBA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40" w:type="dxa"/>
          </w:tcPr>
          <w:p w14:paraId="399E451C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272B0" w:rsidRPr="003E6005" w14:paraId="5B2B7A5B" w14:textId="77777777" w:rsidTr="004400B0">
        <w:trPr>
          <w:trHeight w:hRule="exact" w:val="259"/>
        </w:trPr>
        <w:tc>
          <w:tcPr>
            <w:tcW w:w="495" w:type="dxa"/>
          </w:tcPr>
          <w:p w14:paraId="0969CBB2" w14:textId="77777777" w:rsidR="001272B0" w:rsidRPr="003E6005" w:rsidRDefault="001272B0" w:rsidP="004400B0">
            <w:pPr>
              <w:spacing w:before="16"/>
              <w:ind w:left="20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87</w:t>
            </w:r>
          </w:p>
        </w:tc>
        <w:tc>
          <w:tcPr>
            <w:tcW w:w="866" w:type="dxa"/>
          </w:tcPr>
          <w:p w14:paraId="3AB8297B" w14:textId="77777777" w:rsidR="001272B0" w:rsidRPr="003E6005" w:rsidRDefault="001272B0" w:rsidP="004400B0">
            <w:pPr>
              <w:spacing w:before="16"/>
              <w:ind w:left="258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2" w:type="dxa"/>
          </w:tcPr>
          <w:p w14:paraId="461C27E7" w14:textId="77777777" w:rsidR="001272B0" w:rsidRPr="003E6005" w:rsidRDefault="001272B0" w:rsidP="004400B0">
            <w:pPr>
              <w:spacing w:before="16"/>
              <w:ind w:left="26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4" w:type="dxa"/>
          </w:tcPr>
          <w:p w14:paraId="4133A90D" w14:textId="77777777" w:rsidR="001272B0" w:rsidRPr="003E6005" w:rsidRDefault="001272B0" w:rsidP="004400B0">
            <w:pPr>
              <w:spacing w:before="16"/>
              <w:ind w:left="25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3" w:type="dxa"/>
          </w:tcPr>
          <w:p w14:paraId="75E93348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7" w:type="dxa"/>
          </w:tcPr>
          <w:p w14:paraId="0E615003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43" w:type="dxa"/>
          </w:tcPr>
          <w:p w14:paraId="46474A7F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7" w:type="dxa"/>
          </w:tcPr>
          <w:p w14:paraId="3801C7F3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3" w:type="dxa"/>
          </w:tcPr>
          <w:p w14:paraId="376078A4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8" w:type="dxa"/>
          </w:tcPr>
          <w:p w14:paraId="0B00EA5F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0" w:type="dxa"/>
          </w:tcPr>
          <w:p w14:paraId="3D2BFA3B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272B0" w:rsidRPr="003E6005" w14:paraId="17406084" w14:textId="77777777" w:rsidTr="004400B0">
        <w:trPr>
          <w:trHeight w:hRule="exact" w:val="260"/>
        </w:trPr>
        <w:tc>
          <w:tcPr>
            <w:tcW w:w="495" w:type="dxa"/>
          </w:tcPr>
          <w:p w14:paraId="2E01D57E" w14:textId="77777777" w:rsidR="001272B0" w:rsidRPr="003E6005" w:rsidRDefault="001272B0" w:rsidP="004400B0">
            <w:pPr>
              <w:spacing w:before="16"/>
              <w:ind w:left="20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88</w:t>
            </w:r>
          </w:p>
        </w:tc>
        <w:tc>
          <w:tcPr>
            <w:tcW w:w="866" w:type="dxa"/>
          </w:tcPr>
          <w:p w14:paraId="176813D9" w14:textId="77777777" w:rsidR="001272B0" w:rsidRPr="003E6005" w:rsidRDefault="001272B0" w:rsidP="004400B0">
            <w:pPr>
              <w:spacing w:before="16"/>
              <w:ind w:left="258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2" w:type="dxa"/>
          </w:tcPr>
          <w:p w14:paraId="0ECE33D7" w14:textId="77777777" w:rsidR="001272B0" w:rsidRPr="003E6005" w:rsidRDefault="001272B0" w:rsidP="004400B0">
            <w:pPr>
              <w:spacing w:before="16"/>
              <w:ind w:left="26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4" w:type="dxa"/>
          </w:tcPr>
          <w:p w14:paraId="17A787F0" w14:textId="77777777" w:rsidR="001272B0" w:rsidRPr="003E6005" w:rsidRDefault="001272B0" w:rsidP="004400B0">
            <w:pPr>
              <w:spacing w:before="16"/>
              <w:ind w:left="25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3" w:type="dxa"/>
          </w:tcPr>
          <w:p w14:paraId="1116CAF2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37" w:type="dxa"/>
          </w:tcPr>
          <w:p w14:paraId="327467B4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3" w:type="dxa"/>
          </w:tcPr>
          <w:p w14:paraId="36BB2A4D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7" w:type="dxa"/>
          </w:tcPr>
          <w:p w14:paraId="45529182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3" w:type="dxa"/>
          </w:tcPr>
          <w:p w14:paraId="0BA4F149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8" w:type="dxa"/>
          </w:tcPr>
          <w:p w14:paraId="51C934D1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</w:tcPr>
          <w:p w14:paraId="2EFC11B7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1272B0" w:rsidRPr="003E6005" w14:paraId="0A9E9DCB" w14:textId="77777777" w:rsidTr="004400B0">
        <w:trPr>
          <w:trHeight w:hRule="exact" w:val="258"/>
        </w:trPr>
        <w:tc>
          <w:tcPr>
            <w:tcW w:w="495" w:type="dxa"/>
          </w:tcPr>
          <w:p w14:paraId="1BC362ED" w14:textId="77777777" w:rsidR="001272B0" w:rsidRPr="003E6005" w:rsidRDefault="001272B0" w:rsidP="004400B0">
            <w:pPr>
              <w:spacing w:before="16"/>
              <w:ind w:left="20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89</w:t>
            </w:r>
          </w:p>
        </w:tc>
        <w:tc>
          <w:tcPr>
            <w:tcW w:w="866" w:type="dxa"/>
          </w:tcPr>
          <w:p w14:paraId="31B6CFB4" w14:textId="77777777" w:rsidR="001272B0" w:rsidRPr="003E6005" w:rsidRDefault="001272B0" w:rsidP="004400B0">
            <w:pPr>
              <w:spacing w:before="16"/>
              <w:ind w:left="258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2" w:type="dxa"/>
          </w:tcPr>
          <w:p w14:paraId="4D4AE94F" w14:textId="77777777" w:rsidR="001272B0" w:rsidRPr="003E6005" w:rsidRDefault="001272B0" w:rsidP="004400B0">
            <w:pPr>
              <w:spacing w:before="16"/>
              <w:ind w:left="26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64" w:type="dxa"/>
          </w:tcPr>
          <w:p w14:paraId="4DE54906" w14:textId="77777777" w:rsidR="001272B0" w:rsidRPr="003E6005" w:rsidRDefault="001272B0" w:rsidP="004400B0">
            <w:pPr>
              <w:spacing w:before="16"/>
              <w:ind w:left="25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14:paraId="702F5666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7" w:type="dxa"/>
          </w:tcPr>
          <w:p w14:paraId="6312847C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3" w:type="dxa"/>
          </w:tcPr>
          <w:p w14:paraId="58716595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7" w:type="dxa"/>
          </w:tcPr>
          <w:p w14:paraId="1152EB7C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3" w:type="dxa"/>
          </w:tcPr>
          <w:p w14:paraId="3520AC2B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</w:tcPr>
          <w:p w14:paraId="4179C955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40" w:type="dxa"/>
          </w:tcPr>
          <w:p w14:paraId="782DA84E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272B0" w:rsidRPr="003E6005" w14:paraId="2ECBD16C" w14:textId="77777777" w:rsidTr="004400B0">
        <w:trPr>
          <w:trHeight w:hRule="exact" w:val="258"/>
        </w:trPr>
        <w:tc>
          <w:tcPr>
            <w:tcW w:w="495" w:type="dxa"/>
          </w:tcPr>
          <w:p w14:paraId="02182621" w14:textId="77777777" w:rsidR="001272B0" w:rsidRPr="003E6005" w:rsidRDefault="001272B0" w:rsidP="004400B0">
            <w:pPr>
              <w:spacing w:before="15"/>
              <w:ind w:left="20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90</w:t>
            </w:r>
          </w:p>
        </w:tc>
        <w:tc>
          <w:tcPr>
            <w:tcW w:w="866" w:type="dxa"/>
          </w:tcPr>
          <w:p w14:paraId="737B67FF" w14:textId="77777777" w:rsidR="001272B0" w:rsidRPr="003E6005" w:rsidRDefault="001272B0" w:rsidP="004400B0">
            <w:pPr>
              <w:spacing w:before="15"/>
              <w:ind w:left="258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2" w:type="dxa"/>
          </w:tcPr>
          <w:p w14:paraId="6051A1B1" w14:textId="77777777" w:rsidR="001272B0" w:rsidRPr="003E6005" w:rsidRDefault="001272B0" w:rsidP="004400B0">
            <w:pPr>
              <w:spacing w:before="15"/>
              <w:ind w:left="26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4" w:type="dxa"/>
          </w:tcPr>
          <w:p w14:paraId="36B4DE0A" w14:textId="77777777" w:rsidR="001272B0" w:rsidRPr="003E6005" w:rsidRDefault="001272B0" w:rsidP="004400B0">
            <w:pPr>
              <w:spacing w:before="15"/>
              <w:ind w:left="25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19</w:t>
            </w:r>
          </w:p>
        </w:tc>
        <w:tc>
          <w:tcPr>
            <w:tcW w:w="843" w:type="dxa"/>
          </w:tcPr>
          <w:p w14:paraId="53B6FE32" w14:textId="77777777" w:rsidR="001272B0" w:rsidRPr="003E6005" w:rsidRDefault="001272B0" w:rsidP="004400B0">
            <w:pPr>
              <w:spacing w:before="15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7" w:type="dxa"/>
          </w:tcPr>
          <w:p w14:paraId="2E42B8D4" w14:textId="77777777" w:rsidR="001272B0" w:rsidRPr="003E6005" w:rsidRDefault="001272B0" w:rsidP="004400B0">
            <w:pPr>
              <w:spacing w:before="15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43" w:type="dxa"/>
          </w:tcPr>
          <w:p w14:paraId="50B96FBC" w14:textId="77777777" w:rsidR="001272B0" w:rsidRPr="003E6005" w:rsidRDefault="001272B0" w:rsidP="004400B0">
            <w:pPr>
              <w:spacing w:before="15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7" w:type="dxa"/>
          </w:tcPr>
          <w:p w14:paraId="75006D83" w14:textId="77777777" w:rsidR="001272B0" w:rsidRPr="003E6005" w:rsidRDefault="001272B0" w:rsidP="004400B0">
            <w:pPr>
              <w:spacing w:before="15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3" w:type="dxa"/>
          </w:tcPr>
          <w:p w14:paraId="2C764236" w14:textId="77777777" w:rsidR="001272B0" w:rsidRPr="003E6005" w:rsidRDefault="001272B0" w:rsidP="004400B0">
            <w:pPr>
              <w:spacing w:before="15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8" w:type="dxa"/>
          </w:tcPr>
          <w:p w14:paraId="4FD6E2C4" w14:textId="77777777" w:rsidR="001272B0" w:rsidRPr="003E6005" w:rsidRDefault="001272B0" w:rsidP="004400B0">
            <w:pPr>
              <w:spacing w:before="15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</w:tcPr>
          <w:p w14:paraId="01C6482F" w14:textId="77777777" w:rsidR="001272B0" w:rsidRPr="003E6005" w:rsidRDefault="001272B0" w:rsidP="004400B0">
            <w:pPr>
              <w:spacing w:before="15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272B0" w:rsidRPr="003E6005" w14:paraId="24C9C43C" w14:textId="77777777" w:rsidTr="004400B0">
        <w:trPr>
          <w:trHeight w:hRule="exact" w:val="259"/>
        </w:trPr>
        <w:tc>
          <w:tcPr>
            <w:tcW w:w="495" w:type="dxa"/>
          </w:tcPr>
          <w:p w14:paraId="5C2DE55E" w14:textId="77777777" w:rsidR="001272B0" w:rsidRPr="003E6005" w:rsidRDefault="001272B0" w:rsidP="004400B0">
            <w:pPr>
              <w:spacing w:before="16"/>
              <w:ind w:left="20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91</w:t>
            </w:r>
          </w:p>
        </w:tc>
        <w:tc>
          <w:tcPr>
            <w:tcW w:w="866" w:type="dxa"/>
          </w:tcPr>
          <w:p w14:paraId="67C51C6A" w14:textId="77777777" w:rsidR="001272B0" w:rsidRPr="003E6005" w:rsidRDefault="001272B0" w:rsidP="004400B0">
            <w:pPr>
              <w:spacing w:before="16"/>
              <w:ind w:left="258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72" w:type="dxa"/>
          </w:tcPr>
          <w:p w14:paraId="0FE00379" w14:textId="77777777" w:rsidR="001272B0" w:rsidRPr="003E6005" w:rsidRDefault="001272B0" w:rsidP="004400B0">
            <w:pPr>
              <w:spacing w:before="16"/>
              <w:ind w:left="26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14:paraId="1FF20131" w14:textId="77777777" w:rsidR="001272B0" w:rsidRPr="003E6005" w:rsidRDefault="001272B0" w:rsidP="004400B0">
            <w:pPr>
              <w:spacing w:before="16"/>
              <w:ind w:left="25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3" w:type="dxa"/>
          </w:tcPr>
          <w:p w14:paraId="22246C2D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7" w:type="dxa"/>
          </w:tcPr>
          <w:p w14:paraId="6A56B6BD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14:paraId="1BAD59F0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7" w:type="dxa"/>
          </w:tcPr>
          <w:p w14:paraId="64600787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14:paraId="530DC0D9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8" w:type="dxa"/>
          </w:tcPr>
          <w:p w14:paraId="51AC39DF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0" w:type="dxa"/>
          </w:tcPr>
          <w:p w14:paraId="5734EF36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272B0" w:rsidRPr="003E6005" w14:paraId="077EC4C4" w14:textId="77777777" w:rsidTr="004400B0">
        <w:trPr>
          <w:trHeight w:hRule="exact" w:val="259"/>
        </w:trPr>
        <w:tc>
          <w:tcPr>
            <w:tcW w:w="495" w:type="dxa"/>
          </w:tcPr>
          <w:p w14:paraId="6B79EE90" w14:textId="77777777" w:rsidR="001272B0" w:rsidRPr="003E6005" w:rsidRDefault="001272B0" w:rsidP="004400B0">
            <w:pPr>
              <w:spacing w:before="16"/>
              <w:ind w:left="20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92</w:t>
            </w:r>
          </w:p>
        </w:tc>
        <w:tc>
          <w:tcPr>
            <w:tcW w:w="866" w:type="dxa"/>
          </w:tcPr>
          <w:p w14:paraId="3FC1F011" w14:textId="77777777" w:rsidR="001272B0" w:rsidRPr="003E6005" w:rsidRDefault="001272B0" w:rsidP="004400B0">
            <w:pPr>
              <w:spacing w:before="16"/>
              <w:ind w:left="258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72" w:type="dxa"/>
          </w:tcPr>
          <w:p w14:paraId="0E23896E" w14:textId="77777777" w:rsidR="001272B0" w:rsidRPr="003E6005" w:rsidRDefault="001272B0" w:rsidP="004400B0">
            <w:pPr>
              <w:spacing w:before="16"/>
              <w:ind w:left="26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4" w:type="dxa"/>
          </w:tcPr>
          <w:p w14:paraId="045BFEDB" w14:textId="77777777" w:rsidR="001272B0" w:rsidRPr="003E6005" w:rsidRDefault="001272B0" w:rsidP="004400B0">
            <w:pPr>
              <w:spacing w:before="16"/>
              <w:ind w:left="25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3" w:type="dxa"/>
          </w:tcPr>
          <w:p w14:paraId="584CCC62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7" w:type="dxa"/>
          </w:tcPr>
          <w:p w14:paraId="1549A79E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3" w:type="dxa"/>
          </w:tcPr>
          <w:p w14:paraId="45B00DF9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7" w:type="dxa"/>
          </w:tcPr>
          <w:p w14:paraId="0E14DE6E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3" w:type="dxa"/>
          </w:tcPr>
          <w:p w14:paraId="51A5D4B0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8" w:type="dxa"/>
          </w:tcPr>
          <w:p w14:paraId="61DD3CA7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0" w:type="dxa"/>
          </w:tcPr>
          <w:p w14:paraId="7F6CAEE7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272B0" w:rsidRPr="003E6005" w14:paraId="3113F52B" w14:textId="77777777" w:rsidTr="004400B0">
        <w:trPr>
          <w:trHeight w:hRule="exact" w:val="259"/>
        </w:trPr>
        <w:tc>
          <w:tcPr>
            <w:tcW w:w="495" w:type="dxa"/>
          </w:tcPr>
          <w:p w14:paraId="254F3599" w14:textId="77777777" w:rsidR="001272B0" w:rsidRPr="003E6005" w:rsidRDefault="001272B0" w:rsidP="004400B0">
            <w:pPr>
              <w:spacing w:before="16"/>
              <w:ind w:left="20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93</w:t>
            </w:r>
          </w:p>
        </w:tc>
        <w:tc>
          <w:tcPr>
            <w:tcW w:w="866" w:type="dxa"/>
          </w:tcPr>
          <w:p w14:paraId="6AC7F05E" w14:textId="77777777" w:rsidR="001272B0" w:rsidRPr="003E6005" w:rsidRDefault="001272B0" w:rsidP="004400B0">
            <w:pPr>
              <w:spacing w:before="16"/>
              <w:ind w:left="258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72" w:type="dxa"/>
          </w:tcPr>
          <w:p w14:paraId="135D326C" w14:textId="77777777" w:rsidR="001272B0" w:rsidRPr="003E6005" w:rsidRDefault="001272B0" w:rsidP="004400B0">
            <w:pPr>
              <w:spacing w:before="16"/>
              <w:ind w:left="26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4" w:type="dxa"/>
          </w:tcPr>
          <w:p w14:paraId="79641ED7" w14:textId="77777777" w:rsidR="001272B0" w:rsidRPr="003E6005" w:rsidRDefault="001272B0" w:rsidP="004400B0">
            <w:pPr>
              <w:spacing w:before="16"/>
              <w:ind w:left="25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43" w:type="dxa"/>
          </w:tcPr>
          <w:p w14:paraId="1100147F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7" w:type="dxa"/>
          </w:tcPr>
          <w:p w14:paraId="4B1EFF50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3" w:type="dxa"/>
          </w:tcPr>
          <w:p w14:paraId="7F357C39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7" w:type="dxa"/>
          </w:tcPr>
          <w:p w14:paraId="41EB8095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3" w:type="dxa"/>
          </w:tcPr>
          <w:p w14:paraId="02B0A0EF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</w:tcPr>
          <w:p w14:paraId="4D1AAB45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0" w:type="dxa"/>
          </w:tcPr>
          <w:p w14:paraId="1329439F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272B0" w:rsidRPr="003E6005" w14:paraId="10E42BD6" w14:textId="77777777" w:rsidTr="004400B0">
        <w:trPr>
          <w:trHeight w:hRule="exact" w:val="259"/>
        </w:trPr>
        <w:tc>
          <w:tcPr>
            <w:tcW w:w="495" w:type="dxa"/>
          </w:tcPr>
          <w:p w14:paraId="65B13442" w14:textId="77777777" w:rsidR="001272B0" w:rsidRPr="003E6005" w:rsidRDefault="001272B0" w:rsidP="004400B0">
            <w:pPr>
              <w:spacing w:before="16"/>
              <w:ind w:left="20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94</w:t>
            </w:r>
          </w:p>
        </w:tc>
        <w:tc>
          <w:tcPr>
            <w:tcW w:w="866" w:type="dxa"/>
          </w:tcPr>
          <w:p w14:paraId="5A2EA64F" w14:textId="77777777" w:rsidR="001272B0" w:rsidRPr="003E6005" w:rsidRDefault="001272B0" w:rsidP="004400B0">
            <w:pPr>
              <w:spacing w:before="16"/>
              <w:ind w:left="258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72" w:type="dxa"/>
          </w:tcPr>
          <w:p w14:paraId="4AAF18D6" w14:textId="77777777" w:rsidR="001272B0" w:rsidRPr="003E6005" w:rsidRDefault="001272B0" w:rsidP="004400B0">
            <w:pPr>
              <w:spacing w:before="16"/>
              <w:ind w:left="26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64" w:type="dxa"/>
          </w:tcPr>
          <w:p w14:paraId="3A58B869" w14:textId="77777777" w:rsidR="001272B0" w:rsidRPr="003E6005" w:rsidRDefault="001272B0" w:rsidP="004400B0">
            <w:pPr>
              <w:spacing w:before="16"/>
              <w:ind w:left="25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3" w:type="dxa"/>
          </w:tcPr>
          <w:p w14:paraId="78A778D8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7" w:type="dxa"/>
          </w:tcPr>
          <w:p w14:paraId="4BD3FB77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3" w:type="dxa"/>
          </w:tcPr>
          <w:p w14:paraId="1E62EDF5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7" w:type="dxa"/>
          </w:tcPr>
          <w:p w14:paraId="544F8ECB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43" w:type="dxa"/>
          </w:tcPr>
          <w:p w14:paraId="0B25E3D5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8" w:type="dxa"/>
          </w:tcPr>
          <w:p w14:paraId="47A20CF0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0" w:type="dxa"/>
          </w:tcPr>
          <w:p w14:paraId="2ED7339F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272B0" w:rsidRPr="003E6005" w14:paraId="4C2F39F4" w14:textId="77777777" w:rsidTr="004400B0">
        <w:trPr>
          <w:trHeight w:hRule="exact" w:val="259"/>
        </w:trPr>
        <w:tc>
          <w:tcPr>
            <w:tcW w:w="495" w:type="dxa"/>
          </w:tcPr>
          <w:p w14:paraId="1C7278C0" w14:textId="77777777" w:rsidR="001272B0" w:rsidRPr="003E6005" w:rsidRDefault="001272B0" w:rsidP="004400B0">
            <w:pPr>
              <w:spacing w:before="16"/>
              <w:ind w:left="20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  <w:tc>
          <w:tcPr>
            <w:tcW w:w="866" w:type="dxa"/>
          </w:tcPr>
          <w:p w14:paraId="6E8F2694" w14:textId="77777777" w:rsidR="001272B0" w:rsidRPr="003E6005" w:rsidRDefault="001272B0" w:rsidP="004400B0">
            <w:pPr>
              <w:spacing w:before="16"/>
              <w:ind w:left="258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72" w:type="dxa"/>
          </w:tcPr>
          <w:p w14:paraId="04C7EAE3" w14:textId="77777777" w:rsidR="001272B0" w:rsidRPr="003E6005" w:rsidRDefault="001272B0" w:rsidP="004400B0">
            <w:pPr>
              <w:spacing w:before="16"/>
              <w:ind w:left="26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4" w:type="dxa"/>
          </w:tcPr>
          <w:p w14:paraId="048AC855" w14:textId="77777777" w:rsidR="001272B0" w:rsidRPr="003E6005" w:rsidRDefault="001272B0" w:rsidP="004400B0">
            <w:pPr>
              <w:spacing w:before="16"/>
              <w:ind w:left="25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3" w:type="dxa"/>
          </w:tcPr>
          <w:p w14:paraId="5B340B64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7" w:type="dxa"/>
          </w:tcPr>
          <w:p w14:paraId="76A5E31A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14:paraId="55064C3D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7" w:type="dxa"/>
          </w:tcPr>
          <w:p w14:paraId="6DA79A4C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14:paraId="51D74327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8" w:type="dxa"/>
          </w:tcPr>
          <w:p w14:paraId="4A381E96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0" w:type="dxa"/>
          </w:tcPr>
          <w:p w14:paraId="65FA3E27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272B0" w:rsidRPr="003E6005" w14:paraId="189A3BD8" w14:textId="77777777" w:rsidTr="004400B0">
        <w:trPr>
          <w:trHeight w:hRule="exact" w:val="259"/>
        </w:trPr>
        <w:tc>
          <w:tcPr>
            <w:tcW w:w="495" w:type="dxa"/>
          </w:tcPr>
          <w:p w14:paraId="4ACF3309" w14:textId="77777777" w:rsidR="001272B0" w:rsidRPr="003E6005" w:rsidRDefault="001272B0" w:rsidP="004400B0">
            <w:pPr>
              <w:spacing w:before="16"/>
              <w:ind w:left="20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96</w:t>
            </w:r>
          </w:p>
        </w:tc>
        <w:tc>
          <w:tcPr>
            <w:tcW w:w="866" w:type="dxa"/>
          </w:tcPr>
          <w:p w14:paraId="09E5C19B" w14:textId="77777777" w:rsidR="001272B0" w:rsidRPr="003E6005" w:rsidRDefault="001272B0" w:rsidP="004400B0">
            <w:pPr>
              <w:spacing w:before="16"/>
              <w:ind w:left="258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72" w:type="dxa"/>
          </w:tcPr>
          <w:p w14:paraId="4E4108E9" w14:textId="77777777" w:rsidR="001272B0" w:rsidRPr="003E6005" w:rsidRDefault="001272B0" w:rsidP="004400B0">
            <w:pPr>
              <w:spacing w:before="16"/>
              <w:ind w:left="26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64" w:type="dxa"/>
          </w:tcPr>
          <w:p w14:paraId="2FFFB5ED" w14:textId="77777777" w:rsidR="001272B0" w:rsidRPr="003E6005" w:rsidRDefault="001272B0" w:rsidP="004400B0">
            <w:pPr>
              <w:spacing w:before="16"/>
              <w:ind w:left="25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3" w:type="dxa"/>
          </w:tcPr>
          <w:p w14:paraId="7FF3126C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7" w:type="dxa"/>
          </w:tcPr>
          <w:p w14:paraId="2B16A475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43" w:type="dxa"/>
          </w:tcPr>
          <w:p w14:paraId="1EAFF3A6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7" w:type="dxa"/>
          </w:tcPr>
          <w:p w14:paraId="5F22E44B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3" w:type="dxa"/>
          </w:tcPr>
          <w:p w14:paraId="589D0BE7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8" w:type="dxa"/>
          </w:tcPr>
          <w:p w14:paraId="1BDE8406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</w:tcPr>
          <w:p w14:paraId="427B8B42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272B0" w:rsidRPr="003E6005" w14:paraId="3A900B7E" w14:textId="77777777" w:rsidTr="004400B0">
        <w:trPr>
          <w:trHeight w:hRule="exact" w:val="259"/>
        </w:trPr>
        <w:tc>
          <w:tcPr>
            <w:tcW w:w="495" w:type="dxa"/>
          </w:tcPr>
          <w:p w14:paraId="6FF69147" w14:textId="77777777" w:rsidR="001272B0" w:rsidRPr="003E6005" w:rsidRDefault="001272B0" w:rsidP="004400B0">
            <w:pPr>
              <w:spacing w:before="16"/>
              <w:ind w:left="20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97</w:t>
            </w:r>
          </w:p>
        </w:tc>
        <w:tc>
          <w:tcPr>
            <w:tcW w:w="866" w:type="dxa"/>
          </w:tcPr>
          <w:p w14:paraId="61303964" w14:textId="77777777" w:rsidR="001272B0" w:rsidRPr="003E6005" w:rsidRDefault="001272B0" w:rsidP="004400B0">
            <w:pPr>
              <w:spacing w:before="16"/>
              <w:ind w:left="258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2" w:type="dxa"/>
          </w:tcPr>
          <w:p w14:paraId="1216A10D" w14:textId="77777777" w:rsidR="001272B0" w:rsidRPr="003E6005" w:rsidRDefault="001272B0" w:rsidP="004400B0">
            <w:pPr>
              <w:spacing w:before="16"/>
              <w:ind w:left="26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4" w:type="dxa"/>
          </w:tcPr>
          <w:p w14:paraId="092D1C89" w14:textId="77777777" w:rsidR="001272B0" w:rsidRPr="003E6005" w:rsidRDefault="001272B0" w:rsidP="004400B0">
            <w:pPr>
              <w:spacing w:before="16"/>
              <w:ind w:left="25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14:paraId="22AC58B6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7" w:type="dxa"/>
          </w:tcPr>
          <w:p w14:paraId="48D406A6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3" w:type="dxa"/>
          </w:tcPr>
          <w:p w14:paraId="090FE18E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7" w:type="dxa"/>
          </w:tcPr>
          <w:p w14:paraId="414CB07F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3" w:type="dxa"/>
          </w:tcPr>
          <w:p w14:paraId="361BBC8C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8" w:type="dxa"/>
          </w:tcPr>
          <w:p w14:paraId="611D1A7A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40" w:type="dxa"/>
          </w:tcPr>
          <w:p w14:paraId="348DAF6F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272B0" w:rsidRPr="003E6005" w14:paraId="397D82DB" w14:textId="77777777" w:rsidTr="004400B0">
        <w:trPr>
          <w:trHeight w:hRule="exact" w:val="259"/>
        </w:trPr>
        <w:tc>
          <w:tcPr>
            <w:tcW w:w="495" w:type="dxa"/>
          </w:tcPr>
          <w:p w14:paraId="4315B644" w14:textId="77777777" w:rsidR="001272B0" w:rsidRPr="003E6005" w:rsidRDefault="001272B0" w:rsidP="004400B0">
            <w:pPr>
              <w:spacing w:before="16"/>
              <w:ind w:left="20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98</w:t>
            </w:r>
          </w:p>
        </w:tc>
        <w:tc>
          <w:tcPr>
            <w:tcW w:w="866" w:type="dxa"/>
          </w:tcPr>
          <w:p w14:paraId="32FE3236" w14:textId="77777777" w:rsidR="001272B0" w:rsidRPr="003E6005" w:rsidRDefault="001272B0" w:rsidP="004400B0">
            <w:pPr>
              <w:spacing w:before="16"/>
              <w:ind w:left="258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2" w:type="dxa"/>
          </w:tcPr>
          <w:p w14:paraId="5CD8FD7C" w14:textId="77777777" w:rsidR="001272B0" w:rsidRPr="003E6005" w:rsidRDefault="001272B0" w:rsidP="004400B0">
            <w:pPr>
              <w:spacing w:before="16"/>
              <w:ind w:left="26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4" w:type="dxa"/>
          </w:tcPr>
          <w:p w14:paraId="0B815CE9" w14:textId="77777777" w:rsidR="001272B0" w:rsidRPr="003E6005" w:rsidRDefault="001272B0" w:rsidP="004400B0">
            <w:pPr>
              <w:spacing w:before="16"/>
              <w:ind w:left="25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3" w:type="dxa"/>
          </w:tcPr>
          <w:p w14:paraId="7CD60878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7" w:type="dxa"/>
          </w:tcPr>
          <w:p w14:paraId="3A0FDBC8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3" w:type="dxa"/>
          </w:tcPr>
          <w:p w14:paraId="0D6F489F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7" w:type="dxa"/>
          </w:tcPr>
          <w:p w14:paraId="0141C1C0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3" w:type="dxa"/>
          </w:tcPr>
          <w:p w14:paraId="52B288E3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38" w:type="dxa"/>
          </w:tcPr>
          <w:p w14:paraId="263A57C4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</w:tcPr>
          <w:p w14:paraId="2745BD57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272B0" w:rsidRPr="003E6005" w14:paraId="28B04D08" w14:textId="77777777" w:rsidTr="004400B0">
        <w:trPr>
          <w:trHeight w:hRule="exact" w:val="259"/>
        </w:trPr>
        <w:tc>
          <w:tcPr>
            <w:tcW w:w="495" w:type="dxa"/>
          </w:tcPr>
          <w:p w14:paraId="1F11D3A4" w14:textId="77777777" w:rsidR="001272B0" w:rsidRPr="003E6005" w:rsidRDefault="001272B0" w:rsidP="004400B0">
            <w:pPr>
              <w:spacing w:before="16"/>
              <w:ind w:left="20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99</w:t>
            </w:r>
          </w:p>
        </w:tc>
        <w:tc>
          <w:tcPr>
            <w:tcW w:w="866" w:type="dxa"/>
          </w:tcPr>
          <w:p w14:paraId="09F10A61" w14:textId="77777777" w:rsidR="001272B0" w:rsidRPr="003E6005" w:rsidRDefault="001272B0" w:rsidP="004400B0">
            <w:pPr>
              <w:spacing w:before="16"/>
              <w:ind w:left="258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2" w:type="dxa"/>
          </w:tcPr>
          <w:p w14:paraId="7F27EFDE" w14:textId="77777777" w:rsidR="001272B0" w:rsidRPr="003E6005" w:rsidRDefault="001272B0" w:rsidP="004400B0">
            <w:pPr>
              <w:spacing w:before="16"/>
              <w:ind w:left="26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14:paraId="3A2A268A" w14:textId="77777777" w:rsidR="001272B0" w:rsidRPr="003E6005" w:rsidRDefault="001272B0" w:rsidP="004400B0">
            <w:pPr>
              <w:spacing w:before="16"/>
              <w:ind w:left="25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3" w:type="dxa"/>
          </w:tcPr>
          <w:p w14:paraId="7E153E97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7" w:type="dxa"/>
          </w:tcPr>
          <w:p w14:paraId="100F2B7B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43" w:type="dxa"/>
          </w:tcPr>
          <w:p w14:paraId="3103D4A4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7" w:type="dxa"/>
          </w:tcPr>
          <w:p w14:paraId="7B0171F0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3" w:type="dxa"/>
          </w:tcPr>
          <w:p w14:paraId="017D06A4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8" w:type="dxa"/>
          </w:tcPr>
          <w:p w14:paraId="34747E32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0" w:type="dxa"/>
          </w:tcPr>
          <w:p w14:paraId="741A1BFA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1272B0" w:rsidRPr="003E6005" w14:paraId="580BBAEE" w14:textId="77777777" w:rsidTr="004400B0">
        <w:trPr>
          <w:trHeight w:hRule="exact" w:val="259"/>
        </w:trPr>
        <w:tc>
          <w:tcPr>
            <w:tcW w:w="495" w:type="dxa"/>
          </w:tcPr>
          <w:p w14:paraId="0E87E9E0" w14:textId="77777777" w:rsidR="001272B0" w:rsidRPr="003E6005" w:rsidRDefault="001272B0" w:rsidP="004400B0">
            <w:pPr>
              <w:spacing w:before="16"/>
              <w:ind w:left="110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100</w:t>
            </w:r>
          </w:p>
        </w:tc>
        <w:tc>
          <w:tcPr>
            <w:tcW w:w="866" w:type="dxa"/>
          </w:tcPr>
          <w:p w14:paraId="0F23F22C" w14:textId="77777777" w:rsidR="001272B0" w:rsidRPr="003E6005" w:rsidRDefault="001272B0" w:rsidP="004400B0">
            <w:pPr>
              <w:spacing w:before="16"/>
              <w:ind w:left="258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2" w:type="dxa"/>
          </w:tcPr>
          <w:p w14:paraId="710E3382" w14:textId="77777777" w:rsidR="001272B0" w:rsidRPr="003E6005" w:rsidRDefault="001272B0" w:rsidP="004400B0">
            <w:pPr>
              <w:spacing w:before="16"/>
              <w:ind w:left="26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4" w:type="dxa"/>
          </w:tcPr>
          <w:p w14:paraId="48DB04E7" w14:textId="77777777" w:rsidR="001272B0" w:rsidRPr="003E6005" w:rsidRDefault="001272B0" w:rsidP="004400B0">
            <w:pPr>
              <w:spacing w:before="16"/>
              <w:ind w:left="25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3" w:type="dxa"/>
          </w:tcPr>
          <w:p w14:paraId="1557E35E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7" w:type="dxa"/>
          </w:tcPr>
          <w:p w14:paraId="67BA51A1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3" w:type="dxa"/>
          </w:tcPr>
          <w:p w14:paraId="71DA8E70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7" w:type="dxa"/>
          </w:tcPr>
          <w:p w14:paraId="68974FAD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3" w:type="dxa"/>
          </w:tcPr>
          <w:p w14:paraId="0FD89CC2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8" w:type="dxa"/>
          </w:tcPr>
          <w:p w14:paraId="04026A17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</w:tcPr>
          <w:p w14:paraId="6BAC9CE4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272B0" w:rsidRPr="003E6005" w14:paraId="7136F85C" w14:textId="77777777" w:rsidTr="004400B0">
        <w:trPr>
          <w:trHeight w:hRule="exact" w:val="258"/>
        </w:trPr>
        <w:tc>
          <w:tcPr>
            <w:tcW w:w="495" w:type="dxa"/>
          </w:tcPr>
          <w:p w14:paraId="550F3013" w14:textId="77777777" w:rsidR="001272B0" w:rsidRPr="003E6005" w:rsidRDefault="001272B0" w:rsidP="004400B0">
            <w:pPr>
              <w:spacing w:before="16"/>
              <w:ind w:left="110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101</w:t>
            </w:r>
          </w:p>
        </w:tc>
        <w:tc>
          <w:tcPr>
            <w:tcW w:w="866" w:type="dxa"/>
          </w:tcPr>
          <w:p w14:paraId="42B42D28" w14:textId="77777777" w:rsidR="001272B0" w:rsidRPr="003E6005" w:rsidRDefault="001272B0" w:rsidP="004400B0">
            <w:pPr>
              <w:spacing w:before="16"/>
              <w:ind w:left="258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2" w:type="dxa"/>
          </w:tcPr>
          <w:p w14:paraId="153532B9" w14:textId="77777777" w:rsidR="001272B0" w:rsidRPr="003E6005" w:rsidRDefault="001272B0" w:rsidP="004400B0">
            <w:pPr>
              <w:spacing w:before="16"/>
              <w:ind w:left="26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64" w:type="dxa"/>
          </w:tcPr>
          <w:p w14:paraId="34E798DB" w14:textId="77777777" w:rsidR="001272B0" w:rsidRPr="003E6005" w:rsidRDefault="001272B0" w:rsidP="004400B0">
            <w:pPr>
              <w:spacing w:before="16"/>
              <w:ind w:left="25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3" w:type="dxa"/>
          </w:tcPr>
          <w:p w14:paraId="33DFE57F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7" w:type="dxa"/>
          </w:tcPr>
          <w:p w14:paraId="2F740E1B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3" w:type="dxa"/>
          </w:tcPr>
          <w:p w14:paraId="124DFAE7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7" w:type="dxa"/>
          </w:tcPr>
          <w:p w14:paraId="549F2245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3" w:type="dxa"/>
          </w:tcPr>
          <w:p w14:paraId="77F28D4D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38" w:type="dxa"/>
          </w:tcPr>
          <w:p w14:paraId="2F23B3D1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</w:tcPr>
          <w:p w14:paraId="07B621AF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1272B0" w:rsidRPr="003E6005" w14:paraId="52345703" w14:textId="77777777" w:rsidTr="004400B0">
        <w:trPr>
          <w:trHeight w:hRule="exact" w:val="258"/>
        </w:trPr>
        <w:tc>
          <w:tcPr>
            <w:tcW w:w="495" w:type="dxa"/>
          </w:tcPr>
          <w:p w14:paraId="64E2CDB1" w14:textId="77777777" w:rsidR="001272B0" w:rsidRPr="003E6005" w:rsidRDefault="001272B0" w:rsidP="004400B0">
            <w:pPr>
              <w:spacing w:before="15"/>
              <w:ind w:left="110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102</w:t>
            </w:r>
          </w:p>
        </w:tc>
        <w:tc>
          <w:tcPr>
            <w:tcW w:w="866" w:type="dxa"/>
          </w:tcPr>
          <w:p w14:paraId="6BF9EB45" w14:textId="77777777" w:rsidR="001272B0" w:rsidRPr="003E6005" w:rsidRDefault="001272B0" w:rsidP="004400B0">
            <w:pPr>
              <w:spacing w:before="15"/>
              <w:ind w:left="258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72" w:type="dxa"/>
          </w:tcPr>
          <w:p w14:paraId="6DC3AC73" w14:textId="77777777" w:rsidR="001272B0" w:rsidRPr="003E6005" w:rsidRDefault="001272B0" w:rsidP="004400B0">
            <w:pPr>
              <w:spacing w:before="15"/>
              <w:ind w:left="26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4" w:type="dxa"/>
          </w:tcPr>
          <w:p w14:paraId="06BBB7AF" w14:textId="77777777" w:rsidR="001272B0" w:rsidRPr="003E6005" w:rsidRDefault="001272B0" w:rsidP="004400B0">
            <w:pPr>
              <w:spacing w:before="15"/>
              <w:ind w:left="25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3" w:type="dxa"/>
          </w:tcPr>
          <w:p w14:paraId="6A826A72" w14:textId="77777777" w:rsidR="001272B0" w:rsidRPr="003E6005" w:rsidRDefault="001272B0" w:rsidP="004400B0">
            <w:pPr>
              <w:spacing w:before="15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7" w:type="dxa"/>
          </w:tcPr>
          <w:p w14:paraId="283A8842" w14:textId="77777777" w:rsidR="001272B0" w:rsidRPr="003E6005" w:rsidRDefault="001272B0" w:rsidP="004400B0">
            <w:pPr>
              <w:spacing w:before="15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3" w:type="dxa"/>
          </w:tcPr>
          <w:p w14:paraId="688A1494" w14:textId="77777777" w:rsidR="001272B0" w:rsidRPr="003E6005" w:rsidRDefault="001272B0" w:rsidP="004400B0">
            <w:pPr>
              <w:spacing w:before="15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7" w:type="dxa"/>
          </w:tcPr>
          <w:p w14:paraId="14447258" w14:textId="77777777" w:rsidR="001272B0" w:rsidRPr="003E6005" w:rsidRDefault="001272B0" w:rsidP="004400B0">
            <w:pPr>
              <w:spacing w:before="15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43" w:type="dxa"/>
          </w:tcPr>
          <w:p w14:paraId="20E3681F" w14:textId="77777777" w:rsidR="001272B0" w:rsidRPr="003E6005" w:rsidRDefault="001272B0" w:rsidP="004400B0">
            <w:pPr>
              <w:spacing w:before="15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8" w:type="dxa"/>
          </w:tcPr>
          <w:p w14:paraId="4F1E320C" w14:textId="77777777" w:rsidR="001272B0" w:rsidRPr="003E6005" w:rsidRDefault="001272B0" w:rsidP="004400B0">
            <w:pPr>
              <w:spacing w:before="15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0" w:type="dxa"/>
          </w:tcPr>
          <w:p w14:paraId="5472C675" w14:textId="77777777" w:rsidR="001272B0" w:rsidRPr="003E6005" w:rsidRDefault="001272B0" w:rsidP="004400B0">
            <w:pPr>
              <w:spacing w:before="15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272B0" w:rsidRPr="003E6005" w14:paraId="61D07AA7" w14:textId="77777777" w:rsidTr="004400B0">
        <w:trPr>
          <w:trHeight w:hRule="exact" w:val="259"/>
        </w:trPr>
        <w:tc>
          <w:tcPr>
            <w:tcW w:w="495" w:type="dxa"/>
          </w:tcPr>
          <w:p w14:paraId="3CFAE622" w14:textId="77777777" w:rsidR="001272B0" w:rsidRPr="003E6005" w:rsidRDefault="001272B0" w:rsidP="004400B0">
            <w:pPr>
              <w:spacing w:before="16"/>
              <w:ind w:left="110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103</w:t>
            </w:r>
          </w:p>
        </w:tc>
        <w:tc>
          <w:tcPr>
            <w:tcW w:w="866" w:type="dxa"/>
          </w:tcPr>
          <w:p w14:paraId="005B6A3E" w14:textId="77777777" w:rsidR="001272B0" w:rsidRPr="003E6005" w:rsidRDefault="001272B0" w:rsidP="004400B0">
            <w:pPr>
              <w:spacing w:before="16"/>
              <w:ind w:left="258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2" w:type="dxa"/>
          </w:tcPr>
          <w:p w14:paraId="4E076F5D" w14:textId="77777777" w:rsidR="001272B0" w:rsidRPr="003E6005" w:rsidRDefault="001272B0" w:rsidP="004400B0">
            <w:pPr>
              <w:spacing w:before="16"/>
              <w:ind w:left="26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4" w:type="dxa"/>
          </w:tcPr>
          <w:p w14:paraId="0E482E63" w14:textId="77777777" w:rsidR="001272B0" w:rsidRPr="003E6005" w:rsidRDefault="001272B0" w:rsidP="004400B0">
            <w:pPr>
              <w:spacing w:before="16"/>
              <w:ind w:left="25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3" w:type="dxa"/>
          </w:tcPr>
          <w:p w14:paraId="02284789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7" w:type="dxa"/>
          </w:tcPr>
          <w:p w14:paraId="5E4D15C1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3" w:type="dxa"/>
          </w:tcPr>
          <w:p w14:paraId="4E4875CA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7" w:type="dxa"/>
          </w:tcPr>
          <w:p w14:paraId="4CDBADB5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3" w:type="dxa"/>
          </w:tcPr>
          <w:p w14:paraId="22A3E51A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8" w:type="dxa"/>
          </w:tcPr>
          <w:p w14:paraId="0498E2F3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40" w:type="dxa"/>
          </w:tcPr>
          <w:p w14:paraId="78474935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272B0" w:rsidRPr="003E6005" w14:paraId="50E44BCB" w14:textId="77777777" w:rsidTr="004400B0">
        <w:trPr>
          <w:trHeight w:hRule="exact" w:val="259"/>
        </w:trPr>
        <w:tc>
          <w:tcPr>
            <w:tcW w:w="495" w:type="dxa"/>
          </w:tcPr>
          <w:p w14:paraId="15FE3103" w14:textId="77777777" w:rsidR="001272B0" w:rsidRPr="003E6005" w:rsidRDefault="001272B0" w:rsidP="004400B0">
            <w:pPr>
              <w:spacing w:before="16"/>
              <w:ind w:left="110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104</w:t>
            </w:r>
          </w:p>
        </w:tc>
        <w:tc>
          <w:tcPr>
            <w:tcW w:w="866" w:type="dxa"/>
          </w:tcPr>
          <w:p w14:paraId="53AAF97C" w14:textId="77777777" w:rsidR="001272B0" w:rsidRPr="003E6005" w:rsidRDefault="001272B0" w:rsidP="004400B0">
            <w:pPr>
              <w:spacing w:before="16"/>
              <w:ind w:left="258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2" w:type="dxa"/>
          </w:tcPr>
          <w:p w14:paraId="6131E921" w14:textId="77777777" w:rsidR="001272B0" w:rsidRPr="003E6005" w:rsidRDefault="001272B0" w:rsidP="004400B0">
            <w:pPr>
              <w:spacing w:before="16"/>
              <w:ind w:left="26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64" w:type="dxa"/>
          </w:tcPr>
          <w:p w14:paraId="52C98415" w14:textId="77777777" w:rsidR="001272B0" w:rsidRPr="003E6005" w:rsidRDefault="001272B0" w:rsidP="004400B0">
            <w:pPr>
              <w:spacing w:before="16"/>
              <w:ind w:left="25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14:paraId="17DD0574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7" w:type="dxa"/>
          </w:tcPr>
          <w:p w14:paraId="1526F53B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3" w:type="dxa"/>
          </w:tcPr>
          <w:p w14:paraId="129A93DB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7" w:type="dxa"/>
          </w:tcPr>
          <w:p w14:paraId="4F26ED9B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3" w:type="dxa"/>
          </w:tcPr>
          <w:p w14:paraId="2376443A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8" w:type="dxa"/>
          </w:tcPr>
          <w:p w14:paraId="0B2434A6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0" w:type="dxa"/>
          </w:tcPr>
          <w:p w14:paraId="0704740A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272B0" w:rsidRPr="003E6005" w14:paraId="60619B7F" w14:textId="77777777" w:rsidTr="004400B0">
        <w:trPr>
          <w:trHeight w:hRule="exact" w:val="259"/>
        </w:trPr>
        <w:tc>
          <w:tcPr>
            <w:tcW w:w="495" w:type="dxa"/>
          </w:tcPr>
          <w:p w14:paraId="613C925F" w14:textId="77777777" w:rsidR="001272B0" w:rsidRPr="003E6005" w:rsidRDefault="001272B0" w:rsidP="004400B0">
            <w:pPr>
              <w:spacing w:before="16"/>
              <w:ind w:left="110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105</w:t>
            </w:r>
          </w:p>
        </w:tc>
        <w:tc>
          <w:tcPr>
            <w:tcW w:w="866" w:type="dxa"/>
          </w:tcPr>
          <w:p w14:paraId="6BC8285E" w14:textId="77777777" w:rsidR="001272B0" w:rsidRPr="003E6005" w:rsidRDefault="001272B0" w:rsidP="004400B0">
            <w:pPr>
              <w:spacing w:before="16"/>
              <w:ind w:left="258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72" w:type="dxa"/>
          </w:tcPr>
          <w:p w14:paraId="78C18087" w14:textId="77777777" w:rsidR="001272B0" w:rsidRPr="003E6005" w:rsidRDefault="001272B0" w:rsidP="004400B0">
            <w:pPr>
              <w:spacing w:before="16"/>
              <w:ind w:left="26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4" w:type="dxa"/>
          </w:tcPr>
          <w:p w14:paraId="326CA7EA" w14:textId="77777777" w:rsidR="001272B0" w:rsidRPr="003E6005" w:rsidRDefault="001272B0" w:rsidP="004400B0">
            <w:pPr>
              <w:spacing w:before="16"/>
              <w:ind w:left="25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3" w:type="dxa"/>
          </w:tcPr>
          <w:p w14:paraId="0D729301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37" w:type="dxa"/>
          </w:tcPr>
          <w:p w14:paraId="7F7E3C6A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3" w:type="dxa"/>
          </w:tcPr>
          <w:p w14:paraId="28E0B169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7" w:type="dxa"/>
          </w:tcPr>
          <w:p w14:paraId="4F02C935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43" w:type="dxa"/>
          </w:tcPr>
          <w:p w14:paraId="38EDDBB5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38" w:type="dxa"/>
          </w:tcPr>
          <w:p w14:paraId="18128659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0" w:type="dxa"/>
          </w:tcPr>
          <w:p w14:paraId="19B8C4C6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272B0" w:rsidRPr="003E6005" w14:paraId="5F712A16" w14:textId="77777777" w:rsidTr="004400B0">
        <w:trPr>
          <w:trHeight w:hRule="exact" w:val="259"/>
        </w:trPr>
        <w:tc>
          <w:tcPr>
            <w:tcW w:w="495" w:type="dxa"/>
          </w:tcPr>
          <w:p w14:paraId="1B97407D" w14:textId="77777777" w:rsidR="001272B0" w:rsidRPr="003E6005" w:rsidRDefault="001272B0" w:rsidP="004400B0">
            <w:pPr>
              <w:spacing w:before="16"/>
              <w:ind w:left="110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106</w:t>
            </w:r>
          </w:p>
        </w:tc>
        <w:tc>
          <w:tcPr>
            <w:tcW w:w="866" w:type="dxa"/>
          </w:tcPr>
          <w:p w14:paraId="1491BDBA" w14:textId="77777777" w:rsidR="001272B0" w:rsidRPr="003E6005" w:rsidRDefault="001272B0" w:rsidP="004400B0">
            <w:pPr>
              <w:spacing w:before="16"/>
              <w:ind w:left="258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2" w:type="dxa"/>
          </w:tcPr>
          <w:p w14:paraId="36283288" w14:textId="77777777" w:rsidR="001272B0" w:rsidRPr="003E6005" w:rsidRDefault="001272B0" w:rsidP="004400B0">
            <w:pPr>
              <w:spacing w:before="16"/>
              <w:ind w:left="26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4" w:type="dxa"/>
          </w:tcPr>
          <w:p w14:paraId="3F275A75" w14:textId="77777777" w:rsidR="001272B0" w:rsidRPr="003E6005" w:rsidRDefault="001272B0" w:rsidP="004400B0">
            <w:pPr>
              <w:spacing w:before="16"/>
              <w:ind w:left="25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3" w:type="dxa"/>
          </w:tcPr>
          <w:p w14:paraId="63C6062E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7" w:type="dxa"/>
          </w:tcPr>
          <w:p w14:paraId="3EE7FE15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43" w:type="dxa"/>
          </w:tcPr>
          <w:p w14:paraId="650B50A1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7" w:type="dxa"/>
          </w:tcPr>
          <w:p w14:paraId="7E212AFE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3" w:type="dxa"/>
          </w:tcPr>
          <w:p w14:paraId="597B51CD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8" w:type="dxa"/>
          </w:tcPr>
          <w:p w14:paraId="6AFE054E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0" w:type="dxa"/>
          </w:tcPr>
          <w:p w14:paraId="2E1E6764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272B0" w:rsidRPr="003E6005" w14:paraId="618B76A6" w14:textId="77777777" w:rsidTr="004400B0">
        <w:trPr>
          <w:trHeight w:hRule="exact" w:val="259"/>
        </w:trPr>
        <w:tc>
          <w:tcPr>
            <w:tcW w:w="495" w:type="dxa"/>
          </w:tcPr>
          <w:p w14:paraId="13688821" w14:textId="77777777" w:rsidR="001272B0" w:rsidRPr="003E6005" w:rsidRDefault="001272B0" w:rsidP="004400B0">
            <w:pPr>
              <w:spacing w:before="16"/>
              <w:ind w:left="110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107</w:t>
            </w:r>
          </w:p>
        </w:tc>
        <w:tc>
          <w:tcPr>
            <w:tcW w:w="866" w:type="dxa"/>
          </w:tcPr>
          <w:p w14:paraId="2C3B1050" w14:textId="77777777" w:rsidR="001272B0" w:rsidRPr="003E6005" w:rsidRDefault="001272B0" w:rsidP="004400B0">
            <w:pPr>
              <w:spacing w:before="16"/>
              <w:ind w:left="258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2" w:type="dxa"/>
          </w:tcPr>
          <w:p w14:paraId="70ED9AFC" w14:textId="77777777" w:rsidR="001272B0" w:rsidRPr="003E6005" w:rsidRDefault="001272B0" w:rsidP="004400B0">
            <w:pPr>
              <w:spacing w:before="16"/>
              <w:ind w:left="26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64" w:type="dxa"/>
          </w:tcPr>
          <w:p w14:paraId="665FB227" w14:textId="77777777" w:rsidR="001272B0" w:rsidRPr="003E6005" w:rsidRDefault="001272B0" w:rsidP="004400B0">
            <w:pPr>
              <w:spacing w:before="16"/>
              <w:ind w:left="25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</w:tcPr>
          <w:p w14:paraId="00425EB5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7" w:type="dxa"/>
          </w:tcPr>
          <w:p w14:paraId="0D3805BF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77</w:t>
            </w:r>
          </w:p>
        </w:tc>
        <w:tc>
          <w:tcPr>
            <w:tcW w:w="843" w:type="dxa"/>
          </w:tcPr>
          <w:p w14:paraId="39412883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7" w:type="dxa"/>
          </w:tcPr>
          <w:p w14:paraId="13BBED52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3" w:type="dxa"/>
          </w:tcPr>
          <w:p w14:paraId="2B8C0EC6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</w:tcPr>
          <w:p w14:paraId="371F8D4F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0" w:type="dxa"/>
          </w:tcPr>
          <w:p w14:paraId="507CDF33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272B0" w:rsidRPr="003E6005" w14:paraId="7CEAE991" w14:textId="77777777" w:rsidTr="004400B0">
        <w:trPr>
          <w:trHeight w:hRule="exact" w:val="259"/>
        </w:trPr>
        <w:tc>
          <w:tcPr>
            <w:tcW w:w="495" w:type="dxa"/>
          </w:tcPr>
          <w:p w14:paraId="3E53B750" w14:textId="77777777" w:rsidR="001272B0" w:rsidRPr="003E6005" w:rsidRDefault="001272B0" w:rsidP="004400B0">
            <w:pPr>
              <w:spacing w:before="16"/>
              <w:ind w:left="110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108</w:t>
            </w:r>
          </w:p>
        </w:tc>
        <w:tc>
          <w:tcPr>
            <w:tcW w:w="866" w:type="dxa"/>
          </w:tcPr>
          <w:p w14:paraId="2CAC5F51" w14:textId="77777777" w:rsidR="001272B0" w:rsidRPr="003E6005" w:rsidRDefault="001272B0" w:rsidP="004400B0">
            <w:pPr>
              <w:spacing w:before="16"/>
              <w:ind w:left="258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72" w:type="dxa"/>
          </w:tcPr>
          <w:p w14:paraId="6BD16570" w14:textId="77777777" w:rsidR="001272B0" w:rsidRPr="003E6005" w:rsidRDefault="001272B0" w:rsidP="004400B0">
            <w:pPr>
              <w:spacing w:before="16"/>
              <w:ind w:left="26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14:paraId="5B2D70AC" w14:textId="77777777" w:rsidR="001272B0" w:rsidRPr="003E6005" w:rsidRDefault="001272B0" w:rsidP="004400B0">
            <w:pPr>
              <w:spacing w:before="16"/>
              <w:ind w:left="25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43" w:type="dxa"/>
          </w:tcPr>
          <w:p w14:paraId="79486167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7" w:type="dxa"/>
          </w:tcPr>
          <w:p w14:paraId="68CDB456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3" w:type="dxa"/>
          </w:tcPr>
          <w:p w14:paraId="368C3444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37" w:type="dxa"/>
          </w:tcPr>
          <w:p w14:paraId="3BBDD332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3" w:type="dxa"/>
          </w:tcPr>
          <w:p w14:paraId="7C5BEB5E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38" w:type="dxa"/>
          </w:tcPr>
          <w:p w14:paraId="6D617CEB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40" w:type="dxa"/>
          </w:tcPr>
          <w:p w14:paraId="5002224E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272B0" w:rsidRPr="003E6005" w14:paraId="1EADA497" w14:textId="77777777" w:rsidTr="004400B0">
        <w:trPr>
          <w:trHeight w:hRule="exact" w:val="259"/>
        </w:trPr>
        <w:tc>
          <w:tcPr>
            <w:tcW w:w="495" w:type="dxa"/>
          </w:tcPr>
          <w:p w14:paraId="5B0F5AB5" w14:textId="77777777" w:rsidR="001272B0" w:rsidRPr="003E6005" w:rsidRDefault="001272B0" w:rsidP="004400B0">
            <w:pPr>
              <w:spacing w:before="16"/>
              <w:ind w:left="110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109</w:t>
            </w:r>
          </w:p>
        </w:tc>
        <w:tc>
          <w:tcPr>
            <w:tcW w:w="866" w:type="dxa"/>
          </w:tcPr>
          <w:p w14:paraId="7717B57B" w14:textId="77777777" w:rsidR="001272B0" w:rsidRPr="003E6005" w:rsidRDefault="001272B0" w:rsidP="004400B0">
            <w:pPr>
              <w:spacing w:before="16"/>
              <w:ind w:left="258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2" w:type="dxa"/>
          </w:tcPr>
          <w:p w14:paraId="639A26D1" w14:textId="77777777" w:rsidR="001272B0" w:rsidRPr="003E6005" w:rsidRDefault="001272B0" w:rsidP="004400B0">
            <w:pPr>
              <w:spacing w:before="16"/>
              <w:ind w:left="26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4" w:type="dxa"/>
          </w:tcPr>
          <w:p w14:paraId="2BD018F0" w14:textId="77777777" w:rsidR="001272B0" w:rsidRPr="003E6005" w:rsidRDefault="001272B0" w:rsidP="004400B0">
            <w:pPr>
              <w:spacing w:before="16"/>
              <w:ind w:left="25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14:paraId="69597013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7" w:type="dxa"/>
          </w:tcPr>
          <w:p w14:paraId="272D6E48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3" w:type="dxa"/>
          </w:tcPr>
          <w:p w14:paraId="14EC90C8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7" w:type="dxa"/>
          </w:tcPr>
          <w:p w14:paraId="527B0D37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14:paraId="55B6D889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8" w:type="dxa"/>
          </w:tcPr>
          <w:p w14:paraId="629DECA3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0" w:type="dxa"/>
          </w:tcPr>
          <w:p w14:paraId="5F8C267E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272B0" w:rsidRPr="003E6005" w14:paraId="58ECBB6E" w14:textId="77777777" w:rsidTr="004400B0">
        <w:trPr>
          <w:trHeight w:hRule="exact" w:val="259"/>
        </w:trPr>
        <w:tc>
          <w:tcPr>
            <w:tcW w:w="495" w:type="dxa"/>
          </w:tcPr>
          <w:p w14:paraId="068FEF27" w14:textId="77777777" w:rsidR="001272B0" w:rsidRPr="003E6005" w:rsidRDefault="001272B0" w:rsidP="004400B0">
            <w:pPr>
              <w:spacing w:before="16"/>
              <w:ind w:left="110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110</w:t>
            </w:r>
          </w:p>
        </w:tc>
        <w:tc>
          <w:tcPr>
            <w:tcW w:w="866" w:type="dxa"/>
          </w:tcPr>
          <w:p w14:paraId="5AD66AC8" w14:textId="77777777" w:rsidR="001272B0" w:rsidRPr="003E6005" w:rsidRDefault="001272B0" w:rsidP="004400B0">
            <w:pPr>
              <w:spacing w:before="16"/>
              <w:ind w:left="258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2" w:type="dxa"/>
          </w:tcPr>
          <w:p w14:paraId="6ECB5CA9" w14:textId="77777777" w:rsidR="001272B0" w:rsidRPr="003E6005" w:rsidRDefault="001272B0" w:rsidP="004400B0">
            <w:pPr>
              <w:spacing w:before="16"/>
              <w:ind w:left="261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4" w:type="dxa"/>
          </w:tcPr>
          <w:p w14:paraId="0AAEAFB7" w14:textId="77777777" w:rsidR="001272B0" w:rsidRPr="003E6005" w:rsidRDefault="001272B0" w:rsidP="004400B0">
            <w:pPr>
              <w:spacing w:before="16"/>
              <w:ind w:left="25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3" w:type="dxa"/>
          </w:tcPr>
          <w:p w14:paraId="6A97BDBE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7" w:type="dxa"/>
          </w:tcPr>
          <w:p w14:paraId="5A57200D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3" w:type="dxa"/>
          </w:tcPr>
          <w:p w14:paraId="5B75807E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7" w:type="dxa"/>
          </w:tcPr>
          <w:p w14:paraId="45CF3F95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3" w:type="dxa"/>
          </w:tcPr>
          <w:p w14:paraId="3AC720DA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</w:tcPr>
          <w:p w14:paraId="0444305A" w14:textId="77777777" w:rsidR="001272B0" w:rsidRPr="003E6005" w:rsidRDefault="001272B0" w:rsidP="004400B0">
            <w:pPr>
              <w:spacing w:before="16"/>
              <w:ind w:left="229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0" w:type="dxa"/>
          </w:tcPr>
          <w:p w14:paraId="46FFA86A" w14:textId="77777777" w:rsidR="001272B0" w:rsidRPr="003E6005" w:rsidRDefault="001272B0" w:rsidP="004400B0">
            <w:pPr>
              <w:spacing w:before="16"/>
              <w:ind w:left="232"/>
              <w:rPr>
                <w:sz w:val="18"/>
                <w:szCs w:val="18"/>
              </w:rPr>
            </w:pP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 w:rsidRPr="003E600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 w:rsidRPr="003E600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3E60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14:paraId="0CDF4B66" w14:textId="77777777" w:rsidR="001272B0" w:rsidRPr="003E6005" w:rsidRDefault="001272B0" w:rsidP="001272B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C32C3" w14:textId="77777777" w:rsidR="001272B0" w:rsidRPr="003E6005" w:rsidRDefault="001272B0" w:rsidP="001272B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45137" w14:textId="77777777" w:rsidR="001272B0" w:rsidRPr="003E6005" w:rsidRDefault="001272B0" w:rsidP="001272B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7C4D85" w14:textId="77777777" w:rsidR="001272B0" w:rsidRPr="003E6005" w:rsidRDefault="001272B0" w:rsidP="001272B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600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Pr="003E6005">
        <w:rPr>
          <w:rFonts w:ascii="Times New Roman" w:hAnsi="Times New Roman" w:cs="Times New Roman"/>
          <w:b/>
          <w:bCs/>
          <w:sz w:val="24"/>
          <w:szCs w:val="24"/>
        </w:rPr>
        <w:t>. Output Data SPSS Analisis Deskriptif Variabel Penelitian</w:t>
      </w:r>
    </w:p>
    <w:tbl>
      <w:tblPr>
        <w:tblW w:w="7358" w:type="dxa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8"/>
        <w:gridCol w:w="1024"/>
        <w:gridCol w:w="1071"/>
        <w:gridCol w:w="1102"/>
        <w:gridCol w:w="1025"/>
        <w:gridCol w:w="1438"/>
      </w:tblGrid>
      <w:tr w:rsidR="001272B0" w:rsidRPr="003E6005" w14:paraId="60589C72" w14:textId="77777777" w:rsidTr="004400B0">
        <w:trPr>
          <w:cantSplit/>
        </w:trPr>
        <w:tc>
          <w:tcPr>
            <w:tcW w:w="7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B6DD66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Descriptive Statistics</w:t>
            </w:r>
          </w:p>
        </w:tc>
      </w:tr>
      <w:tr w:rsidR="001272B0" w:rsidRPr="003E6005" w14:paraId="24BF2885" w14:textId="77777777" w:rsidTr="004400B0">
        <w:trPr>
          <w:cantSplit/>
        </w:trPr>
        <w:tc>
          <w:tcPr>
            <w:tcW w:w="16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276AE23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E033DB2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7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D62AC5B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10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D7AFEF8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29436C0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B05489A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1272B0" w:rsidRPr="003E6005" w14:paraId="266E266F" w14:textId="77777777" w:rsidTr="004400B0">
        <w:trPr>
          <w:cantSplit/>
        </w:trPr>
        <w:tc>
          <w:tcPr>
            <w:tcW w:w="169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482315C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NPL</w:t>
            </w:r>
          </w:p>
        </w:tc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1AC755C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07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01F0337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.66</w:t>
            </w:r>
          </w:p>
        </w:tc>
        <w:tc>
          <w:tcPr>
            <w:tcW w:w="110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0CB490B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3.34</w:t>
            </w:r>
          </w:p>
        </w:tc>
        <w:tc>
          <w:tcPr>
            <w:tcW w:w="102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1BE12C6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1.7458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3E2FF6F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.60545</w:t>
            </w:r>
          </w:p>
        </w:tc>
      </w:tr>
      <w:tr w:rsidR="001272B0" w:rsidRPr="003E6005" w14:paraId="49C8E621" w14:textId="77777777" w:rsidTr="004400B0">
        <w:trPr>
          <w:cantSplit/>
        </w:trPr>
        <w:tc>
          <w:tcPr>
            <w:tcW w:w="169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AC53362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LDR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A51263F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350B3E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40.96</w:t>
            </w: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FD0085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81.00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09D497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58.6913</w:t>
            </w:r>
          </w:p>
        </w:tc>
        <w:tc>
          <w:tcPr>
            <w:tcW w:w="14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82DA2BC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8.37771</w:t>
            </w:r>
          </w:p>
        </w:tc>
      </w:tr>
      <w:tr w:rsidR="001272B0" w:rsidRPr="003E6005" w14:paraId="05FB6721" w14:textId="77777777" w:rsidTr="004400B0">
        <w:trPr>
          <w:cantSplit/>
        </w:trPr>
        <w:tc>
          <w:tcPr>
            <w:tcW w:w="169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B31660B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GCG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124769B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E70482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.32</w:t>
            </w: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A4ADCB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1.66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AC11ED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1.1532</w:t>
            </w:r>
          </w:p>
        </w:tc>
        <w:tc>
          <w:tcPr>
            <w:tcW w:w="14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386805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.34701</w:t>
            </w:r>
          </w:p>
        </w:tc>
      </w:tr>
      <w:tr w:rsidR="001272B0" w:rsidRPr="003E6005" w14:paraId="0E2A5794" w14:textId="77777777" w:rsidTr="004400B0">
        <w:trPr>
          <w:cantSplit/>
        </w:trPr>
        <w:tc>
          <w:tcPr>
            <w:tcW w:w="169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8B01244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NIM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5B973CD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9C42AF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-.50</w:t>
            </w: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B70ACA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5.43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25D1B5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1.9317</w:t>
            </w:r>
          </w:p>
        </w:tc>
        <w:tc>
          <w:tcPr>
            <w:tcW w:w="14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5EADCEE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1.54121</w:t>
            </w:r>
          </w:p>
        </w:tc>
      </w:tr>
      <w:tr w:rsidR="001272B0" w:rsidRPr="003E6005" w14:paraId="5BF6DE81" w14:textId="77777777" w:rsidTr="004400B0">
        <w:trPr>
          <w:cantSplit/>
        </w:trPr>
        <w:tc>
          <w:tcPr>
            <w:tcW w:w="169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96E7653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CAR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DBE1269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D53231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9.38</w:t>
            </w: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F358F2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20.12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A7F8E8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13.8230</w:t>
            </w:r>
          </w:p>
        </w:tc>
        <w:tc>
          <w:tcPr>
            <w:tcW w:w="14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104B093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2.21357</w:t>
            </w:r>
          </w:p>
        </w:tc>
      </w:tr>
      <w:tr w:rsidR="001272B0" w:rsidRPr="003E6005" w14:paraId="029808E3" w14:textId="77777777" w:rsidTr="004400B0">
        <w:trPr>
          <w:cantSplit/>
        </w:trPr>
        <w:tc>
          <w:tcPr>
            <w:tcW w:w="169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8C2D24E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ROA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50AD333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5535B4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-.37</w:t>
            </w: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F9FCA1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2.34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5D75D8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.7491</w:t>
            </w:r>
          </w:p>
        </w:tc>
        <w:tc>
          <w:tcPr>
            <w:tcW w:w="14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77EB2A3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.70680</w:t>
            </w:r>
          </w:p>
        </w:tc>
      </w:tr>
      <w:tr w:rsidR="001272B0" w:rsidRPr="003E6005" w14:paraId="69255988" w14:textId="77777777" w:rsidTr="004400B0">
        <w:trPr>
          <w:cantSplit/>
        </w:trPr>
        <w:tc>
          <w:tcPr>
            <w:tcW w:w="169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998EA2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Valid N (listwise)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701B01A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07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6CD985C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85ABCC5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C087FA5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D15D1FB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E89DF5" w14:textId="77777777" w:rsidR="001272B0" w:rsidRPr="003E6005" w:rsidRDefault="001272B0" w:rsidP="001272B0">
      <w:pPr>
        <w:autoSpaceDE w:val="0"/>
        <w:autoSpaceDN w:val="0"/>
        <w:adjustRightInd w:val="0"/>
        <w:spacing w:before="240" w:after="0" w:line="4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3E6005">
        <w:rPr>
          <w:rFonts w:ascii="Times New Roman" w:hAnsi="Times New Roman" w:cs="Times New Roman"/>
          <w:b/>
          <w:bCs/>
          <w:sz w:val="24"/>
          <w:szCs w:val="24"/>
        </w:rPr>
        <w:t>Lampiran 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  <w:r w:rsidRPr="003E6005">
        <w:rPr>
          <w:rFonts w:ascii="Times New Roman" w:hAnsi="Times New Roman" w:cs="Times New Roman"/>
          <w:b/>
          <w:bCs/>
          <w:sz w:val="24"/>
          <w:szCs w:val="24"/>
        </w:rPr>
        <w:t>. Output Data SPSS Uji Asumsi Klasik</w:t>
      </w:r>
    </w:p>
    <w:p w14:paraId="6F009AE4" w14:textId="77777777" w:rsidR="001272B0" w:rsidRPr="003E6005" w:rsidRDefault="001272B0" w:rsidP="008B7D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00" w:lineRule="atLeast"/>
        <w:rPr>
          <w:rFonts w:cs="Times New Roman"/>
          <w:szCs w:val="24"/>
        </w:rPr>
      </w:pPr>
      <w:r w:rsidRPr="003E6005">
        <w:rPr>
          <w:rFonts w:cs="Times New Roman"/>
          <w:szCs w:val="24"/>
        </w:rPr>
        <w:t>Uji Normalitas</w:t>
      </w:r>
    </w:p>
    <w:p w14:paraId="05430355" w14:textId="77777777" w:rsidR="001272B0" w:rsidRPr="003E6005" w:rsidRDefault="001272B0" w:rsidP="001272B0">
      <w:pPr>
        <w:pStyle w:val="Caption"/>
      </w:pPr>
    </w:p>
    <w:tbl>
      <w:tblPr>
        <w:tblW w:w="5338" w:type="dxa"/>
        <w:tblInd w:w="1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1"/>
        <w:gridCol w:w="1438"/>
        <w:gridCol w:w="1469"/>
      </w:tblGrid>
      <w:tr w:rsidR="001272B0" w:rsidRPr="003E6005" w14:paraId="14955FA9" w14:textId="77777777" w:rsidTr="004400B0">
        <w:trPr>
          <w:cantSplit/>
        </w:trPr>
        <w:tc>
          <w:tcPr>
            <w:tcW w:w="5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E399EF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1272B0" w:rsidRPr="003E6005" w14:paraId="24C8E449" w14:textId="77777777" w:rsidTr="004400B0">
        <w:trPr>
          <w:cantSplit/>
        </w:trPr>
        <w:tc>
          <w:tcPr>
            <w:tcW w:w="386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4183975C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0526A67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Unstandardized Residual</w:t>
            </w:r>
          </w:p>
        </w:tc>
      </w:tr>
      <w:tr w:rsidR="001272B0" w:rsidRPr="003E6005" w14:paraId="4821D181" w14:textId="77777777" w:rsidTr="004400B0">
        <w:trPr>
          <w:cantSplit/>
        </w:trPr>
        <w:tc>
          <w:tcPr>
            <w:tcW w:w="3869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9EA8987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6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5AAE50C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</w:tr>
      <w:tr w:rsidR="001272B0" w:rsidRPr="003E6005" w14:paraId="71AA944A" w14:textId="77777777" w:rsidTr="004400B0">
        <w:trPr>
          <w:cantSplit/>
        </w:trPr>
        <w:tc>
          <w:tcPr>
            <w:tcW w:w="2431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46F1B07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Normal Parameters</w:t>
            </w:r>
            <w:r w:rsidRPr="003E600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a,b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56CBB3A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757782F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.0000000</w:t>
            </w:r>
          </w:p>
        </w:tc>
      </w:tr>
      <w:tr w:rsidR="001272B0" w:rsidRPr="003E6005" w14:paraId="0C9FA4F6" w14:textId="77777777" w:rsidTr="004400B0">
        <w:trPr>
          <w:cantSplit/>
        </w:trPr>
        <w:tc>
          <w:tcPr>
            <w:tcW w:w="243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807C668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D53506F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418532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.28473463</w:t>
            </w:r>
          </w:p>
        </w:tc>
      </w:tr>
      <w:tr w:rsidR="001272B0" w:rsidRPr="003E6005" w14:paraId="7E5F41BC" w14:textId="77777777" w:rsidTr="004400B0">
        <w:trPr>
          <w:cantSplit/>
        </w:trPr>
        <w:tc>
          <w:tcPr>
            <w:tcW w:w="2431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3882404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8DAA58F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4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70E65AB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.090</w:t>
            </w:r>
          </w:p>
        </w:tc>
      </w:tr>
      <w:tr w:rsidR="001272B0" w:rsidRPr="003E6005" w14:paraId="50A1D5CD" w14:textId="77777777" w:rsidTr="004400B0">
        <w:trPr>
          <w:cantSplit/>
        </w:trPr>
        <w:tc>
          <w:tcPr>
            <w:tcW w:w="243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769C9CD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6F84BB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4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143C9CE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.065</w:t>
            </w:r>
          </w:p>
        </w:tc>
      </w:tr>
      <w:tr w:rsidR="001272B0" w:rsidRPr="003E6005" w14:paraId="256BF8F5" w14:textId="77777777" w:rsidTr="004400B0">
        <w:trPr>
          <w:cantSplit/>
        </w:trPr>
        <w:tc>
          <w:tcPr>
            <w:tcW w:w="243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B93FDF3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782435F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4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B5F6329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-.090</w:t>
            </w:r>
          </w:p>
        </w:tc>
      </w:tr>
      <w:tr w:rsidR="001272B0" w:rsidRPr="003E6005" w14:paraId="510960FE" w14:textId="77777777" w:rsidTr="004400B0">
        <w:trPr>
          <w:cantSplit/>
        </w:trPr>
        <w:tc>
          <w:tcPr>
            <w:tcW w:w="3869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A3A9969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Test Statistic</w:t>
            </w:r>
          </w:p>
        </w:tc>
        <w:tc>
          <w:tcPr>
            <w:tcW w:w="14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51C12C7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.090</w:t>
            </w:r>
          </w:p>
        </w:tc>
      </w:tr>
      <w:tr w:rsidR="001272B0" w:rsidRPr="003E6005" w14:paraId="2075784A" w14:textId="77777777" w:rsidTr="004400B0">
        <w:trPr>
          <w:cantSplit/>
        </w:trPr>
        <w:tc>
          <w:tcPr>
            <w:tcW w:w="386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FDABE1F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46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5BCA0E6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.059</w:t>
            </w:r>
            <w:r w:rsidRPr="003E600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1272B0" w:rsidRPr="003E6005" w14:paraId="3B6B341E" w14:textId="77777777" w:rsidTr="004400B0">
        <w:trPr>
          <w:cantSplit/>
        </w:trPr>
        <w:tc>
          <w:tcPr>
            <w:tcW w:w="5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947577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</w:tr>
      <w:tr w:rsidR="001272B0" w:rsidRPr="003E6005" w14:paraId="19C2EB1B" w14:textId="77777777" w:rsidTr="004400B0">
        <w:trPr>
          <w:cantSplit/>
        </w:trPr>
        <w:tc>
          <w:tcPr>
            <w:tcW w:w="5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BB2D3B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b. Calculated from data.</w:t>
            </w:r>
          </w:p>
        </w:tc>
      </w:tr>
      <w:tr w:rsidR="001272B0" w:rsidRPr="003E6005" w14:paraId="645B3951" w14:textId="77777777" w:rsidTr="004400B0">
        <w:trPr>
          <w:cantSplit/>
        </w:trPr>
        <w:tc>
          <w:tcPr>
            <w:tcW w:w="5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C226E6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c. Lilliefors Significance Correction.</w:t>
            </w:r>
          </w:p>
        </w:tc>
      </w:tr>
    </w:tbl>
    <w:p w14:paraId="1AB2CA9E" w14:textId="77777777" w:rsidR="001272B0" w:rsidRPr="003E6005" w:rsidRDefault="001272B0" w:rsidP="001272B0">
      <w:pPr>
        <w:pStyle w:val="Caption"/>
      </w:pPr>
    </w:p>
    <w:p w14:paraId="5813E258" w14:textId="77777777" w:rsidR="001272B0" w:rsidRPr="003E6005" w:rsidRDefault="001272B0" w:rsidP="008B7D7E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bCs/>
          <w:szCs w:val="24"/>
        </w:rPr>
      </w:pPr>
      <w:r w:rsidRPr="003E6005">
        <w:rPr>
          <w:rFonts w:cs="Times New Roman"/>
          <w:bCs/>
          <w:szCs w:val="24"/>
        </w:rPr>
        <w:t>Uji Multikolinieritas</w:t>
      </w:r>
    </w:p>
    <w:tbl>
      <w:tblPr>
        <w:tblW w:w="3625" w:type="dxa"/>
        <w:tblInd w:w="18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734"/>
        <w:gridCol w:w="1132"/>
        <w:gridCol w:w="1025"/>
      </w:tblGrid>
      <w:tr w:rsidR="001272B0" w:rsidRPr="003E6005" w14:paraId="44DDA8D4" w14:textId="77777777" w:rsidTr="004400B0">
        <w:trPr>
          <w:cantSplit/>
        </w:trPr>
        <w:tc>
          <w:tcPr>
            <w:tcW w:w="3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DF26BC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3E60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1272B0" w:rsidRPr="003E6005" w14:paraId="06C9A317" w14:textId="77777777" w:rsidTr="004400B0">
        <w:trPr>
          <w:cantSplit/>
        </w:trPr>
        <w:tc>
          <w:tcPr>
            <w:tcW w:w="146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6A29F24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157" w:type="dxa"/>
            <w:gridSpan w:val="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7BFDE8E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1272B0" w:rsidRPr="003E6005" w14:paraId="27B4FF3A" w14:textId="77777777" w:rsidTr="004400B0">
        <w:trPr>
          <w:cantSplit/>
        </w:trPr>
        <w:tc>
          <w:tcPr>
            <w:tcW w:w="146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08250FF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269FD7D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102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72E5663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1272B0" w:rsidRPr="003E6005" w14:paraId="2C12BCC8" w14:textId="77777777" w:rsidTr="004400B0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5B01B66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0181543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NPL</w:t>
            </w:r>
          </w:p>
        </w:tc>
        <w:tc>
          <w:tcPr>
            <w:tcW w:w="113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6F472D3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.742</w:t>
            </w:r>
          </w:p>
        </w:tc>
        <w:tc>
          <w:tcPr>
            <w:tcW w:w="102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AE5C712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1.348</w:t>
            </w:r>
          </w:p>
        </w:tc>
      </w:tr>
      <w:tr w:rsidR="001272B0" w:rsidRPr="003E6005" w14:paraId="2017CE05" w14:textId="77777777" w:rsidTr="004400B0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5E103D2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5C6DDA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LDR</w:t>
            </w:r>
          </w:p>
        </w:tc>
        <w:tc>
          <w:tcPr>
            <w:tcW w:w="11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8EF0083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.587</w:t>
            </w:r>
          </w:p>
        </w:tc>
        <w:tc>
          <w:tcPr>
            <w:tcW w:w="10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3F383E6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1.702</w:t>
            </w:r>
          </w:p>
        </w:tc>
      </w:tr>
      <w:tr w:rsidR="001272B0" w:rsidRPr="003E6005" w14:paraId="2F324771" w14:textId="77777777" w:rsidTr="004400B0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C4769E3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AB5FBA9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GCG</w:t>
            </w:r>
          </w:p>
        </w:tc>
        <w:tc>
          <w:tcPr>
            <w:tcW w:w="11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2846632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.767</w:t>
            </w:r>
          </w:p>
        </w:tc>
        <w:tc>
          <w:tcPr>
            <w:tcW w:w="10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C518A46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1.303</w:t>
            </w:r>
          </w:p>
        </w:tc>
      </w:tr>
      <w:tr w:rsidR="001272B0" w:rsidRPr="003E6005" w14:paraId="0067191B" w14:textId="77777777" w:rsidTr="004400B0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6EB93BE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68FA3C3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NIM</w:t>
            </w:r>
          </w:p>
        </w:tc>
        <w:tc>
          <w:tcPr>
            <w:tcW w:w="11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F8A2B1C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.851</w:t>
            </w:r>
          </w:p>
        </w:tc>
        <w:tc>
          <w:tcPr>
            <w:tcW w:w="10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2A49EA7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1.175</w:t>
            </w:r>
          </w:p>
        </w:tc>
      </w:tr>
      <w:tr w:rsidR="001272B0" w:rsidRPr="003E6005" w14:paraId="0F0A0479" w14:textId="77777777" w:rsidTr="004400B0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E3AC947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485034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CAR</w:t>
            </w:r>
          </w:p>
        </w:tc>
        <w:tc>
          <w:tcPr>
            <w:tcW w:w="113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13992EF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.441</w:t>
            </w:r>
          </w:p>
        </w:tc>
        <w:tc>
          <w:tcPr>
            <w:tcW w:w="102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8C6D5EF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2.267</w:t>
            </w:r>
          </w:p>
        </w:tc>
      </w:tr>
      <w:tr w:rsidR="001272B0" w:rsidRPr="003E6005" w14:paraId="3AC281D9" w14:textId="77777777" w:rsidTr="004400B0">
        <w:trPr>
          <w:cantSplit/>
        </w:trPr>
        <w:tc>
          <w:tcPr>
            <w:tcW w:w="3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5A56D9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a. Dependent Variable: ROA</w:t>
            </w:r>
          </w:p>
        </w:tc>
      </w:tr>
    </w:tbl>
    <w:p w14:paraId="52FC3274" w14:textId="77777777" w:rsidR="001272B0" w:rsidRPr="003E6005" w:rsidRDefault="001272B0" w:rsidP="008B7D7E">
      <w:pPr>
        <w:pStyle w:val="Caption"/>
        <w:numPr>
          <w:ilvl w:val="0"/>
          <w:numId w:val="1"/>
        </w:numPr>
        <w:spacing w:before="240" w:line="480" w:lineRule="auto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3E600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lastRenderedPageBreak/>
        <w:t>Uji Autokorelasi</w:t>
      </w:r>
    </w:p>
    <w:tbl>
      <w:tblPr>
        <w:tblpPr w:leftFromText="180" w:rightFromText="180" w:vertAnchor="text" w:horzAnchor="margin" w:tblpXSpec="center" w:tblpY="99"/>
        <w:tblW w:w="36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4"/>
        <w:gridCol w:w="2182"/>
      </w:tblGrid>
      <w:tr w:rsidR="001272B0" w:rsidRPr="003E6005" w14:paraId="1B6C825F" w14:textId="77777777" w:rsidTr="004400B0">
        <w:trPr>
          <w:cantSplit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287711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  <w:r w:rsidRPr="003E60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1272B0" w:rsidRPr="003E6005" w14:paraId="5E775DBF" w14:textId="77777777" w:rsidTr="004400B0">
        <w:trPr>
          <w:cantSplit/>
        </w:trPr>
        <w:tc>
          <w:tcPr>
            <w:tcW w:w="15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CD23D05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1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87BBFBC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Durbin-Watson</w:t>
            </w:r>
          </w:p>
        </w:tc>
      </w:tr>
      <w:tr w:rsidR="001272B0" w:rsidRPr="003E6005" w14:paraId="4F2F0276" w14:textId="77777777" w:rsidTr="004400B0">
        <w:trPr>
          <w:cantSplit/>
        </w:trPr>
        <w:tc>
          <w:tcPr>
            <w:tcW w:w="15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54490C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08310F9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1.316</w:t>
            </w:r>
            <w:r w:rsidRPr="003E600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1272B0" w:rsidRPr="003E6005" w14:paraId="5F3044A0" w14:textId="77777777" w:rsidTr="004400B0">
        <w:trPr>
          <w:cantSplit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7E592F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CAR, NIM, GCG, NPL, LDR</w:t>
            </w:r>
          </w:p>
        </w:tc>
      </w:tr>
      <w:tr w:rsidR="001272B0" w:rsidRPr="003E6005" w14:paraId="0E5EEDF8" w14:textId="77777777" w:rsidTr="004400B0">
        <w:trPr>
          <w:cantSplit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C5A52F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b. Dependent Variable: ROA</w:t>
            </w:r>
          </w:p>
        </w:tc>
      </w:tr>
    </w:tbl>
    <w:p w14:paraId="6ADBFA2A" w14:textId="77777777" w:rsidR="001272B0" w:rsidRPr="003E6005" w:rsidRDefault="001272B0" w:rsidP="001272B0"/>
    <w:p w14:paraId="14190A82" w14:textId="77777777" w:rsidR="001272B0" w:rsidRPr="003E6005" w:rsidRDefault="001272B0" w:rsidP="001272B0"/>
    <w:p w14:paraId="1FB4CA69" w14:textId="77777777" w:rsidR="001272B0" w:rsidRPr="003E6005" w:rsidRDefault="001272B0" w:rsidP="001272B0"/>
    <w:p w14:paraId="75C5E5EC" w14:textId="77777777" w:rsidR="001272B0" w:rsidRPr="003E6005" w:rsidRDefault="001272B0" w:rsidP="001272B0"/>
    <w:p w14:paraId="44128F63" w14:textId="77777777" w:rsidR="001272B0" w:rsidRPr="003E6005" w:rsidRDefault="001272B0" w:rsidP="001272B0"/>
    <w:p w14:paraId="17139E29" w14:textId="77777777" w:rsidR="001272B0" w:rsidRPr="003E6005" w:rsidRDefault="001272B0" w:rsidP="001272B0"/>
    <w:p w14:paraId="66A75286" w14:textId="77777777" w:rsidR="001272B0" w:rsidRPr="003E6005" w:rsidRDefault="001272B0" w:rsidP="001272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600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E60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Cochrane-Orcutt</w:t>
      </w:r>
      <w:r w:rsidRPr="003E600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4346" w:type="dxa"/>
        <w:tblInd w:w="2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6"/>
        <w:gridCol w:w="2329"/>
        <w:gridCol w:w="661"/>
      </w:tblGrid>
      <w:tr w:rsidR="001272B0" w:rsidRPr="003E6005" w14:paraId="2C0EED0E" w14:textId="77777777" w:rsidTr="004400B0">
        <w:trPr>
          <w:cantSplit/>
          <w:trHeight w:val="335"/>
        </w:trPr>
        <w:tc>
          <w:tcPr>
            <w:tcW w:w="4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15D165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Model Summary</w:t>
            </w:r>
            <w:r w:rsidRPr="003E60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1272B0" w:rsidRPr="003E6005" w14:paraId="4F04C4C9" w14:textId="77777777" w:rsidTr="004400B0">
        <w:trPr>
          <w:gridAfter w:val="1"/>
          <w:wAfter w:w="661" w:type="dxa"/>
          <w:cantSplit/>
          <w:trHeight w:val="335"/>
        </w:trPr>
        <w:tc>
          <w:tcPr>
            <w:tcW w:w="13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3A8F200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3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358C185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Durbin-Watson</w:t>
            </w:r>
          </w:p>
        </w:tc>
      </w:tr>
      <w:tr w:rsidR="001272B0" w:rsidRPr="003E6005" w14:paraId="637D9DC9" w14:textId="77777777" w:rsidTr="004400B0">
        <w:trPr>
          <w:gridAfter w:val="1"/>
          <w:wAfter w:w="661" w:type="dxa"/>
          <w:cantSplit/>
          <w:trHeight w:val="355"/>
        </w:trPr>
        <w:tc>
          <w:tcPr>
            <w:tcW w:w="13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FE3913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7E05084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1.895</w:t>
            </w:r>
          </w:p>
        </w:tc>
      </w:tr>
      <w:tr w:rsidR="001272B0" w:rsidRPr="003E6005" w14:paraId="59CC9374" w14:textId="77777777" w:rsidTr="004400B0">
        <w:trPr>
          <w:cantSplit/>
          <w:trHeight w:val="335"/>
        </w:trPr>
        <w:tc>
          <w:tcPr>
            <w:tcW w:w="4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1B0CF2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CAR, NIM, GCG, NPL, LDR</w:t>
            </w:r>
          </w:p>
        </w:tc>
      </w:tr>
      <w:tr w:rsidR="001272B0" w:rsidRPr="003E6005" w14:paraId="299A82E8" w14:textId="77777777" w:rsidTr="004400B0">
        <w:trPr>
          <w:cantSplit/>
          <w:trHeight w:val="335"/>
        </w:trPr>
        <w:tc>
          <w:tcPr>
            <w:tcW w:w="4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41A66E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b. Dependent Variable: ROA</w:t>
            </w:r>
          </w:p>
        </w:tc>
      </w:tr>
    </w:tbl>
    <w:p w14:paraId="279CD9EC" w14:textId="77777777" w:rsidR="001272B0" w:rsidRPr="003E6005" w:rsidRDefault="001272B0" w:rsidP="001272B0"/>
    <w:p w14:paraId="4760EBD4" w14:textId="77777777" w:rsidR="001272B0" w:rsidRPr="003E6005" w:rsidRDefault="001272B0" w:rsidP="008B7D7E">
      <w:pPr>
        <w:pStyle w:val="ListParagraph"/>
        <w:numPr>
          <w:ilvl w:val="0"/>
          <w:numId w:val="1"/>
        </w:numPr>
      </w:pPr>
      <w:r w:rsidRPr="003E6005">
        <w:t>Uji Heterokedastisitas</w:t>
      </w:r>
    </w:p>
    <w:tbl>
      <w:tblPr>
        <w:tblW w:w="9811" w:type="dxa"/>
        <w:tblInd w:w="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"/>
        <w:gridCol w:w="1940"/>
        <w:gridCol w:w="1275"/>
        <w:gridCol w:w="1134"/>
        <w:gridCol w:w="1418"/>
        <w:gridCol w:w="992"/>
        <w:gridCol w:w="992"/>
        <w:gridCol w:w="2015"/>
      </w:tblGrid>
      <w:tr w:rsidR="001272B0" w:rsidRPr="003E6005" w14:paraId="09CA3113" w14:textId="77777777" w:rsidTr="004400B0">
        <w:trPr>
          <w:cantSplit/>
        </w:trPr>
        <w:tc>
          <w:tcPr>
            <w:tcW w:w="98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440D96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Coefficients</w:t>
            </w:r>
            <w:r w:rsidRPr="003E60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1272B0" w:rsidRPr="003E6005" w14:paraId="4A366F39" w14:textId="77777777" w:rsidTr="004400B0">
        <w:trPr>
          <w:gridAfter w:val="1"/>
          <w:wAfter w:w="2015" w:type="dxa"/>
          <w:cantSplit/>
        </w:trPr>
        <w:tc>
          <w:tcPr>
            <w:tcW w:w="198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CC969DD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409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45EF1375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18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FCA56FA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992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077AF1B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992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A856311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1272B0" w:rsidRPr="003E6005" w14:paraId="1CFB2F0D" w14:textId="77777777" w:rsidTr="004400B0">
        <w:trPr>
          <w:gridAfter w:val="1"/>
          <w:wAfter w:w="2015" w:type="dxa"/>
          <w:cantSplit/>
        </w:trPr>
        <w:tc>
          <w:tcPr>
            <w:tcW w:w="198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555B4B3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4020C72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DA44DF3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1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34F49A1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992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3C883F8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E7BC32B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272B0" w:rsidRPr="003E6005" w14:paraId="2AE80168" w14:textId="77777777" w:rsidTr="004400B0">
        <w:trPr>
          <w:gridAfter w:val="1"/>
          <w:wAfter w:w="2015" w:type="dxa"/>
          <w:cantSplit/>
        </w:trPr>
        <w:tc>
          <w:tcPr>
            <w:tcW w:w="4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B48C4E3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4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1B61706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2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19E2403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-.069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AD850F8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.327</w:t>
            </w:r>
          </w:p>
        </w:tc>
        <w:tc>
          <w:tcPr>
            <w:tcW w:w="141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7A717AD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0444308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-.210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5CC5510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.834</w:t>
            </w:r>
          </w:p>
        </w:tc>
      </w:tr>
      <w:tr w:rsidR="001272B0" w:rsidRPr="003E6005" w14:paraId="2950E3C2" w14:textId="77777777" w:rsidTr="004400B0">
        <w:trPr>
          <w:gridAfter w:val="1"/>
          <w:wAfter w:w="2015" w:type="dxa"/>
          <w:cantSplit/>
        </w:trPr>
        <w:tc>
          <w:tcPr>
            <w:tcW w:w="4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18ACE45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517FE96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NPL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48EB24E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-.008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5B572A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.036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2BD7A0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-.028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FBE826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-.234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05B72C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.816</w:t>
            </w:r>
          </w:p>
        </w:tc>
      </w:tr>
      <w:tr w:rsidR="001272B0" w:rsidRPr="003E6005" w14:paraId="10341FAA" w14:textId="77777777" w:rsidTr="004400B0">
        <w:trPr>
          <w:gridAfter w:val="1"/>
          <w:wAfter w:w="2015" w:type="dxa"/>
          <w:cantSplit/>
        </w:trPr>
        <w:tc>
          <w:tcPr>
            <w:tcW w:w="4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F3E5BFA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65B38C6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LDR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49DCB2F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-.001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88C050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4688AA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-.044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F5C629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-.331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BFFC04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.741</w:t>
            </w:r>
          </w:p>
        </w:tc>
      </w:tr>
      <w:tr w:rsidR="001272B0" w:rsidRPr="003E6005" w14:paraId="42ACE78C" w14:textId="77777777" w:rsidTr="004400B0">
        <w:trPr>
          <w:gridAfter w:val="1"/>
          <w:wAfter w:w="2015" w:type="dxa"/>
          <w:cantSplit/>
        </w:trPr>
        <w:tc>
          <w:tcPr>
            <w:tcW w:w="4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AAF7A20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8ECEE65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GCG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482918D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.040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16A79E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.061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290042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.077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FBD617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.658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5122B3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.512</w:t>
            </w:r>
          </w:p>
        </w:tc>
      </w:tr>
      <w:tr w:rsidR="001272B0" w:rsidRPr="003E6005" w14:paraId="156B7BC1" w14:textId="77777777" w:rsidTr="004400B0">
        <w:trPr>
          <w:gridAfter w:val="1"/>
          <w:wAfter w:w="2015" w:type="dxa"/>
          <w:cantSplit/>
        </w:trPr>
        <w:tc>
          <w:tcPr>
            <w:tcW w:w="4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E3BBA60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469F0E1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NIM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F4AD940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-.010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7D7391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.013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C783AD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-.088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136362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-.791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D870C9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.431</w:t>
            </w:r>
          </w:p>
        </w:tc>
      </w:tr>
      <w:tr w:rsidR="001272B0" w:rsidRPr="003E6005" w14:paraId="4CFA709A" w14:textId="77777777" w:rsidTr="004400B0">
        <w:trPr>
          <w:gridAfter w:val="1"/>
          <w:wAfter w:w="2015" w:type="dxa"/>
          <w:cantSplit/>
        </w:trPr>
        <w:tc>
          <w:tcPr>
            <w:tcW w:w="4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7775F72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958B6F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CAR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912CDD6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.024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16F3A2D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.013</w:t>
            </w:r>
          </w:p>
        </w:tc>
        <w:tc>
          <w:tcPr>
            <w:tcW w:w="141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3178300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.290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80968BF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1.887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C04533E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.062</w:t>
            </w:r>
          </w:p>
        </w:tc>
      </w:tr>
      <w:tr w:rsidR="001272B0" w:rsidRPr="003E6005" w14:paraId="3213F58E" w14:textId="77777777" w:rsidTr="004400B0">
        <w:trPr>
          <w:cantSplit/>
        </w:trPr>
        <w:tc>
          <w:tcPr>
            <w:tcW w:w="98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BEA02F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a. Dependent Variable: ABSRESS</w:t>
            </w:r>
          </w:p>
        </w:tc>
      </w:tr>
    </w:tbl>
    <w:p w14:paraId="42C01131" w14:textId="77777777" w:rsidR="001272B0" w:rsidRPr="003E6005" w:rsidRDefault="001272B0" w:rsidP="001272B0">
      <w:pPr>
        <w:pStyle w:val="Caption"/>
        <w:rPr>
          <w:rFonts w:ascii="Times New Roman" w:hAnsi="Times New Roman" w:cs="Times New Roman"/>
          <w:b/>
          <w:bCs/>
          <w:sz w:val="20"/>
          <w:szCs w:val="20"/>
        </w:rPr>
      </w:pPr>
    </w:p>
    <w:p w14:paraId="5D605F03" w14:textId="77777777" w:rsidR="001272B0" w:rsidRPr="003E6005" w:rsidRDefault="001272B0" w:rsidP="001272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29EA9A" w14:textId="77777777" w:rsidR="001272B0" w:rsidRPr="003E6005" w:rsidRDefault="001272B0" w:rsidP="001272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1A0118" w14:textId="77777777" w:rsidR="001272B0" w:rsidRPr="003E6005" w:rsidRDefault="001272B0" w:rsidP="001272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A8C5D1" w14:textId="77777777" w:rsidR="001272B0" w:rsidRPr="003E6005" w:rsidRDefault="001272B0" w:rsidP="001272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B9C36F" w14:textId="77777777" w:rsidR="001272B0" w:rsidRPr="003E6005" w:rsidRDefault="001272B0" w:rsidP="001272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6005"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 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3E6005">
        <w:rPr>
          <w:rFonts w:ascii="Times New Roman" w:hAnsi="Times New Roman" w:cs="Times New Roman"/>
          <w:b/>
          <w:bCs/>
          <w:sz w:val="24"/>
          <w:szCs w:val="24"/>
        </w:rPr>
        <w:t>. Output Data SPSS Analisis Linier Berganda</w:t>
      </w:r>
    </w:p>
    <w:tbl>
      <w:tblPr>
        <w:tblW w:w="8489" w:type="dxa"/>
        <w:tblInd w:w="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996"/>
        <w:gridCol w:w="1559"/>
        <w:gridCol w:w="1560"/>
        <w:gridCol w:w="1842"/>
        <w:gridCol w:w="1402"/>
      </w:tblGrid>
      <w:tr w:rsidR="001272B0" w:rsidRPr="003E6005" w14:paraId="59BD4708" w14:textId="77777777" w:rsidTr="004400B0">
        <w:trPr>
          <w:cantSplit/>
        </w:trPr>
        <w:tc>
          <w:tcPr>
            <w:tcW w:w="8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8B515D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Coefficients</w:t>
            </w:r>
            <w:r w:rsidRPr="003E60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1272B0" w:rsidRPr="003E6005" w14:paraId="5AF92589" w14:textId="77777777" w:rsidTr="004400B0">
        <w:trPr>
          <w:gridAfter w:val="1"/>
          <w:wAfter w:w="1402" w:type="dxa"/>
          <w:cantSplit/>
        </w:trPr>
        <w:tc>
          <w:tcPr>
            <w:tcW w:w="2126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D5AEDA0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3119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345AE64C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842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E41BCEA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</w:tr>
      <w:tr w:rsidR="001272B0" w:rsidRPr="003E6005" w14:paraId="2692B883" w14:textId="77777777" w:rsidTr="004400B0">
        <w:trPr>
          <w:gridAfter w:val="1"/>
          <w:wAfter w:w="1402" w:type="dxa"/>
          <w:cantSplit/>
        </w:trPr>
        <w:tc>
          <w:tcPr>
            <w:tcW w:w="2126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321F261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85C4582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56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6E37700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84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F590E9F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</w:tr>
      <w:tr w:rsidR="001272B0" w:rsidRPr="003E6005" w14:paraId="5E182B6C" w14:textId="77777777" w:rsidTr="004400B0">
        <w:trPr>
          <w:gridAfter w:val="1"/>
          <w:wAfter w:w="1402" w:type="dxa"/>
          <w:cantSplit/>
        </w:trPr>
        <w:tc>
          <w:tcPr>
            <w:tcW w:w="113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5BD4FC1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AA99AF9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7AAFF99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-.138</w:t>
            </w:r>
          </w:p>
        </w:tc>
        <w:tc>
          <w:tcPr>
            <w:tcW w:w="156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61C72D1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.533</w:t>
            </w:r>
          </w:p>
        </w:tc>
        <w:tc>
          <w:tcPr>
            <w:tcW w:w="184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C6D746D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B0" w:rsidRPr="003E6005" w14:paraId="7BE55BB3" w14:textId="77777777" w:rsidTr="004400B0">
        <w:trPr>
          <w:gridAfter w:val="1"/>
          <w:wAfter w:w="1402" w:type="dxa"/>
          <w:cantSplit/>
        </w:trPr>
        <w:tc>
          <w:tcPr>
            <w:tcW w:w="11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046C66B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636DE33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NPL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1F71082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-.195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413E18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.058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F7E3A6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-.167</w:t>
            </w:r>
          </w:p>
        </w:tc>
      </w:tr>
      <w:tr w:rsidR="001272B0" w:rsidRPr="003E6005" w14:paraId="666D56DD" w14:textId="77777777" w:rsidTr="004400B0">
        <w:trPr>
          <w:gridAfter w:val="1"/>
          <w:wAfter w:w="1402" w:type="dxa"/>
          <w:cantSplit/>
        </w:trPr>
        <w:tc>
          <w:tcPr>
            <w:tcW w:w="11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8FBE0BC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1E945C4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LDR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D265641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C7E496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993AB0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.034</w:t>
            </w:r>
          </w:p>
        </w:tc>
      </w:tr>
      <w:tr w:rsidR="001272B0" w:rsidRPr="003E6005" w14:paraId="1473358B" w14:textId="77777777" w:rsidTr="004400B0">
        <w:trPr>
          <w:gridAfter w:val="1"/>
          <w:wAfter w:w="1402" w:type="dxa"/>
          <w:cantSplit/>
        </w:trPr>
        <w:tc>
          <w:tcPr>
            <w:tcW w:w="11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BAA4FD4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FC52EF1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GCG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AA68C7E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-.281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68BFC7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.100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91EE63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-.138</w:t>
            </w:r>
          </w:p>
        </w:tc>
      </w:tr>
      <w:tr w:rsidR="001272B0" w:rsidRPr="003E6005" w14:paraId="7CD4B9CC" w14:textId="77777777" w:rsidTr="004400B0">
        <w:trPr>
          <w:gridAfter w:val="1"/>
          <w:wAfter w:w="1402" w:type="dxa"/>
          <w:cantSplit/>
        </w:trPr>
        <w:tc>
          <w:tcPr>
            <w:tcW w:w="11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2D9C65A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79B2EA8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NIM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759B335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.333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3CB95F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.021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A01F12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.727</w:t>
            </w:r>
          </w:p>
        </w:tc>
      </w:tr>
      <w:tr w:rsidR="001272B0" w:rsidRPr="003E6005" w14:paraId="64689AF8" w14:textId="77777777" w:rsidTr="004400B0">
        <w:trPr>
          <w:gridAfter w:val="1"/>
          <w:wAfter w:w="1402" w:type="dxa"/>
          <w:cantSplit/>
          <w:trHeight w:val="447"/>
        </w:trPr>
        <w:tc>
          <w:tcPr>
            <w:tcW w:w="11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7E8B329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2DDCAD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CAR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B7795D7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.054</w:t>
            </w:r>
          </w:p>
        </w:tc>
        <w:tc>
          <w:tcPr>
            <w:tcW w:w="156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5BC2D66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.021</w:t>
            </w:r>
          </w:p>
        </w:tc>
        <w:tc>
          <w:tcPr>
            <w:tcW w:w="184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F268928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.168</w:t>
            </w:r>
          </w:p>
        </w:tc>
      </w:tr>
      <w:tr w:rsidR="001272B0" w:rsidRPr="003E6005" w14:paraId="643B02F6" w14:textId="77777777" w:rsidTr="004400B0">
        <w:trPr>
          <w:cantSplit/>
        </w:trPr>
        <w:tc>
          <w:tcPr>
            <w:tcW w:w="8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0E1B53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a. Dependent Variable: ROA</w:t>
            </w:r>
          </w:p>
        </w:tc>
      </w:tr>
    </w:tbl>
    <w:p w14:paraId="46ED7FF8" w14:textId="77777777" w:rsidR="001272B0" w:rsidRPr="003E6005" w:rsidRDefault="001272B0" w:rsidP="001272B0"/>
    <w:p w14:paraId="20531673" w14:textId="77777777" w:rsidR="001272B0" w:rsidRPr="003E6005" w:rsidRDefault="001272B0" w:rsidP="001272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6005">
        <w:rPr>
          <w:rFonts w:ascii="Times New Roman" w:hAnsi="Times New Roman" w:cs="Times New Roman"/>
          <w:b/>
          <w:bCs/>
          <w:sz w:val="24"/>
          <w:szCs w:val="24"/>
        </w:rPr>
        <w:t>Lampiran 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3E6005">
        <w:rPr>
          <w:rFonts w:ascii="Times New Roman" w:hAnsi="Times New Roman" w:cs="Times New Roman"/>
          <w:b/>
          <w:bCs/>
          <w:sz w:val="24"/>
          <w:szCs w:val="24"/>
        </w:rPr>
        <w:t>. Output Data SPSS Uji Hipotesis</w:t>
      </w:r>
    </w:p>
    <w:p w14:paraId="2E910CF3" w14:textId="77777777" w:rsidR="001272B0" w:rsidRPr="003E6005" w:rsidRDefault="001272B0" w:rsidP="008B7D7E">
      <w:pPr>
        <w:pStyle w:val="ListParagraph"/>
        <w:numPr>
          <w:ilvl w:val="0"/>
          <w:numId w:val="2"/>
        </w:numPr>
        <w:rPr>
          <w:rFonts w:cs="Times New Roman"/>
          <w:bCs/>
          <w:sz w:val="28"/>
          <w:szCs w:val="24"/>
        </w:rPr>
      </w:pPr>
      <w:r w:rsidRPr="003E6005">
        <w:rPr>
          <w:rFonts w:cs="Times New Roman"/>
          <w:bCs/>
          <w:sz w:val="28"/>
          <w:szCs w:val="24"/>
        </w:rPr>
        <w:t>Uji t</w:t>
      </w:r>
    </w:p>
    <w:tbl>
      <w:tblPr>
        <w:tblW w:w="9811" w:type="dxa"/>
        <w:tblInd w:w="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"/>
        <w:gridCol w:w="1514"/>
        <w:gridCol w:w="1276"/>
        <w:gridCol w:w="1276"/>
        <w:gridCol w:w="1417"/>
        <w:gridCol w:w="1276"/>
        <w:gridCol w:w="1134"/>
        <w:gridCol w:w="1873"/>
      </w:tblGrid>
      <w:tr w:rsidR="001272B0" w:rsidRPr="003E6005" w14:paraId="639FC9A8" w14:textId="77777777" w:rsidTr="004400B0">
        <w:trPr>
          <w:cantSplit/>
        </w:trPr>
        <w:tc>
          <w:tcPr>
            <w:tcW w:w="98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AA9195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Coefficients</w:t>
            </w:r>
            <w:r w:rsidRPr="003E60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1272B0" w:rsidRPr="003E6005" w14:paraId="1B7786CA" w14:textId="77777777" w:rsidTr="004400B0">
        <w:trPr>
          <w:gridAfter w:val="1"/>
          <w:wAfter w:w="1873" w:type="dxa"/>
          <w:cantSplit/>
        </w:trPr>
        <w:tc>
          <w:tcPr>
            <w:tcW w:w="1559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4082BA5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55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487F04D9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17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BE9E39B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276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6CD84ED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5716D35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1272B0" w:rsidRPr="003E6005" w14:paraId="0E220B15" w14:textId="77777777" w:rsidTr="004400B0">
        <w:trPr>
          <w:gridAfter w:val="1"/>
          <w:wAfter w:w="1873" w:type="dxa"/>
          <w:cantSplit/>
        </w:trPr>
        <w:tc>
          <w:tcPr>
            <w:tcW w:w="155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37AA2A9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2BF1ED7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27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90ED1BC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1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890D28A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276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6E9EFA5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79B5BEB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272B0" w:rsidRPr="003E6005" w14:paraId="031F738D" w14:textId="77777777" w:rsidTr="004400B0">
        <w:trPr>
          <w:gridAfter w:val="1"/>
          <w:wAfter w:w="1873" w:type="dxa"/>
          <w:cantSplit/>
        </w:trPr>
        <w:tc>
          <w:tcPr>
            <w:tcW w:w="4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B0FEDC2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D21101B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873B37A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-.138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9B916BA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.533</w:t>
            </w:r>
          </w:p>
        </w:tc>
        <w:tc>
          <w:tcPr>
            <w:tcW w:w="141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CA9BB61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68661F6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-.259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C68FF86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.796</w:t>
            </w:r>
          </w:p>
        </w:tc>
      </w:tr>
      <w:tr w:rsidR="001272B0" w:rsidRPr="003E6005" w14:paraId="5E93595D" w14:textId="77777777" w:rsidTr="004400B0">
        <w:trPr>
          <w:gridAfter w:val="1"/>
          <w:wAfter w:w="1873" w:type="dxa"/>
          <w:cantSplit/>
        </w:trPr>
        <w:tc>
          <w:tcPr>
            <w:tcW w:w="4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8A0A0B7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5428B09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NPL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4DCC119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-.195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E8940D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.058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84AADD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-.167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9BA8BE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-3.352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A54D4E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</w:tr>
      <w:tr w:rsidR="001272B0" w:rsidRPr="003E6005" w14:paraId="443912A1" w14:textId="77777777" w:rsidTr="004400B0">
        <w:trPr>
          <w:gridAfter w:val="1"/>
          <w:wAfter w:w="1873" w:type="dxa"/>
          <w:cantSplit/>
        </w:trPr>
        <w:tc>
          <w:tcPr>
            <w:tcW w:w="4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5D82F2F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196F537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LDR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74A2255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141189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F19BF3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.034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F87165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.609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2331C4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.544</w:t>
            </w:r>
          </w:p>
        </w:tc>
      </w:tr>
      <w:tr w:rsidR="001272B0" w:rsidRPr="003E6005" w14:paraId="3B577B29" w14:textId="77777777" w:rsidTr="004400B0">
        <w:trPr>
          <w:gridAfter w:val="1"/>
          <w:wAfter w:w="1873" w:type="dxa"/>
          <w:cantSplit/>
        </w:trPr>
        <w:tc>
          <w:tcPr>
            <w:tcW w:w="4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C8C8FF1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77AE825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GCG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12893E1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-.281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BE00AB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.100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2C8978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-.138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A2A96B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-2.814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4A4C22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</w:tr>
      <w:tr w:rsidR="001272B0" w:rsidRPr="003E6005" w14:paraId="51F18897" w14:textId="77777777" w:rsidTr="004400B0">
        <w:trPr>
          <w:gridAfter w:val="1"/>
          <w:wAfter w:w="1873" w:type="dxa"/>
          <w:cantSplit/>
        </w:trPr>
        <w:tc>
          <w:tcPr>
            <w:tcW w:w="4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61CA053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33F4E1F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NIM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EA4B70F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.333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0F6BFA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.021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AE3221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.727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C613CC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15.606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F263F5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1272B0" w:rsidRPr="003E6005" w14:paraId="17486D66" w14:textId="77777777" w:rsidTr="004400B0">
        <w:trPr>
          <w:gridAfter w:val="1"/>
          <w:wAfter w:w="1873" w:type="dxa"/>
          <w:cantSplit/>
        </w:trPr>
        <w:tc>
          <w:tcPr>
            <w:tcW w:w="4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A11F9D9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AAD05F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CAR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A08C4D8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.054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D7487BC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.021</w:t>
            </w:r>
          </w:p>
        </w:tc>
        <w:tc>
          <w:tcPr>
            <w:tcW w:w="141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A87F50A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.168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CD04DE2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2.591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E48BB5C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.011</w:t>
            </w:r>
          </w:p>
        </w:tc>
      </w:tr>
      <w:tr w:rsidR="001272B0" w:rsidRPr="003E6005" w14:paraId="31745846" w14:textId="77777777" w:rsidTr="004400B0">
        <w:trPr>
          <w:cantSplit/>
        </w:trPr>
        <w:tc>
          <w:tcPr>
            <w:tcW w:w="98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99A5A4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a. Dependent Variable: ROA</w:t>
            </w:r>
          </w:p>
        </w:tc>
      </w:tr>
    </w:tbl>
    <w:p w14:paraId="576B4B26" w14:textId="77777777" w:rsidR="001272B0" w:rsidRPr="003E6005" w:rsidRDefault="001272B0" w:rsidP="001272B0">
      <w:pPr>
        <w:pStyle w:val="Caption"/>
      </w:pPr>
    </w:p>
    <w:p w14:paraId="4A2EC2DA" w14:textId="77777777" w:rsidR="001272B0" w:rsidRDefault="001272B0" w:rsidP="001272B0"/>
    <w:p w14:paraId="7EF5FB0F" w14:textId="77777777" w:rsidR="001272B0" w:rsidRDefault="001272B0" w:rsidP="001272B0">
      <w:pPr>
        <w:pStyle w:val="ListParagraph"/>
      </w:pPr>
    </w:p>
    <w:p w14:paraId="3DAD74CC" w14:textId="77777777" w:rsidR="001272B0" w:rsidRDefault="001272B0" w:rsidP="001272B0">
      <w:pPr>
        <w:pStyle w:val="ListParagraph"/>
      </w:pPr>
    </w:p>
    <w:p w14:paraId="426683CF" w14:textId="77777777" w:rsidR="001272B0" w:rsidRDefault="001272B0" w:rsidP="001272B0">
      <w:pPr>
        <w:pStyle w:val="ListParagraph"/>
      </w:pPr>
    </w:p>
    <w:p w14:paraId="71DB83E6" w14:textId="77777777" w:rsidR="001272B0" w:rsidRDefault="001272B0" w:rsidP="001272B0">
      <w:pPr>
        <w:pStyle w:val="ListParagraph"/>
      </w:pPr>
    </w:p>
    <w:p w14:paraId="0D5FF762" w14:textId="77777777" w:rsidR="001272B0" w:rsidRDefault="001272B0" w:rsidP="001272B0">
      <w:pPr>
        <w:pStyle w:val="ListParagraph"/>
      </w:pPr>
    </w:p>
    <w:p w14:paraId="35A22293" w14:textId="77777777" w:rsidR="001272B0" w:rsidRDefault="001272B0" w:rsidP="001272B0">
      <w:pPr>
        <w:pStyle w:val="ListParagraph"/>
      </w:pPr>
    </w:p>
    <w:p w14:paraId="28152F2E" w14:textId="77777777" w:rsidR="001272B0" w:rsidRDefault="001272B0" w:rsidP="001272B0"/>
    <w:p w14:paraId="4FBFC004" w14:textId="77777777" w:rsidR="001272B0" w:rsidRPr="003E6005" w:rsidRDefault="001272B0" w:rsidP="008B7D7E">
      <w:pPr>
        <w:pStyle w:val="ListParagraph"/>
        <w:numPr>
          <w:ilvl w:val="0"/>
          <w:numId w:val="2"/>
        </w:numPr>
      </w:pPr>
      <w:r w:rsidRPr="003E6005">
        <w:lastRenderedPageBreak/>
        <w:t>Uji F</w:t>
      </w:r>
    </w:p>
    <w:tbl>
      <w:tblPr>
        <w:tblW w:w="7796" w:type="dxa"/>
        <w:tblInd w:w="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1531"/>
        <w:gridCol w:w="1557"/>
        <w:gridCol w:w="990"/>
        <w:gridCol w:w="1414"/>
        <w:gridCol w:w="1132"/>
        <w:gridCol w:w="1132"/>
      </w:tblGrid>
      <w:tr w:rsidR="001272B0" w:rsidRPr="003E6005" w14:paraId="5DFB632A" w14:textId="77777777" w:rsidTr="004400B0">
        <w:trPr>
          <w:cantSplit/>
        </w:trPr>
        <w:tc>
          <w:tcPr>
            <w:tcW w:w="7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363E29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3E60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1272B0" w:rsidRPr="003E6005" w14:paraId="4C197747" w14:textId="77777777" w:rsidTr="004400B0">
        <w:trPr>
          <w:cantSplit/>
        </w:trPr>
        <w:tc>
          <w:tcPr>
            <w:tcW w:w="155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10182BE9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5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A594178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9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D31586F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41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91A6AE0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582D0F7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6977969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1272B0" w:rsidRPr="003E6005" w14:paraId="258BB828" w14:textId="77777777" w:rsidTr="004400B0">
        <w:trPr>
          <w:cantSplit/>
        </w:trPr>
        <w:tc>
          <w:tcPr>
            <w:tcW w:w="2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801B93C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52BEF7D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56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18F6D32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38.919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65CE863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54BF3E9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7.784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DD8F23B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90.848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6D1B14D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3E600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1272B0" w:rsidRPr="003E6005" w14:paraId="32F352BD" w14:textId="77777777" w:rsidTr="004400B0">
        <w:trPr>
          <w:cantSplit/>
        </w:trPr>
        <w:tc>
          <w:tcPr>
            <w:tcW w:w="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C24A08F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4307979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5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2B0E39B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7.540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18AA8C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536C70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.086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73EBA4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123BC15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B0" w:rsidRPr="003E6005" w14:paraId="40A58D48" w14:textId="77777777" w:rsidTr="004400B0">
        <w:trPr>
          <w:cantSplit/>
        </w:trPr>
        <w:tc>
          <w:tcPr>
            <w:tcW w:w="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BB9DFB9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C8857C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6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BB5D89C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46.459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A43CE76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41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6544D05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B1BB5F2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11FEBCB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B0" w:rsidRPr="003E6005" w14:paraId="24C4EC1E" w14:textId="77777777" w:rsidTr="004400B0">
        <w:trPr>
          <w:cantSplit/>
        </w:trPr>
        <w:tc>
          <w:tcPr>
            <w:tcW w:w="7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29E863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a. Dependent Variable: ROA</w:t>
            </w:r>
          </w:p>
        </w:tc>
      </w:tr>
      <w:tr w:rsidR="001272B0" w:rsidRPr="003E6005" w14:paraId="5537ACAC" w14:textId="77777777" w:rsidTr="004400B0">
        <w:trPr>
          <w:cantSplit/>
        </w:trPr>
        <w:tc>
          <w:tcPr>
            <w:tcW w:w="7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A2FFAF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b. Predictors: (Constant), CAR, NIM, GCG, NPL, LDR</w:t>
            </w:r>
          </w:p>
        </w:tc>
      </w:tr>
    </w:tbl>
    <w:p w14:paraId="53E822FE" w14:textId="77777777" w:rsidR="001272B0" w:rsidRPr="003E6005" w:rsidRDefault="001272B0" w:rsidP="001272B0">
      <w:pPr>
        <w:pStyle w:val="Caption"/>
      </w:pPr>
    </w:p>
    <w:p w14:paraId="0B934251" w14:textId="77777777" w:rsidR="001272B0" w:rsidRPr="003E6005" w:rsidRDefault="001272B0" w:rsidP="001272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6005">
        <w:rPr>
          <w:rFonts w:ascii="Times New Roman" w:hAnsi="Times New Roman" w:cs="Times New Roman"/>
          <w:b/>
          <w:bCs/>
          <w:sz w:val="24"/>
          <w:szCs w:val="24"/>
        </w:rPr>
        <w:t>Lampiran 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3E6005">
        <w:rPr>
          <w:rFonts w:ascii="Times New Roman" w:hAnsi="Times New Roman" w:cs="Times New Roman"/>
          <w:b/>
          <w:bCs/>
          <w:sz w:val="24"/>
          <w:szCs w:val="24"/>
        </w:rPr>
        <w:t>. Output Data SPSS Koefisien Determinasi (R</w:t>
      </w:r>
      <w:r w:rsidRPr="003E600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3E600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6306" w:type="dxa"/>
        <w:tblInd w:w="10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"/>
        <w:gridCol w:w="1076"/>
        <w:gridCol w:w="1231"/>
        <w:gridCol w:w="1693"/>
        <w:gridCol w:w="1322"/>
        <w:gridCol w:w="62"/>
      </w:tblGrid>
      <w:tr w:rsidR="001272B0" w:rsidRPr="003E6005" w14:paraId="31C78345" w14:textId="77777777" w:rsidTr="004400B0">
        <w:trPr>
          <w:gridAfter w:val="1"/>
          <w:wAfter w:w="62" w:type="dxa"/>
          <w:cantSplit/>
          <w:trHeight w:val="382"/>
        </w:trPr>
        <w:tc>
          <w:tcPr>
            <w:tcW w:w="6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63E150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  <w:r w:rsidRPr="003E60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1272B0" w:rsidRPr="003E6005" w14:paraId="3C0D5B4C" w14:textId="77777777" w:rsidTr="004400B0">
        <w:trPr>
          <w:cantSplit/>
          <w:trHeight w:val="735"/>
        </w:trPr>
        <w:tc>
          <w:tcPr>
            <w:tcW w:w="9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E03B34D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F026484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23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9D70A1A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69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9AB3B85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384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917405F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1272B0" w:rsidRPr="003E6005" w14:paraId="0BF1F503" w14:textId="77777777" w:rsidTr="004400B0">
        <w:trPr>
          <w:cantSplit/>
          <w:trHeight w:val="382"/>
        </w:trPr>
        <w:tc>
          <w:tcPr>
            <w:tcW w:w="9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7443D4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25B1852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.915</w:t>
            </w:r>
            <w:r w:rsidRPr="003E600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3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BC0E8BE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.838</w:t>
            </w:r>
          </w:p>
        </w:tc>
        <w:tc>
          <w:tcPr>
            <w:tcW w:w="169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2AD8AAE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.828</w:t>
            </w:r>
          </w:p>
        </w:tc>
        <w:tc>
          <w:tcPr>
            <w:tcW w:w="1384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6ADFDE3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.29271</w:t>
            </w:r>
          </w:p>
        </w:tc>
      </w:tr>
      <w:tr w:rsidR="001272B0" w:rsidRPr="003E6005" w14:paraId="33CBD04B" w14:textId="77777777" w:rsidTr="004400B0">
        <w:trPr>
          <w:gridAfter w:val="1"/>
          <w:wAfter w:w="62" w:type="dxa"/>
          <w:cantSplit/>
          <w:trHeight w:val="353"/>
        </w:trPr>
        <w:tc>
          <w:tcPr>
            <w:tcW w:w="6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513E31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CAR, NIM, GCG, NPL, LDR</w:t>
            </w:r>
          </w:p>
        </w:tc>
      </w:tr>
      <w:tr w:rsidR="001272B0" w:rsidRPr="003E6005" w14:paraId="5735E6AB" w14:textId="77777777" w:rsidTr="004400B0">
        <w:trPr>
          <w:gridAfter w:val="1"/>
          <w:wAfter w:w="62" w:type="dxa"/>
          <w:cantSplit/>
          <w:trHeight w:val="382"/>
        </w:trPr>
        <w:tc>
          <w:tcPr>
            <w:tcW w:w="6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0295B4" w14:textId="77777777" w:rsidR="001272B0" w:rsidRPr="003E6005" w:rsidRDefault="001272B0" w:rsidP="004400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005">
              <w:rPr>
                <w:rFonts w:ascii="Arial" w:hAnsi="Arial" w:cs="Arial"/>
                <w:color w:val="000000"/>
                <w:sz w:val="18"/>
                <w:szCs w:val="18"/>
              </w:rPr>
              <w:t>b. Dependent Variable: ROA</w:t>
            </w:r>
          </w:p>
        </w:tc>
      </w:tr>
      <w:bookmarkEnd w:id="1"/>
    </w:tbl>
    <w:p w14:paraId="49DF0483" w14:textId="77777777" w:rsidR="001272B0" w:rsidRPr="003E6005" w:rsidRDefault="001272B0" w:rsidP="001272B0"/>
    <w:p w14:paraId="0BBCFFFE" w14:textId="77777777" w:rsidR="001C5A50" w:rsidRPr="001272B0" w:rsidRDefault="001C5A50" w:rsidP="001272B0"/>
    <w:sectPr w:rsidR="001C5A50" w:rsidRPr="001272B0" w:rsidSect="001A6F62">
      <w:pgSz w:w="11907" w:h="16840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7EDD1" w14:textId="77777777" w:rsidR="008B7D7E" w:rsidRDefault="008B7D7E" w:rsidP="001272B0">
      <w:pPr>
        <w:spacing w:after="0" w:line="240" w:lineRule="auto"/>
      </w:pPr>
      <w:r>
        <w:separator/>
      </w:r>
    </w:p>
  </w:endnote>
  <w:endnote w:type="continuationSeparator" w:id="0">
    <w:p w14:paraId="5796EA0C" w14:textId="77777777" w:rsidR="008B7D7E" w:rsidRDefault="008B7D7E" w:rsidP="00127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8892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A16326" w14:textId="2862D954" w:rsidR="001272B0" w:rsidRDefault="001272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7AF86C" w14:textId="77777777" w:rsidR="001272B0" w:rsidRDefault="00127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D633D" w14:textId="77777777" w:rsidR="008B7D7E" w:rsidRDefault="008B7D7E" w:rsidP="001272B0">
      <w:pPr>
        <w:spacing w:after="0" w:line="240" w:lineRule="auto"/>
      </w:pPr>
      <w:r>
        <w:separator/>
      </w:r>
    </w:p>
  </w:footnote>
  <w:footnote w:type="continuationSeparator" w:id="0">
    <w:p w14:paraId="1C198A07" w14:textId="77777777" w:rsidR="008B7D7E" w:rsidRDefault="008B7D7E" w:rsidP="00127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24577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593B48" w14:textId="02D2E437" w:rsidR="001272B0" w:rsidRDefault="001272B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6E2EAA" w14:textId="77777777" w:rsidR="001272B0" w:rsidRDefault="001272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7902FB"/>
    <w:multiLevelType w:val="hybridMultilevel"/>
    <w:tmpl w:val="58A89438"/>
    <w:lvl w:ilvl="0" w:tplc="90D274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16F31"/>
    <w:multiLevelType w:val="hybridMultilevel"/>
    <w:tmpl w:val="FBBC1C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B0"/>
    <w:rsid w:val="001272B0"/>
    <w:rsid w:val="001C5A50"/>
    <w:rsid w:val="003D2800"/>
    <w:rsid w:val="008B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E318D"/>
  <w15:chartTrackingRefBased/>
  <w15:docId w15:val="{A1A7DE28-F3F6-43C3-8FCD-9DCCAAD4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B0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72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72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2B0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72B0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272B0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72B0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72B0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72B0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2B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1272B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1272B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2B0"/>
    <w:rPr>
      <w:rFonts w:eastAsiaTheme="minorEastAsia"/>
      <w:b/>
      <w:bCs/>
      <w:sz w:val="28"/>
      <w:szCs w:val="28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72B0"/>
    <w:rPr>
      <w:rFonts w:eastAsiaTheme="minorEastAsia"/>
      <w:b/>
      <w:bCs/>
      <w:i/>
      <w:iCs/>
      <w:sz w:val="26"/>
      <w:szCs w:val="26"/>
      <w:lang w:val="id-ID"/>
    </w:rPr>
  </w:style>
  <w:style w:type="character" w:customStyle="1" w:styleId="Heading6Char">
    <w:name w:val="Heading 6 Char"/>
    <w:basedOn w:val="DefaultParagraphFont"/>
    <w:link w:val="Heading6"/>
    <w:rsid w:val="001272B0"/>
    <w:rPr>
      <w:rFonts w:ascii="Times New Roman" w:eastAsia="Times New Roman" w:hAnsi="Times New Roman" w:cs="Times New Roman"/>
      <w:b/>
      <w:bCs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72B0"/>
    <w:rPr>
      <w:rFonts w:eastAsiaTheme="minorEastAsia"/>
      <w:sz w:val="24"/>
      <w:szCs w:val="24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72B0"/>
    <w:rPr>
      <w:rFonts w:eastAsiaTheme="minorEastAsia"/>
      <w:i/>
      <w:iCs/>
      <w:sz w:val="24"/>
      <w:szCs w:val="24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72B0"/>
    <w:rPr>
      <w:rFonts w:asciiTheme="majorHAnsi" w:eastAsiaTheme="majorEastAsia" w:hAnsiTheme="majorHAnsi" w:cstheme="majorBidi"/>
      <w:lang w:val="id-ID"/>
    </w:rPr>
  </w:style>
  <w:style w:type="table" w:styleId="TableGrid">
    <w:name w:val="Table Grid"/>
    <w:basedOn w:val="TableNormal"/>
    <w:uiPriority w:val="39"/>
    <w:rsid w:val="00127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next w:val="Caption"/>
    <w:uiPriority w:val="34"/>
    <w:qFormat/>
    <w:rsid w:val="001272B0"/>
    <w:pPr>
      <w:ind w:left="720"/>
      <w:contextualSpacing/>
    </w:pPr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1272B0"/>
    <w:rPr>
      <w:color w:val="0563C1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272B0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1272B0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1">
    <w:name w:val="Footnote Text Char1"/>
    <w:basedOn w:val="DefaultParagraphFont"/>
    <w:uiPriority w:val="99"/>
    <w:semiHidden/>
    <w:rsid w:val="001272B0"/>
    <w:rPr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1272B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27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2B0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127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2B0"/>
    <w:rPr>
      <w:lang w:val="id-ID"/>
    </w:rPr>
  </w:style>
  <w:style w:type="character" w:styleId="UnresolvedMention">
    <w:name w:val="Unresolved Mention"/>
    <w:basedOn w:val="DefaultParagraphFont"/>
    <w:uiPriority w:val="99"/>
    <w:semiHidden/>
    <w:unhideWhenUsed/>
    <w:rsid w:val="001272B0"/>
    <w:rPr>
      <w:color w:val="605E5C"/>
      <w:shd w:val="clear" w:color="auto" w:fill="E1DFDD"/>
    </w:rPr>
  </w:style>
  <w:style w:type="paragraph" w:customStyle="1" w:styleId="EmptyCellLayoutStyle">
    <w:name w:val="EmptyCellLayoutStyle"/>
    <w:rsid w:val="001272B0"/>
    <w:rPr>
      <w:rFonts w:ascii="Times New Roman" w:eastAsia="Times New Roman" w:hAnsi="Times New Roman" w:cs="Times New Roman"/>
      <w:sz w:val="2"/>
      <w:szCs w:val="20"/>
    </w:rPr>
  </w:style>
  <w:style w:type="character" w:styleId="PlaceholderText">
    <w:name w:val="Placeholder Text"/>
    <w:basedOn w:val="DefaultParagraphFont"/>
    <w:uiPriority w:val="99"/>
    <w:semiHidden/>
    <w:rsid w:val="001272B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272B0"/>
    <w:rPr>
      <w:color w:val="954F72"/>
      <w:u w:val="single"/>
    </w:rPr>
  </w:style>
  <w:style w:type="paragraph" w:customStyle="1" w:styleId="msonormal0">
    <w:name w:val="msonormal"/>
    <w:basedOn w:val="Normal"/>
    <w:rsid w:val="00127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1272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1272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1272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1272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1272B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1272B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1272B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1272B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Normal"/>
    <w:rsid w:val="00127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127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272B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272B0"/>
    <w:pPr>
      <w:tabs>
        <w:tab w:val="right" w:leader="dot" w:pos="7928"/>
      </w:tabs>
      <w:spacing w:after="0" w:line="480" w:lineRule="auto"/>
    </w:pPr>
    <w:rPr>
      <w:rFonts w:ascii="Times New Roman" w:hAnsi="Times New Roman" w:cs="Times New Roman"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272B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272B0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1272B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1272B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72B0"/>
    <w:rPr>
      <w:i/>
      <w:iCs/>
      <w:color w:val="404040" w:themeColor="text1" w:themeTint="BF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6034</Words>
  <Characters>34398</Characters>
  <Application>Microsoft Office Word</Application>
  <DocSecurity>0</DocSecurity>
  <Lines>286</Lines>
  <Paragraphs>80</Paragraphs>
  <ScaleCrop>false</ScaleCrop>
  <Company/>
  <LinksUpToDate>false</LinksUpToDate>
  <CharactersWithSpaces>40352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2024-08-18T12:04:00Z</dcterms:created>
  <dcterms:modified xsi:type="dcterms:W3CDTF">2024-08-18T12:12:00Z</dcterms:modified>
</cp:coreProperties>
</file>